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9020F" w:rsidRPr="007D7B11" w14:paraId="515F9C80" w14:textId="77777777" w:rsidTr="009B4160">
        <w:trPr>
          <w:trHeight w:hRule="exact" w:val="142"/>
        </w:trPr>
        <w:tc>
          <w:tcPr>
            <w:tcW w:w="709" w:type="dxa"/>
            <w:vMerge w:val="restart"/>
            <w:vAlign w:val="center"/>
          </w:tcPr>
          <w:p w14:paraId="0145693F" w14:textId="77777777" w:rsidR="00E9020F" w:rsidRPr="007D7B11" w:rsidRDefault="00E9020F" w:rsidP="009B4160">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7D7B11">
              <w:rPr>
                <w:rFonts w:ascii="Times New Roman" w:hAnsi="Times New Roman" w:cs="Times New Roman"/>
                <w:noProof/>
                <w:lang w:val="en-GB" w:eastAsia="pl-PL"/>
              </w:rPr>
              <w:drawing>
                <wp:anchor distT="0" distB="0" distL="114300" distR="114300" simplePos="0" relativeHeight="251659264" behindDoc="0" locked="0" layoutInCell="1" allowOverlap="1" wp14:anchorId="401E8CA7" wp14:editId="6F06B72F">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5EE34F21" w14:textId="77777777" w:rsidR="00E9020F" w:rsidRPr="007D7B11" w:rsidRDefault="00E9020F" w:rsidP="009B4160">
            <w:pPr>
              <w:spacing w:after="0" w:line="240" w:lineRule="auto"/>
              <w:jc w:val="center"/>
              <w:rPr>
                <w:rFonts w:ascii="Times New Roman" w:hAnsi="Times New Roman" w:cs="Times New Roman"/>
                <w:lang w:val="en-GB"/>
              </w:rPr>
            </w:pPr>
          </w:p>
        </w:tc>
      </w:tr>
      <w:tr w:rsidR="00E9020F" w:rsidRPr="007D7B11" w14:paraId="02FDAF50" w14:textId="77777777" w:rsidTr="009B4160">
        <w:trPr>
          <w:trHeight w:hRule="exact" w:val="283"/>
        </w:trPr>
        <w:tc>
          <w:tcPr>
            <w:tcW w:w="709" w:type="dxa"/>
            <w:vMerge/>
          </w:tcPr>
          <w:p w14:paraId="5C03B4F0" w14:textId="77777777" w:rsidR="00E9020F" w:rsidRPr="007D7B11" w:rsidRDefault="00E9020F" w:rsidP="009B4160">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15413E3F" w14:textId="77777777" w:rsidR="00E9020F" w:rsidRPr="007D7B11" w:rsidRDefault="00E9020F" w:rsidP="009B4160">
            <w:pPr>
              <w:spacing w:after="0" w:line="240" w:lineRule="auto"/>
              <w:jc w:val="center"/>
              <w:rPr>
                <w:rFonts w:ascii="Times New Roman" w:hAnsi="Times New Roman" w:cs="Times New Roman"/>
                <w:lang w:val="en-GB"/>
              </w:rPr>
            </w:pPr>
            <w:proofErr w:type="spellStart"/>
            <w:r w:rsidRPr="007D7B11">
              <w:rPr>
                <w:rFonts w:ascii="Times New Roman" w:hAnsi="Times New Roman" w:cs="Times New Roman"/>
                <w:b/>
                <w:sz w:val="20"/>
                <w:lang w:val="en-GB"/>
              </w:rPr>
              <w:t>Rocznik</w:t>
            </w:r>
            <w:proofErr w:type="spellEnd"/>
            <w:r w:rsidRPr="007D7B11">
              <w:rPr>
                <w:rFonts w:ascii="Times New Roman" w:hAnsi="Times New Roman" w:cs="Times New Roman"/>
                <w:b/>
                <w:sz w:val="20"/>
                <w:lang w:val="en-GB"/>
              </w:rPr>
              <w:t xml:space="preserve"> </w:t>
            </w:r>
            <w:proofErr w:type="spellStart"/>
            <w:r w:rsidRPr="007D7B11">
              <w:rPr>
                <w:rFonts w:ascii="Times New Roman" w:hAnsi="Times New Roman" w:cs="Times New Roman"/>
                <w:b/>
                <w:sz w:val="20"/>
                <w:lang w:val="en-GB"/>
              </w:rPr>
              <w:t>Ochrona</w:t>
            </w:r>
            <w:proofErr w:type="spellEnd"/>
            <w:r w:rsidRPr="007D7B11">
              <w:rPr>
                <w:rFonts w:ascii="Times New Roman" w:hAnsi="Times New Roman" w:cs="Times New Roman"/>
                <w:b/>
                <w:sz w:val="20"/>
                <w:lang w:val="en-GB"/>
              </w:rPr>
              <w:t xml:space="preserve"> </w:t>
            </w:r>
            <w:proofErr w:type="spellStart"/>
            <w:r w:rsidRPr="007D7B11">
              <w:rPr>
                <w:rFonts w:ascii="Times New Roman" w:hAnsi="Times New Roman" w:cs="Times New Roman"/>
                <w:b/>
                <w:sz w:val="20"/>
                <w:lang w:val="en-GB"/>
              </w:rPr>
              <w:t>Środowiska</w:t>
            </w:r>
            <w:proofErr w:type="spellEnd"/>
          </w:p>
        </w:tc>
      </w:tr>
      <w:tr w:rsidR="00E9020F" w:rsidRPr="007D7B11" w14:paraId="3C53355D" w14:textId="77777777" w:rsidTr="009B4160">
        <w:trPr>
          <w:trHeight w:hRule="exact" w:val="283"/>
        </w:trPr>
        <w:tc>
          <w:tcPr>
            <w:tcW w:w="709" w:type="dxa"/>
            <w:vMerge/>
          </w:tcPr>
          <w:p w14:paraId="593B3AEC" w14:textId="77777777" w:rsidR="00E9020F" w:rsidRPr="007D7B11" w:rsidRDefault="00E9020F" w:rsidP="009B4160">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505045AE" w14:textId="77777777" w:rsidR="00E9020F" w:rsidRPr="007D7B11" w:rsidRDefault="00E9020F" w:rsidP="009B4160">
            <w:pPr>
              <w:spacing w:after="0" w:line="240" w:lineRule="auto"/>
              <w:rPr>
                <w:rFonts w:ascii="Times New Roman" w:hAnsi="Times New Roman" w:cs="Times New Roman"/>
                <w:kern w:val="18"/>
                <w:sz w:val="18"/>
                <w:lang w:val="en-GB"/>
              </w:rPr>
            </w:pPr>
            <w:r w:rsidRPr="007D7B11">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328DFBCE" w14:textId="77777777" w:rsidR="00E9020F" w:rsidRPr="007D7B11" w:rsidRDefault="00E9020F" w:rsidP="00977203">
            <w:pPr>
              <w:tabs>
                <w:tab w:val="left" w:pos="2973"/>
              </w:tabs>
              <w:spacing w:after="0" w:line="240" w:lineRule="auto"/>
              <w:rPr>
                <w:rFonts w:ascii="Times New Roman" w:hAnsi="Times New Roman" w:cs="Times New Roman"/>
                <w:kern w:val="18"/>
                <w:sz w:val="18"/>
                <w:lang w:val="en-GB"/>
              </w:rPr>
            </w:pPr>
            <w:r w:rsidRPr="007D7B11">
              <w:rPr>
                <w:rFonts w:ascii="Times New Roman" w:hAnsi="Times New Roman" w:cs="Times New Roman"/>
                <w:kern w:val="18"/>
                <w:sz w:val="18"/>
                <w:lang w:val="en-GB"/>
              </w:rPr>
              <w:t>Year 2026</w:t>
            </w:r>
            <w:r w:rsidRPr="007D7B11">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0C01CE47" w14:textId="6A3B7E94" w:rsidR="00E9020F" w:rsidRPr="007D7B11" w:rsidRDefault="00E9020F" w:rsidP="009B4160">
            <w:pPr>
              <w:spacing w:after="0" w:line="240" w:lineRule="auto"/>
              <w:jc w:val="right"/>
              <w:rPr>
                <w:rFonts w:ascii="Times New Roman" w:hAnsi="Times New Roman" w:cs="Times New Roman"/>
                <w:sz w:val="18"/>
                <w:lang w:val="en-GB"/>
              </w:rPr>
            </w:pPr>
            <w:r w:rsidRPr="007D7B11">
              <w:rPr>
                <w:rFonts w:ascii="Times New Roman" w:hAnsi="Times New Roman" w:cs="Times New Roman"/>
                <w:sz w:val="18"/>
                <w:lang w:val="en-GB"/>
              </w:rPr>
              <w:t xml:space="preserve">pp. </w:t>
            </w:r>
            <w:r w:rsidR="00484FCE">
              <w:rPr>
                <w:rFonts w:ascii="Times New Roman" w:hAnsi="Times New Roman" w:cs="Times New Roman"/>
                <w:sz w:val="18"/>
                <w:lang w:val="en-GB"/>
              </w:rPr>
              <w:t>329</w:t>
            </w:r>
            <w:r w:rsidRPr="007D7B11">
              <w:rPr>
                <w:rFonts w:ascii="Times New Roman" w:hAnsi="Times New Roman" w:cs="Times New Roman"/>
                <w:sz w:val="18"/>
                <w:lang w:val="en-GB"/>
              </w:rPr>
              <w:t>-</w:t>
            </w:r>
            <w:r w:rsidR="00484FCE">
              <w:rPr>
                <w:rFonts w:ascii="Times New Roman" w:hAnsi="Times New Roman" w:cs="Times New Roman"/>
                <w:sz w:val="18"/>
                <w:lang w:val="en-GB"/>
              </w:rPr>
              <w:t>348</w:t>
            </w:r>
            <w:r w:rsidRPr="007D7B11">
              <w:rPr>
                <w:rFonts w:ascii="Times New Roman" w:hAnsi="Times New Roman" w:cs="Times New Roman"/>
                <w:sz w:val="18"/>
                <w:lang w:val="en-GB"/>
              </w:rPr>
              <w:t xml:space="preserve"> </w:t>
            </w:r>
          </w:p>
        </w:tc>
      </w:tr>
      <w:tr w:rsidR="00E9020F" w:rsidRPr="007D7B11" w14:paraId="6F3BDBD8" w14:textId="77777777" w:rsidTr="009B4160">
        <w:trPr>
          <w:trHeight w:hRule="exact" w:val="283"/>
        </w:trPr>
        <w:tc>
          <w:tcPr>
            <w:tcW w:w="709" w:type="dxa"/>
          </w:tcPr>
          <w:p w14:paraId="5F32F3C5" w14:textId="77777777" w:rsidR="00E9020F" w:rsidRPr="007D7B11" w:rsidRDefault="00E9020F" w:rsidP="009B4160">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40BEB53E" w14:textId="15C39E2E" w:rsidR="00E9020F" w:rsidRPr="007D7B11" w:rsidRDefault="00E9020F" w:rsidP="009B4160">
            <w:pPr>
              <w:tabs>
                <w:tab w:val="right" w:pos="8928"/>
              </w:tabs>
              <w:spacing w:after="0" w:line="240" w:lineRule="auto"/>
              <w:rPr>
                <w:rFonts w:ascii="Times New Roman" w:hAnsi="Times New Roman" w:cs="Times New Roman"/>
                <w:sz w:val="18"/>
                <w:lang w:val="en-GB"/>
              </w:rPr>
            </w:pPr>
            <w:r w:rsidRPr="007D7B11">
              <w:rPr>
                <w:rFonts w:ascii="Times New Roman" w:hAnsi="Times New Roman" w:cs="Times New Roman"/>
                <w:sz w:val="18"/>
                <w:lang w:val="en-GB"/>
              </w:rPr>
              <w:t>https://doi.org/10.54740/ros.2026.0</w:t>
            </w:r>
            <w:r w:rsidR="00484FCE">
              <w:rPr>
                <w:rFonts w:ascii="Times New Roman" w:hAnsi="Times New Roman" w:cs="Times New Roman"/>
                <w:sz w:val="18"/>
                <w:lang w:val="en-GB"/>
              </w:rPr>
              <w:t>23</w:t>
            </w:r>
            <w:r w:rsidRPr="007D7B11">
              <w:rPr>
                <w:rFonts w:ascii="Times New Roman" w:hAnsi="Times New Roman" w:cs="Times New Roman"/>
                <w:sz w:val="18"/>
                <w:lang w:val="en-GB"/>
              </w:rPr>
              <w:tab/>
              <w:t>open access</w:t>
            </w:r>
          </w:p>
        </w:tc>
      </w:tr>
      <w:tr w:rsidR="00E9020F" w:rsidRPr="007D7B11" w14:paraId="1257748A" w14:textId="77777777" w:rsidTr="009B4160">
        <w:trPr>
          <w:trHeight w:hRule="exact" w:val="283"/>
        </w:trPr>
        <w:tc>
          <w:tcPr>
            <w:tcW w:w="709" w:type="dxa"/>
          </w:tcPr>
          <w:p w14:paraId="666DE2E1" w14:textId="77777777" w:rsidR="00E9020F" w:rsidRPr="007D7B11" w:rsidRDefault="00E9020F" w:rsidP="009B4160">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20A5C3DB" w14:textId="3D5E3155" w:rsidR="00E9020F" w:rsidRPr="007D7B11" w:rsidRDefault="00E9020F" w:rsidP="00977203">
            <w:pPr>
              <w:tabs>
                <w:tab w:val="left" w:pos="3829"/>
                <w:tab w:val="right" w:pos="8928"/>
              </w:tabs>
              <w:spacing w:after="0" w:line="240" w:lineRule="auto"/>
              <w:rPr>
                <w:rFonts w:ascii="Times New Roman" w:hAnsi="Times New Roman" w:cs="Times New Roman"/>
                <w:sz w:val="18"/>
                <w:lang w:val="en-GB"/>
              </w:rPr>
            </w:pPr>
            <w:r w:rsidRPr="007D7B11">
              <w:rPr>
                <w:rFonts w:ascii="Times New Roman" w:hAnsi="Times New Roman" w:cs="Times New Roman"/>
                <w:sz w:val="18"/>
                <w:lang w:val="en-GB"/>
              </w:rPr>
              <w:t>Received: April 2026</w:t>
            </w:r>
            <w:r w:rsidRPr="007D7B11">
              <w:rPr>
                <w:rFonts w:ascii="Times New Roman" w:hAnsi="Times New Roman" w:cs="Times New Roman"/>
                <w:sz w:val="18"/>
                <w:lang w:val="en-GB"/>
              </w:rPr>
              <w:tab/>
              <w:t>Accepted: May 2026</w:t>
            </w:r>
            <w:r w:rsidRPr="007D7B11">
              <w:rPr>
                <w:rFonts w:ascii="Times New Roman" w:hAnsi="Times New Roman" w:cs="Times New Roman"/>
                <w:sz w:val="18"/>
                <w:lang w:val="en-GB"/>
              </w:rPr>
              <w:tab/>
              <w:t xml:space="preserve">Published: </w:t>
            </w:r>
            <w:r w:rsidR="00484FCE">
              <w:rPr>
                <w:rFonts w:ascii="Times New Roman" w:hAnsi="Times New Roman" w:cs="Times New Roman"/>
                <w:sz w:val="18"/>
                <w:lang w:val="en-GB"/>
              </w:rPr>
              <w:t>June</w:t>
            </w:r>
            <w:r w:rsidRPr="007D7B11">
              <w:rPr>
                <w:rFonts w:ascii="Times New Roman" w:hAnsi="Times New Roman" w:cs="Times New Roman"/>
                <w:sz w:val="18"/>
                <w:lang w:val="en-GB"/>
              </w:rPr>
              <w:t xml:space="preserve"> 2026</w:t>
            </w:r>
          </w:p>
        </w:tc>
      </w:tr>
    </w:tbl>
    <w:bookmarkEnd w:id="4"/>
    <w:p w14:paraId="4F3A1817" w14:textId="1B053B8F" w:rsidR="00D923EB" w:rsidRPr="007D7B11" w:rsidRDefault="00D923EB" w:rsidP="00E9020F">
      <w:pPr>
        <w:pStyle w:val="Rtytu"/>
        <w:rPr>
          <w:lang w:val="en-GB"/>
        </w:rPr>
      </w:pPr>
      <w:r w:rsidRPr="007D7B11">
        <w:rPr>
          <w:lang w:val="en-GB"/>
        </w:rPr>
        <w:t xml:space="preserve">Hybrid Experimental–Machine Learning Framework for Environmental Optimization </w:t>
      </w:r>
      <w:r w:rsidR="00C40195">
        <w:rPr>
          <w:lang w:val="en-GB"/>
        </w:rPr>
        <w:br/>
      </w:r>
      <w:r w:rsidRPr="007D7B11">
        <w:rPr>
          <w:lang w:val="en-GB"/>
        </w:rPr>
        <w:t>of Bio-Modified Bitumen</w:t>
      </w:r>
    </w:p>
    <w:p w14:paraId="0A166011" w14:textId="747B7325" w:rsidR="00E60601" w:rsidRPr="007D7B11" w:rsidRDefault="00E60601" w:rsidP="00E9020F">
      <w:pPr>
        <w:pStyle w:val="Rautor"/>
        <w:rPr>
          <w:lang w:val="en-GB"/>
        </w:rPr>
      </w:pPr>
      <w:r w:rsidRPr="007D7B11">
        <w:rPr>
          <w:lang w:val="en-GB"/>
        </w:rPr>
        <w:t>Abdullah Faiz Al Asmari</w:t>
      </w:r>
    </w:p>
    <w:p w14:paraId="252B3801" w14:textId="1DF06640" w:rsidR="00E9020F" w:rsidRPr="007D7B11" w:rsidRDefault="00E60601" w:rsidP="00E9020F">
      <w:pPr>
        <w:pStyle w:val="Rafiliacja"/>
        <w:rPr>
          <w:lang w:val="en-GB"/>
        </w:rPr>
      </w:pPr>
      <w:r w:rsidRPr="007D7B11">
        <w:rPr>
          <w:lang w:val="en-GB"/>
        </w:rPr>
        <w:t>Civil Engineering Department, College of Engineering, King Khalid University, Abha, Saudi Arabia</w:t>
      </w:r>
      <w:r w:rsidR="008146D7" w:rsidRPr="007D7B11">
        <w:rPr>
          <w:lang w:val="en-GB"/>
        </w:rPr>
        <w:br/>
        <w:t>https://orcid.org/</w:t>
      </w:r>
      <w:r w:rsidR="00C40195" w:rsidRPr="00C40195">
        <w:rPr>
          <w:lang w:val="en-GB"/>
        </w:rPr>
        <w:t>0000-0001-5949-8155</w:t>
      </w:r>
    </w:p>
    <w:p w14:paraId="01A8840E" w14:textId="66C01CA5" w:rsidR="00E60601" w:rsidRPr="007D7B11" w:rsidRDefault="00E9020F" w:rsidP="00E9020F">
      <w:pPr>
        <w:pStyle w:val="Rauco"/>
      </w:pPr>
      <w:r w:rsidRPr="007D7B11">
        <w:rPr>
          <w:iCs/>
          <w:szCs w:val="20"/>
        </w:rPr>
        <w:t>corresponding author</w:t>
      </w:r>
      <w:r w:rsidR="00D45E23">
        <w:rPr>
          <w:iCs/>
          <w:szCs w:val="20"/>
        </w:rPr>
        <w:t>'</w:t>
      </w:r>
      <w:r w:rsidRPr="007D7B11">
        <w:rPr>
          <w:iCs/>
          <w:szCs w:val="20"/>
        </w:rPr>
        <w:t>s e-mail:</w:t>
      </w:r>
      <w:r w:rsidRPr="007D7B11">
        <w:t xml:space="preserve"> </w:t>
      </w:r>
      <w:r w:rsidR="00617CB6" w:rsidRPr="007D7B11">
        <w:t>abdullahfaizalasmari@gmail.com</w:t>
      </w:r>
    </w:p>
    <w:p w14:paraId="0E6C9B19" w14:textId="1F7FCEF9" w:rsidR="002F3338" w:rsidRPr="007D7B11" w:rsidRDefault="00E9020F" w:rsidP="00E9020F">
      <w:pPr>
        <w:pStyle w:val="Rab1"/>
      </w:pPr>
      <w:r w:rsidRPr="007D7B11">
        <w:rPr>
          <w:b/>
          <w:bCs/>
        </w:rPr>
        <w:t>Abstract:</w:t>
      </w:r>
      <w:r w:rsidRPr="007D7B11">
        <w:t xml:space="preserve"> </w:t>
      </w:r>
      <w:r w:rsidR="002F3338" w:rsidRPr="007D7B11">
        <w:t xml:space="preserve">The increasing need to use sustainable pavement materials has prompted the pursuit of alternatives to Petroleum bitumen made of bio-based materials. This work explores the environmental and mechanical </w:t>
      </w:r>
      <w:proofErr w:type="spellStart"/>
      <w:r w:rsidR="002F3338" w:rsidRPr="007D7B11">
        <w:t>behavior</w:t>
      </w:r>
      <w:proofErr w:type="spellEnd"/>
      <w:r w:rsidR="002F3338" w:rsidRPr="007D7B11">
        <w:t xml:space="preserve"> of bio-oil</w:t>
      </w:r>
      <w:r w:rsidR="00D45E23">
        <w:t>-modified bitumen within the framework of a hybrid experimental and machine-learning approach</w:t>
      </w:r>
      <w:r w:rsidR="002F3338" w:rsidRPr="007D7B11">
        <w:t xml:space="preserve">. Bio-binder was waste cooking oil </w:t>
      </w:r>
      <w:r w:rsidR="00D45E23">
        <w:t>used to partially replace conventional bitumen (ranging from 0 to 20 perc</w:t>
      </w:r>
      <w:r w:rsidR="002F3338" w:rsidRPr="007D7B11">
        <w:t xml:space="preserve">ent). </w:t>
      </w:r>
      <w:r w:rsidR="00D45E23">
        <w:t>The experimental analysis aimed to assess the binder's high-temperature deformation resistance using the</w:t>
      </w:r>
      <w:r w:rsidR="002F3338" w:rsidRPr="007D7B11">
        <w:t xml:space="preserve"> rutting parameter (G*/</w:t>
      </w:r>
      <w:proofErr w:type="spellStart"/>
      <w:r w:rsidR="002F3338" w:rsidRPr="007D7B11">
        <w:t>sinδ</w:t>
      </w:r>
      <w:proofErr w:type="spellEnd"/>
      <w:r w:rsidR="002F3338" w:rsidRPr="007D7B11">
        <w:t>). Three machine learning models were created with the use of key input variables such as bio-oil content, mixing temperature, aging condition, viscosity</w:t>
      </w:r>
      <w:r w:rsidR="00D45E23">
        <w:t>,</w:t>
      </w:r>
      <w:r w:rsidR="002F3338" w:rsidRPr="007D7B11">
        <w:t xml:space="preserve"> and density to improve the predictive power and decrease the amount of effort expended on the experiment, including Artificial Neural Network (ANN), Random Forest (RF), and Extreme Gradient Boosting (</w:t>
      </w:r>
      <w:proofErr w:type="spellStart"/>
      <w:r w:rsidR="002F3338" w:rsidRPr="007D7B11">
        <w:t>XGBoost</w:t>
      </w:r>
      <w:proofErr w:type="spellEnd"/>
      <w:r w:rsidR="002F3338" w:rsidRPr="007D7B11">
        <w:t xml:space="preserve">). Statistical measures </w:t>
      </w:r>
      <w:r w:rsidR="00D45E23">
        <w:t>such as R</w:t>
      </w:r>
      <w:r w:rsidR="00D45E23" w:rsidRPr="00D45E23">
        <w:rPr>
          <w:vertAlign w:val="superscript"/>
        </w:rPr>
        <w:t>2</w:t>
      </w:r>
      <w:r w:rsidR="00D45E23">
        <w:t>, RMSE, MAE, and MAPE were used to assess</w:t>
      </w:r>
      <w:r w:rsidR="002F3338" w:rsidRPr="007D7B11">
        <w:t xml:space="preserve"> model performance. </w:t>
      </w:r>
      <w:proofErr w:type="spellStart"/>
      <w:r w:rsidR="002F3338" w:rsidRPr="007D7B11">
        <w:t>XGBoost</w:t>
      </w:r>
      <w:proofErr w:type="spellEnd"/>
      <w:r w:rsidR="002F3338" w:rsidRPr="007D7B11">
        <w:t xml:space="preserve"> proved to be the most accurate</w:t>
      </w:r>
      <w:r w:rsidR="00D45E23">
        <w:t>, with higher accuracy</w:t>
      </w:r>
      <w:r w:rsidR="002F3338" w:rsidRPr="007D7B11">
        <w:t xml:space="preserve"> than ANN and Random Forest. The environmental benefits have been estimated by </w:t>
      </w:r>
      <w:r w:rsidR="00D45E23">
        <w:t>quantifying the binder-related CO</w:t>
      </w:r>
      <w:r w:rsidR="00D45E23" w:rsidRPr="00D45E23">
        <w:rPr>
          <w:vertAlign w:val="subscript"/>
        </w:rPr>
        <w:t>2</w:t>
      </w:r>
      <w:r w:rsidR="00D45E23">
        <w:t xml:space="preserve"> reduction when</w:t>
      </w:r>
      <w:r w:rsidR="002F3338" w:rsidRPr="007D7B11">
        <w:t xml:space="preserve"> using bio-oil instead of oil. A Pareto optimization model was used to determine the best trade-off between environmental sustainability and mechanical performance. The findings suggest that a replacement level of bio-oil of 10–15</w:t>
      </w:r>
      <w:r w:rsidR="00450AE5" w:rsidRPr="007D7B11">
        <w:t xml:space="preserve">% </w:t>
      </w:r>
      <w:r w:rsidR="00D45E23">
        <w:t>offers the most promising compromise, as it retains</w:t>
      </w:r>
      <w:r w:rsidR="002F3338" w:rsidRPr="007D7B11">
        <w:t xml:space="preserve"> acceptable rutting resistance whilst achieving a considerable carbon reduction. In general, the suggested hybrid experimental-machine learning method can be considered an effective instrument </w:t>
      </w:r>
      <w:r w:rsidR="00D45E23">
        <w:t>for optimizing sustainable asphalt binder formulations and offers the possibility of the continuous incorporation of environmentally friendly materials into pavement engineering</w:t>
      </w:r>
      <w:r w:rsidR="002F3338" w:rsidRPr="007D7B11">
        <w:t>.</w:t>
      </w:r>
      <w:r w:rsidR="007A7E44" w:rsidRPr="007D7B11">
        <w:t xml:space="preserve"> The novelty of this study lies in </w:t>
      </w:r>
      <w:r w:rsidR="00D45E23">
        <w:t>integrating experimental characterization, machine learning prediction, and Pareto-based environmental optimization within a single framework for bio-oil-</w:t>
      </w:r>
      <w:r w:rsidR="007A7E44" w:rsidRPr="007D7B11">
        <w:t xml:space="preserve">modified bitumen. Unlike previous studies that </w:t>
      </w:r>
      <w:r w:rsidR="00D45E23">
        <w:t xml:space="preserve">focused separately on mechanical performance and predictive </w:t>
      </w:r>
      <w:proofErr w:type="spellStart"/>
      <w:r w:rsidR="00D45E23">
        <w:t>modeling</w:t>
      </w:r>
      <w:proofErr w:type="spellEnd"/>
      <w:r w:rsidR="007A7E44" w:rsidRPr="007D7B11">
        <w:t>, the present work simultaneously evaluates rutting resistance, CO₂</w:t>
      </w:r>
      <w:r w:rsidR="00FF6249">
        <w:t> </w:t>
      </w:r>
      <w:r w:rsidR="007A7E44" w:rsidRPr="007D7B11">
        <w:t xml:space="preserve">reduction potential, and predictive accuracy using ANN, Random Forest, and </w:t>
      </w:r>
      <w:proofErr w:type="spellStart"/>
      <w:r w:rsidR="007A7E44" w:rsidRPr="007D7B11">
        <w:t>XGBoost</w:t>
      </w:r>
      <w:proofErr w:type="spellEnd"/>
      <w:r w:rsidR="007A7E44" w:rsidRPr="007D7B11">
        <w:t xml:space="preserve"> models to develop a</w:t>
      </w:r>
      <w:r w:rsidR="00FF6249">
        <w:t> </w:t>
      </w:r>
      <w:r w:rsidR="007A7E44" w:rsidRPr="007D7B11">
        <w:t>sustainable and optimized asphalt binder formulation.</w:t>
      </w:r>
    </w:p>
    <w:p w14:paraId="14813D44" w14:textId="606E4BC5" w:rsidR="00E9020F" w:rsidRPr="007D7B11" w:rsidRDefault="00E9020F" w:rsidP="00E9020F">
      <w:pPr>
        <w:pStyle w:val="Rab2"/>
      </w:pPr>
      <w:r w:rsidRPr="007D7B11">
        <w:rPr>
          <w:b/>
          <w:bCs/>
        </w:rPr>
        <w:t>Keywords:</w:t>
      </w:r>
      <w:r w:rsidRPr="007D7B11">
        <w:t xml:space="preserve"> </w:t>
      </w:r>
      <w:r w:rsidR="00F4531B">
        <w:t>b</w:t>
      </w:r>
      <w:r w:rsidR="002833FC" w:rsidRPr="002833FC">
        <w:t xml:space="preserve">itumen, </w:t>
      </w:r>
      <w:proofErr w:type="spellStart"/>
      <w:r w:rsidR="002833FC" w:rsidRPr="002833FC">
        <w:t>XGBoost</w:t>
      </w:r>
      <w:proofErr w:type="spellEnd"/>
      <w:r w:rsidR="002833FC" w:rsidRPr="002833FC">
        <w:t xml:space="preserve">, </w:t>
      </w:r>
      <w:r w:rsidR="00F4531B">
        <w:t>m</w:t>
      </w:r>
      <w:r w:rsidR="002833FC" w:rsidRPr="002833FC">
        <w:t xml:space="preserve">achine </w:t>
      </w:r>
      <w:r w:rsidR="00F4531B">
        <w:t>l</w:t>
      </w:r>
      <w:r w:rsidR="002833FC" w:rsidRPr="002833FC">
        <w:t>earning, CO₂ emission</w:t>
      </w:r>
    </w:p>
    <w:p w14:paraId="55249047" w14:textId="47A4B5CE" w:rsidR="005803F6" w:rsidRPr="002833FC" w:rsidRDefault="00E50E43" w:rsidP="002833FC">
      <w:pPr>
        <w:spacing w:before="120" w:after="0" w:line="240" w:lineRule="auto"/>
        <w:jc w:val="center"/>
        <w:rPr>
          <w:rFonts w:ascii="Times New Roman" w:hAnsi="Times New Roman" w:cs="Times New Roman"/>
          <w:sz w:val="20"/>
          <w:szCs w:val="20"/>
          <w:lang w:val="en-GB"/>
        </w:rPr>
      </w:pPr>
      <w:r w:rsidRPr="002833FC">
        <w:rPr>
          <w:rFonts w:ascii="Times New Roman" w:hAnsi="Times New Roman" w:cs="Times New Roman"/>
          <w:noProof/>
          <w:sz w:val="20"/>
          <w:szCs w:val="20"/>
          <w:lang w:val="en-GB"/>
        </w:rPr>
        <w:drawing>
          <wp:inline distT="0" distB="0" distL="0" distR="0" wp14:anchorId="1AA668F5" wp14:editId="4ED696DC">
            <wp:extent cx="2609850" cy="387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55"/>
                    <a:stretch>
                      <a:fillRect/>
                    </a:stretch>
                  </pic:blipFill>
                  <pic:spPr bwMode="auto">
                    <a:xfrm>
                      <a:off x="0" y="0"/>
                      <a:ext cx="2617270" cy="3884513"/>
                    </a:xfrm>
                    <a:prstGeom prst="rect">
                      <a:avLst/>
                    </a:prstGeom>
                    <a:noFill/>
                    <a:ln>
                      <a:noFill/>
                    </a:ln>
                    <a:extLst>
                      <a:ext uri="{53640926-AAD7-44D8-BBD7-CCE9431645EC}">
                        <a14:shadowObscured xmlns:a14="http://schemas.microsoft.com/office/drawing/2010/main"/>
                      </a:ext>
                    </a:extLst>
                  </pic:spPr>
                </pic:pic>
              </a:graphicData>
            </a:graphic>
          </wp:inline>
        </w:drawing>
      </w:r>
      <w:r w:rsidRPr="002833FC">
        <w:rPr>
          <w:rFonts w:ascii="Times New Roman" w:hAnsi="Times New Roman" w:cs="Times New Roman"/>
          <w:sz w:val="20"/>
          <w:szCs w:val="20"/>
          <w:lang w:val="en-GB"/>
        </w:rPr>
        <w:t>Graphical Abstract</w:t>
      </w:r>
    </w:p>
    <w:p w14:paraId="026F3524" w14:textId="378A49B3" w:rsidR="002065E9" w:rsidRPr="007D7B11" w:rsidRDefault="002065E9" w:rsidP="00E9020F">
      <w:pPr>
        <w:pStyle w:val="Rn1"/>
        <w:rPr>
          <w:lang w:val="en-GB"/>
        </w:rPr>
      </w:pPr>
      <w:r w:rsidRPr="007D7B11">
        <w:rPr>
          <w:lang w:val="en-GB"/>
        </w:rPr>
        <w:lastRenderedPageBreak/>
        <w:t>1. Introduction</w:t>
      </w:r>
    </w:p>
    <w:p w14:paraId="7F565940" w14:textId="0D79B550" w:rsidR="002065E9" w:rsidRPr="007D7B11" w:rsidRDefault="002065E9" w:rsidP="00E9020F">
      <w:pPr>
        <w:pStyle w:val="Rn2"/>
        <w:rPr>
          <w:lang w:val="en-GB"/>
        </w:rPr>
      </w:pPr>
      <w:r w:rsidRPr="007D7B11">
        <w:rPr>
          <w:lang w:val="en-GB"/>
        </w:rPr>
        <w:t>1.1</w:t>
      </w:r>
      <w:r w:rsidR="00E9020F" w:rsidRPr="007D7B11">
        <w:rPr>
          <w:lang w:val="en-GB"/>
        </w:rPr>
        <w:t>.</w:t>
      </w:r>
      <w:r w:rsidRPr="007D7B11">
        <w:rPr>
          <w:lang w:val="en-GB"/>
        </w:rPr>
        <w:t xml:space="preserve"> Background</w:t>
      </w:r>
    </w:p>
    <w:p w14:paraId="120B12F2" w14:textId="1191A52D" w:rsidR="00F56E30" w:rsidRPr="007D7B11" w:rsidRDefault="00F56E30"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Bitumen is a petroleum product </w:t>
      </w:r>
      <w:r w:rsidR="00D45E23">
        <w:rPr>
          <w:rFonts w:ascii="Times New Roman" w:hAnsi="Times New Roman" w:cs="Times New Roman"/>
          <w:lang w:val="en-GB"/>
        </w:rPr>
        <w:t>commonly us</w:t>
      </w:r>
      <w:r w:rsidRPr="007D7B11">
        <w:rPr>
          <w:rFonts w:ascii="Times New Roman" w:hAnsi="Times New Roman" w:cs="Times New Roman"/>
          <w:lang w:val="en-GB"/>
        </w:rPr>
        <w:t xml:space="preserve">ed as a binder in asphalt roads. Although conventional bitumen can be a very good adhesive and viscoelastic material, </w:t>
      </w:r>
      <w:r w:rsidR="00D45E23">
        <w:rPr>
          <w:rFonts w:ascii="Times New Roman" w:hAnsi="Times New Roman" w:cs="Times New Roman"/>
          <w:lang w:val="en-GB"/>
        </w:rPr>
        <w:t>it is associated with serious ecological issues due to its fossil origin, high energy use in its manufacturing, and greenhouse gas</w:t>
      </w:r>
      <w:r w:rsidRPr="007D7B11">
        <w:rPr>
          <w:rFonts w:ascii="Times New Roman" w:hAnsi="Times New Roman" w:cs="Times New Roman"/>
          <w:lang w:val="en-GB"/>
        </w:rPr>
        <w:t xml:space="preserve"> emissions</w:t>
      </w:r>
      <w:r w:rsidR="00805BA0">
        <w:rPr>
          <w:rFonts w:ascii="Times New Roman" w:hAnsi="Times New Roman" w:cs="Times New Roman"/>
          <w:lang w:val="en-GB"/>
        </w:rPr>
        <w:t xml:space="preserve"> </w:t>
      </w:r>
      <w:r w:rsidR="00973524" w:rsidRPr="007D7B11">
        <w:rPr>
          <w:rFonts w:ascii="Times New Roman" w:hAnsi="Times New Roman" w:cs="Times New Roman"/>
          <w:lang w:val="en-GB"/>
        </w:rPr>
        <w:fldChar w:fldCharType="begin">
          <w:fldData xml:space="preserve">PEVuZE5vdGU+PENpdGU+PEF1dGhvcj5CZWx5YWV2PC9BdXRob3I+PFllYXI+MjAyMTwvWWVhcj48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PEVuZE5vdGU+PENpdGU+PEF1dGhvcj5CZWx5YWV2PC9BdXRob3I+PFllYXI+MjAyMTwvWWVhcj48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973524" w:rsidRPr="007D7B11">
        <w:rPr>
          <w:rFonts w:ascii="Times New Roman" w:hAnsi="Times New Roman" w:cs="Times New Roman"/>
          <w:lang w:val="en-GB"/>
        </w:rPr>
      </w:r>
      <w:r w:rsidR="00973524"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(Belyaev et al., 2021; Olalekan et al., 2024; Penki &amp; Rout, 2023)</w:t>
      </w:r>
      <w:r w:rsidR="00973524" w:rsidRPr="007D7B11">
        <w:rPr>
          <w:rFonts w:ascii="Times New Roman" w:hAnsi="Times New Roman" w:cs="Times New Roman"/>
          <w:lang w:val="en-GB"/>
        </w:rPr>
        <w:fldChar w:fldCharType="end"/>
      </w:r>
      <w:r w:rsidRPr="007D7B11">
        <w:rPr>
          <w:rFonts w:ascii="Times New Roman" w:hAnsi="Times New Roman" w:cs="Times New Roman"/>
          <w:lang w:val="en-GB"/>
        </w:rPr>
        <w:t xml:space="preserve">. The </w:t>
      </w:r>
      <w:r w:rsidR="004A124D">
        <w:rPr>
          <w:rFonts w:ascii="Times New Roman" w:hAnsi="Times New Roman" w:cs="Times New Roman"/>
          <w:lang w:val="en-GB"/>
        </w:rPr>
        <w:t>extraction, refining, and processing of petroleum-based binders also significantly increase carbon dioxide (CO</w:t>
      </w:r>
      <w:r w:rsidR="004A124D" w:rsidRPr="004A124D">
        <w:rPr>
          <w:rFonts w:ascii="Times New Roman" w:hAnsi="Times New Roman" w:cs="Times New Roman"/>
          <w:vertAlign w:val="subscript"/>
          <w:lang w:val="en-GB"/>
        </w:rPr>
        <w:t>2</w:t>
      </w:r>
      <w:r w:rsidR="004A124D">
        <w:rPr>
          <w:rFonts w:ascii="Times New Roman" w:hAnsi="Times New Roman" w:cs="Times New Roman"/>
          <w:lang w:val="en-GB"/>
        </w:rPr>
        <w:t>) emissions and contribute</w:t>
      </w:r>
      <w:r w:rsidR="00D45E23">
        <w:rPr>
          <w:rFonts w:ascii="Times New Roman" w:hAnsi="Times New Roman" w:cs="Times New Roman"/>
          <w:lang w:val="en-GB"/>
        </w:rPr>
        <w:t xml:space="preserve"> to environmental degradation worldwide</w:t>
      </w:r>
      <w:r w:rsidRPr="007D7B11">
        <w:rPr>
          <w:rFonts w:ascii="Times New Roman" w:hAnsi="Times New Roman" w:cs="Times New Roman"/>
          <w:lang w:val="en-GB"/>
        </w:rPr>
        <w:t>.</w:t>
      </w:r>
    </w:p>
    <w:p w14:paraId="4DE297DE" w14:textId="5B86A65E" w:rsidR="00F56E30" w:rsidRPr="004A124D" w:rsidRDefault="004A124D" w:rsidP="00E9020F">
      <w:pPr>
        <w:spacing w:after="0" w:line="240" w:lineRule="auto"/>
        <w:ind w:firstLine="284"/>
        <w:jc w:val="both"/>
        <w:rPr>
          <w:rFonts w:ascii="Times New Roman" w:hAnsi="Times New Roman" w:cs="Times New Roman"/>
          <w:spacing w:val="-2"/>
          <w:kern w:val="0"/>
          <w:lang w:val="en-GB"/>
        </w:rPr>
      </w:pPr>
      <w:r w:rsidRPr="004A124D">
        <w:rPr>
          <w:rFonts w:ascii="Times New Roman" w:hAnsi="Times New Roman" w:cs="Times New Roman"/>
          <w:spacing w:val="-2"/>
          <w:kern w:val="0"/>
          <w:lang w:val="en-GB"/>
        </w:rPr>
        <w:t>The a</w:t>
      </w:r>
      <w:r w:rsidR="00F56E30" w:rsidRPr="004A124D">
        <w:rPr>
          <w:rFonts w:ascii="Times New Roman" w:hAnsi="Times New Roman" w:cs="Times New Roman"/>
          <w:spacing w:val="-2"/>
          <w:kern w:val="0"/>
          <w:lang w:val="en-GB"/>
        </w:rPr>
        <w:t xml:space="preserve">sphalt industry is </w:t>
      </w:r>
      <w:r w:rsidRPr="004A124D">
        <w:rPr>
          <w:rFonts w:ascii="Times New Roman" w:hAnsi="Times New Roman" w:cs="Times New Roman"/>
          <w:spacing w:val="-2"/>
          <w:kern w:val="0"/>
          <w:lang w:val="en-GB"/>
        </w:rPr>
        <w:t>energy-intensive, especially in the production of binder and the manufacturing of hot-mix asphalt, where temperatures are</w:t>
      </w:r>
      <w:r w:rsidR="00F56E30" w:rsidRPr="004A124D">
        <w:rPr>
          <w:rFonts w:ascii="Times New Roman" w:hAnsi="Times New Roman" w:cs="Times New Roman"/>
          <w:spacing w:val="-2"/>
          <w:kern w:val="0"/>
          <w:lang w:val="en-GB"/>
        </w:rPr>
        <w:t xml:space="preserve"> high (150</w:t>
      </w:r>
      <w:r w:rsidR="007D7B11" w:rsidRPr="004A124D">
        <w:rPr>
          <w:rFonts w:ascii="Times New Roman" w:hAnsi="Times New Roman" w:cs="Times New Roman"/>
          <w:spacing w:val="-2"/>
          <w:kern w:val="0"/>
          <w:lang w:val="en-GB"/>
        </w:rPr>
        <w:t>–</w:t>
      </w:r>
      <w:r w:rsidR="00F56E30" w:rsidRPr="004A124D">
        <w:rPr>
          <w:rFonts w:ascii="Times New Roman" w:hAnsi="Times New Roman" w:cs="Times New Roman"/>
          <w:spacing w:val="-2"/>
          <w:kern w:val="0"/>
          <w:lang w:val="en-GB"/>
        </w:rPr>
        <w:t>180</w:t>
      </w:r>
      <w:r w:rsidR="007D7B11" w:rsidRPr="004A124D">
        <w:rPr>
          <w:rFonts w:ascii="Times New Roman" w:hAnsi="Times New Roman" w:cs="Times New Roman"/>
          <w:spacing w:val="-2"/>
          <w:kern w:val="0"/>
          <w:lang w:val="en-GB"/>
        </w:rPr>
        <w:t>°</w:t>
      </w:r>
      <w:r w:rsidR="00F56E30" w:rsidRPr="004A124D">
        <w:rPr>
          <w:rFonts w:ascii="Times New Roman" w:hAnsi="Times New Roman" w:cs="Times New Roman"/>
          <w:spacing w:val="-2"/>
          <w:kern w:val="0"/>
          <w:lang w:val="en-GB"/>
        </w:rPr>
        <w:t>C). These processes negatively affect fuel consumption</w:t>
      </w:r>
      <w:r w:rsidRPr="004A124D">
        <w:rPr>
          <w:rFonts w:ascii="Times New Roman" w:hAnsi="Times New Roman" w:cs="Times New Roman"/>
          <w:spacing w:val="-2"/>
          <w:kern w:val="0"/>
          <w:lang w:val="en-GB"/>
        </w:rPr>
        <w:t xml:space="preserve"> and produce</w:t>
      </w:r>
      <w:r w:rsidR="00F56E30" w:rsidRPr="004A124D">
        <w:rPr>
          <w:rFonts w:ascii="Times New Roman" w:hAnsi="Times New Roman" w:cs="Times New Roman"/>
          <w:spacing w:val="-2"/>
          <w:kern w:val="0"/>
          <w:lang w:val="en-GB"/>
        </w:rPr>
        <w:t xml:space="preserve"> significant CO</w:t>
      </w:r>
      <w:r w:rsidR="00F56E30" w:rsidRPr="004A124D">
        <w:rPr>
          <w:rFonts w:ascii="Times New Roman" w:hAnsi="Times New Roman" w:cs="Times New Roman"/>
          <w:spacing w:val="-2"/>
          <w:kern w:val="0"/>
          <w:vertAlign w:val="subscript"/>
          <w:lang w:val="en-GB"/>
        </w:rPr>
        <w:t>2</w:t>
      </w:r>
      <w:r w:rsidR="00F56E30" w:rsidRPr="004A124D">
        <w:rPr>
          <w:rFonts w:ascii="Times New Roman" w:hAnsi="Times New Roman" w:cs="Times New Roman"/>
          <w:spacing w:val="-2"/>
          <w:kern w:val="0"/>
          <w:lang w:val="en-GB"/>
        </w:rPr>
        <w:t xml:space="preserve"> emissions and volatile organic compounds (VOCs). As t</w:t>
      </w:r>
      <w:r w:rsidRPr="004A124D">
        <w:rPr>
          <w:rFonts w:ascii="Times New Roman" w:hAnsi="Times New Roman" w:cs="Times New Roman"/>
          <w:spacing w:val="-2"/>
          <w:kern w:val="0"/>
          <w:lang w:val="en-GB"/>
        </w:rPr>
        <w:t>ransportation infrastructure demand is increasing globally, asphalt pavements have been identified as a major environmental footprint issue, pos</w:t>
      </w:r>
      <w:r w:rsidR="00F56E30" w:rsidRPr="004A124D">
        <w:rPr>
          <w:rFonts w:ascii="Times New Roman" w:hAnsi="Times New Roman" w:cs="Times New Roman"/>
          <w:spacing w:val="-2"/>
          <w:kern w:val="0"/>
          <w:lang w:val="en-GB"/>
        </w:rPr>
        <w:t>ing a critical challenge to sustainability</w:t>
      </w:r>
      <w:r w:rsidR="00805BA0" w:rsidRPr="004A124D">
        <w:rPr>
          <w:rFonts w:ascii="Times New Roman" w:hAnsi="Times New Roman" w:cs="Times New Roman"/>
          <w:spacing w:val="-2"/>
          <w:kern w:val="0"/>
          <w:lang w:val="en-GB"/>
        </w:rPr>
        <w:t xml:space="preserve"> </w:t>
      </w:r>
      <w:r w:rsidR="00C51525" w:rsidRPr="004A124D">
        <w:rPr>
          <w:rFonts w:ascii="Times New Roman" w:hAnsi="Times New Roman" w:cs="Times New Roman"/>
          <w:spacing w:val="-2"/>
          <w:kern w:val="0"/>
          <w:lang w:val="en-GB"/>
        </w:rPr>
        <w:fldChar w:fldCharType="begin">
          <w:fldData xml:space="preserve">PEVuZE5vdGU+PENpdGU+PEF1dGhvcj5QZW5raTwvQXV0aG9yPjxZZWFyPjIwMjM8L1llYXI+PFJl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</w:fldData>
        </w:fldChar>
      </w:r>
      <w:r w:rsidR="002F3C1F" w:rsidRPr="004A124D">
        <w:rPr>
          <w:rFonts w:ascii="Times New Roman" w:hAnsi="Times New Roman" w:cs="Times New Roman"/>
          <w:spacing w:val="-2"/>
          <w:kern w:val="0"/>
          <w:lang w:val="en-GB"/>
        </w:rPr>
        <w:instrText xml:space="preserve"> ADDIN EN.CITE </w:instrText>
      </w:r>
      <w:r w:rsidR="002F3C1F" w:rsidRPr="004A124D">
        <w:rPr>
          <w:rFonts w:ascii="Times New Roman" w:hAnsi="Times New Roman" w:cs="Times New Roman"/>
          <w:spacing w:val="-2"/>
          <w:kern w:val="0"/>
          <w:lang w:val="en-GB"/>
        </w:rPr>
        <w:fldChar w:fldCharType="begin">
          <w:fldData xml:space="preserve">PEVuZE5vdGU+PENpdGU+PEF1dGhvcj5QZW5raTwvQXV0aG9yPjxZZWFyPjIwMjM8L1llYXI+PFJl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</w:fldData>
        </w:fldChar>
      </w:r>
      <w:r w:rsidR="002F3C1F" w:rsidRPr="004A124D">
        <w:rPr>
          <w:rFonts w:ascii="Times New Roman" w:hAnsi="Times New Roman" w:cs="Times New Roman"/>
          <w:spacing w:val="-2"/>
          <w:kern w:val="0"/>
          <w:lang w:val="en-GB"/>
        </w:rPr>
        <w:instrText xml:space="preserve"> ADDIN EN.CITE.DATA </w:instrText>
      </w:r>
      <w:r w:rsidR="002F3C1F" w:rsidRPr="004A124D">
        <w:rPr>
          <w:rFonts w:ascii="Times New Roman" w:hAnsi="Times New Roman" w:cs="Times New Roman"/>
          <w:spacing w:val="-2"/>
          <w:kern w:val="0"/>
          <w:lang w:val="en-GB"/>
        </w:rPr>
      </w:r>
      <w:r w:rsidR="002F3C1F" w:rsidRPr="004A124D">
        <w:rPr>
          <w:rFonts w:ascii="Times New Roman" w:hAnsi="Times New Roman" w:cs="Times New Roman"/>
          <w:spacing w:val="-2"/>
          <w:kern w:val="0"/>
          <w:lang w:val="en-GB"/>
        </w:rPr>
        <w:fldChar w:fldCharType="end"/>
      </w:r>
      <w:r w:rsidR="00C51525" w:rsidRPr="004A124D">
        <w:rPr>
          <w:rFonts w:ascii="Times New Roman" w:hAnsi="Times New Roman" w:cs="Times New Roman"/>
          <w:spacing w:val="-2"/>
          <w:kern w:val="0"/>
          <w:lang w:val="en-GB"/>
        </w:rPr>
      </w:r>
      <w:r w:rsidR="00C51525" w:rsidRPr="004A124D">
        <w:rPr>
          <w:rFonts w:ascii="Times New Roman" w:hAnsi="Times New Roman" w:cs="Times New Roman"/>
          <w:spacing w:val="-2"/>
          <w:kern w:val="0"/>
          <w:lang w:val="en-GB"/>
        </w:rPr>
        <w:fldChar w:fldCharType="separate"/>
      </w:r>
      <w:r w:rsidR="002F3C1F" w:rsidRPr="004A124D">
        <w:rPr>
          <w:rFonts w:ascii="Times New Roman" w:hAnsi="Times New Roman" w:cs="Times New Roman"/>
          <w:noProof/>
          <w:spacing w:val="-2"/>
          <w:kern w:val="0"/>
          <w:lang w:val="en-GB"/>
        </w:rPr>
        <w:t>(Penki &amp; Rout, 2023; Yaro et al., 2023; Zhu et al., 2023)</w:t>
      </w:r>
      <w:r w:rsidR="00C51525" w:rsidRPr="004A124D">
        <w:rPr>
          <w:rFonts w:ascii="Times New Roman" w:hAnsi="Times New Roman" w:cs="Times New Roman"/>
          <w:spacing w:val="-2"/>
          <w:kern w:val="0"/>
          <w:lang w:val="en-GB"/>
        </w:rPr>
        <w:fldChar w:fldCharType="end"/>
      </w:r>
      <w:r w:rsidR="00F56E30" w:rsidRPr="004A124D">
        <w:rPr>
          <w:rFonts w:ascii="Times New Roman" w:hAnsi="Times New Roman" w:cs="Times New Roman"/>
          <w:spacing w:val="-2"/>
          <w:kern w:val="0"/>
          <w:lang w:val="en-GB"/>
        </w:rPr>
        <w:t>.</w:t>
      </w:r>
    </w:p>
    <w:p w14:paraId="69CF245F" w14:textId="1FAE39CD" w:rsidR="00F56E30" w:rsidRPr="007D7B11" w:rsidRDefault="004A124D" w:rsidP="00E9020F">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In response, bio-binder</w:t>
      </w:r>
      <w:r w:rsidR="00F56E30" w:rsidRPr="007D7B11">
        <w:rPr>
          <w:rFonts w:ascii="Times New Roman" w:hAnsi="Times New Roman" w:cs="Times New Roman"/>
          <w:lang w:val="en-GB"/>
        </w:rPr>
        <w:t xml:space="preserve"> and bio-oil partial replacement technologies have been developed as promising alternatives</w:t>
      </w:r>
      <w:r w:rsidR="00805BA0">
        <w:rPr>
          <w:rFonts w:ascii="Times New Roman" w:hAnsi="Times New Roman" w:cs="Times New Roman"/>
          <w:lang w:val="en-GB"/>
        </w:rPr>
        <w:t xml:space="preserve"> </w:t>
      </w:r>
      <w:r w:rsidR="00364AB4" w:rsidRPr="007D7B11">
        <w:rPr>
          <w:rFonts w:ascii="Times New Roman" w:hAnsi="Times New Roman" w:cs="Times New Roman"/>
          <w:lang w:val="en-GB"/>
        </w:rPr>
        <w:fldChar w:fldCharType="begin">
          <w:fldData xml:space="preserve">PEVuZE5vdGU+PENpdGU+PEF1dGhvcj5VbGxhaDwvQXV0aG9yPjxZZWFyPjIwMjQ8L1llYXI+PFJl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PEVuZE5vdGU+PENpdGU+PEF1dGhvcj5VbGxhaDwvQXV0aG9yPjxZZWFyPjIwMjQ8L1llYXI+PFJl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364AB4" w:rsidRPr="007D7B11">
        <w:rPr>
          <w:rFonts w:ascii="Times New Roman" w:hAnsi="Times New Roman" w:cs="Times New Roman"/>
          <w:lang w:val="en-GB"/>
        </w:rPr>
      </w:r>
      <w:r w:rsidR="00364AB4"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(Ullah et al., 2024; Yaro et al., 2023; Zhu et al., 2023)</w:t>
      </w:r>
      <w:r w:rsidR="00364AB4" w:rsidRPr="007D7B11">
        <w:rPr>
          <w:rFonts w:ascii="Times New Roman" w:hAnsi="Times New Roman" w:cs="Times New Roman"/>
          <w:lang w:val="en-GB"/>
        </w:rPr>
        <w:fldChar w:fldCharType="end"/>
      </w:r>
      <w:r w:rsidR="00F56E30" w:rsidRPr="007D7B11">
        <w:rPr>
          <w:rFonts w:ascii="Times New Roman" w:hAnsi="Times New Roman" w:cs="Times New Roman"/>
          <w:lang w:val="en-GB"/>
        </w:rPr>
        <w:t>. Renewable or waste-based bio-oils, waste cooking oil, pyrolysis oil</w:t>
      </w:r>
      <w:r>
        <w:rPr>
          <w:rFonts w:ascii="Times New Roman" w:hAnsi="Times New Roman" w:cs="Times New Roman"/>
          <w:lang w:val="en-GB"/>
        </w:rPr>
        <w:t>, and agricultural by-products have potential environmental benefits, such as reduced reliance on fossil fuels and lower</w:t>
      </w:r>
      <w:r w:rsidR="00F56E30" w:rsidRPr="007D7B11">
        <w:rPr>
          <w:rFonts w:ascii="Times New Roman" w:hAnsi="Times New Roman" w:cs="Times New Roman"/>
          <w:lang w:val="en-GB"/>
        </w:rPr>
        <w:t xml:space="preserve"> carbon emissions throughout the life-cycle</w:t>
      </w:r>
      <w:r w:rsidR="00805BA0">
        <w:rPr>
          <w:rFonts w:ascii="Times New Roman" w:hAnsi="Times New Roman" w:cs="Times New Roman"/>
          <w:lang w:val="en-GB"/>
        </w:rPr>
        <w:t xml:space="preserve"> </w:t>
      </w:r>
      <w:r w:rsidR="00EB2F72" w:rsidRPr="007D7B11">
        <w:rPr>
          <w:rFonts w:ascii="Times New Roman" w:hAnsi="Times New Roman" w:cs="Times New Roman"/>
          <w:lang w:val="en-GB"/>
        </w:rPr>
        <w:fldChar w:fldCharType="begin">
          <w:fldData xml:space="preserve">PEVuZE5vdGU+PENpdGU+PEF1dGhvcj5TYXJrZXI8L0F1dGhvcj48WWVhcj4yMDI0PC9ZZWFyPjxS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PEVuZE5vdGU+PENpdGU+PEF1dGhvcj5TYXJrZXI8L0F1dGhvcj48WWVhcj4yMDI0PC9ZZWFyPjxS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EB2F72" w:rsidRPr="007D7B11">
        <w:rPr>
          <w:rFonts w:ascii="Times New Roman" w:hAnsi="Times New Roman" w:cs="Times New Roman"/>
          <w:lang w:val="en-GB"/>
        </w:rPr>
      </w:r>
      <w:r w:rsidR="00EB2F72"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(El-Sherbeni et al., 2025; Sarker et al., 2024; Tran et al., 2024)</w:t>
      </w:r>
      <w:r w:rsidR="00EB2F72" w:rsidRPr="007D7B11">
        <w:rPr>
          <w:rFonts w:ascii="Times New Roman" w:hAnsi="Times New Roman" w:cs="Times New Roman"/>
          <w:lang w:val="en-GB"/>
        </w:rPr>
        <w:fldChar w:fldCharType="end"/>
      </w:r>
      <w:r w:rsidR="00F56E30" w:rsidRPr="007D7B11">
        <w:rPr>
          <w:rFonts w:ascii="Times New Roman" w:hAnsi="Times New Roman" w:cs="Times New Roman"/>
          <w:lang w:val="en-GB"/>
        </w:rPr>
        <w:t xml:space="preserve">. </w:t>
      </w:r>
      <w:r>
        <w:rPr>
          <w:rFonts w:ascii="Times New Roman" w:hAnsi="Times New Roman" w:cs="Times New Roman"/>
          <w:lang w:val="en-GB"/>
        </w:rPr>
        <w:t>Partial replacement of traditional bitumen with bio-oil can reduce embodied carbon without compromising</w:t>
      </w:r>
      <w:r w:rsidR="00F56E30" w:rsidRPr="007D7B11">
        <w:rPr>
          <w:rFonts w:ascii="Times New Roman" w:hAnsi="Times New Roman" w:cs="Times New Roman"/>
          <w:lang w:val="en-GB"/>
        </w:rPr>
        <w:t xml:space="preserve"> mechanical and rheological performance. </w:t>
      </w:r>
      <w:r>
        <w:rPr>
          <w:rFonts w:ascii="Times New Roman" w:hAnsi="Times New Roman" w:cs="Times New Roman"/>
          <w:lang w:val="en-GB"/>
        </w:rPr>
        <w:t>However, bio-modification significantly alters binder properties, reducing</w:t>
      </w:r>
      <w:r w:rsidR="00F56E30" w:rsidRPr="007D7B11">
        <w:rPr>
          <w:rFonts w:ascii="Times New Roman" w:hAnsi="Times New Roman" w:cs="Times New Roman"/>
          <w:lang w:val="en-GB"/>
        </w:rPr>
        <w:t xml:space="preserve"> rutting resistance, fatigue performance, and aging </w:t>
      </w:r>
      <w:proofErr w:type="spellStart"/>
      <w:r w:rsidR="00F56E30" w:rsidRPr="007D7B11">
        <w:rPr>
          <w:rFonts w:ascii="Times New Roman" w:hAnsi="Times New Roman" w:cs="Times New Roman"/>
          <w:lang w:val="en-GB"/>
        </w:rPr>
        <w:t>behavior</w:t>
      </w:r>
      <w:proofErr w:type="spellEnd"/>
      <w:r w:rsidR="00F56E30" w:rsidRPr="007D7B11">
        <w:rPr>
          <w:rFonts w:ascii="Times New Roman" w:hAnsi="Times New Roman" w:cs="Times New Roman"/>
          <w:lang w:val="en-GB"/>
        </w:rPr>
        <w:t xml:space="preserve">. Hence, there is </w:t>
      </w:r>
      <w:r>
        <w:rPr>
          <w:rFonts w:ascii="Times New Roman" w:hAnsi="Times New Roman" w:cs="Times New Roman"/>
          <w:lang w:val="en-GB"/>
        </w:rPr>
        <w:t>a need to conduct a systematic exploration</w:t>
      </w:r>
      <w:r w:rsidR="00F56E30" w:rsidRPr="007D7B11">
        <w:rPr>
          <w:rFonts w:ascii="Times New Roman" w:hAnsi="Times New Roman" w:cs="Times New Roman"/>
          <w:lang w:val="en-GB"/>
        </w:rPr>
        <w:t xml:space="preserve"> to strike a balance between environmental merits and engineering performance</w:t>
      </w:r>
      <w:r w:rsidR="00805BA0">
        <w:rPr>
          <w:rFonts w:ascii="Times New Roman" w:hAnsi="Times New Roman" w:cs="Times New Roman"/>
          <w:lang w:val="en-GB"/>
        </w:rPr>
        <w:t xml:space="preserve"> </w:t>
      </w:r>
      <w:r w:rsidR="005A5C48" w:rsidRPr="007D7B11">
        <w:rPr>
          <w:rFonts w:ascii="Times New Roman" w:hAnsi="Times New Roman" w:cs="Times New Roman"/>
          <w:lang w:val="en-GB"/>
        </w:rPr>
        <w:fldChar w:fldCharType="begin">
          <w:fldData xml:space="preserve">PEVuZE5vdGU+PENpdGU+PEF1dGhvcj5CaGFtYmhhbmk8L0F1dGhvcj48WWVhcj4yMDI1PC9ZZWFy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PEVuZE5vdGU+PENpdGU+PEF1dGhvcj5CaGFtYmhhbmk8L0F1dGhvcj48WWVhcj4yMDI1PC9ZZWFy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5A5C48" w:rsidRPr="007D7B11">
        <w:rPr>
          <w:rFonts w:ascii="Times New Roman" w:hAnsi="Times New Roman" w:cs="Times New Roman"/>
          <w:lang w:val="en-GB"/>
        </w:rPr>
      </w:r>
      <w:r w:rsidR="005A5C48"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(Bhambhani et al., 2025; El-Sherbeni et al., 2025; Ullah et al., 2024)</w:t>
      </w:r>
      <w:r w:rsidR="005A5C48" w:rsidRPr="007D7B11">
        <w:rPr>
          <w:rFonts w:ascii="Times New Roman" w:hAnsi="Times New Roman" w:cs="Times New Roman"/>
          <w:lang w:val="en-GB"/>
        </w:rPr>
        <w:fldChar w:fldCharType="end"/>
      </w:r>
      <w:r w:rsidR="00F56E30" w:rsidRPr="007D7B11">
        <w:rPr>
          <w:rFonts w:ascii="Times New Roman" w:hAnsi="Times New Roman" w:cs="Times New Roman"/>
          <w:lang w:val="en-GB"/>
        </w:rPr>
        <w:t>.</w:t>
      </w:r>
    </w:p>
    <w:p w14:paraId="6CCC984A" w14:textId="22369D73" w:rsidR="002065E9" w:rsidRPr="007D7B11" w:rsidRDefault="002065E9" w:rsidP="00E9020F">
      <w:pPr>
        <w:pStyle w:val="Rn2"/>
        <w:rPr>
          <w:lang w:val="en-GB"/>
        </w:rPr>
      </w:pPr>
      <w:r w:rsidRPr="007D7B11">
        <w:rPr>
          <w:lang w:val="en-GB"/>
        </w:rPr>
        <w:t>1.2</w:t>
      </w:r>
      <w:r w:rsidR="00E9020F" w:rsidRPr="007D7B11">
        <w:rPr>
          <w:lang w:val="en-GB"/>
        </w:rPr>
        <w:t>.</w:t>
      </w:r>
      <w:r w:rsidRPr="007D7B11">
        <w:rPr>
          <w:lang w:val="en-GB"/>
        </w:rPr>
        <w:t xml:space="preserve"> Research Gap</w:t>
      </w:r>
    </w:p>
    <w:p w14:paraId="52332004" w14:textId="13B2F1E5" w:rsidR="00331C0B" w:rsidRPr="007D7B11" w:rsidRDefault="00331C0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A lot of research has been </w:t>
      </w:r>
      <w:r w:rsidR="004A124D">
        <w:rPr>
          <w:rFonts w:ascii="Times New Roman" w:hAnsi="Times New Roman" w:cs="Times New Roman"/>
          <w:lang w:val="en-GB"/>
        </w:rPr>
        <w:t>conducted on experiments to assess the performance of bio-modified bitumen in terms of its physical, rheological,</w:t>
      </w:r>
      <w:r w:rsidRPr="007D7B11">
        <w:rPr>
          <w:rFonts w:ascii="Times New Roman" w:hAnsi="Times New Roman" w:cs="Times New Roman"/>
          <w:lang w:val="en-GB"/>
        </w:rPr>
        <w:t xml:space="preserve"> and chemical characteristics. Such experiments are usually concerned with laboratory characterization</w:t>
      </w:r>
      <w:r w:rsidR="004A124D">
        <w:rPr>
          <w:rFonts w:ascii="Times New Roman" w:hAnsi="Times New Roman" w:cs="Times New Roman"/>
          <w:lang w:val="en-GB"/>
        </w:rPr>
        <w:t>,</w:t>
      </w:r>
      <w:r w:rsidRPr="007D7B11">
        <w:rPr>
          <w:rFonts w:ascii="Times New Roman" w:hAnsi="Times New Roman" w:cs="Times New Roman"/>
          <w:lang w:val="en-GB"/>
        </w:rPr>
        <w:t xml:space="preserve"> including penetration, softening point, dynamic shear rheometer (DSR), bending beam rheometer (BBR), and aging indices. Although useful, most of these studies </w:t>
      </w:r>
      <w:r w:rsidR="004A124D">
        <w:rPr>
          <w:rFonts w:ascii="Times New Roman" w:hAnsi="Times New Roman" w:cs="Times New Roman"/>
          <w:lang w:val="en-GB"/>
        </w:rPr>
        <w:t>rely on trial-and-error methods, require large experimental matrices, and consume large amounts of material,</w:t>
      </w:r>
      <w:r w:rsidRPr="007D7B11">
        <w:rPr>
          <w:rFonts w:ascii="Times New Roman" w:hAnsi="Times New Roman" w:cs="Times New Roman"/>
          <w:lang w:val="en-GB"/>
        </w:rPr>
        <w:t xml:space="preserve"> without offering smart optimization techniques</w:t>
      </w:r>
      <w:r w:rsidR="00805BA0">
        <w:rPr>
          <w:rFonts w:ascii="Times New Roman" w:hAnsi="Times New Roman" w:cs="Times New Roman"/>
          <w:lang w:val="en-GB"/>
        </w:rPr>
        <w:t xml:space="preserve"> </w:t>
      </w:r>
      <w:r w:rsidR="00864C89" w:rsidRPr="007D7B11">
        <w:rPr>
          <w:rFonts w:ascii="Times New Roman" w:hAnsi="Times New Roman" w:cs="Times New Roman"/>
          <w:lang w:val="en-GB"/>
        </w:rPr>
        <w:fldChar w:fldCharType="begin">
          <w:fldData xml:space="preserve">PEVuZE5vdGU+PENpdGU+PEF1dGhvcj5BYmR1bHJhaG1hbjwvQXV0aG9yPjxZZWFyPjIwMjU8L1ll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=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PEVuZE5vdGU+PENpdGU+PEF1dGhvcj5BYmR1bHJhaG1hbjwvQXV0aG9yPjxZZWFyPjIwMjU8L1ll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=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864C89" w:rsidRPr="007D7B11">
        <w:rPr>
          <w:rFonts w:ascii="Times New Roman" w:hAnsi="Times New Roman" w:cs="Times New Roman"/>
          <w:lang w:val="en-GB"/>
        </w:rPr>
      </w:r>
      <w:r w:rsidR="00864C89"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(Abdulrahman et al., 2025; Hosseini et al., 2021; Miani et al., 2021)</w:t>
      </w:r>
      <w:r w:rsidR="00864C89" w:rsidRPr="007D7B11">
        <w:rPr>
          <w:rFonts w:ascii="Times New Roman" w:hAnsi="Times New Roman" w:cs="Times New Roman"/>
          <w:lang w:val="en-GB"/>
        </w:rPr>
        <w:fldChar w:fldCharType="end"/>
      </w:r>
      <w:r w:rsidRPr="007D7B11">
        <w:rPr>
          <w:rFonts w:ascii="Times New Roman" w:hAnsi="Times New Roman" w:cs="Times New Roman"/>
          <w:lang w:val="en-GB"/>
        </w:rPr>
        <w:t>.</w:t>
      </w:r>
    </w:p>
    <w:p w14:paraId="0E601FE2" w14:textId="6DC82725" w:rsidR="00331C0B" w:rsidRPr="007D7B11" w:rsidRDefault="00331C0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Alternatively, machine learning (ML) algorithms have been used in </w:t>
      </w:r>
      <w:r w:rsidR="004A124D">
        <w:rPr>
          <w:rFonts w:ascii="Times New Roman" w:hAnsi="Times New Roman" w:cs="Times New Roman"/>
          <w:lang w:val="en-GB"/>
        </w:rPr>
        <w:t>pavement engineering to predict binder and mixture characteristic</w:t>
      </w:r>
      <w:r w:rsidRPr="007D7B11">
        <w:rPr>
          <w:rFonts w:ascii="Times New Roman" w:hAnsi="Times New Roman" w:cs="Times New Roman"/>
          <w:lang w:val="en-GB"/>
        </w:rPr>
        <w:t>s</w:t>
      </w:r>
      <w:r w:rsidR="00805BA0">
        <w:rPr>
          <w:rFonts w:ascii="Times New Roman" w:hAnsi="Times New Roman" w:cs="Times New Roman"/>
          <w:lang w:val="en-GB"/>
        </w:rPr>
        <w:t xml:space="preserve"> </w:t>
      </w:r>
      <w:r w:rsidR="00EF358F" w:rsidRPr="007D7B11">
        <w:rPr>
          <w:rFonts w:ascii="Times New Roman" w:hAnsi="Times New Roman" w:cs="Times New Roman"/>
          <w:lang w:val="en-GB"/>
        </w:rPr>
        <w:fldChar w:fldCharType="begin">
          <w:fldData xml:space="preserve">PEVuZE5vdGU+PENpdGU+PEF1dGhvcj5VcGFkaHlhPC9BdXRob3I+PFllYXI+MjAyMzwvWWVhcj48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PEVuZE5vdGU+PENpdGU+PEF1dGhvcj5VcGFkaHlhPC9BdXRob3I+PFllYXI+MjAyMzwvWWVhcj48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EF358F" w:rsidRPr="007D7B11">
        <w:rPr>
          <w:rFonts w:ascii="Times New Roman" w:hAnsi="Times New Roman" w:cs="Times New Roman"/>
          <w:lang w:val="en-GB"/>
        </w:rPr>
      </w:r>
      <w:r w:rsidR="00EF358F"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(Hosseini et al., 2021; Rahman et al., 2021; Upadhya et al., 2023)</w:t>
      </w:r>
      <w:r w:rsidR="00EF358F" w:rsidRPr="007D7B11">
        <w:rPr>
          <w:rFonts w:ascii="Times New Roman" w:hAnsi="Times New Roman" w:cs="Times New Roman"/>
          <w:lang w:val="en-GB"/>
        </w:rPr>
        <w:fldChar w:fldCharType="end"/>
      </w:r>
      <w:r w:rsidRPr="007D7B11">
        <w:rPr>
          <w:rFonts w:ascii="Times New Roman" w:hAnsi="Times New Roman" w:cs="Times New Roman"/>
          <w:lang w:val="en-GB"/>
        </w:rPr>
        <w:t>. Artificial neural networks (ANN</w:t>
      </w:r>
      <w:r w:rsidR="004A124D">
        <w:rPr>
          <w:rFonts w:ascii="Times New Roman" w:hAnsi="Times New Roman" w:cs="Times New Roman"/>
          <w:lang w:val="en-GB"/>
        </w:rPr>
        <w:t>s), random forests, and gradient boosting models have been shown to achie</w:t>
      </w:r>
      <w:r w:rsidRPr="007D7B11">
        <w:rPr>
          <w:rFonts w:ascii="Times New Roman" w:hAnsi="Times New Roman" w:cs="Times New Roman"/>
          <w:lang w:val="en-GB"/>
        </w:rPr>
        <w:t xml:space="preserve">ve high predictive performance. Nevertheless, </w:t>
      </w:r>
      <w:r w:rsidR="004A124D">
        <w:rPr>
          <w:rFonts w:ascii="Times New Roman" w:hAnsi="Times New Roman" w:cs="Times New Roman"/>
          <w:lang w:val="en-GB"/>
        </w:rPr>
        <w:t>current ML research is usually focused solely on mechanical performance prediction, and environmental indicators such as carbon footprint or potential for</w:t>
      </w:r>
      <w:r w:rsidRPr="007D7B11">
        <w:rPr>
          <w:rFonts w:ascii="Times New Roman" w:hAnsi="Times New Roman" w:cs="Times New Roman"/>
          <w:lang w:val="en-GB"/>
        </w:rPr>
        <w:t xml:space="preserve"> reducing energy consumption are rarely introduced.</w:t>
      </w:r>
    </w:p>
    <w:p w14:paraId="18B3E032" w14:textId="03C58CE0" w:rsidR="00331C0B" w:rsidRPr="007D7B11" w:rsidRDefault="00331C0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Moreover, there are only a limited number of studies that combine experimental characterization, machine learning </w:t>
      </w:r>
      <w:proofErr w:type="spellStart"/>
      <w:r w:rsidRPr="007D7B11">
        <w:rPr>
          <w:rFonts w:ascii="Times New Roman" w:hAnsi="Times New Roman" w:cs="Times New Roman"/>
          <w:lang w:val="en-GB"/>
        </w:rPr>
        <w:t>modeling</w:t>
      </w:r>
      <w:proofErr w:type="spellEnd"/>
      <w:r w:rsidR="004A124D">
        <w:rPr>
          <w:rFonts w:ascii="Times New Roman" w:hAnsi="Times New Roman" w:cs="Times New Roman"/>
          <w:lang w:val="en-GB"/>
        </w:rPr>
        <w:t>, and environmental optimization within a singl</w:t>
      </w:r>
      <w:r w:rsidRPr="007D7B11">
        <w:rPr>
          <w:rFonts w:ascii="Times New Roman" w:hAnsi="Times New Roman" w:cs="Times New Roman"/>
          <w:lang w:val="en-GB"/>
        </w:rPr>
        <w:t xml:space="preserve">e framework. The lack of such </w:t>
      </w:r>
      <w:r w:rsidR="004A124D">
        <w:rPr>
          <w:rFonts w:ascii="Times New Roman" w:hAnsi="Times New Roman" w:cs="Times New Roman"/>
          <w:lang w:val="en-GB"/>
        </w:rPr>
        <w:t>a hybrid solution limits the possibility of systematically developing bio-modified bitumen that meets performance needs and, at the same time, achieves</w:t>
      </w:r>
      <w:r w:rsidRPr="007D7B11">
        <w:rPr>
          <w:rFonts w:ascii="Times New Roman" w:hAnsi="Times New Roman" w:cs="Times New Roman"/>
          <w:lang w:val="en-GB"/>
        </w:rPr>
        <w:t xml:space="preserve"> the objective of environmental sustainability.</w:t>
      </w:r>
    </w:p>
    <w:p w14:paraId="47AC8F64" w14:textId="19F2EF3C" w:rsidR="00331C0B" w:rsidRPr="007D7B11" w:rsidRDefault="00331C0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Thus, an </w:t>
      </w:r>
      <w:r w:rsidR="004A124D">
        <w:rPr>
          <w:rFonts w:ascii="Times New Roman" w:hAnsi="Times New Roman" w:cs="Times New Roman"/>
          <w:lang w:val="en-GB"/>
        </w:rPr>
        <w:t xml:space="preserve">integrated experimental-machine learning framework that can predict mechanical </w:t>
      </w:r>
      <w:proofErr w:type="spellStart"/>
      <w:r w:rsidR="004A124D">
        <w:rPr>
          <w:rFonts w:ascii="Times New Roman" w:hAnsi="Times New Roman" w:cs="Times New Roman"/>
          <w:lang w:val="en-GB"/>
        </w:rPr>
        <w:t>behavior</w:t>
      </w:r>
      <w:proofErr w:type="spellEnd"/>
      <w:r w:rsidR="004A124D">
        <w:rPr>
          <w:rFonts w:ascii="Times New Roman" w:hAnsi="Times New Roman" w:cs="Times New Roman"/>
          <w:lang w:val="en-GB"/>
        </w:rPr>
        <w:t>, quantify the impact of the environment, and optimize bio-oil replacement levels to develop biomass bitumen sustainably is need</w:t>
      </w:r>
      <w:r w:rsidRPr="007D7B11">
        <w:rPr>
          <w:rFonts w:ascii="Times New Roman" w:hAnsi="Times New Roman" w:cs="Times New Roman"/>
          <w:lang w:val="en-GB"/>
        </w:rPr>
        <w:t>ed.</w:t>
      </w:r>
    </w:p>
    <w:p w14:paraId="0206A705" w14:textId="49A63A35" w:rsidR="00FC7C0B" w:rsidRPr="007D7B11" w:rsidRDefault="00FC7C0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Th</w:t>
      </w:r>
      <w:r w:rsidR="004A124D">
        <w:rPr>
          <w:rFonts w:ascii="Times New Roman" w:hAnsi="Times New Roman" w:cs="Times New Roman"/>
          <w:lang w:val="en-GB"/>
        </w:rPr>
        <w:t>is research aim</w:t>
      </w:r>
      <w:r w:rsidRPr="007D7B11">
        <w:rPr>
          <w:rFonts w:ascii="Times New Roman" w:hAnsi="Times New Roman" w:cs="Times New Roman"/>
          <w:lang w:val="en-GB"/>
        </w:rPr>
        <w:t xml:space="preserve">s to develop a hybrid experimental–machine learning framework </w:t>
      </w:r>
      <w:r w:rsidR="004A124D">
        <w:rPr>
          <w:rFonts w:ascii="Times New Roman" w:hAnsi="Times New Roman" w:cs="Times New Roman"/>
          <w:lang w:val="en-GB"/>
        </w:rPr>
        <w:t>to evaluate and optimize the environmental and mechanical performance of bio-oil-</w:t>
      </w:r>
      <w:r w:rsidRPr="007D7B11">
        <w:rPr>
          <w:rFonts w:ascii="Times New Roman" w:hAnsi="Times New Roman" w:cs="Times New Roman"/>
          <w:lang w:val="en-GB"/>
        </w:rPr>
        <w:t>modified bitumen. The study focuses on investigating the influence of waste cooking oil (WCO) as a partial replacement for conventional bitumen on rutting resistance and sustainability performance. In addition, machine learning models</w:t>
      </w:r>
      <w:r w:rsidR="004A124D">
        <w:rPr>
          <w:rFonts w:ascii="Times New Roman" w:hAnsi="Times New Roman" w:cs="Times New Roman"/>
          <w:lang w:val="en-GB"/>
        </w:rPr>
        <w:t xml:space="preserve">, including Artificial Neural Networks (ANNs), Random Forests (RFs), and </w:t>
      </w:r>
      <w:proofErr w:type="spellStart"/>
      <w:r w:rsidR="004A124D">
        <w:rPr>
          <w:rFonts w:ascii="Times New Roman" w:hAnsi="Times New Roman" w:cs="Times New Roman"/>
          <w:lang w:val="en-GB"/>
        </w:rPr>
        <w:t>XGBoost</w:t>
      </w:r>
      <w:proofErr w:type="spellEnd"/>
      <w:r w:rsidR="004A124D">
        <w:rPr>
          <w:rFonts w:ascii="Times New Roman" w:hAnsi="Times New Roman" w:cs="Times New Roman"/>
          <w:lang w:val="en-GB"/>
        </w:rPr>
        <w:t>,</w:t>
      </w:r>
      <w:r w:rsidRPr="007D7B11">
        <w:rPr>
          <w:rFonts w:ascii="Times New Roman" w:hAnsi="Times New Roman" w:cs="Times New Roman"/>
          <w:lang w:val="en-GB"/>
        </w:rPr>
        <w:t xml:space="preserve"> were employed to predict the rutting parameter (G*/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based on key material and processing variables. Furthermore, Pareto optimization was conducted to identify the optimal bio-oil replacement level that provides a balanced trade-off between mechanical performance and CO₂ emission reduction.</w:t>
      </w:r>
    </w:p>
    <w:p w14:paraId="6C620DEC" w14:textId="770AAF1F" w:rsidR="006F1F1A" w:rsidRPr="007D7B11" w:rsidRDefault="00B20483" w:rsidP="00E9020F">
      <w:pPr>
        <w:pStyle w:val="Rn2"/>
        <w:rPr>
          <w:lang w:val="en-GB"/>
        </w:rPr>
      </w:pPr>
      <w:r w:rsidRPr="007D7B11">
        <w:rPr>
          <w:lang w:val="en-GB"/>
        </w:rPr>
        <w:t xml:space="preserve">1.3. </w:t>
      </w:r>
      <w:r w:rsidR="006F1F1A" w:rsidRPr="007D7B11">
        <w:rPr>
          <w:lang w:val="en-GB"/>
        </w:rPr>
        <w:t>Objectives</w:t>
      </w:r>
    </w:p>
    <w:p w14:paraId="470AE037" w14:textId="1F271A50" w:rsidR="00A319E9" w:rsidRPr="007D7B11" w:rsidRDefault="00A319E9" w:rsidP="00C40195">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This research paper aims </w:t>
      </w:r>
      <w:r w:rsidR="004A124D">
        <w:rPr>
          <w:rFonts w:ascii="Times New Roman" w:hAnsi="Times New Roman" w:cs="Times New Roman"/>
          <w:lang w:val="en-GB"/>
        </w:rPr>
        <w:t>to implement</w:t>
      </w:r>
      <w:r w:rsidRPr="007D7B11">
        <w:rPr>
          <w:rFonts w:ascii="Times New Roman" w:hAnsi="Times New Roman" w:cs="Times New Roman"/>
          <w:lang w:val="en-GB"/>
        </w:rPr>
        <w:t xml:space="preserve"> a hybrid experimental-machine learning model in the optimization of bio-oil modified bitumen </w:t>
      </w:r>
      <w:r w:rsidR="004A124D">
        <w:rPr>
          <w:rFonts w:ascii="Times New Roman" w:hAnsi="Times New Roman" w:cs="Times New Roman"/>
          <w:lang w:val="en-GB"/>
        </w:rPr>
        <w:t>for</w:t>
      </w:r>
      <w:r w:rsidRPr="007D7B11">
        <w:rPr>
          <w:rFonts w:ascii="Times New Roman" w:hAnsi="Times New Roman" w:cs="Times New Roman"/>
          <w:lang w:val="en-GB"/>
        </w:rPr>
        <w:t xml:space="preserve"> the environment. Particularly, the objective of the study is to:</w:t>
      </w:r>
    </w:p>
    <w:p w14:paraId="07486730" w14:textId="77777777" w:rsidR="00A319E9" w:rsidRPr="007D7B11" w:rsidRDefault="00A319E9" w:rsidP="007D7B11">
      <w:pPr>
        <w:numPr>
          <w:ilvl w:val="0"/>
          <w:numId w:val="13"/>
        </w:numPr>
        <w:spacing w:after="0" w:line="240" w:lineRule="auto"/>
        <w:ind w:hanging="294"/>
        <w:rPr>
          <w:rFonts w:ascii="Times New Roman" w:hAnsi="Times New Roman" w:cs="Times New Roman"/>
          <w:lang w:val="en-GB"/>
        </w:rPr>
      </w:pPr>
      <w:r w:rsidRPr="007D7B11">
        <w:rPr>
          <w:rFonts w:ascii="Times New Roman" w:hAnsi="Times New Roman" w:cs="Times New Roman"/>
          <w:lang w:val="en-GB"/>
        </w:rPr>
        <w:lastRenderedPageBreak/>
        <w:t xml:space="preserve">Experimentally test the performance of bio-oil partially replaced bitumen in terms of physical and rheological </w:t>
      </w:r>
      <w:proofErr w:type="spellStart"/>
      <w:r w:rsidRPr="007D7B11">
        <w:rPr>
          <w:rFonts w:ascii="Times New Roman" w:hAnsi="Times New Roman" w:cs="Times New Roman"/>
          <w:lang w:val="en-GB"/>
        </w:rPr>
        <w:t>behavior</w:t>
      </w:r>
      <w:proofErr w:type="spellEnd"/>
      <w:r w:rsidRPr="007D7B11">
        <w:rPr>
          <w:rFonts w:ascii="Times New Roman" w:hAnsi="Times New Roman" w:cs="Times New Roman"/>
          <w:lang w:val="en-GB"/>
        </w:rPr>
        <w:t xml:space="preserve"> at various levels of replacement.</w:t>
      </w:r>
    </w:p>
    <w:p w14:paraId="7FAB61AB" w14:textId="57C5924D" w:rsidR="00A319E9" w:rsidRPr="007D7B11" w:rsidRDefault="00A319E9" w:rsidP="007D7B11">
      <w:pPr>
        <w:numPr>
          <w:ilvl w:val="0"/>
          <w:numId w:val="13"/>
        </w:numPr>
        <w:spacing w:after="0" w:line="240" w:lineRule="auto"/>
        <w:ind w:hanging="294"/>
        <w:rPr>
          <w:rFonts w:ascii="Times New Roman" w:hAnsi="Times New Roman" w:cs="Times New Roman"/>
          <w:lang w:val="en-GB"/>
        </w:rPr>
      </w:pPr>
      <w:r w:rsidRPr="007D7B11">
        <w:rPr>
          <w:rFonts w:ascii="Times New Roman" w:hAnsi="Times New Roman" w:cs="Times New Roman"/>
          <w:lang w:val="en-GB"/>
        </w:rPr>
        <w:t xml:space="preserve">Train and test machine learning models to forecast the </w:t>
      </w:r>
      <w:r w:rsidR="004A124D">
        <w:rPr>
          <w:rFonts w:ascii="Times New Roman" w:hAnsi="Times New Roman" w:cs="Times New Roman"/>
          <w:lang w:val="en-GB"/>
        </w:rPr>
        <w:t>machine's performance under experimental</w:t>
      </w:r>
      <w:r w:rsidRPr="007D7B11">
        <w:rPr>
          <w:rFonts w:ascii="Times New Roman" w:hAnsi="Times New Roman" w:cs="Times New Roman"/>
          <w:lang w:val="en-GB"/>
        </w:rPr>
        <w:t xml:space="preserve"> conditions.</w:t>
      </w:r>
    </w:p>
    <w:p w14:paraId="34FDA9E5" w14:textId="4AFEE40E" w:rsidR="006F1F1A" w:rsidRPr="007D7B11" w:rsidRDefault="00A319E9" w:rsidP="007D7B11">
      <w:pPr>
        <w:numPr>
          <w:ilvl w:val="0"/>
          <w:numId w:val="13"/>
        </w:numPr>
        <w:spacing w:after="0" w:line="240" w:lineRule="auto"/>
        <w:ind w:hanging="294"/>
        <w:rPr>
          <w:rFonts w:ascii="Times New Roman" w:hAnsi="Times New Roman" w:cs="Times New Roman"/>
          <w:lang w:val="en-GB"/>
        </w:rPr>
      </w:pPr>
      <w:r w:rsidRPr="007D7B11">
        <w:rPr>
          <w:rFonts w:ascii="Times New Roman" w:hAnsi="Times New Roman" w:cs="Times New Roman"/>
          <w:lang w:val="en-GB"/>
        </w:rPr>
        <w:t xml:space="preserve">Increase and maximize </w:t>
      </w:r>
      <w:r w:rsidR="004A124D">
        <w:rPr>
          <w:rFonts w:ascii="Times New Roman" w:hAnsi="Times New Roman" w:cs="Times New Roman"/>
          <w:lang w:val="en-GB"/>
        </w:rPr>
        <w:t>bio-oil content by balancing mechanical performance requirements with</w:t>
      </w:r>
      <w:r w:rsidRPr="007D7B11">
        <w:rPr>
          <w:rFonts w:ascii="Times New Roman" w:hAnsi="Times New Roman" w:cs="Times New Roman"/>
          <w:lang w:val="en-GB"/>
        </w:rPr>
        <w:t xml:space="preserve"> environmental sustainability goals.</w:t>
      </w:r>
    </w:p>
    <w:p w14:paraId="40CC8E73" w14:textId="77777777" w:rsidR="00153581" w:rsidRPr="007D7B11" w:rsidRDefault="00153581" w:rsidP="00E9020F">
      <w:pPr>
        <w:pStyle w:val="Rn1"/>
        <w:rPr>
          <w:lang w:val="en-GB"/>
        </w:rPr>
      </w:pPr>
      <w:r w:rsidRPr="007D7B11">
        <w:rPr>
          <w:lang w:val="en-GB"/>
        </w:rPr>
        <w:t>2. Materials and Methods</w:t>
      </w:r>
    </w:p>
    <w:p w14:paraId="0281AE2B" w14:textId="026CD04A" w:rsidR="00153581" w:rsidRPr="007D7B11" w:rsidRDefault="00153581" w:rsidP="00E9020F">
      <w:pPr>
        <w:pStyle w:val="Rn2"/>
        <w:rPr>
          <w:lang w:val="en-GB"/>
        </w:rPr>
      </w:pPr>
      <w:r w:rsidRPr="007D7B11">
        <w:rPr>
          <w:lang w:val="en-GB"/>
        </w:rPr>
        <w:t>2.1</w:t>
      </w:r>
      <w:r w:rsidR="00E9020F" w:rsidRPr="007D7B11">
        <w:rPr>
          <w:lang w:val="en-GB"/>
        </w:rPr>
        <w:t>.</w:t>
      </w:r>
      <w:r w:rsidRPr="007D7B11">
        <w:rPr>
          <w:lang w:val="en-GB"/>
        </w:rPr>
        <w:t xml:space="preserve"> Materials</w:t>
      </w:r>
    </w:p>
    <w:p w14:paraId="440359AC" w14:textId="76045073" w:rsidR="00153581" w:rsidRPr="007D7B11" w:rsidRDefault="00153581" w:rsidP="00CA099A">
      <w:pPr>
        <w:pStyle w:val="Rn3"/>
        <w:rPr>
          <w:lang w:val="en-GB"/>
        </w:rPr>
      </w:pPr>
      <w:r w:rsidRPr="007D7B11">
        <w:rPr>
          <w:lang w:val="en-GB"/>
        </w:rPr>
        <w:t>2.1.1</w:t>
      </w:r>
      <w:r w:rsidR="00CE0C8F">
        <w:rPr>
          <w:lang w:val="en-GB"/>
        </w:rPr>
        <w:t>.</w:t>
      </w:r>
      <w:r w:rsidRPr="007D7B11">
        <w:rPr>
          <w:lang w:val="en-GB"/>
        </w:rPr>
        <w:t xml:space="preserve"> Base Bitumen</w:t>
      </w:r>
    </w:p>
    <w:p w14:paraId="11F42600" w14:textId="124D10AF" w:rsidR="00A319E9" w:rsidRPr="007D7B11" w:rsidRDefault="00A319E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binder </w:t>
      </w:r>
      <w:r w:rsidR="004A124D">
        <w:rPr>
          <w:rFonts w:ascii="Times New Roman" w:eastAsia="Times New Roman" w:hAnsi="Times New Roman" w:cs="Times New Roman"/>
          <w:kern w:val="0"/>
          <w:lang w:val="en-GB"/>
          <w14:ligatures w14:val="none"/>
        </w:rPr>
        <w:t>applied in this experiment was a standard penetration grade 60/70 bitumen, which is usually used in pavement work in moderate-temperatur</w:t>
      </w:r>
      <w:r w:rsidRPr="007D7B11">
        <w:rPr>
          <w:rFonts w:ascii="Times New Roman" w:eastAsia="Times New Roman" w:hAnsi="Times New Roman" w:cs="Times New Roman"/>
          <w:kern w:val="0"/>
          <w:lang w:val="en-GB"/>
          <w14:ligatures w14:val="none"/>
        </w:rPr>
        <w:t xml:space="preserve">e weather. The bitumen was acquired in a local petroleum refinery and </w:t>
      </w:r>
      <w:r w:rsidR="004A124D">
        <w:rPr>
          <w:rFonts w:ascii="Times New Roman" w:eastAsia="Times New Roman" w:hAnsi="Times New Roman" w:cs="Times New Roman"/>
          <w:kern w:val="0"/>
          <w:lang w:val="en-GB"/>
          <w14:ligatures w14:val="none"/>
        </w:rPr>
        <w:t xml:space="preserve">is </w:t>
      </w:r>
      <w:r w:rsidRPr="007D7B11">
        <w:rPr>
          <w:rFonts w:ascii="Times New Roman" w:eastAsia="Times New Roman" w:hAnsi="Times New Roman" w:cs="Times New Roman"/>
          <w:kern w:val="0"/>
          <w:lang w:val="en-GB"/>
          <w14:ligatures w14:val="none"/>
        </w:rPr>
        <w:t>unmodified.</w:t>
      </w:r>
    </w:p>
    <w:p w14:paraId="5E629508" w14:textId="6E3A0750" w:rsidR="00A319E9" w:rsidRPr="007D7B11" w:rsidRDefault="004A124D" w:rsidP="00E9020F">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The basic physical characteristics of the base bitumen were identified in accordance with</w:t>
      </w:r>
      <w:r w:rsidR="00A319E9" w:rsidRPr="007D7B11">
        <w:rPr>
          <w:rFonts w:ascii="Times New Roman" w:eastAsia="Times New Roman" w:hAnsi="Times New Roman" w:cs="Times New Roman"/>
          <w:kern w:val="0"/>
          <w:lang w:val="en-GB"/>
          <w14:ligatures w14:val="none"/>
        </w:rPr>
        <w:t xml:space="preserve"> ASTM standards. The findings are tabulated in Table 1. The values obtained are within the specification limits </w:t>
      </w:r>
      <w:r>
        <w:rPr>
          <w:rFonts w:ascii="Times New Roman" w:eastAsia="Times New Roman" w:hAnsi="Times New Roman" w:cs="Times New Roman"/>
          <w:kern w:val="0"/>
          <w:lang w:val="en-GB"/>
          <w14:ligatures w14:val="none"/>
        </w:rPr>
        <w:t>for 60/70 penetration grade bitumen, confirming that it can be used as a control binder for comparison</w:t>
      </w:r>
      <w:r w:rsidR="00A319E9" w:rsidRPr="007D7B11">
        <w:rPr>
          <w:rFonts w:ascii="Times New Roman" w:eastAsia="Times New Roman" w:hAnsi="Times New Roman" w:cs="Times New Roman"/>
          <w:kern w:val="0"/>
          <w:lang w:val="en-GB"/>
          <w14:ligatures w14:val="none"/>
        </w:rPr>
        <w:t xml:space="preserve"> with modified bio-oil samples.</w:t>
      </w:r>
      <w:r w:rsidR="000727AA" w:rsidRPr="007D7B11">
        <w:rPr>
          <w:lang w:val="en-GB"/>
        </w:rPr>
        <w:t xml:space="preserve"> </w:t>
      </w:r>
      <w:r w:rsidR="000727AA" w:rsidRPr="007D7B11">
        <w:rPr>
          <w:rFonts w:ascii="Times New Roman" w:eastAsia="Times New Roman" w:hAnsi="Times New Roman" w:cs="Times New Roman"/>
          <w:kern w:val="0"/>
          <w:lang w:val="en-GB"/>
          <w14:ligatures w14:val="none"/>
        </w:rPr>
        <w:t>Table</w:t>
      </w:r>
      <w:r>
        <w:rPr>
          <w:rFonts w:ascii="Times New Roman" w:eastAsia="Times New Roman" w:hAnsi="Times New Roman" w:cs="Times New Roman"/>
          <w:kern w:val="0"/>
          <w:lang w:val="en-GB"/>
          <w14:ligatures w14:val="none"/>
        </w:rPr>
        <w:t xml:space="preserve"> 1</w:t>
      </w:r>
      <w:r w:rsidR="000727AA" w:rsidRPr="007D7B11">
        <w:rPr>
          <w:rFonts w:ascii="Times New Roman" w:eastAsia="Times New Roman" w:hAnsi="Times New Roman" w:cs="Times New Roman"/>
          <w:kern w:val="0"/>
          <w:lang w:val="en-GB"/>
          <w14:ligatures w14:val="none"/>
        </w:rPr>
        <w:t xml:space="preserve"> </w:t>
      </w:r>
      <w:r>
        <w:rPr>
          <w:rFonts w:ascii="Times New Roman" w:eastAsia="Times New Roman" w:hAnsi="Times New Roman" w:cs="Times New Roman"/>
          <w:kern w:val="0"/>
          <w:lang w:val="en-GB"/>
          <w14:ligatures w14:val="none"/>
        </w:rPr>
        <w:t>presents the p</w:t>
      </w:r>
      <w:r w:rsidR="000727AA" w:rsidRPr="007D7B11">
        <w:rPr>
          <w:rFonts w:ascii="Times New Roman" w:eastAsia="Times New Roman" w:hAnsi="Times New Roman" w:cs="Times New Roman"/>
          <w:kern w:val="0"/>
          <w:lang w:val="en-GB"/>
          <w14:ligatures w14:val="none"/>
        </w:rPr>
        <w:t>hysical properties of base bitumen</w:t>
      </w:r>
    </w:p>
    <w:p w14:paraId="4FCD0F88" w14:textId="0B85B957" w:rsidR="00153581" w:rsidRPr="007D7B11" w:rsidRDefault="00153581" w:rsidP="00E9020F">
      <w:pPr>
        <w:spacing w:after="0" w:line="240" w:lineRule="auto"/>
        <w:ind w:firstLine="284"/>
        <w:rPr>
          <w:rFonts w:ascii="Times New Roman" w:eastAsia="Times New Roman" w:hAnsi="Times New Roman" w:cs="Times New Roman"/>
          <w:kern w:val="0"/>
          <w:lang w:val="en-GB"/>
          <w14:ligatures w14:val="none"/>
        </w:rPr>
      </w:pPr>
    </w:p>
    <w:p w14:paraId="08D9BD89" w14:textId="77777777" w:rsidR="00153581" w:rsidRPr="007D7B11" w:rsidRDefault="00153581" w:rsidP="00E9020F">
      <w:pPr>
        <w:pStyle w:val="Rtab"/>
        <w:rPr>
          <w:lang w:val="en-GB"/>
        </w:rPr>
      </w:pPr>
      <w:r w:rsidRPr="007D7B11">
        <w:rPr>
          <w:b/>
          <w:bCs/>
          <w:lang w:val="en-GB"/>
        </w:rPr>
        <w:t>Table 1.</w:t>
      </w:r>
      <w:r w:rsidRPr="007D7B11">
        <w:rPr>
          <w:lang w:val="en-GB"/>
        </w:rPr>
        <w:t xml:space="preserve"> Physical properties of base bitumen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510"/>
        <w:gridCol w:w="1985"/>
        <w:gridCol w:w="1843"/>
        <w:gridCol w:w="2409"/>
      </w:tblGrid>
      <w:tr w:rsidR="00E9020F" w:rsidRPr="007D7B11" w14:paraId="72A3BBB4" w14:textId="77777777" w:rsidTr="00C40195">
        <w:trPr>
          <w:trHeight w:val="397"/>
        </w:trPr>
        <w:tc>
          <w:tcPr>
            <w:tcW w:w="3510" w:type="dxa"/>
            <w:noWrap/>
            <w:vAlign w:val="center"/>
            <w:hideMark/>
          </w:tcPr>
          <w:p w14:paraId="23BCB397" w14:textId="77777777" w:rsidR="00246B2D" w:rsidRPr="007D7B11" w:rsidRDefault="00246B2D" w:rsidP="00AA06CB">
            <w:pPr>
              <w:spacing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Property</w:t>
            </w:r>
          </w:p>
        </w:tc>
        <w:tc>
          <w:tcPr>
            <w:tcW w:w="1985" w:type="dxa"/>
            <w:noWrap/>
            <w:vAlign w:val="center"/>
            <w:hideMark/>
          </w:tcPr>
          <w:p w14:paraId="19426CDE"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Test Standard</w:t>
            </w:r>
          </w:p>
        </w:tc>
        <w:tc>
          <w:tcPr>
            <w:tcW w:w="1843" w:type="dxa"/>
            <w:noWrap/>
            <w:vAlign w:val="center"/>
            <w:hideMark/>
          </w:tcPr>
          <w:p w14:paraId="24573F4A"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Measured Value</w:t>
            </w:r>
          </w:p>
        </w:tc>
        <w:tc>
          <w:tcPr>
            <w:tcW w:w="2409" w:type="dxa"/>
            <w:noWrap/>
            <w:vAlign w:val="center"/>
            <w:hideMark/>
          </w:tcPr>
          <w:p w14:paraId="4223CE07"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Specification Limit</w:t>
            </w:r>
          </w:p>
        </w:tc>
      </w:tr>
      <w:tr w:rsidR="00E9020F" w:rsidRPr="007D7B11" w14:paraId="219949C7" w14:textId="77777777" w:rsidTr="00C40195">
        <w:trPr>
          <w:trHeight w:val="283"/>
        </w:trPr>
        <w:tc>
          <w:tcPr>
            <w:tcW w:w="3510" w:type="dxa"/>
            <w:noWrap/>
            <w:vAlign w:val="center"/>
            <w:hideMark/>
          </w:tcPr>
          <w:p w14:paraId="0E64EE71" w14:textId="3E459993" w:rsidR="00246B2D" w:rsidRPr="007D7B11" w:rsidRDefault="00246B2D" w:rsidP="00AA06CB">
            <w:pPr>
              <w:spacing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Penetration (25°C, 0.1 mm)</w:t>
            </w:r>
          </w:p>
        </w:tc>
        <w:tc>
          <w:tcPr>
            <w:tcW w:w="1985" w:type="dxa"/>
            <w:noWrap/>
            <w:vAlign w:val="center"/>
            <w:hideMark/>
          </w:tcPr>
          <w:p w14:paraId="511C16E1"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D5</w:t>
            </w:r>
          </w:p>
        </w:tc>
        <w:tc>
          <w:tcPr>
            <w:tcW w:w="1843" w:type="dxa"/>
            <w:noWrap/>
            <w:vAlign w:val="center"/>
            <w:hideMark/>
          </w:tcPr>
          <w:p w14:paraId="3DA6878F"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65</w:t>
            </w:r>
          </w:p>
        </w:tc>
        <w:tc>
          <w:tcPr>
            <w:tcW w:w="2409" w:type="dxa"/>
            <w:noWrap/>
            <w:vAlign w:val="center"/>
            <w:hideMark/>
          </w:tcPr>
          <w:p w14:paraId="38AB6047"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60–70</w:t>
            </w:r>
          </w:p>
        </w:tc>
      </w:tr>
      <w:tr w:rsidR="00E9020F" w:rsidRPr="007D7B11" w14:paraId="6D5B59C6" w14:textId="77777777" w:rsidTr="00C40195">
        <w:trPr>
          <w:trHeight w:val="283"/>
        </w:trPr>
        <w:tc>
          <w:tcPr>
            <w:tcW w:w="3510" w:type="dxa"/>
            <w:noWrap/>
            <w:vAlign w:val="center"/>
            <w:hideMark/>
          </w:tcPr>
          <w:p w14:paraId="10B023CC" w14:textId="77777777" w:rsidR="00246B2D" w:rsidRPr="007D7B11" w:rsidRDefault="00246B2D" w:rsidP="00AA06CB">
            <w:pPr>
              <w:spacing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Softening Point (°C)</w:t>
            </w:r>
          </w:p>
        </w:tc>
        <w:tc>
          <w:tcPr>
            <w:tcW w:w="1985" w:type="dxa"/>
            <w:noWrap/>
            <w:vAlign w:val="center"/>
            <w:hideMark/>
          </w:tcPr>
          <w:p w14:paraId="505A0E0B"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D36</w:t>
            </w:r>
          </w:p>
        </w:tc>
        <w:tc>
          <w:tcPr>
            <w:tcW w:w="1843" w:type="dxa"/>
            <w:noWrap/>
            <w:vAlign w:val="center"/>
            <w:hideMark/>
          </w:tcPr>
          <w:p w14:paraId="29D99A08"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49.2</w:t>
            </w:r>
          </w:p>
        </w:tc>
        <w:tc>
          <w:tcPr>
            <w:tcW w:w="2409" w:type="dxa"/>
            <w:noWrap/>
            <w:vAlign w:val="center"/>
            <w:hideMark/>
          </w:tcPr>
          <w:p w14:paraId="1BF6FD2D"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46</w:t>
            </w:r>
          </w:p>
        </w:tc>
      </w:tr>
      <w:tr w:rsidR="00E9020F" w:rsidRPr="007D7B11" w14:paraId="0A7A1566" w14:textId="77777777" w:rsidTr="00C40195">
        <w:trPr>
          <w:trHeight w:val="283"/>
        </w:trPr>
        <w:tc>
          <w:tcPr>
            <w:tcW w:w="3510" w:type="dxa"/>
            <w:noWrap/>
            <w:vAlign w:val="center"/>
            <w:hideMark/>
          </w:tcPr>
          <w:p w14:paraId="648FE422" w14:textId="0F218408" w:rsidR="00246B2D" w:rsidRPr="007D7B11" w:rsidRDefault="00246B2D" w:rsidP="00AA06CB">
            <w:pPr>
              <w:spacing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Ductility (25°C, cm)</w:t>
            </w:r>
          </w:p>
        </w:tc>
        <w:tc>
          <w:tcPr>
            <w:tcW w:w="1985" w:type="dxa"/>
            <w:noWrap/>
            <w:vAlign w:val="center"/>
            <w:hideMark/>
          </w:tcPr>
          <w:p w14:paraId="7F2FD912"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D113</w:t>
            </w:r>
          </w:p>
        </w:tc>
        <w:tc>
          <w:tcPr>
            <w:tcW w:w="1843" w:type="dxa"/>
            <w:noWrap/>
            <w:vAlign w:val="center"/>
            <w:hideMark/>
          </w:tcPr>
          <w:p w14:paraId="69A776E1"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112</w:t>
            </w:r>
          </w:p>
        </w:tc>
        <w:tc>
          <w:tcPr>
            <w:tcW w:w="2409" w:type="dxa"/>
            <w:noWrap/>
            <w:vAlign w:val="center"/>
            <w:hideMark/>
          </w:tcPr>
          <w:p w14:paraId="588892F1"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100</w:t>
            </w:r>
          </w:p>
        </w:tc>
      </w:tr>
      <w:tr w:rsidR="00E9020F" w:rsidRPr="007D7B11" w14:paraId="01F4769B" w14:textId="77777777" w:rsidTr="00C40195">
        <w:trPr>
          <w:trHeight w:val="283"/>
        </w:trPr>
        <w:tc>
          <w:tcPr>
            <w:tcW w:w="3510" w:type="dxa"/>
            <w:noWrap/>
            <w:vAlign w:val="center"/>
            <w:hideMark/>
          </w:tcPr>
          <w:p w14:paraId="0893A879" w14:textId="13D2E267" w:rsidR="00246B2D" w:rsidRPr="007D7B11" w:rsidRDefault="00246B2D" w:rsidP="00AA06CB">
            <w:pPr>
              <w:spacing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Rotational Viscosity (135°C, </w:t>
            </w:r>
            <w:proofErr w:type="spellStart"/>
            <w:r w:rsidRPr="007D7B11">
              <w:rPr>
                <w:rFonts w:ascii="Times New Roman" w:eastAsia="Times New Roman" w:hAnsi="Times New Roman" w:cs="Times New Roman"/>
                <w:kern w:val="0"/>
                <w:lang w:val="en-GB"/>
                <w14:ligatures w14:val="none"/>
              </w:rPr>
              <w:t>Pa·s</w:t>
            </w:r>
            <w:proofErr w:type="spellEnd"/>
            <w:r w:rsidRPr="007D7B11">
              <w:rPr>
                <w:rFonts w:ascii="Times New Roman" w:eastAsia="Times New Roman" w:hAnsi="Times New Roman" w:cs="Times New Roman"/>
                <w:kern w:val="0"/>
                <w:lang w:val="en-GB"/>
                <w14:ligatures w14:val="none"/>
              </w:rPr>
              <w:t>)</w:t>
            </w:r>
          </w:p>
        </w:tc>
        <w:tc>
          <w:tcPr>
            <w:tcW w:w="1985" w:type="dxa"/>
            <w:noWrap/>
            <w:vAlign w:val="center"/>
            <w:hideMark/>
          </w:tcPr>
          <w:p w14:paraId="23B2E933"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D4402</w:t>
            </w:r>
          </w:p>
        </w:tc>
        <w:tc>
          <w:tcPr>
            <w:tcW w:w="1843" w:type="dxa"/>
            <w:noWrap/>
            <w:vAlign w:val="center"/>
            <w:hideMark/>
          </w:tcPr>
          <w:p w14:paraId="21A908B2"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0.42</w:t>
            </w:r>
          </w:p>
        </w:tc>
        <w:tc>
          <w:tcPr>
            <w:tcW w:w="2409" w:type="dxa"/>
            <w:noWrap/>
            <w:vAlign w:val="center"/>
            <w:hideMark/>
          </w:tcPr>
          <w:p w14:paraId="6CBF4CDC" w14:textId="77777777" w:rsidR="00246B2D" w:rsidRPr="007D7B11" w:rsidRDefault="00246B2D" w:rsidP="00AA06CB">
            <w:pPr>
              <w:spacing w:after="0" w:line="240" w:lineRule="auto"/>
              <w:jc w:val="center"/>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3.0</w:t>
            </w:r>
          </w:p>
        </w:tc>
      </w:tr>
    </w:tbl>
    <w:p w14:paraId="755E1149" w14:textId="1C444570" w:rsidR="00204A4B" w:rsidRPr="007D7B11" w:rsidRDefault="00204A4B" w:rsidP="00CA099A">
      <w:pPr>
        <w:pStyle w:val="Rn3"/>
        <w:rPr>
          <w:lang w:val="en-GB"/>
        </w:rPr>
      </w:pPr>
      <w:r w:rsidRPr="007D7B11">
        <w:rPr>
          <w:lang w:val="en-GB"/>
        </w:rPr>
        <w:t>2.1.2</w:t>
      </w:r>
      <w:r w:rsidR="00AA06CB" w:rsidRPr="007D7B11">
        <w:rPr>
          <w:lang w:val="en-GB"/>
        </w:rPr>
        <w:t>.</w:t>
      </w:r>
      <w:r w:rsidRPr="007D7B11">
        <w:rPr>
          <w:lang w:val="en-GB"/>
        </w:rPr>
        <w:t xml:space="preserve"> Bio-Oil</w:t>
      </w:r>
    </w:p>
    <w:p w14:paraId="532AB39A" w14:textId="59F64F8D" w:rsidR="00A319E9" w:rsidRPr="007D7B11" w:rsidRDefault="00A319E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 bio-oil u</w:t>
      </w:r>
      <w:r w:rsidR="004A124D">
        <w:rPr>
          <w:rFonts w:ascii="Times New Roman" w:eastAsia="Times New Roman" w:hAnsi="Times New Roman" w:cs="Times New Roman"/>
          <w:kern w:val="0"/>
          <w:lang w:val="en-GB"/>
          <w14:ligatures w14:val="none"/>
        </w:rPr>
        <w:t>sed in the research was waste cooking oil (WCO) collected from</w:t>
      </w:r>
      <w:r w:rsidRPr="007D7B11">
        <w:rPr>
          <w:rFonts w:ascii="Times New Roman" w:eastAsia="Times New Roman" w:hAnsi="Times New Roman" w:cs="Times New Roman"/>
          <w:kern w:val="0"/>
          <w:lang w:val="en-GB"/>
          <w14:ligatures w14:val="none"/>
        </w:rPr>
        <w:t xml:space="preserve"> local food outlets. The </w:t>
      </w:r>
      <w:r w:rsidR="004A124D">
        <w:rPr>
          <w:rFonts w:ascii="Times New Roman" w:eastAsia="Times New Roman" w:hAnsi="Times New Roman" w:cs="Times New Roman"/>
          <w:kern w:val="0"/>
          <w:lang w:val="en-GB"/>
          <w14:ligatures w14:val="none"/>
        </w:rPr>
        <w:t>collected oil was filtered to remove food remains and impurities</w:t>
      </w:r>
      <w:r w:rsidRPr="007D7B11">
        <w:rPr>
          <w:rFonts w:ascii="Times New Roman" w:eastAsia="Times New Roman" w:hAnsi="Times New Roman" w:cs="Times New Roman"/>
          <w:kern w:val="0"/>
          <w:lang w:val="en-GB"/>
          <w14:ligatures w14:val="none"/>
        </w:rPr>
        <w:t xml:space="preserve">. No chemical treatment or any other modification was done before blending with the base bitumen. The waste cooking oil was chosen </w:t>
      </w:r>
      <w:r w:rsidR="004A124D">
        <w:rPr>
          <w:rFonts w:ascii="Times New Roman" w:eastAsia="Times New Roman" w:hAnsi="Times New Roman" w:cs="Times New Roman"/>
          <w:kern w:val="0"/>
          <w:lang w:val="en-GB"/>
          <w14:ligatures w14:val="none"/>
        </w:rPr>
        <w:t>for its renewable nature, availability, low cost, and the possibility of reducing fossil fuel dependency and carbon emissions through partial replacement of</w:t>
      </w:r>
      <w:r w:rsidRPr="007D7B11">
        <w:rPr>
          <w:rFonts w:ascii="Times New Roman" w:eastAsia="Times New Roman" w:hAnsi="Times New Roman" w:cs="Times New Roman"/>
          <w:kern w:val="0"/>
          <w:lang w:val="en-GB"/>
          <w14:ligatures w14:val="none"/>
        </w:rPr>
        <w:t xml:space="preserve"> the usual bitumen.</w:t>
      </w:r>
      <w:r w:rsidR="003001E6" w:rsidRPr="007D7B11">
        <w:rPr>
          <w:rFonts w:ascii="Times New Roman" w:eastAsia="Times New Roman" w:hAnsi="Times New Roman" w:cs="Times New Roman"/>
          <w:kern w:val="0"/>
          <w:lang w:val="en-GB"/>
          <w14:ligatures w14:val="none"/>
        </w:rPr>
        <w:t xml:space="preserve"> </w:t>
      </w:r>
      <w:r w:rsidRPr="007D7B11">
        <w:rPr>
          <w:rFonts w:ascii="Times New Roman" w:eastAsia="Times New Roman" w:hAnsi="Times New Roman" w:cs="Times New Roman"/>
          <w:kern w:val="0"/>
          <w:lang w:val="en-GB"/>
          <w14:ligatures w14:val="none"/>
        </w:rPr>
        <w:t>The fundamental physical characteristics of the waste cooking oil were identified before mixing. Table 2 displays the measured values.</w:t>
      </w:r>
      <w:r w:rsidR="000727AA" w:rsidRPr="007D7B11">
        <w:rPr>
          <w:lang w:val="en-GB"/>
        </w:rPr>
        <w:t xml:space="preserve"> </w:t>
      </w:r>
    </w:p>
    <w:p w14:paraId="7177FAD7" w14:textId="43960D68" w:rsidR="00204A4B" w:rsidRPr="007D7B11" w:rsidRDefault="00204A4B" w:rsidP="00E9020F">
      <w:pPr>
        <w:spacing w:after="0" w:line="240" w:lineRule="auto"/>
        <w:ind w:firstLine="284"/>
        <w:rPr>
          <w:rFonts w:ascii="Times New Roman" w:eastAsia="Times New Roman" w:hAnsi="Times New Roman" w:cs="Times New Roman"/>
          <w:kern w:val="0"/>
          <w:lang w:val="en-GB"/>
          <w14:ligatures w14:val="none"/>
        </w:rPr>
      </w:pPr>
    </w:p>
    <w:p w14:paraId="22DEF4F5" w14:textId="77777777" w:rsidR="00204A4B" w:rsidRPr="007D7B11" w:rsidRDefault="00204A4B" w:rsidP="00AA06CB">
      <w:pPr>
        <w:pStyle w:val="Rtab"/>
        <w:rPr>
          <w:lang w:val="en-GB"/>
        </w:rPr>
      </w:pPr>
      <w:bookmarkStart w:id="5" w:name="_Hlk224550990"/>
      <w:r w:rsidRPr="007D7B11">
        <w:rPr>
          <w:b/>
          <w:bCs/>
          <w:lang w:val="en-GB"/>
        </w:rPr>
        <w:t xml:space="preserve">Table 2. </w:t>
      </w:r>
      <w:r w:rsidRPr="007D7B11">
        <w:rPr>
          <w:lang w:val="en-GB"/>
        </w:rPr>
        <w:t>Physical properties of waste cooking oil</w:t>
      </w:r>
    </w:p>
    <w:tbl>
      <w:tblPr>
        <w:tblW w:w="9629" w:type="dxa"/>
        <w:tblInd w:w="118" w:type="dxa"/>
        <w:tblBorders>
          <w:top w:val="single" w:sz="4" w:space="0" w:color="auto"/>
          <w:bottom w:val="single" w:sz="4" w:space="0" w:color="auto"/>
          <w:insideH w:val="single" w:sz="4" w:space="0" w:color="auto"/>
        </w:tblBorders>
        <w:tblLook w:val="04A0" w:firstRow="1" w:lastRow="0" w:firstColumn="1" w:lastColumn="0" w:noHBand="0" w:noVBand="1"/>
      </w:tblPr>
      <w:tblGrid>
        <w:gridCol w:w="4243"/>
        <w:gridCol w:w="2410"/>
        <w:gridCol w:w="2976"/>
      </w:tblGrid>
      <w:tr w:rsidR="00E9020F" w:rsidRPr="007D7B11" w14:paraId="24DA339E" w14:textId="77777777" w:rsidTr="00C40195">
        <w:trPr>
          <w:trHeight w:val="397"/>
        </w:trPr>
        <w:tc>
          <w:tcPr>
            <w:tcW w:w="4243" w:type="dxa"/>
            <w:vAlign w:val="center"/>
            <w:hideMark/>
          </w:tcPr>
          <w:bookmarkEnd w:id="5"/>
          <w:p w14:paraId="7584B91D" w14:textId="77777777" w:rsidR="00EC4E1F" w:rsidRPr="007D7B11" w:rsidRDefault="00EC4E1F"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Property</w:t>
            </w:r>
          </w:p>
        </w:tc>
        <w:tc>
          <w:tcPr>
            <w:tcW w:w="2410" w:type="dxa"/>
            <w:vAlign w:val="center"/>
            <w:hideMark/>
          </w:tcPr>
          <w:p w14:paraId="7FBE827F"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Test Method</w:t>
            </w:r>
          </w:p>
        </w:tc>
        <w:tc>
          <w:tcPr>
            <w:tcW w:w="2976" w:type="dxa"/>
            <w:vAlign w:val="center"/>
            <w:hideMark/>
          </w:tcPr>
          <w:p w14:paraId="4AA130CE"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Measured Value</w:t>
            </w:r>
          </w:p>
        </w:tc>
      </w:tr>
      <w:tr w:rsidR="00E9020F" w:rsidRPr="007D7B11" w14:paraId="68A7F2F5" w14:textId="77777777" w:rsidTr="00C40195">
        <w:trPr>
          <w:trHeight w:val="283"/>
        </w:trPr>
        <w:tc>
          <w:tcPr>
            <w:tcW w:w="4243" w:type="dxa"/>
            <w:vAlign w:val="center"/>
            <w:hideMark/>
          </w:tcPr>
          <w:p w14:paraId="61FAF3A3" w14:textId="1013E614" w:rsidR="00EC4E1F" w:rsidRPr="007D7B11" w:rsidRDefault="00EC4E1F"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Density at 25°C (g/cm³)</w:t>
            </w:r>
          </w:p>
        </w:tc>
        <w:tc>
          <w:tcPr>
            <w:tcW w:w="2410" w:type="dxa"/>
            <w:vAlign w:val="center"/>
            <w:hideMark/>
          </w:tcPr>
          <w:p w14:paraId="736199BD"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D4052</w:t>
            </w:r>
          </w:p>
        </w:tc>
        <w:tc>
          <w:tcPr>
            <w:tcW w:w="2976" w:type="dxa"/>
            <w:vAlign w:val="center"/>
            <w:hideMark/>
          </w:tcPr>
          <w:p w14:paraId="0253EC96" w14:textId="17D6AB00"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0.91</w:t>
            </w:r>
            <w:r w:rsidR="00AA06CB" w:rsidRPr="007D7B11">
              <w:rPr>
                <w:rFonts w:ascii="Times New Roman" w:eastAsia="Times New Roman" w:hAnsi="Times New Roman" w:cs="Times New Roman"/>
                <w:kern w:val="0"/>
                <w:lang w:val="en-GB"/>
                <w14:ligatures w14:val="none"/>
              </w:rPr>
              <w:t>0</w:t>
            </w:r>
          </w:p>
        </w:tc>
      </w:tr>
      <w:tr w:rsidR="00E9020F" w:rsidRPr="007D7B11" w14:paraId="75630AE0" w14:textId="77777777" w:rsidTr="00C40195">
        <w:trPr>
          <w:trHeight w:val="283"/>
        </w:trPr>
        <w:tc>
          <w:tcPr>
            <w:tcW w:w="4243" w:type="dxa"/>
            <w:vAlign w:val="center"/>
            <w:hideMark/>
          </w:tcPr>
          <w:p w14:paraId="0E209141" w14:textId="666E46F5" w:rsidR="00EC4E1F" w:rsidRPr="007D7B11" w:rsidRDefault="00EC4E1F"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Dynamic Viscosity at 60°C (</w:t>
            </w:r>
            <w:proofErr w:type="spellStart"/>
            <w:r w:rsidRPr="007D7B11">
              <w:rPr>
                <w:rFonts w:ascii="Times New Roman" w:eastAsia="Times New Roman" w:hAnsi="Times New Roman" w:cs="Times New Roman"/>
                <w:kern w:val="0"/>
                <w:lang w:val="en-GB"/>
                <w14:ligatures w14:val="none"/>
              </w:rPr>
              <w:t>Pa·s</w:t>
            </w:r>
            <w:proofErr w:type="spellEnd"/>
            <w:r w:rsidRPr="007D7B11">
              <w:rPr>
                <w:rFonts w:ascii="Times New Roman" w:eastAsia="Times New Roman" w:hAnsi="Times New Roman" w:cs="Times New Roman"/>
                <w:kern w:val="0"/>
                <w:lang w:val="en-GB"/>
                <w14:ligatures w14:val="none"/>
              </w:rPr>
              <w:t>)</w:t>
            </w:r>
          </w:p>
        </w:tc>
        <w:tc>
          <w:tcPr>
            <w:tcW w:w="2410" w:type="dxa"/>
            <w:vAlign w:val="center"/>
            <w:hideMark/>
          </w:tcPr>
          <w:p w14:paraId="1271127A"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D445</w:t>
            </w:r>
          </w:p>
        </w:tc>
        <w:tc>
          <w:tcPr>
            <w:tcW w:w="2976" w:type="dxa"/>
            <w:vAlign w:val="center"/>
            <w:hideMark/>
          </w:tcPr>
          <w:p w14:paraId="16DE9E13"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0.045</w:t>
            </w:r>
          </w:p>
        </w:tc>
      </w:tr>
      <w:tr w:rsidR="00AA06CB" w:rsidRPr="007D7B11" w14:paraId="3FFD9A50" w14:textId="77777777" w:rsidTr="00C40195">
        <w:trPr>
          <w:trHeight w:val="283"/>
        </w:trPr>
        <w:tc>
          <w:tcPr>
            <w:tcW w:w="4243" w:type="dxa"/>
            <w:vAlign w:val="center"/>
            <w:hideMark/>
          </w:tcPr>
          <w:p w14:paraId="73A53A9E" w14:textId="2FA51FF6" w:rsidR="00EC4E1F" w:rsidRPr="007D7B11" w:rsidRDefault="00EC4E1F"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Kinematic Viscosity at 40°C (mm²/s)</w:t>
            </w:r>
          </w:p>
        </w:tc>
        <w:tc>
          <w:tcPr>
            <w:tcW w:w="2410" w:type="dxa"/>
            <w:vAlign w:val="center"/>
            <w:hideMark/>
          </w:tcPr>
          <w:p w14:paraId="24C6BA5C"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ASTM D445</w:t>
            </w:r>
          </w:p>
        </w:tc>
        <w:tc>
          <w:tcPr>
            <w:tcW w:w="2976" w:type="dxa"/>
            <w:vAlign w:val="center"/>
            <w:hideMark/>
          </w:tcPr>
          <w:p w14:paraId="76E811BE" w14:textId="77777777" w:rsidR="00EC4E1F" w:rsidRPr="007D7B11" w:rsidRDefault="00EC4E1F"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38</w:t>
            </w:r>
          </w:p>
        </w:tc>
      </w:tr>
    </w:tbl>
    <w:p w14:paraId="2D774234" w14:textId="6E8D1B21" w:rsidR="00204A4B" w:rsidRPr="007D7B11" w:rsidRDefault="00204A4B" w:rsidP="00E9020F">
      <w:pPr>
        <w:spacing w:after="0" w:line="240" w:lineRule="auto"/>
        <w:ind w:firstLine="284"/>
        <w:rPr>
          <w:rFonts w:ascii="Times New Roman" w:eastAsia="Times New Roman" w:hAnsi="Times New Roman" w:cs="Times New Roman"/>
          <w:kern w:val="0"/>
          <w:lang w:val="en-GB"/>
          <w14:ligatures w14:val="none"/>
        </w:rPr>
      </w:pPr>
    </w:p>
    <w:p w14:paraId="1DB97061" w14:textId="6E1E24F2" w:rsidR="003001E6" w:rsidRPr="007D7B11" w:rsidRDefault="003001E6"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fact that </w:t>
      </w:r>
      <w:r w:rsidR="004A124D">
        <w:rPr>
          <w:rFonts w:ascii="Times New Roman" w:eastAsia="Times New Roman" w:hAnsi="Times New Roman" w:cs="Times New Roman"/>
          <w:kern w:val="0"/>
          <w:lang w:val="en-GB"/>
          <w14:ligatures w14:val="none"/>
        </w:rPr>
        <w:t>waste cooking oil has a relatively low viscosity compared to conventional bitumen indicates that it can serve as a softening agent, thereby affecting</w:t>
      </w:r>
      <w:r w:rsidRPr="007D7B11">
        <w:rPr>
          <w:rFonts w:ascii="Times New Roman" w:eastAsia="Times New Roman" w:hAnsi="Times New Roman" w:cs="Times New Roman"/>
          <w:kern w:val="0"/>
          <w:lang w:val="en-GB"/>
          <w14:ligatures w14:val="none"/>
        </w:rPr>
        <w:t xml:space="preserve"> the rheological and workability characteristics of the modified binder.</w:t>
      </w:r>
    </w:p>
    <w:p w14:paraId="08E863CD" w14:textId="4EE7B107" w:rsidR="00597E11" w:rsidRPr="007D7B11" w:rsidRDefault="00597E11" w:rsidP="00AA06CB">
      <w:pPr>
        <w:pStyle w:val="Rn2"/>
        <w:rPr>
          <w:lang w:val="en-GB"/>
        </w:rPr>
      </w:pPr>
      <w:r w:rsidRPr="007D7B11">
        <w:rPr>
          <w:lang w:val="en-GB"/>
        </w:rPr>
        <w:t>2.2</w:t>
      </w:r>
      <w:r w:rsidR="00AA06CB" w:rsidRPr="007D7B11">
        <w:rPr>
          <w:lang w:val="en-GB"/>
        </w:rPr>
        <w:t>.</w:t>
      </w:r>
      <w:r w:rsidRPr="007D7B11">
        <w:rPr>
          <w:lang w:val="en-GB"/>
        </w:rPr>
        <w:t xml:space="preserve"> Preparation of Bio-Modified Bitumen</w:t>
      </w:r>
    </w:p>
    <w:p w14:paraId="7D611D21" w14:textId="5DB7CF5E" w:rsidR="001318D7" w:rsidRPr="007D7B11" w:rsidRDefault="001318D7"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Replacement amounts of 0, 5, 10, 15</w:t>
      </w:r>
      <w:r w:rsidR="004A124D">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 xml:space="preserve"> and 20 percent of base bitumen were mixed with bio-oil on a weight basis.</w:t>
      </w:r>
    </w:p>
    <w:p w14:paraId="11A77DE4" w14:textId="77777777" w:rsidR="001318D7" w:rsidRPr="007D7B11" w:rsidRDefault="001318D7" w:rsidP="00E9020F">
      <w:pPr>
        <w:spacing w:after="0" w:line="240" w:lineRule="auto"/>
        <w:ind w:firstLine="284"/>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Blending conditions:</w:t>
      </w:r>
    </w:p>
    <w:p w14:paraId="619553E4" w14:textId="6E626DBE" w:rsidR="001318D7" w:rsidRPr="007D7B11" w:rsidRDefault="001318D7" w:rsidP="00AA06CB">
      <w:pPr>
        <w:spacing w:after="0" w:line="240" w:lineRule="auto"/>
        <w:ind w:left="567" w:hanging="283"/>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ab/>
        <w:t>Temperature: 160°C</w:t>
      </w:r>
      <w:r w:rsidR="00C40195">
        <w:rPr>
          <w:rFonts w:ascii="Times New Roman" w:eastAsia="Times New Roman" w:hAnsi="Times New Roman" w:cs="Times New Roman"/>
          <w:kern w:val="0"/>
          <w:lang w:val="en-GB"/>
          <w14:ligatures w14:val="none"/>
        </w:rPr>
        <w:t>,</w:t>
      </w:r>
    </w:p>
    <w:p w14:paraId="38C03748" w14:textId="5118F694" w:rsidR="001318D7" w:rsidRPr="007D7B11" w:rsidRDefault="001318D7" w:rsidP="00AA06CB">
      <w:pPr>
        <w:spacing w:after="0" w:line="240" w:lineRule="auto"/>
        <w:ind w:left="567" w:hanging="283"/>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ab/>
        <w:t>Mixing speed: 3000 rpm</w:t>
      </w:r>
      <w:r w:rsidR="00C40195">
        <w:rPr>
          <w:rFonts w:ascii="Times New Roman" w:eastAsia="Times New Roman" w:hAnsi="Times New Roman" w:cs="Times New Roman"/>
          <w:kern w:val="0"/>
          <w:lang w:val="en-GB"/>
          <w14:ligatures w14:val="none"/>
        </w:rPr>
        <w:t>,</w:t>
      </w:r>
    </w:p>
    <w:p w14:paraId="41159CBF" w14:textId="45B85C9D" w:rsidR="001318D7" w:rsidRPr="007D7B11" w:rsidRDefault="001318D7" w:rsidP="00AA06CB">
      <w:pPr>
        <w:spacing w:after="0" w:line="240" w:lineRule="auto"/>
        <w:ind w:left="567" w:hanging="283"/>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ab/>
        <w:t>Mixing time: 30 minutes</w:t>
      </w:r>
      <w:r w:rsidR="00C40195">
        <w:rPr>
          <w:rFonts w:ascii="Times New Roman" w:eastAsia="Times New Roman" w:hAnsi="Times New Roman" w:cs="Times New Roman"/>
          <w:kern w:val="0"/>
          <w:lang w:val="en-GB"/>
          <w14:ligatures w14:val="none"/>
        </w:rPr>
        <w:t>.</w:t>
      </w:r>
    </w:p>
    <w:p w14:paraId="21E52252" w14:textId="77777777" w:rsidR="00C40195" w:rsidRDefault="00C40195" w:rsidP="00E9020F">
      <w:pPr>
        <w:spacing w:after="0" w:line="240" w:lineRule="auto"/>
        <w:ind w:firstLine="284"/>
        <w:rPr>
          <w:rFonts w:ascii="Times New Roman" w:eastAsia="Times New Roman" w:hAnsi="Times New Roman" w:cs="Times New Roman"/>
          <w:kern w:val="0"/>
          <w:lang w:val="en-GB"/>
          <w14:ligatures w14:val="none"/>
        </w:rPr>
      </w:pPr>
    </w:p>
    <w:p w14:paraId="752B322F" w14:textId="32CA9C91" w:rsidR="001318D7" w:rsidRPr="007D7B11" w:rsidRDefault="001318D7"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Testing was done on the prepared samples stored in sealed containers.</w:t>
      </w:r>
    </w:p>
    <w:p w14:paraId="6B4851EE" w14:textId="1AC8DE86" w:rsidR="00597E11" w:rsidRPr="007D7B11" w:rsidRDefault="00597E11" w:rsidP="00AA06CB">
      <w:pPr>
        <w:pStyle w:val="Rn2"/>
        <w:rPr>
          <w:lang w:val="en-GB"/>
        </w:rPr>
      </w:pPr>
      <w:r w:rsidRPr="007D7B11">
        <w:rPr>
          <w:lang w:val="en-GB"/>
        </w:rPr>
        <w:lastRenderedPageBreak/>
        <w:t>2.3</w:t>
      </w:r>
      <w:r w:rsidR="00AA06CB" w:rsidRPr="007D7B11">
        <w:rPr>
          <w:lang w:val="en-GB"/>
        </w:rPr>
        <w:t>.</w:t>
      </w:r>
      <w:r w:rsidRPr="007D7B11">
        <w:rPr>
          <w:lang w:val="en-GB"/>
        </w:rPr>
        <w:t xml:space="preserve"> Rheological Testing</w:t>
      </w:r>
    </w:p>
    <w:p w14:paraId="0C9CA840" w14:textId="31F28389" w:rsidR="001318D7" w:rsidRPr="007D7B11" w:rsidRDefault="001318D7" w:rsidP="00C40195">
      <w:pPr>
        <w:spacing w:after="0" w:line="240" w:lineRule="auto"/>
        <w:ind w:firstLine="284"/>
        <w:jc w:val="both"/>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Rutting resistance of the binders was measured </w:t>
      </w:r>
      <w:r w:rsidR="004A124D">
        <w:rPr>
          <w:rFonts w:ascii="Times New Roman" w:eastAsia="Times New Roman" w:hAnsi="Times New Roman" w:cs="Times New Roman"/>
          <w:kern w:val="0"/>
          <w:lang w:val="en-GB"/>
          <w14:ligatures w14:val="none"/>
        </w:rPr>
        <w:t>using a Dynamic Shear Rheometer (DSR) in accordance with</w:t>
      </w:r>
      <w:r w:rsidRPr="007D7B11">
        <w:rPr>
          <w:rFonts w:ascii="Times New Roman" w:eastAsia="Times New Roman" w:hAnsi="Times New Roman" w:cs="Times New Roman"/>
          <w:kern w:val="0"/>
          <w:lang w:val="en-GB"/>
          <w14:ligatures w14:val="none"/>
        </w:rPr>
        <w:t xml:space="preserve"> ASTM D7175. Unaged samples at 64</w:t>
      </w:r>
      <w:r w:rsidR="00AA06CB"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C were rutting tested and measured as G/sin delta.</w:t>
      </w:r>
    </w:p>
    <w:p w14:paraId="70EF5FB0" w14:textId="77777777" w:rsidR="001318D7" w:rsidRPr="007D7B11" w:rsidRDefault="001318D7" w:rsidP="00E9020F">
      <w:pPr>
        <w:spacing w:after="0" w:line="240" w:lineRule="auto"/>
        <w:ind w:firstLine="284"/>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Where:</w:t>
      </w:r>
    </w:p>
    <w:p w14:paraId="2A36C4DF" w14:textId="3923B74C" w:rsidR="001318D7" w:rsidRPr="007D7B11" w:rsidRDefault="001318D7" w:rsidP="007D7B11">
      <w:pPr>
        <w:spacing w:after="0" w:line="240" w:lineRule="auto"/>
        <w:ind w:firstLine="426"/>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ab/>
        <w:t>G* = Complex shear modulus</w:t>
      </w:r>
      <w:r w:rsidR="00C40195">
        <w:rPr>
          <w:rFonts w:ascii="Times New Roman" w:eastAsia="Times New Roman" w:hAnsi="Times New Roman" w:cs="Times New Roman"/>
          <w:kern w:val="0"/>
          <w:lang w:val="en-GB"/>
          <w14:ligatures w14:val="none"/>
        </w:rPr>
        <w:t>,</w:t>
      </w:r>
    </w:p>
    <w:p w14:paraId="122B6213" w14:textId="2A3BAAF7" w:rsidR="001318D7" w:rsidRPr="007D7B11" w:rsidRDefault="001318D7" w:rsidP="007D7B11">
      <w:pPr>
        <w:spacing w:after="0" w:line="240" w:lineRule="auto"/>
        <w:ind w:firstLine="426"/>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ab/>
        <w:t>δ = Phase angle</w:t>
      </w:r>
      <w:r w:rsidR="00C40195">
        <w:rPr>
          <w:rFonts w:ascii="Times New Roman" w:eastAsia="Times New Roman" w:hAnsi="Times New Roman" w:cs="Times New Roman"/>
          <w:kern w:val="0"/>
          <w:lang w:val="en-GB"/>
          <w14:ligatures w14:val="none"/>
        </w:rPr>
        <w:t>.</w:t>
      </w:r>
    </w:p>
    <w:p w14:paraId="5B431FB1" w14:textId="77777777" w:rsidR="00C40195" w:rsidRDefault="00C40195" w:rsidP="00E9020F">
      <w:pPr>
        <w:spacing w:after="0" w:line="240" w:lineRule="auto"/>
        <w:ind w:firstLine="284"/>
        <w:outlineLvl w:val="1"/>
        <w:rPr>
          <w:rFonts w:ascii="Times New Roman" w:eastAsia="Times New Roman" w:hAnsi="Times New Roman" w:cs="Times New Roman"/>
          <w:kern w:val="0"/>
          <w:lang w:val="en-GB"/>
          <w14:ligatures w14:val="none"/>
        </w:rPr>
      </w:pPr>
    </w:p>
    <w:p w14:paraId="255E3C2F" w14:textId="4CC5CC80" w:rsidR="001318D7" w:rsidRPr="007D7B11" w:rsidRDefault="001318D7" w:rsidP="00C40195">
      <w:pPr>
        <w:spacing w:after="0" w:line="240" w:lineRule="auto"/>
        <w:ind w:firstLine="284"/>
        <w:jc w:val="both"/>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An increase in </w:t>
      </w:r>
      <w:r w:rsidR="004A124D">
        <w:rPr>
          <w:rFonts w:ascii="Times New Roman" w:eastAsia="Times New Roman" w:hAnsi="Times New Roman" w:cs="Times New Roman"/>
          <w:kern w:val="0"/>
          <w:lang w:val="en-GB"/>
          <w14:ligatures w14:val="none"/>
        </w:rPr>
        <w:t>the values of Higher G*/</w:t>
      </w:r>
      <w:proofErr w:type="spellStart"/>
      <w:r w:rsidR="004A124D">
        <w:rPr>
          <w:rFonts w:ascii="Times New Roman" w:eastAsia="Times New Roman" w:hAnsi="Times New Roman" w:cs="Times New Roman"/>
          <w:kern w:val="0"/>
          <w:lang w:val="en-GB"/>
          <w14:ligatures w14:val="none"/>
        </w:rPr>
        <w:t>Sinδ</w:t>
      </w:r>
      <w:proofErr w:type="spellEnd"/>
      <w:r w:rsidR="004A124D">
        <w:rPr>
          <w:rFonts w:ascii="Times New Roman" w:eastAsia="Times New Roman" w:hAnsi="Times New Roman" w:cs="Times New Roman"/>
          <w:kern w:val="0"/>
          <w:lang w:val="en-GB"/>
          <w14:ligatures w14:val="none"/>
        </w:rPr>
        <w:t xml:space="preserve"> indicates enhanced rutting resistance at</w:t>
      </w:r>
      <w:r w:rsidRPr="007D7B11">
        <w:rPr>
          <w:rFonts w:ascii="Times New Roman" w:eastAsia="Times New Roman" w:hAnsi="Times New Roman" w:cs="Times New Roman"/>
          <w:kern w:val="0"/>
          <w:lang w:val="en-GB"/>
          <w14:ligatures w14:val="none"/>
        </w:rPr>
        <w:t xml:space="preserve"> high service temperatures.</w:t>
      </w:r>
    </w:p>
    <w:p w14:paraId="2B37A347" w14:textId="6A924959" w:rsidR="001318D7" w:rsidRPr="007D7B11" w:rsidRDefault="001318D7" w:rsidP="00C40195">
      <w:pPr>
        <w:spacing w:after="0" w:line="240" w:lineRule="auto"/>
        <w:ind w:firstLine="284"/>
        <w:jc w:val="both"/>
        <w:outlineLvl w:val="1"/>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rutting parameter (G*/ </w:t>
      </w:r>
      <w:proofErr w:type="spellStart"/>
      <w:r w:rsidR="000C7611" w:rsidRPr="007D7B11">
        <w:rPr>
          <w:rFonts w:ascii="Times New Roman" w:eastAsia="Times New Roman" w:hAnsi="Times New Roman" w:cs="Times New Roman"/>
          <w:kern w:val="0"/>
          <w:lang w:val="en-GB"/>
          <w14:ligatures w14:val="none"/>
        </w:rPr>
        <w:t>S</w:t>
      </w:r>
      <w:r w:rsidRPr="007D7B11">
        <w:rPr>
          <w:rFonts w:ascii="Times New Roman" w:eastAsia="Times New Roman" w:hAnsi="Times New Roman" w:cs="Times New Roman"/>
          <w:kern w:val="0"/>
          <w:lang w:val="en-GB"/>
          <w14:ligatures w14:val="none"/>
        </w:rPr>
        <w:t>inδ</w:t>
      </w:r>
      <w:proofErr w:type="spellEnd"/>
      <w:r w:rsidRPr="007D7B11">
        <w:rPr>
          <w:rFonts w:ascii="Times New Roman" w:eastAsia="Times New Roman" w:hAnsi="Times New Roman" w:cs="Times New Roman"/>
          <w:kern w:val="0"/>
          <w:lang w:val="en-GB"/>
          <w14:ligatures w14:val="none"/>
        </w:rPr>
        <w:t xml:space="preserve">) was chosen as the final desired machine learning </w:t>
      </w:r>
      <w:proofErr w:type="spellStart"/>
      <w:r w:rsidRPr="007D7B11">
        <w:rPr>
          <w:rFonts w:ascii="Times New Roman" w:eastAsia="Times New Roman" w:hAnsi="Times New Roman" w:cs="Times New Roman"/>
          <w:kern w:val="0"/>
          <w:lang w:val="en-GB"/>
          <w14:ligatures w14:val="none"/>
        </w:rPr>
        <w:t>modeling</w:t>
      </w:r>
      <w:proofErr w:type="spellEnd"/>
      <w:r w:rsidRPr="007D7B11">
        <w:rPr>
          <w:rFonts w:ascii="Times New Roman" w:eastAsia="Times New Roman" w:hAnsi="Times New Roman" w:cs="Times New Roman"/>
          <w:kern w:val="0"/>
          <w:lang w:val="en-GB"/>
          <w14:ligatures w14:val="none"/>
        </w:rPr>
        <w:t xml:space="preserve"> and optimization variable.</w:t>
      </w:r>
      <w:r w:rsidR="00AE0889" w:rsidRPr="007D7B11">
        <w:rPr>
          <w:lang w:val="en-GB"/>
        </w:rPr>
        <w:t xml:space="preserve"> </w:t>
      </w:r>
      <w:r w:rsidR="00AE0889" w:rsidRPr="007D7B11">
        <w:rPr>
          <w:rFonts w:ascii="Times New Roman" w:eastAsia="Times New Roman" w:hAnsi="Times New Roman" w:cs="Times New Roman"/>
          <w:kern w:val="0"/>
          <w:lang w:val="en-GB"/>
          <w14:ligatures w14:val="none"/>
        </w:rPr>
        <w:t xml:space="preserve">Table </w:t>
      </w:r>
      <w:r w:rsidR="00B76BEF" w:rsidRPr="007D7B11">
        <w:rPr>
          <w:rFonts w:ascii="Times New Roman" w:eastAsia="Times New Roman" w:hAnsi="Times New Roman" w:cs="Times New Roman"/>
          <w:kern w:val="0"/>
          <w:lang w:val="en-GB"/>
          <w14:ligatures w14:val="none"/>
        </w:rPr>
        <w:t>3</w:t>
      </w:r>
      <w:r w:rsidR="00AE0889" w:rsidRPr="007D7B11">
        <w:rPr>
          <w:rFonts w:ascii="Times New Roman" w:eastAsia="Times New Roman" w:hAnsi="Times New Roman" w:cs="Times New Roman"/>
          <w:kern w:val="0"/>
          <w:lang w:val="en-GB"/>
          <w14:ligatures w14:val="none"/>
        </w:rPr>
        <w:t xml:space="preserve"> </w:t>
      </w:r>
      <w:r w:rsidR="00C40195">
        <w:rPr>
          <w:rFonts w:ascii="Times New Roman" w:eastAsia="Times New Roman" w:hAnsi="Times New Roman" w:cs="Times New Roman"/>
          <w:kern w:val="0"/>
          <w:lang w:val="en-GB"/>
          <w14:ligatures w14:val="none"/>
        </w:rPr>
        <w:t>s</w:t>
      </w:r>
      <w:r w:rsidR="00AE0889" w:rsidRPr="007D7B11">
        <w:rPr>
          <w:rFonts w:ascii="Times New Roman" w:eastAsia="Times New Roman" w:hAnsi="Times New Roman" w:cs="Times New Roman"/>
          <w:kern w:val="0"/>
          <w:lang w:val="en-GB"/>
          <w14:ligatures w14:val="none"/>
        </w:rPr>
        <w:t>hows the Experimental design and factor levels used for bio-oil modified bitumen testing.</w:t>
      </w:r>
    </w:p>
    <w:p w14:paraId="5AC88D23" w14:textId="77777777" w:rsidR="004A124D" w:rsidRPr="007D7B11" w:rsidRDefault="004A124D" w:rsidP="004A124D">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Table 3 illustrates the experimental design </w:t>
      </w:r>
      <w:r>
        <w:rPr>
          <w:rFonts w:ascii="Times New Roman" w:eastAsia="Times New Roman" w:hAnsi="Times New Roman" w:cs="Times New Roman"/>
          <w:kern w:val="0"/>
          <w:lang w:val="en-GB"/>
          <w14:ligatures w14:val="none"/>
        </w:rPr>
        <w:t>for this study to test bio-oil-</w:t>
      </w:r>
      <w:r w:rsidRPr="007D7B11">
        <w:rPr>
          <w:rFonts w:ascii="Times New Roman" w:eastAsia="Times New Roman" w:hAnsi="Times New Roman" w:cs="Times New Roman"/>
          <w:kern w:val="0"/>
          <w:lang w:val="en-GB"/>
          <w14:ligatures w14:val="none"/>
        </w:rPr>
        <w:t xml:space="preserve">modified bitumen. The experimental matrix </w:t>
      </w:r>
      <w:r>
        <w:rPr>
          <w:rFonts w:ascii="Times New Roman" w:eastAsia="Times New Roman" w:hAnsi="Times New Roman" w:cs="Times New Roman"/>
          <w:kern w:val="0"/>
          <w:lang w:val="en-GB"/>
          <w14:ligatures w14:val="none"/>
        </w:rPr>
        <w:t>comprises</w:t>
      </w:r>
      <w:r w:rsidRPr="007D7B11">
        <w:rPr>
          <w:rFonts w:ascii="Times New Roman" w:eastAsia="Times New Roman" w:hAnsi="Times New Roman" w:cs="Times New Roman"/>
          <w:kern w:val="0"/>
          <w:lang w:val="en-GB"/>
          <w14:ligatures w14:val="none"/>
        </w:rPr>
        <w:t xml:space="preserve"> five bio-oil replacement levels (0, 5, 10, 15, and 20%), seven mixing temperatures (145</w:t>
      </w:r>
      <w:r>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175</w:t>
      </w:r>
      <w:r>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 xml:space="preserve">C), and two aging conditions (unaged and RTFO-aged). Three replicates were </w:t>
      </w:r>
      <w:r>
        <w:rPr>
          <w:rFonts w:ascii="Times New Roman" w:eastAsia="Times New Roman" w:hAnsi="Times New Roman" w:cs="Times New Roman"/>
          <w:kern w:val="0"/>
          <w:lang w:val="en-GB"/>
          <w14:ligatures w14:val="none"/>
        </w:rPr>
        <w:t>performed for each tested combination to ensure reliability and minimize experimental uncertainty</w:t>
      </w:r>
      <w:r w:rsidRPr="007D7B11">
        <w:rPr>
          <w:rFonts w:ascii="Times New Roman" w:eastAsia="Times New Roman" w:hAnsi="Times New Roman" w:cs="Times New Roman"/>
          <w:kern w:val="0"/>
          <w:lang w:val="en-GB"/>
          <w14:ligatures w14:val="none"/>
        </w:rPr>
        <w:t>.</w:t>
      </w:r>
    </w:p>
    <w:p w14:paraId="744AB04C" w14:textId="77777777" w:rsidR="00AA06CB" w:rsidRPr="007D7B11" w:rsidRDefault="00AA06CB" w:rsidP="00E9020F">
      <w:pPr>
        <w:spacing w:after="0" w:line="240" w:lineRule="auto"/>
        <w:ind w:firstLine="284"/>
        <w:outlineLvl w:val="1"/>
        <w:rPr>
          <w:rFonts w:ascii="Times New Roman" w:eastAsia="Times New Roman" w:hAnsi="Times New Roman" w:cs="Times New Roman"/>
          <w:kern w:val="0"/>
          <w:lang w:val="en-GB"/>
          <w14:ligatures w14:val="none"/>
        </w:rPr>
      </w:pPr>
    </w:p>
    <w:p w14:paraId="6FD2BE50" w14:textId="36902259" w:rsidR="005F77A5" w:rsidRPr="007D7B11" w:rsidRDefault="005F77A5" w:rsidP="00AA06CB">
      <w:pPr>
        <w:pStyle w:val="Rtab"/>
        <w:rPr>
          <w:lang w:val="en-GB"/>
        </w:rPr>
      </w:pPr>
      <w:bookmarkStart w:id="6" w:name="_Hlk224551114"/>
      <w:r w:rsidRPr="007D7B11">
        <w:rPr>
          <w:b/>
          <w:bCs/>
          <w:lang w:val="en-GB"/>
        </w:rPr>
        <w:t xml:space="preserve">Table </w:t>
      </w:r>
      <w:r w:rsidR="00D005E6" w:rsidRPr="007D7B11">
        <w:rPr>
          <w:b/>
          <w:bCs/>
          <w:lang w:val="en-GB"/>
        </w:rPr>
        <w:t>3</w:t>
      </w:r>
      <w:r w:rsidRPr="007D7B11">
        <w:rPr>
          <w:b/>
          <w:bCs/>
          <w:lang w:val="en-GB"/>
        </w:rPr>
        <w:t>.</w:t>
      </w:r>
      <w:r w:rsidRPr="007D7B11">
        <w:rPr>
          <w:lang w:val="en-GB"/>
        </w:rPr>
        <w:t xml:space="preserve"> Experimental design and factor levels used for bio-oil modified bitumen testing</w:t>
      </w:r>
    </w:p>
    <w:tbl>
      <w:tblPr>
        <w:tblW w:w="652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3969"/>
      </w:tblGrid>
      <w:tr w:rsidR="00E9020F" w:rsidRPr="007D7B11" w14:paraId="2B9AE2CB" w14:textId="77777777" w:rsidTr="00C40195">
        <w:trPr>
          <w:trHeight w:val="340"/>
        </w:trPr>
        <w:tc>
          <w:tcPr>
            <w:tcW w:w="2552" w:type="dxa"/>
            <w:vAlign w:val="center"/>
            <w:hideMark/>
          </w:tcPr>
          <w:bookmarkEnd w:id="6"/>
          <w:p w14:paraId="7A6EA0CE"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Factor</w:t>
            </w:r>
          </w:p>
        </w:tc>
        <w:tc>
          <w:tcPr>
            <w:tcW w:w="3969" w:type="dxa"/>
            <w:vAlign w:val="center"/>
            <w:hideMark/>
          </w:tcPr>
          <w:p w14:paraId="011C093C" w14:textId="77777777" w:rsidR="00C709E3" w:rsidRPr="007D7B11" w:rsidRDefault="00C709E3" w:rsidP="00AA06CB">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Levels</w:t>
            </w:r>
          </w:p>
        </w:tc>
      </w:tr>
      <w:tr w:rsidR="00E9020F" w:rsidRPr="007D7B11" w14:paraId="2C848283" w14:textId="77777777" w:rsidTr="00C40195">
        <w:trPr>
          <w:trHeight w:val="283"/>
        </w:trPr>
        <w:tc>
          <w:tcPr>
            <w:tcW w:w="2552" w:type="dxa"/>
            <w:vAlign w:val="center"/>
            <w:hideMark/>
          </w:tcPr>
          <w:p w14:paraId="6FFB4EBA"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Bio-oil content (%)</w:t>
            </w:r>
          </w:p>
        </w:tc>
        <w:tc>
          <w:tcPr>
            <w:tcW w:w="3969" w:type="dxa"/>
            <w:vAlign w:val="center"/>
            <w:hideMark/>
          </w:tcPr>
          <w:p w14:paraId="170817C4" w14:textId="77777777" w:rsidR="00C709E3" w:rsidRPr="007D7B11" w:rsidRDefault="00C709E3" w:rsidP="00AA06CB">
            <w:pPr>
              <w:spacing w:after="0" w:line="240" w:lineRule="auto"/>
              <w:ind w:left="459"/>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0, 5, 10, 15, 20</w:t>
            </w:r>
          </w:p>
        </w:tc>
      </w:tr>
      <w:tr w:rsidR="00E9020F" w:rsidRPr="007D7B11" w14:paraId="4DBC6871" w14:textId="77777777" w:rsidTr="00C40195">
        <w:trPr>
          <w:trHeight w:val="283"/>
        </w:trPr>
        <w:tc>
          <w:tcPr>
            <w:tcW w:w="2552" w:type="dxa"/>
            <w:vAlign w:val="center"/>
            <w:hideMark/>
          </w:tcPr>
          <w:p w14:paraId="728F99ED"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Mixing temperature (°C)</w:t>
            </w:r>
          </w:p>
        </w:tc>
        <w:tc>
          <w:tcPr>
            <w:tcW w:w="3969" w:type="dxa"/>
            <w:vAlign w:val="center"/>
            <w:hideMark/>
          </w:tcPr>
          <w:p w14:paraId="0A111E19" w14:textId="77777777" w:rsidR="00C709E3" w:rsidRPr="007D7B11" w:rsidRDefault="00C709E3" w:rsidP="00AA06CB">
            <w:pPr>
              <w:spacing w:after="0" w:line="240" w:lineRule="auto"/>
              <w:ind w:left="459"/>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145, 150, 155, 160, 165, 170, 175</w:t>
            </w:r>
          </w:p>
        </w:tc>
      </w:tr>
      <w:tr w:rsidR="00E9020F" w:rsidRPr="007D7B11" w14:paraId="6D1A1961" w14:textId="77777777" w:rsidTr="00C40195">
        <w:trPr>
          <w:trHeight w:val="283"/>
        </w:trPr>
        <w:tc>
          <w:tcPr>
            <w:tcW w:w="2552" w:type="dxa"/>
            <w:vAlign w:val="center"/>
            <w:hideMark/>
          </w:tcPr>
          <w:p w14:paraId="4FFF9C34"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Aging condition</w:t>
            </w:r>
          </w:p>
        </w:tc>
        <w:tc>
          <w:tcPr>
            <w:tcW w:w="3969" w:type="dxa"/>
            <w:vAlign w:val="center"/>
            <w:hideMark/>
          </w:tcPr>
          <w:p w14:paraId="1C1858F9" w14:textId="77777777" w:rsidR="00C709E3" w:rsidRPr="007D7B11" w:rsidRDefault="00C709E3" w:rsidP="00AA06CB">
            <w:pPr>
              <w:spacing w:after="0" w:line="240" w:lineRule="auto"/>
              <w:ind w:left="459"/>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Unaged (0), RTFO (1)</w:t>
            </w:r>
          </w:p>
        </w:tc>
      </w:tr>
      <w:tr w:rsidR="00E9020F" w:rsidRPr="007D7B11" w14:paraId="2EA8DED4" w14:textId="77777777" w:rsidTr="00C40195">
        <w:trPr>
          <w:trHeight w:val="283"/>
        </w:trPr>
        <w:tc>
          <w:tcPr>
            <w:tcW w:w="2552" w:type="dxa"/>
            <w:vAlign w:val="center"/>
            <w:hideMark/>
          </w:tcPr>
          <w:p w14:paraId="1D4C7EAC"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Replicates</w:t>
            </w:r>
          </w:p>
        </w:tc>
        <w:tc>
          <w:tcPr>
            <w:tcW w:w="3969" w:type="dxa"/>
            <w:vAlign w:val="center"/>
            <w:hideMark/>
          </w:tcPr>
          <w:p w14:paraId="1AA45DA2" w14:textId="77777777" w:rsidR="00C709E3" w:rsidRPr="007D7B11" w:rsidRDefault="00C709E3" w:rsidP="00AA06CB">
            <w:pPr>
              <w:spacing w:after="0" w:line="240" w:lineRule="auto"/>
              <w:ind w:left="459"/>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3</w:t>
            </w:r>
          </w:p>
        </w:tc>
      </w:tr>
      <w:tr w:rsidR="00AA06CB" w:rsidRPr="007D7B11" w14:paraId="40B5A6A8" w14:textId="77777777" w:rsidTr="00C40195">
        <w:trPr>
          <w:trHeight w:val="283"/>
        </w:trPr>
        <w:tc>
          <w:tcPr>
            <w:tcW w:w="2552" w:type="dxa"/>
            <w:vAlign w:val="center"/>
            <w:hideMark/>
          </w:tcPr>
          <w:p w14:paraId="1F792FBA" w14:textId="77777777" w:rsidR="00C709E3" w:rsidRPr="007D7B11" w:rsidRDefault="00C709E3" w:rsidP="00AA06CB">
            <w:pPr>
              <w:spacing w:after="0" w:line="240" w:lineRule="auto"/>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Total samples</w:t>
            </w:r>
          </w:p>
        </w:tc>
        <w:tc>
          <w:tcPr>
            <w:tcW w:w="3969" w:type="dxa"/>
            <w:vAlign w:val="center"/>
            <w:hideMark/>
          </w:tcPr>
          <w:p w14:paraId="0728BBB4" w14:textId="77777777" w:rsidR="00C709E3" w:rsidRPr="007D7B11" w:rsidRDefault="00C709E3" w:rsidP="00AA06CB">
            <w:pPr>
              <w:spacing w:after="0" w:line="240" w:lineRule="auto"/>
              <w:ind w:left="459"/>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210</w:t>
            </w:r>
          </w:p>
        </w:tc>
      </w:tr>
    </w:tbl>
    <w:p w14:paraId="74A79DFE" w14:textId="77777777" w:rsidR="00C709E3" w:rsidRPr="007D7B11" w:rsidRDefault="00C709E3" w:rsidP="00E9020F">
      <w:pPr>
        <w:spacing w:after="0" w:line="240" w:lineRule="auto"/>
        <w:ind w:firstLine="284"/>
        <w:jc w:val="both"/>
        <w:rPr>
          <w:rFonts w:ascii="Times New Roman" w:eastAsia="Times New Roman" w:hAnsi="Times New Roman" w:cs="Times New Roman"/>
          <w:kern w:val="0"/>
          <w:lang w:val="en-GB"/>
          <w14:ligatures w14:val="none"/>
        </w:rPr>
      </w:pPr>
    </w:p>
    <w:p w14:paraId="65B31882" w14:textId="598EF3F6" w:rsidR="00AD12F6" w:rsidRPr="007D7B11" w:rsidRDefault="00AD12F6"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 balanced</w:t>
      </w:r>
      <w:r w:rsidR="004A124D">
        <w:rPr>
          <w:rFonts w:ascii="Times New Roman" w:eastAsia="Times New Roman" w:hAnsi="Times New Roman" w:cs="Times New Roman"/>
          <w:kern w:val="0"/>
          <w:lang w:val="en-GB"/>
          <w14:ligatures w14:val="none"/>
        </w:rPr>
        <w:t>, all-inclusive dataset on the impact of bio-oil content, temperature, and aging on the properties of the binder was obtained through this factorial design,</w:t>
      </w:r>
      <w:r w:rsidRPr="007D7B11">
        <w:rPr>
          <w:rFonts w:ascii="Times New Roman" w:eastAsia="Times New Roman" w:hAnsi="Times New Roman" w:cs="Times New Roman"/>
          <w:kern w:val="0"/>
          <w:lang w:val="en-GB"/>
          <w14:ligatures w14:val="none"/>
        </w:rPr>
        <w:t xml:space="preserve"> which yielded 210 samples. The experimental framework design </w:t>
      </w:r>
      <w:r w:rsidR="004A124D">
        <w:rPr>
          <w:rFonts w:ascii="Times New Roman" w:eastAsia="Times New Roman" w:hAnsi="Times New Roman" w:cs="Times New Roman"/>
          <w:kern w:val="0"/>
          <w:lang w:val="en-GB"/>
          <w14:ligatures w14:val="none"/>
        </w:rPr>
        <w:t>ensures sufficient data variation for</w:t>
      </w:r>
      <w:r w:rsidRPr="007D7B11">
        <w:rPr>
          <w:rFonts w:ascii="Times New Roman" w:eastAsia="Times New Roman" w:hAnsi="Times New Roman" w:cs="Times New Roman"/>
          <w:kern w:val="0"/>
          <w:lang w:val="en-GB"/>
          <w14:ligatures w14:val="none"/>
        </w:rPr>
        <w:t xml:space="preserve"> future machine learning </w:t>
      </w:r>
      <w:proofErr w:type="spellStart"/>
      <w:r w:rsidRPr="007D7B11">
        <w:rPr>
          <w:rFonts w:ascii="Times New Roman" w:eastAsia="Times New Roman" w:hAnsi="Times New Roman" w:cs="Times New Roman"/>
          <w:kern w:val="0"/>
          <w:lang w:val="en-GB"/>
          <w14:ligatures w14:val="none"/>
        </w:rPr>
        <w:t>modeling</w:t>
      </w:r>
      <w:proofErr w:type="spellEnd"/>
      <w:r w:rsidRPr="007D7B11">
        <w:rPr>
          <w:rFonts w:ascii="Times New Roman" w:eastAsia="Times New Roman" w:hAnsi="Times New Roman" w:cs="Times New Roman"/>
          <w:kern w:val="0"/>
          <w:lang w:val="en-GB"/>
          <w14:ligatures w14:val="none"/>
        </w:rPr>
        <w:t xml:space="preserve"> and performance prediction.</w:t>
      </w:r>
    </w:p>
    <w:p w14:paraId="42B336A6" w14:textId="72F35F57" w:rsidR="00E61F1A" w:rsidRPr="007D7B11" w:rsidRDefault="00E61F1A" w:rsidP="00AA06CB">
      <w:pPr>
        <w:pStyle w:val="Rn2"/>
        <w:rPr>
          <w:lang w:val="en-GB"/>
        </w:rPr>
      </w:pPr>
      <w:r w:rsidRPr="007D7B11">
        <w:rPr>
          <w:lang w:val="en-GB"/>
        </w:rPr>
        <w:t>2.</w:t>
      </w:r>
      <w:r w:rsidR="00C709E3" w:rsidRPr="007D7B11">
        <w:rPr>
          <w:lang w:val="en-GB"/>
        </w:rPr>
        <w:t>4</w:t>
      </w:r>
      <w:r w:rsidR="00AA06CB" w:rsidRPr="007D7B11">
        <w:rPr>
          <w:lang w:val="en-GB"/>
        </w:rPr>
        <w:t>.</w:t>
      </w:r>
      <w:r w:rsidRPr="007D7B11">
        <w:rPr>
          <w:lang w:val="en-GB"/>
        </w:rPr>
        <w:t xml:space="preserve"> Environmental Assessment</w:t>
      </w:r>
    </w:p>
    <w:p w14:paraId="0B478A73" w14:textId="3603423B" w:rsidR="002B7358" w:rsidRPr="007D7B11" w:rsidRDefault="004A124D" w:rsidP="00E9020F">
      <w:pPr>
        <w:spacing w:after="0" w:line="240" w:lineRule="auto"/>
        <w:ind w:firstLine="284"/>
        <w:jc w:val="both"/>
        <w:outlineLvl w:val="2"/>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The environmental advantage of bio-oil modification was calculated in terms of the potential reduction in CO</w:t>
      </w:r>
      <w:r w:rsidRPr="004A124D">
        <w:rPr>
          <w:rFonts w:ascii="Times New Roman" w:eastAsia="Times New Roman" w:hAnsi="Times New Roman" w:cs="Times New Roman"/>
          <w:kern w:val="0"/>
          <w:vertAlign w:val="subscript"/>
          <w:lang w:val="en-GB"/>
          <w14:ligatures w14:val="none"/>
        </w:rPr>
        <w:t>2</w:t>
      </w:r>
      <w:r>
        <w:rPr>
          <w:rFonts w:ascii="Times New Roman" w:eastAsia="Times New Roman" w:hAnsi="Times New Roman" w:cs="Times New Roman"/>
          <w:kern w:val="0"/>
          <w:lang w:val="en-GB"/>
          <w14:ligatures w14:val="none"/>
        </w:rPr>
        <w:t xml:space="preserve"> emissions through partial substitution of</w:t>
      </w:r>
      <w:r w:rsidR="002B7358" w:rsidRPr="007D7B11">
        <w:rPr>
          <w:rFonts w:ascii="Times New Roman" w:eastAsia="Times New Roman" w:hAnsi="Times New Roman" w:cs="Times New Roman"/>
          <w:kern w:val="0"/>
          <w:lang w:val="en-GB"/>
          <w14:ligatures w14:val="none"/>
        </w:rPr>
        <w:t xml:space="preserve"> petroleum-based bitumen. The decrease in CO</w:t>
      </w:r>
      <w:r w:rsidR="002B7358" w:rsidRPr="007D7B11">
        <w:rPr>
          <w:rFonts w:ascii="Times New Roman" w:eastAsia="Times New Roman" w:hAnsi="Times New Roman" w:cs="Times New Roman"/>
          <w:kern w:val="0"/>
          <w:vertAlign w:val="subscript"/>
          <w:lang w:val="en-GB"/>
          <w14:ligatures w14:val="none"/>
        </w:rPr>
        <w:t>2</w:t>
      </w:r>
      <w:r w:rsidR="002B7358" w:rsidRPr="007D7B11">
        <w:rPr>
          <w:rFonts w:ascii="Times New Roman" w:eastAsia="Times New Roman" w:hAnsi="Times New Roman" w:cs="Times New Roman"/>
          <w:kern w:val="0"/>
          <w:lang w:val="en-GB"/>
          <w14:ligatures w14:val="none"/>
        </w:rPr>
        <w:t xml:space="preserve"> in this research was supposed to be proportional to the percentage of </w:t>
      </w:r>
      <w:r>
        <w:rPr>
          <w:rFonts w:ascii="Times New Roman" w:eastAsia="Times New Roman" w:hAnsi="Times New Roman" w:cs="Times New Roman"/>
          <w:kern w:val="0"/>
          <w:lang w:val="en-GB"/>
          <w14:ligatures w14:val="none"/>
        </w:rPr>
        <w:t>bio-oil replacement by conventional bitumen; that is, a</w:t>
      </w:r>
      <w:r w:rsidR="00C40195">
        <w:rPr>
          <w:rFonts w:ascii="Times New Roman" w:eastAsia="Times New Roman" w:hAnsi="Times New Roman" w:cs="Times New Roman"/>
          <w:kern w:val="0"/>
          <w:lang w:val="en-GB"/>
          <w14:ligatures w14:val="none"/>
        </w:rPr>
        <w:t> </w:t>
      </w:r>
      <w:r>
        <w:rPr>
          <w:rFonts w:ascii="Times New Roman" w:eastAsia="Times New Roman" w:hAnsi="Times New Roman" w:cs="Times New Roman"/>
          <w:kern w:val="0"/>
          <w:lang w:val="en-GB"/>
          <w14:ligatures w14:val="none"/>
        </w:rPr>
        <w:t>percentage decrease in the number of fossil-based binders will decreas</w:t>
      </w:r>
      <w:r w:rsidR="002B7358" w:rsidRPr="007D7B11">
        <w:rPr>
          <w:rFonts w:ascii="Times New Roman" w:eastAsia="Times New Roman" w:hAnsi="Times New Roman" w:cs="Times New Roman"/>
          <w:kern w:val="0"/>
          <w:lang w:val="en-GB"/>
          <w14:ligatures w14:val="none"/>
        </w:rPr>
        <w:t>e demand by the same percentage.</w:t>
      </w:r>
    </w:p>
    <w:p w14:paraId="0A1E67CC" w14:textId="756C53E1" w:rsidR="00E61F1A" w:rsidRPr="007D7B11" w:rsidRDefault="00E61F1A" w:rsidP="00CA099A">
      <w:pPr>
        <w:pStyle w:val="Rn3"/>
        <w:rPr>
          <w:lang w:val="en-GB"/>
        </w:rPr>
      </w:pPr>
      <w:r w:rsidRPr="007D7B11">
        <w:rPr>
          <w:lang w:val="en-GB"/>
        </w:rPr>
        <w:t>2.</w:t>
      </w:r>
      <w:r w:rsidR="00C709E3" w:rsidRPr="007D7B11">
        <w:rPr>
          <w:lang w:val="en-GB"/>
        </w:rPr>
        <w:t>4</w:t>
      </w:r>
      <w:r w:rsidRPr="007D7B11">
        <w:rPr>
          <w:lang w:val="en-GB"/>
        </w:rPr>
        <w:t>.1</w:t>
      </w:r>
      <w:r w:rsidR="00AA06CB" w:rsidRPr="007D7B11">
        <w:rPr>
          <w:lang w:val="en-GB"/>
        </w:rPr>
        <w:t>.</w:t>
      </w:r>
      <w:r w:rsidRPr="007D7B11">
        <w:rPr>
          <w:lang w:val="en-GB"/>
        </w:rPr>
        <w:t xml:space="preserve"> CO₂ Reduction Estimation Method</w:t>
      </w:r>
    </w:p>
    <w:p w14:paraId="4B80ADBD" w14:textId="4371F7C0" w:rsidR="00E61F1A" w:rsidRPr="007D7B11" w:rsidRDefault="00E61F1A"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For a given replacement level R (% by weight of binder), the CO₂ reduction per unit mass of binder was estimated using</w:t>
      </w:r>
      <w:r w:rsidR="006F0FCF" w:rsidRPr="007D7B11">
        <w:rPr>
          <w:rFonts w:ascii="Times New Roman" w:eastAsia="Times New Roman" w:hAnsi="Times New Roman" w:cs="Times New Roman"/>
          <w:kern w:val="0"/>
          <w:lang w:val="en-GB"/>
          <w14:ligatures w14:val="none"/>
        </w:rPr>
        <w:t xml:space="preserve"> Eq.</w:t>
      </w:r>
      <w:r w:rsidR="007D7B11">
        <w:rPr>
          <w:rFonts w:ascii="Times New Roman" w:eastAsia="Times New Roman" w:hAnsi="Times New Roman" w:cs="Times New Roman"/>
          <w:kern w:val="0"/>
          <w:lang w:val="en-GB"/>
          <w14:ligatures w14:val="none"/>
        </w:rPr>
        <w:t xml:space="preserve"> </w:t>
      </w:r>
      <w:r w:rsidR="006F0FCF" w:rsidRPr="007D7B11">
        <w:rPr>
          <w:rFonts w:ascii="Times New Roman" w:eastAsia="Times New Roman" w:hAnsi="Times New Roman" w:cs="Times New Roman"/>
          <w:kern w:val="0"/>
          <w:lang w:val="en-GB"/>
          <w14:ligatures w14:val="none"/>
        </w:rPr>
        <w:t>1.</w:t>
      </w:r>
    </w:p>
    <w:p w14:paraId="4F10E34D" w14:textId="3CF32379" w:rsidR="00BF37D4" w:rsidRPr="007D7B11" w:rsidRDefault="00BF37D4" w:rsidP="00AA06CB">
      <w:pPr>
        <w:tabs>
          <w:tab w:val="right" w:pos="9639"/>
        </w:tabs>
        <w:spacing w:before="120" w:after="120" w:line="240" w:lineRule="auto"/>
        <w:ind w:left="3686"/>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m:t>C</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O</m:t>
            </m:r>
          </m:e>
          <m:sub>
            <m:r>
              <w:rPr>
                <w:rFonts w:ascii="Cambria Math" w:eastAsia="Times New Roman" w:hAnsi="Cambria Math" w:cs="Times New Roman"/>
                <w:kern w:val="0"/>
                <w:lang w:val="en-GB"/>
                <w14:ligatures w14:val="none"/>
              </w:rPr>
              <m:t>2,</m:t>
            </m:r>
            <m:r>
              <m:rPr>
                <m:nor/>
              </m:rPr>
              <w:rPr>
                <w:rFonts w:ascii="Times New Roman" w:eastAsia="Times New Roman" w:hAnsi="Times New Roman" w:cs="Times New Roman"/>
                <w:kern w:val="0"/>
                <w:lang w:val="en-GB"/>
                <w14:ligatures w14:val="none"/>
              </w:rPr>
              <m:t>saved</m:t>
            </m:r>
          </m:sub>
        </m:sSub>
        <m:r>
          <w:rPr>
            <w:rFonts w:ascii="Cambria Math" w:eastAsia="Times New Roman" w:hAnsi="Cambria Math" w:cs="Times New Roman"/>
            <w:kern w:val="0"/>
            <w:lang w:val="en-GB"/>
            <w14:ligatures w14:val="none"/>
          </w:rPr>
          <m:t>=</m:t>
        </m:r>
        <m:d>
          <m:dPr>
            <m:ctrlPr>
              <w:rPr>
                <w:rFonts w:ascii="Cambria Math" w:eastAsia="Times New Roman" w:hAnsi="Cambria Math" w:cs="Times New Roman"/>
                <w:kern w:val="0"/>
                <w:lang w:val="en-GB"/>
                <w14:ligatures w14:val="none"/>
              </w:rPr>
            </m:ctrlPr>
          </m:dPr>
          <m:e>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R</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100</m:t>
                </m:r>
                <m:ctrlPr>
                  <w:rPr>
                    <w:rFonts w:ascii="Cambria Math" w:eastAsia="Times New Roman" w:hAnsi="Cambria Math" w:cs="Times New Roman"/>
                    <w:i/>
                    <w:kern w:val="0"/>
                    <w:lang w:val="en-GB"/>
                    <w14:ligatures w14:val="none"/>
                  </w:rPr>
                </m:ctrlPr>
              </m:den>
            </m:f>
            <m:ctrlPr>
              <w:rPr>
                <w:rFonts w:ascii="Cambria Math" w:eastAsia="Times New Roman" w:hAnsi="Cambria Math" w:cs="Times New Roman"/>
                <w:i/>
                <w:kern w:val="0"/>
                <w:lang w:val="en-GB"/>
                <w14:ligatures w14:val="none"/>
              </w:rPr>
            </m:ctrlPr>
          </m:e>
        </m:d>
        <m:r>
          <m:rPr>
            <m:sty m:val="p"/>
          </m:rPr>
          <w:rPr>
            <w:rFonts w:ascii="Cambria Math" w:eastAsia="Times New Roman" w:hAnsi="Cambria Math" w:cs="Times New Roman"/>
            <w:kern w:val="0"/>
            <w:lang w:val="en-GB"/>
            <w14:ligatures w14:val="none"/>
          </w:rPr>
          <m:t>×</m:t>
        </m:r>
        <m:r>
          <w:rPr>
            <w:rFonts w:ascii="Cambria Math" w:eastAsia="Times New Roman" w:hAnsi="Cambria Math" w:cs="Times New Roman"/>
            <w:kern w:val="0"/>
            <w:lang w:val="en-GB"/>
            <w14:ligatures w14:val="none"/>
          </w:rPr>
          <m:t>E</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F</m:t>
            </m:r>
          </m:e>
          <m:sub>
            <m:r>
              <w:rPr>
                <w:rFonts w:ascii="Cambria Math" w:eastAsia="Times New Roman" w:hAnsi="Cambria Math" w:cs="Times New Roman"/>
                <w:kern w:val="0"/>
                <w:lang w:val="en-GB"/>
                <w14:ligatures w14:val="none"/>
              </w:rPr>
              <m:t>b</m:t>
            </m:r>
          </m:sub>
        </m:sSub>
      </m:oMath>
      <w:r w:rsidR="006F0FCF" w:rsidRPr="007D7B11">
        <w:rPr>
          <w:rFonts w:ascii="Times New Roman" w:eastAsia="Times New Roman" w:hAnsi="Times New Roman" w:cs="Times New Roman"/>
          <w:kern w:val="0"/>
          <w:lang w:val="en-GB"/>
          <w14:ligatures w14:val="none"/>
        </w:rPr>
        <w:t xml:space="preserve"> </w:t>
      </w:r>
      <w:r w:rsidR="00AA06CB" w:rsidRPr="007D7B11">
        <w:rPr>
          <w:rFonts w:ascii="Times New Roman" w:eastAsia="Times New Roman" w:hAnsi="Times New Roman" w:cs="Times New Roman"/>
          <w:kern w:val="0"/>
          <w:lang w:val="en-GB"/>
          <w14:ligatures w14:val="none"/>
        </w:rPr>
        <w:tab/>
      </w:r>
      <w:r w:rsidR="006F0FCF" w:rsidRPr="007D7B11">
        <w:rPr>
          <w:rFonts w:ascii="Times New Roman" w:eastAsia="Times New Roman" w:hAnsi="Times New Roman" w:cs="Times New Roman"/>
          <w:kern w:val="0"/>
          <w:lang w:val="en-GB"/>
          <w14:ligatures w14:val="none"/>
        </w:rPr>
        <w:t>(1)</w:t>
      </w:r>
    </w:p>
    <w:p w14:paraId="5B3EF1C4" w14:textId="77777777" w:rsidR="00E61F1A" w:rsidRPr="007D7B11" w:rsidRDefault="00E61F1A" w:rsidP="007D7B11">
      <w:pPr>
        <w:spacing w:after="0" w:line="240" w:lineRule="auto"/>
        <w:rPr>
          <w:rFonts w:ascii="Times New Roman" w:hAnsi="Times New Roman" w:cs="Times New Roman"/>
          <w:lang w:val="en-GB"/>
        </w:rPr>
      </w:pPr>
      <w:r w:rsidRPr="007D7B11">
        <w:rPr>
          <w:rFonts w:ascii="Times New Roman" w:hAnsi="Times New Roman" w:cs="Times New Roman"/>
          <w:lang w:val="en-GB"/>
        </w:rPr>
        <w:t>where:</w:t>
      </w:r>
    </w:p>
    <w:p w14:paraId="18CDC3DF" w14:textId="19A811E3" w:rsidR="00E61F1A" w:rsidRPr="007D7B11" w:rsidRDefault="00E61F1A" w:rsidP="005E0F19">
      <w:pPr>
        <w:numPr>
          <w:ilvl w:val="0"/>
          <w:numId w:val="6"/>
        </w:numPr>
        <w:tabs>
          <w:tab w:val="clear" w:pos="720"/>
        </w:tabs>
        <w:spacing w:after="0" w:line="240" w:lineRule="auto"/>
        <w:ind w:left="851" w:hanging="298"/>
        <w:rPr>
          <w:rFonts w:ascii="Times New Roman" w:hAnsi="Times New Roman" w:cs="Times New Roman"/>
          <w:lang w:val="en-GB"/>
        </w:rPr>
      </w:pPr>
      <w:r w:rsidRPr="007D7B11">
        <w:rPr>
          <w:rFonts w:ascii="Times New Roman" w:eastAsiaTheme="majorEastAsia" w:hAnsi="Times New Roman" w:cs="Times New Roman"/>
          <w:lang w:val="en-GB"/>
        </w:rPr>
        <w:t>R</w:t>
      </w:r>
      <w:r w:rsidRPr="007D7B11">
        <w:rPr>
          <w:rFonts w:ascii="Times New Roman" w:hAnsi="Times New Roman" w:cs="Times New Roman"/>
          <w:lang w:val="en-GB"/>
        </w:rPr>
        <w:t xml:space="preserve"> = bio-oil replacement percentage (%)</w:t>
      </w:r>
      <w:r w:rsidR="00AA06CB" w:rsidRPr="007D7B11">
        <w:rPr>
          <w:rFonts w:ascii="Times New Roman" w:hAnsi="Times New Roman" w:cs="Times New Roman"/>
          <w:lang w:val="en-GB"/>
        </w:rPr>
        <w:t>,</w:t>
      </w:r>
    </w:p>
    <w:p w14:paraId="28E0096C" w14:textId="5FC2E4B7" w:rsidR="00E61F1A" w:rsidRPr="007D7B11" w:rsidRDefault="00E61F1A" w:rsidP="005E0F19">
      <w:pPr>
        <w:numPr>
          <w:ilvl w:val="0"/>
          <w:numId w:val="6"/>
        </w:numPr>
        <w:tabs>
          <w:tab w:val="clear" w:pos="720"/>
        </w:tabs>
        <w:spacing w:after="0" w:line="240" w:lineRule="auto"/>
        <w:ind w:left="851" w:hanging="298"/>
        <w:rPr>
          <w:rFonts w:ascii="Times New Roman" w:hAnsi="Times New Roman" w:cs="Times New Roman"/>
          <w:lang w:val="en-GB"/>
        </w:rPr>
      </w:pPr>
      <m:oMath>
        <m:r>
          <w:rPr>
            <w:rFonts w:ascii="Cambria Math" w:hAnsi="Cambria Math" w:cs="Times New Roman"/>
            <w:lang w:val="en-GB"/>
          </w:rPr>
          <m:t>E</m:t>
        </m:r>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b</m:t>
            </m:r>
          </m:sub>
        </m:sSub>
      </m:oMath>
      <w:r w:rsidRPr="007D7B11">
        <w:rPr>
          <w:rFonts w:ascii="Times New Roman" w:hAnsi="Times New Roman" w:cs="Times New Roman"/>
          <w:lang w:val="en-GB"/>
        </w:rPr>
        <w:t xml:space="preserve"> = emission factor of conventional bitumen production (kg CO₂ per kg bitumen)</w:t>
      </w:r>
      <w:r w:rsidR="00AA06CB" w:rsidRPr="007D7B11">
        <w:rPr>
          <w:rFonts w:ascii="Times New Roman" w:hAnsi="Times New Roman" w:cs="Times New Roman"/>
          <w:lang w:val="en-GB"/>
        </w:rPr>
        <w:t>.</w:t>
      </w:r>
    </w:p>
    <w:p w14:paraId="67FAC2E1" w14:textId="77777777" w:rsidR="004A124D" w:rsidRDefault="004A124D" w:rsidP="00E9020F">
      <w:pPr>
        <w:spacing w:after="0" w:line="240" w:lineRule="auto"/>
        <w:ind w:firstLine="284"/>
        <w:rPr>
          <w:rFonts w:ascii="Times New Roman" w:hAnsi="Times New Roman" w:cs="Times New Roman"/>
          <w:lang w:val="en-GB"/>
        </w:rPr>
      </w:pPr>
    </w:p>
    <w:p w14:paraId="35D62BAF" w14:textId="6F92A617" w:rsidR="00E61F1A" w:rsidRPr="007D7B11" w:rsidRDefault="00E61F1A" w:rsidP="00C40195">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The percentage reduction in binder-related CO₂ emissions was calculated as</w:t>
      </w:r>
      <w:r w:rsidR="006F0FCF" w:rsidRPr="007D7B11">
        <w:rPr>
          <w:rFonts w:ascii="Times New Roman" w:hAnsi="Times New Roman" w:cs="Times New Roman"/>
          <w:lang w:val="en-GB"/>
        </w:rPr>
        <w:t xml:space="preserve"> (Eq. 2)</w:t>
      </w:r>
      <w:r w:rsidRPr="007D7B11">
        <w:rPr>
          <w:rFonts w:ascii="Times New Roman" w:hAnsi="Times New Roman" w:cs="Times New Roman"/>
          <w:lang w:val="en-GB"/>
        </w:rPr>
        <w:t>:</w:t>
      </w:r>
    </w:p>
    <w:p w14:paraId="14FFB411" w14:textId="6BD5F351" w:rsidR="00BF37D4" w:rsidRPr="007D7B11" w:rsidRDefault="00BF37D4" w:rsidP="00AA06CB">
      <w:pPr>
        <w:tabs>
          <w:tab w:val="right" w:pos="9639"/>
        </w:tabs>
        <w:spacing w:before="120" w:after="120" w:line="240" w:lineRule="auto"/>
        <w:ind w:left="3260"/>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m:t>%C</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O</m:t>
            </m:r>
          </m:e>
          <m:sub>
            <m:r>
              <w:rPr>
                <w:rFonts w:ascii="Cambria Math" w:eastAsia="Times New Roman" w:hAnsi="Cambria Math" w:cs="Times New Roman"/>
                <w:kern w:val="0"/>
                <w:lang w:val="en-GB"/>
                <w14:ligatures w14:val="none"/>
              </w:rPr>
              <m:t>2</m:t>
            </m:r>
          </m:sub>
        </m:sSub>
        <m:r>
          <w:rPr>
            <w:rFonts w:ascii="Cambria Math" w:eastAsia="Times New Roman" w:hAnsi="Cambria Math" w:cs="Times New Roman"/>
            <w:kern w:val="0"/>
            <w:lang w:val="en-GB"/>
            <w14:ligatures w14:val="none"/>
          </w:rPr>
          <m:t> </m:t>
        </m:r>
        <m:r>
          <m:rPr>
            <m:nor/>
          </m:rPr>
          <w:rPr>
            <w:rFonts w:ascii="Times New Roman" w:eastAsia="Times New Roman" w:hAnsi="Times New Roman" w:cs="Times New Roman"/>
            <w:kern w:val="0"/>
            <w:lang w:val="en-GB"/>
            <w14:ligatures w14:val="none"/>
          </w:rPr>
          <m:t>reduction</m:t>
        </m:r>
        <m:r>
          <w:rPr>
            <w:rFonts w:ascii="Cambria Math" w:eastAsia="Times New Roman" w:hAnsi="Cambria Math" w:cs="Times New Roman"/>
            <w:kern w:val="0"/>
            <w:lang w:val="en-GB"/>
            <w14:ligatures w14:val="none"/>
          </w:rPr>
          <m:t>=</m:t>
        </m:r>
        <m:d>
          <m:dPr>
            <m:ctrlPr>
              <w:rPr>
                <w:rFonts w:ascii="Cambria Math" w:eastAsia="Times New Roman" w:hAnsi="Cambria Math" w:cs="Times New Roman"/>
                <w:kern w:val="0"/>
                <w:lang w:val="en-GB"/>
                <w14:ligatures w14:val="none"/>
              </w:rPr>
            </m:ctrlPr>
          </m:dPr>
          <m:e>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C</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O</m:t>
                    </m:r>
                  </m:e>
                  <m:sub>
                    <m:r>
                      <w:rPr>
                        <w:rFonts w:ascii="Cambria Math" w:eastAsia="Times New Roman" w:hAnsi="Cambria Math" w:cs="Times New Roman"/>
                        <w:kern w:val="0"/>
                        <w:lang w:val="en-GB"/>
                        <w14:ligatures w14:val="none"/>
                      </w:rPr>
                      <m:t>2,</m:t>
                    </m:r>
                    <m:r>
                      <m:rPr>
                        <m:nor/>
                      </m:rPr>
                      <w:rPr>
                        <w:rFonts w:ascii="Times New Roman" w:eastAsia="Times New Roman" w:hAnsi="Times New Roman" w:cs="Times New Roman"/>
                        <w:kern w:val="0"/>
                        <w:lang w:val="en-GB"/>
                        <w14:ligatures w14:val="none"/>
                      </w:rPr>
                      <m:t>saved</m:t>
                    </m:r>
                  </m:sub>
                </m:sSub>
                <m:ctrlPr>
                  <w:rPr>
                    <w:rFonts w:ascii="Cambria Math" w:eastAsia="Times New Roman" w:hAnsi="Cambria Math" w:cs="Times New Roman"/>
                    <w:i/>
                    <w:kern w:val="0"/>
                    <w:lang w:val="en-GB"/>
                    <w14:ligatures w14:val="none"/>
                  </w:rPr>
                </m:ctrlPr>
              </m:num>
              <m:den>
                <w:bookmarkStart w:id="7" w:name="_Hlk223107441"/>
                <m:r>
                  <w:rPr>
                    <w:rFonts w:ascii="Cambria Math" w:eastAsia="Times New Roman" w:hAnsi="Cambria Math" w:cs="Times New Roman"/>
                    <w:kern w:val="0"/>
                    <w:lang w:val="en-GB"/>
                    <w14:ligatures w14:val="none"/>
                  </w:rPr>
                  <m:t>E</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F</m:t>
                    </m:r>
                  </m:e>
                  <m:sub>
                    <m:r>
                      <w:rPr>
                        <w:rFonts w:ascii="Cambria Math" w:eastAsia="Times New Roman" w:hAnsi="Cambria Math" w:cs="Times New Roman"/>
                        <w:kern w:val="0"/>
                        <w:lang w:val="en-GB"/>
                        <w14:ligatures w14:val="none"/>
                      </w:rPr>
                      <m:t>b</m:t>
                    </m:r>
                  </m:sub>
                </m:sSub>
                <w:bookmarkEnd w:id="7"/>
                <m:ctrlPr>
                  <w:rPr>
                    <w:rFonts w:ascii="Cambria Math" w:eastAsia="Times New Roman" w:hAnsi="Cambria Math" w:cs="Times New Roman"/>
                    <w:i/>
                    <w:kern w:val="0"/>
                    <w:lang w:val="en-GB"/>
                    <w14:ligatures w14:val="none"/>
                  </w:rPr>
                </m:ctrlPr>
              </m:den>
            </m:f>
            <m:ctrlPr>
              <w:rPr>
                <w:rFonts w:ascii="Cambria Math" w:eastAsia="Times New Roman" w:hAnsi="Cambria Math" w:cs="Times New Roman"/>
                <w:i/>
                <w:kern w:val="0"/>
                <w:lang w:val="en-GB"/>
                <w14:ligatures w14:val="none"/>
              </w:rPr>
            </m:ctrlPr>
          </m:e>
        </m:d>
        <m:r>
          <m:rPr>
            <m:sty m:val="p"/>
          </m:rPr>
          <w:rPr>
            <w:rFonts w:ascii="Cambria Math" w:eastAsia="Times New Roman" w:hAnsi="Cambria Math" w:cs="Times New Roman"/>
            <w:kern w:val="0"/>
            <w:lang w:val="en-GB"/>
            <w14:ligatures w14:val="none"/>
          </w:rPr>
          <m:t>×</m:t>
        </m:r>
        <m:r>
          <w:rPr>
            <w:rFonts w:ascii="Cambria Math" w:eastAsia="Times New Roman" w:hAnsi="Cambria Math" w:cs="Times New Roman"/>
            <w:kern w:val="0"/>
            <w:lang w:val="en-GB"/>
            <w14:ligatures w14:val="none"/>
          </w:rPr>
          <m:t>100</m:t>
        </m:r>
      </m:oMath>
      <w:r w:rsidR="006F0FCF" w:rsidRPr="007D7B11">
        <w:rPr>
          <w:rFonts w:ascii="Times New Roman" w:eastAsia="Times New Roman" w:hAnsi="Times New Roman" w:cs="Times New Roman"/>
          <w:kern w:val="0"/>
          <w:lang w:val="en-GB"/>
          <w14:ligatures w14:val="none"/>
        </w:rPr>
        <w:t xml:space="preserve"> </w:t>
      </w:r>
      <w:r w:rsidR="00AA06CB" w:rsidRPr="007D7B11">
        <w:rPr>
          <w:rFonts w:ascii="Times New Roman" w:eastAsia="Times New Roman" w:hAnsi="Times New Roman" w:cs="Times New Roman"/>
          <w:kern w:val="0"/>
          <w:lang w:val="en-GB"/>
          <w14:ligatures w14:val="none"/>
        </w:rPr>
        <w:tab/>
      </w:r>
      <w:r w:rsidR="006F0FCF" w:rsidRPr="007D7B11">
        <w:rPr>
          <w:rFonts w:ascii="Times New Roman" w:eastAsia="Times New Roman" w:hAnsi="Times New Roman" w:cs="Times New Roman"/>
          <w:kern w:val="0"/>
          <w:lang w:val="en-GB"/>
          <w14:ligatures w14:val="none"/>
        </w:rPr>
        <w:t>(2)</w:t>
      </w:r>
    </w:p>
    <w:p w14:paraId="2A86BC0D" w14:textId="1A131BC4" w:rsidR="002B7358" w:rsidRDefault="002B7358" w:rsidP="00C40195">
      <w:pPr>
        <w:spacing w:after="0" w:line="240" w:lineRule="auto"/>
        <w:ind w:firstLine="284"/>
        <w:jc w:val="both"/>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Therefore, a 5, 10, 15, and 20 percent replacement of bio-oil would produce an estimated 5, 10, 15, and 20 percent further reduction in the binder-related CO</w:t>
      </w:r>
      <w:r w:rsidRPr="007D7B11">
        <w:rPr>
          <w:rFonts w:ascii="Times New Roman" w:eastAsia="Times New Roman" w:hAnsi="Times New Roman" w:cs="Times New Roman"/>
          <w:kern w:val="0"/>
          <w:vertAlign w:val="subscript"/>
          <w:lang w:val="en-GB"/>
          <w14:ligatures w14:val="none"/>
        </w:rPr>
        <w:t>2</w:t>
      </w:r>
      <w:r w:rsidRPr="007D7B11">
        <w:rPr>
          <w:rFonts w:ascii="Times New Roman" w:eastAsia="Times New Roman" w:hAnsi="Times New Roman" w:cs="Times New Roman"/>
          <w:kern w:val="0"/>
          <w:lang w:val="en-GB"/>
          <w14:ligatures w14:val="none"/>
        </w:rPr>
        <w:t xml:space="preserve"> emission, respectively, under the condition of the same binder mass.</w:t>
      </w:r>
    </w:p>
    <w:p w14:paraId="39FD1D4A" w14:textId="77777777" w:rsidR="00C40195" w:rsidRDefault="00C40195">
      <w:pPr>
        <w:rPr>
          <w:rFonts w:ascii="Times New Roman" w:hAnsi="Times New Roman"/>
          <w:i/>
          <w:sz w:val="20"/>
          <w:lang w:val="en-GB"/>
        </w:rPr>
      </w:pPr>
      <w:r>
        <w:rPr>
          <w:lang w:val="en-GB"/>
        </w:rPr>
        <w:br w:type="page"/>
      </w:r>
    </w:p>
    <w:p w14:paraId="682AF16B" w14:textId="3610B504" w:rsidR="00BF37D4" w:rsidRPr="007D7B11" w:rsidRDefault="00BF37D4" w:rsidP="00CA099A">
      <w:pPr>
        <w:pStyle w:val="Rn3"/>
        <w:rPr>
          <w:lang w:val="en-GB"/>
        </w:rPr>
      </w:pPr>
      <w:r w:rsidRPr="007D7B11">
        <w:rPr>
          <w:lang w:val="en-GB"/>
        </w:rPr>
        <w:lastRenderedPageBreak/>
        <w:t>2.</w:t>
      </w:r>
      <w:r w:rsidR="00C709E3" w:rsidRPr="007D7B11">
        <w:rPr>
          <w:lang w:val="en-GB"/>
        </w:rPr>
        <w:t>4</w:t>
      </w:r>
      <w:r w:rsidRPr="007D7B11">
        <w:rPr>
          <w:lang w:val="en-GB"/>
        </w:rPr>
        <w:t>.2</w:t>
      </w:r>
      <w:r w:rsidR="00AA06CB" w:rsidRPr="007D7B11">
        <w:rPr>
          <w:lang w:val="en-GB"/>
        </w:rPr>
        <w:t>.</w:t>
      </w:r>
      <w:r w:rsidRPr="007D7B11">
        <w:rPr>
          <w:lang w:val="en-GB"/>
        </w:rPr>
        <w:t xml:space="preserve"> Reporting Environmental Indicator</w:t>
      </w:r>
    </w:p>
    <w:p w14:paraId="195DBCD6" w14:textId="22BF19DF" w:rsidR="00A9061B" w:rsidRPr="007D7B11" w:rsidRDefault="00A9061B"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environmental index presented in this paper is the percentage </w:t>
      </w:r>
      <w:r w:rsidR="004A124D">
        <w:rPr>
          <w:rFonts w:ascii="Times New Roman" w:eastAsia="Times New Roman" w:hAnsi="Times New Roman" w:cs="Times New Roman"/>
          <w:kern w:val="0"/>
          <w:lang w:val="en-GB"/>
          <w14:ligatures w14:val="none"/>
        </w:rPr>
        <w:t>of CO</w:t>
      </w:r>
      <w:r w:rsidR="004A124D" w:rsidRPr="00CE0C8F">
        <w:rPr>
          <w:rFonts w:ascii="Times New Roman" w:eastAsia="Times New Roman" w:hAnsi="Times New Roman" w:cs="Times New Roman"/>
          <w:kern w:val="0"/>
          <w:vertAlign w:val="subscript"/>
          <w:lang w:val="en-GB"/>
          <w14:ligatures w14:val="none"/>
        </w:rPr>
        <w:t>2</w:t>
      </w:r>
      <w:r w:rsidR="004A124D">
        <w:rPr>
          <w:rFonts w:ascii="Times New Roman" w:eastAsia="Times New Roman" w:hAnsi="Times New Roman" w:cs="Times New Roman"/>
          <w:kern w:val="0"/>
          <w:lang w:val="en-GB"/>
          <w14:ligatures w14:val="none"/>
        </w:rPr>
        <w:t xml:space="preserve"> calculated indoors for</w:t>
      </w:r>
      <w:r w:rsidRPr="007D7B11">
        <w:rPr>
          <w:rFonts w:ascii="Times New Roman" w:eastAsia="Times New Roman" w:hAnsi="Times New Roman" w:cs="Times New Roman"/>
          <w:kern w:val="0"/>
          <w:lang w:val="en-GB"/>
          <w14:ligatures w14:val="none"/>
        </w:rPr>
        <w:t xml:space="preserve"> each level of bio-oil replacement</w:t>
      </w:r>
      <w:r w:rsidR="00630AF3" w:rsidRPr="007D7B11">
        <w:rPr>
          <w:rFonts w:ascii="Times New Roman" w:eastAsia="Times New Roman" w:hAnsi="Times New Roman" w:cs="Times New Roman"/>
          <w:kern w:val="0"/>
          <w:lang w:val="en-GB"/>
          <w14:ligatures w14:val="none"/>
        </w:rPr>
        <w:t xml:space="preserve"> (Table 4)</w:t>
      </w:r>
      <w:r w:rsidRPr="007D7B11">
        <w:rPr>
          <w:rFonts w:ascii="Times New Roman" w:eastAsia="Times New Roman" w:hAnsi="Times New Roman" w:cs="Times New Roman"/>
          <w:kern w:val="0"/>
          <w:lang w:val="en-GB"/>
          <w14:ligatures w14:val="none"/>
        </w:rPr>
        <w:t xml:space="preserve">. The indicator was </w:t>
      </w:r>
      <w:r w:rsidR="004A124D">
        <w:rPr>
          <w:rFonts w:ascii="Times New Roman" w:eastAsia="Times New Roman" w:hAnsi="Times New Roman" w:cs="Times New Roman"/>
          <w:kern w:val="0"/>
          <w:lang w:val="en-GB"/>
          <w14:ligatures w14:val="none"/>
        </w:rPr>
        <w:t>used to sustain the discussion on sustainability and</w:t>
      </w:r>
      <w:r w:rsidRPr="007D7B11">
        <w:rPr>
          <w:rFonts w:ascii="Times New Roman" w:eastAsia="Times New Roman" w:hAnsi="Times New Roman" w:cs="Times New Roman"/>
          <w:kern w:val="0"/>
          <w:lang w:val="en-GB"/>
          <w14:ligatures w14:val="none"/>
        </w:rPr>
        <w:t xml:space="preserve"> rutting performance results (G*/sin δ).</w:t>
      </w:r>
    </w:p>
    <w:p w14:paraId="5021DBCE" w14:textId="77777777" w:rsidR="00AA06CB" w:rsidRPr="007D7B11" w:rsidRDefault="00AA06CB" w:rsidP="00E9020F">
      <w:pPr>
        <w:spacing w:after="0" w:line="240" w:lineRule="auto"/>
        <w:ind w:firstLine="284"/>
        <w:jc w:val="both"/>
        <w:rPr>
          <w:rFonts w:ascii="Times New Roman" w:eastAsia="Times New Roman" w:hAnsi="Times New Roman" w:cs="Times New Roman"/>
          <w:kern w:val="0"/>
          <w:lang w:val="en-GB"/>
          <w14:ligatures w14:val="none"/>
        </w:rPr>
      </w:pPr>
    </w:p>
    <w:p w14:paraId="762322B3" w14:textId="140C7853" w:rsidR="00707C3D" w:rsidRPr="007D7B11" w:rsidRDefault="00707C3D" w:rsidP="00AA06CB">
      <w:pPr>
        <w:pStyle w:val="Rtab"/>
        <w:rPr>
          <w:lang w:val="en-GB"/>
        </w:rPr>
      </w:pPr>
      <w:r w:rsidRPr="007D7B11">
        <w:rPr>
          <w:b/>
          <w:bCs/>
          <w:lang w:val="en-GB"/>
        </w:rPr>
        <w:t xml:space="preserve">Table </w:t>
      </w:r>
      <w:r w:rsidR="00630AF3" w:rsidRPr="007D7B11">
        <w:rPr>
          <w:b/>
          <w:bCs/>
          <w:lang w:val="en-GB"/>
        </w:rPr>
        <w:t>4</w:t>
      </w:r>
      <w:r w:rsidRPr="007D7B11">
        <w:rPr>
          <w:b/>
          <w:bCs/>
          <w:lang w:val="en-GB"/>
        </w:rPr>
        <w:t>.</w:t>
      </w:r>
      <w:r w:rsidRPr="007D7B11">
        <w:rPr>
          <w:lang w:val="en-GB"/>
        </w:rPr>
        <w:t xml:space="preserve"> Estimated Reduction in Binder-Related CO₂ Emissions Due to Bio-Oil Replacement</w:t>
      </w:r>
    </w:p>
    <w:tbl>
      <w:tblPr>
        <w:tblW w:w="9493" w:type="dxa"/>
        <w:tblInd w:w="113" w:type="dxa"/>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3261"/>
        <w:gridCol w:w="3402"/>
      </w:tblGrid>
      <w:tr w:rsidR="00E9020F" w:rsidRPr="007D7B11" w14:paraId="2F1EF656" w14:textId="77777777" w:rsidTr="0003521D">
        <w:trPr>
          <w:trHeight w:val="397"/>
        </w:trPr>
        <w:tc>
          <w:tcPr>
            <w:tcW w:w="2830" w:type="dxa"/>
            <w:noWrap/>
            <w:vAlign w:val="center"/>
            <w:hideMark/>
          </w:tcPr>
          <w:p w14:paraId="05205876"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Bio-Oil Replacement (%)</w:t>
            </w:r>
          </w:p>
        </w:tc>
        <w:tc>
          <w:tcPr>
            <w:tcW w:w="3261" w:type="dxa"/>
            <w:noWrap/>
            <w:vAlign w:val="center"/>
            <w:hideMark/>
          </w:tcPr>
          <w:p w14:paraId="44EE4DC1"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Conventional Bitumen Used (%)</w:t>
            </w:r>
          </w:p>
        </w:tc>
        <w:tc>
          <w:tcPr>
            <w:tcW w:w="3402" w:type="dxa"/>
            <w:noWrap/>
            <w:vAlign w:val="center"/>
            <w:hideMark/>
          </w:tcPr>
          <w:p w14:paraId="0529C95F"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Estimated CO₂ Reduction (%)</w:t>
            </w:r>
          </w:p>
        </w:tc>
      </w:tr>
      <w:tr w:rsidR="00E9020F" w:rsidRPr="007D7B11" w14:paraId="5A9B40E4" w14:textId="77777777" w:rsidTr="0003521D">
        <w:trPr>
          <w:trHeight w:val="288"/>
        </w:trPr>
        <w:tc>
          <w:tcPr>
            <w:tcW w:w="2830" w:type="dxa"/>
            <w:noWrap/>
            <w:vAlign w:val="center"/>
            <w:hideMark/>
          </w:tcPr>
          <w:p w14:paraId="51DD1D41" w14:textId="77777777" w:rsidR="0095505C" w:rsidRPr="007D7B11" w:rsidRDefault="0095505C" w:rsidP="007D7B11">
            <w:pPr>
              <w:spacing w:after="0" w:line="240" w:lineRule="auto"/>
              <w:ind w:left="86"/>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w:t>
            </w:r>
          </w:p>
        </w:tc>
        <w:tc>
          <w:tcPr>
            <w:tcW w:w="3261" w:type="dxa"/>
            <w:noWrap/>
            <w:vAlign w:val="center"/>
            <w:hideMark/>
          </w:tcPr>
          <w:p w14:paraId="2AB8228D"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100</w:t>
            </w:r>
          </w:p>
        </w:tc>
        <w:tc>
          <w:tcPr>
            <w:tcW w:w="3402" w:type="dxa"/>
            <w:noWrap/>
            <w:vAlign w:val="center"/>
            <w:hideMark/>
          </w:tcPr>
          <w:p w14:paraId="75125030" w14:textId="77777777" w:rsidR="0095505C" w:rsidRPr="007D7B11" w:rsidRDefault="0095505C" w:rsidP="007D7B11">
            <w:pPr>
              <w:spacing w:after="0" w:line="240" w:lineRule="auto"/>
              <w:ind w:left="113"/>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0</w:t>
            </w:r>
          </w:p>
        </w:tc>
      </w:tr>
      <w:tr w:rsidR="00E9020F" w:rsidRPr="007D7B11" w14:paraId="3801C82D" w14:textId="77777777" w:rsidTr="0003521D">
        <w:trPr>
          <w:trHeight w:val="288"/>
        </w:trPr>
        <w:tc>
          <w:tcPr>
            <w:tcW w:w="2830" w:type="dxa"/>
            <w:noWrap/>
            <w:vAlign w:val="center"/>
            <w:hideMark/>
          </w:tcPr>
          <w:p w14:paraId="1115439F" w14:textId="77777777" w:rsidR="0095505C" w:rsidRPr="007D7B11" w:rsidRDefault="0095505C" w:rsidP="007D7B11">
            <w:pPr>
              <w:spacing w:after="0" w:line="240" w:lineRule="auto"/>
              <w:ind w:left="86"/>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5</w:t>
            </w:r>
          </w:p>
        </w:tc>
        <w:tc>
          <w:tcPr>
            <w:tcW w:w="3261" w:type="dxa"/>
            <w:noWrap/>
            <w:vAlign w:val="center"/>
            <w:hideMark/>
          </w:tcPr>
          <w:p w14:paraId="77CFE79A" w14:textId="77777777" w:rsidR="0095505C" w:rsidRPr="007D7B11" w:rsidRDefault="0095505C" w:rsidP="007D7B11">
            <w:pPr>
              <w:spacing w:after="0" w:line="240" w:lineRule="auto"/>
              <w:ind w:left="179"/>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95</w:t>
            </w:r>
          </w:p>
        </w:tc>
        <w:tc>
          <w:tcPr>
            <w:tcW w:w="3402" w:type="dxa"/>
            <w:noWrap/>
            <w:vAlign w:val="center"/>
            <w:hideMark/>
          </w:tcPr>
          <w:p w14:paraId="7DF4EBAA" w14:textId="77777777" w:rsidR="0095505C" w:rsidRPr="007D7B11" w:rsidRDefault="0095505C" w:rsidP="007D7B11">
            <w:pPr>
              <w:spacing w:after="0" w:line="240" w:lineRule="auto"/>
              <w:ind w:left="113"/>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5</w:t>
            </w:r>
          </w:p>
        </w:tc>
      </w:tr>
      <w:tr w:rsidR="00E9020F" w:rsidRPr="007D7B11" w14:paraId="78714714" w14:textId="77777777" w:rsidTr="0003521D">
        <w:trPr>
          <w:trHeight w:val="288"/>
        </w:trPr>
        <w:tc>
          <w:tcPr>
            <w:tcW w:w="2830" w:type="dxa"/>
            <w:noWrap/>
            <w:vAlign w:val="center"/>
            <w:hideMark/>
          </w:tcPr>
          <w:p w14:paraId="37694415"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10</w:t>
            </w:r>
          </w:p>
        </w:tc>
        <w:tc>
          <w:tcPr>
            <w:tcW w:w="3261" w:type="dxa"/>
            <w:noWrap/>
            <w:vAlign w:val="center"/>
            <w:hideMark/>
          </w:tcPr>
          <w:p w14:paraId="5C65BC62" w14:textId="77777777" w:rsidR="0095505C" w:rsidRPr="007D7B11" w:rsidRDefault="0095505C" w:rsidP="007D7B11">
            <w:pPr>
              <w:spacing w:after="0" w:line="240" w:lineRule="auto"/>
              <w:ind w:left="179"/>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90</w:t>
            </w:r>
          </w:p>
        </w:tc>
        <w:tc>
          <w:tcPr>
            <w:tcW w:w="3402" w:type="dxa"/>
            <w:noWrap/>
            <w:vAlign w:val="center"/>
            <w:hideMark/>
          </w:tcPr>
          <w:p w14:paraId="45F8E4E0"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10</w:t>
            </w:r>
          </w:p>
        </w:tc>
      </w:tr>
      <w:tr w:rsidR="00E9020F" w:rsidRPr="007D7B11" w14:paraId="55D6CB62" w14:textId="77777777" w:rsidTr="0003521D">
        <w:trPr>
          <w:trHeight w:val="288"/>
        </w:trPr>
        <w:tc>
          <w:tcPr>
            <w:tcW w:w="2830" w:type="dxa"/>
            <w:noWrap/>
            <w:vAlign w:val="center"/>
            <w:hideMark/>
          </w:tcPr>
          <w:p w14:paraId="2CC0C513"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15</w:t>
            </w:r>
          </w:p>
        </w:tc>
        <w:tc>
          <w:tcPr>
            <w:tcW w:w="3261" w:type="dxa"/>
            <w:noWrap/>
            <w:vAlign w:val="center"/>
            <w:hideMark/>
          </w:tcPr>
          <w:p w14:paraId="7A5538A6" w14:textId="77777777" w:rsidR="0095505C" w:rsidRPr="007D7B11" w:rsidRDefault="0095505C" w:rsidP="007D7B11">
            <w:pPr>
              <w:spacing w:after="0" w:line="240" w:lineRule="auto"/>
              <w:ind w:left="179"/>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85</w:t>
            </w:r>
          </w:p>
        </w:tc>
        <w:tc>
          <w:tcPr>
            <w:tcW w:w="3402" w:type="dxa"/>
            <w:noWrap/>
            <w:vAlign w:val="center"/>
            <w:hideMark/>
          </w:tcPr>
          <w:p w14:paraId="326B34D6"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15</w:t>
            </w:r>
          </w:p>
        </w:tc>
      </w:tr>
      <w:tr w:rsidR="00E9020F" w:rsidRPr="007D7B11" w14:paraId="64299DAD" w14:textId="77777777" w:rsidTr="0003521D">
        <w:trPr>
          <w:trHeight w:val="288"/>
        </w:trPr>
        <w:tc>
          <w:tcPr>
            <w:tcW w:w="2830" w:type="dxa"/>
            <w:noWrap/>
            <w:vAlign w:val="center"/>
            <w:hideMark/>
          </w:tcPr>
          <w:p w14:paraId="2C45600B"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20</w:t>
            </w:r>
          </w:p>
        </w:tc>
        <w:tc>
          <w:tcPr>
            <w:tcW w:w="3261" w:type="dxa"/>
            <w:noWrap/>
            <w:vAlign w:val="center"/>
            <w:hideMark/>
          </w:tcPr>
          <w:p w14:paraId="7C825FFB" w14:textId="77777777" w:rsidR="0095505C" w:rsidRPr="007D7B11" w:rsidRDefault="0095505C" w:rsidP="007D7B11">
            <w:pPr>
              <w:spacing w:after="0" w:line="240" w:lineRule="auto"/>
              <w:ind w:left="179"/>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80</w:t>
            </w:r>
          </w:p>
        </w:tc>
        <w:tc>
          <w:tcPr>
            <w:tcW w:w="3402" w:type="dxa"/>
            <w:noWrap/>
            <w:vAlign w:val="center"/>
            <w:hideMark/>
          </w:tcPr>
          <w:p w14:paraId="30A92628" w14:textId="77777777" w:rsidR="0095505C" w:rsidRPr="007D7B11" w:rsidRDefault="0095505C" w:rsidP="0003521D">
            <w:pPr>
              <w:spacing w:after="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20</w:t>
            </w:r>
          </w:p>
        </w:tc>
      </w:tr>
    </w:tbl>
    <w:p w14:paraId="50B61B66" w14:textId="77777777" w:rsidR="0095505C" w:rsidRPr="007D7B11" w:rsidRDefault="0095505C" w:rsidP="00E9020F">
      <w:pPr>
        <w:spacing w:after="0" w:line="240" w:lineRule="auto"/>
        <w:ind w:firstLine="284"/>
        <w:outlineLvl w:val="0"/>
        <w:rPr>
          <w:rFonts w:ascii="Times New Roman" w:eastAsia="Times New Roman" w:hAnsi="Times New Roman" w:cs="Times New Roman"/>
          <w:b/>
          <w:bCs/>
          <w:kern w:val="36"/>
          <w:lang w:val="en-GB"/>
          <w14:ligatures w14:val="none"/>
        </w:rPr>
      </w:pPr>
    </w:p>
    <w:p w14:paraId="58342DC5" w14:textId="65751072" w:rsidR="008F67DC" w:rsidRPr="007D7B11" w:rsidRDefault="008F67DC" w:rsidP="00E9020F">
      <w:pPr>
        <w:spacing w:after="0" w:line="240" w:lineRule="auto"/>
        <w:ind w:firstLine="284"/>
        <w:jc w:val="both"/>
        <w:outlineLvl w:val="0"/>
        <w:rPr>
          <w:rFonts w:ascii="Times New Roman" w:eastAsia="Times New Roman" w:hAnsi="Times New Roman" w:cs="Times New Roman"/>
          <w:kern w:val="36"/>
          <w:lang w:val="en-GB"/>
          <w14:ligatures w14:val="none"/>
        </w:rPr>
      </w:pPr>
      <w:r w:rsidRPr="007D7B11">
        <w:rPr>
          <w:rFonts w:ascii="Times New Roman" w:eastAsia="Times New Roman" w:hAnsi="Times New Roman" w:cs="Times New Roman"/>
          <w:kern w:val="36"/>
          <w:lang w:val="en-GB"/>
          <w14:ligatures w14:val="none"/>
        </w:rPr>
        <w:t xml:space="preserve">These findings suggest that the percentage of bio-oil replacement is directly proportional to </w:t>
      </w:r>
      <w:r w:rsidR="004A124D">
        <w:rPr>
          <w:rFonts w:ascii="Times New Roman" w:eastAsia="Times New Roman" w:hAnsi="Times New Roman" w:cs="Times New Roman"/>
          <w:kern w:val="36"/>
          <w:lang w:val="en-GB"/>
          <w14:ligatures w14:val="none"/>
        </w:rPr>
        <w:t>the reduction in CO</w:t>
      </w:r>
      <w:r w:rsidR="004A124D" w:rsidRPr="004A124D">
        <w:rPr>
          <w:rFonts w:ascii="Times New Roman" w:eastAsia="Times New Roman" w:hAnsi="Times New Roman" w:cs="Times New Roman"/>
          <w:kern w:val="36"/>
          <w:vertAlign w:val="subscript"/>
          <w:lang w:val="en-GB"/>
          <w14:ligatures w14:val="none"/>
        </w:rPr>
        <w:t>2</w:t>
      </w:r>
      <w:r w:rsidR="004A124D">
        <w:rPr>
          <w:rFonts w:ascii="Times New Roman" w:eastAsia="Times New Roman" w:hAnsi="Times New Roman" w:cs="Times New Roman"/>
          <w:kern w:val="36"/>
          <w:lang w:val="en-GB"/>
          <w14:ligatures w14:val="none"/>
        </w:rPr>
        <w:t xml:space="preserve"> emissions</w:t>
      </w:r>
      <w:r w:rsidRPr="007D7B11">
        <w:rPr>
          <w:rFonts w:ascii="Times New Roman" w:eastAsia="Times New Roman" w:hAnsi="Times New Roman" w:cs="Times New Roman"/>
          <w:kern w:val="36"/>
          <w:lang w:val="en-GB"/>
          <w14:ligatures w14:val="none"/>
        </w:rPr>
        <w:t>. The higher the bio-oil content</w:t>
      </w:r>
      <w:r w:rsidR="004A124D">
        <w:rPr>
          <w:rFonts w:ascii="Times New Roman" w:eastAsia="Times New Roman" w:hAnsi="Times New Roman" w:cs="Times New Roman"/>
          <w:kern w:val="36"/>
          <w:lang w:val="en-GB"/>
          <w14:ligatures w14:val="none"/>
        </w:rPr>
        <w:t>, the lower the binder's CO</w:t>
      </w:r>
      <w:r w:rsidR="004A124D" w:rsidRPr="00CE0C8F">
        <w:rPr>
          <w:rFonts w:ascii="Times New Roman" w:eastAsia="Times New Roman" w:hAnsi="Times New Roman" w:cs="Times New Roman"/>
          <w:kern w:val="36"/>
          <w:vertAlign w:val="subscript"/>
          <w:lang w:val="en-GB"/>
          <w14:ligatures w14:val="none"/>
        </w:rPr>
        <w:t>2</w:t>
      </w:r>
      <w:r w:rsidR="004A124D">
        <w:rPr>
          <w:rFonts w:ascii="Times New Roman" w:eastAsia="Times New Roman" w:hAnsi="Times New Roman" w:cs="Times New Roman"/>
          <w:kern w:val="36"/>
          <w:lang w:val="en-GB"/>
          <w14:ligatures w14:val="none"/>
        </w:rPr>
        <w:t xml:space="preserve"> emissions are estimated to be, between 5–20 percent with the same mass of</w:t>
      </w:r>
      <w:r w:rsidRPr="007D7B11">
        <w:rPr>
          <w:rFonts w:ascii="Times New Roman" w:eastAsia="Times New Roman" w:hAnsi="Times New Roman" w:cs="Times New Roman"/>
          <w:kern w:val="36"/>
          <w:lang w:val="en-GB"/>
          <w14:ligatures w14:val="none"/>
        </w:rPr>
        <w:t xml:space="preserve"> binder. This shows the environmental </w:t>
      </w:r>
      <w:r w:rsidR="004A124D">
        <w:rPr>
          <w:rFonts w:ascii="Times New Roman" w:eastAsia="Times New Roman" w:hAnsi="Times New Roman" w:cs="Times New Roman"/>
          <w:kern w:val="36"/>
          <w:lang w:val="en-GB"/>
          <w14:ligatures w14:val="none"/>
        </w:rPr>
        <w:t>benefits of partially replacing petroleum-based bitumen with</w:t>
      </w:r>
      <w:r w:rsidRPr="007D7B11">
        <w:rPr>
          <w:rFonts w:ascii="Times New Roman" w:eastAsia="Times New Roman" w:hAnsi="Times New Roman" w:cs="Times New Roman"/>
          <w:kern w:val="36"/>
          <w:lang w:val="en-GB"/>
          <w14:ligatures w14:val="none"/>
        </w:rPr>
        <w:t xml:space="preserve"> bio-based materials.</w:t>
      </w:r>
    </w:p>
    <w:p w14:paraId="30002222" w14:textId="6EB1DA78" w:rsidR="00657F34" w:rsidRPr="007D7B11" w:rsidRDefault="00657F34" w:rsidP="008063DB">
      <w:pPr>
        <w:pStyle w:val="Rn1"/>
        <w:rPr>
          <w:lang w:val="en-GB"/>
        </w:rPr>
      </w:pPr>
      <w:r w:rsidRPr="007D7B11">
        <w:rPr>
          <w:lang w:val="en-GB"/>
        </w:rPr>
        <w:t>3. Machine Learning Framework</w:t>
      </w:r>
    </w:p>
    <w:p w14:paraId="458A713B" w14:textId="63C9429E" w:rsidR="0027517E" w:rsidRPr="007D7B11" w:rsidRDefault="00657F34" w:rsidP="008063DB">
      <w:pPr>
        <w:pStyle w:val="Rn2"/>
        <w:rPr>
          <w:lang w:val="en-GB"/>
        </w:rPr>
      </w:pPr>
      <w:r w:rsidRPr="007D7B11">
        <w:rPr>
          <w:lang w:val="en-GB"/>
        </w:rPr>
        <w:t>3.1</w:t>
      </w:r>
      <w:r w:rsidR="008063DB" w:rsidRPr="007D7B11">
        <w:rPr>
          <w:lang w:val="en-GB"/>
        </w:rPr>
        <w:t>.</w:t>
      </w:r>
      <w:r w:rsidRPr="007D7B11">
        <w:rPr>
          <w:lang w:val="en-GB"/>
        </w:rPr>
        <w:t xml:space="preserve"> Dataset Preparation</w:t>
      </w:r>
    </w:p>
    <w:p w14:paraId="254B23A1" w14:textId="6E2CBE6E" w:rsidR="0027517E" w:rsidRPr="007D7B11" w:rsidRDefault="004A124D" w:rsidP="00E9020F">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 xml:space="preserve">The machine learning </w:t>
      </w:r>
      <w:proofErr w:type="spellStart"/>
      <w:r>
        <w:rPr>
          <w:rFonts w:ascii="Times New Roman" w:eastAsia="Times New Roman" w:hAnsi="Times New Roman" w:cs="Times New Roman"/>
          <w:kern w:val="0"/>
          <w:lang w:val="en-GB"/>
          <w14:ligatures w14:val="none"/>
        </w:rPr>
        <w:t>modeling</w:t>
      </w:r>
      <w:proofErr w:type="spellEnd"/>
      <w:r>
        <w:rPr>
          <w:rFonts w:ascii="Times New Roman" w:eastAsia="Times New Roman" w:hAnsi="Times New Roman" w:cs="Times New Roman"/>
          <w:kern w:val="0"/>
          <w:lang w:val="en-GB"/>
          <w14:ligatures w14:val="none"/>
        </w:rPr>
        <w:t xml:space="preserve"> data were generated from experimental data obtained with bio-oil-</w:t>
      </w:r>
      <w:r w:rsidR="0027517E" w:rsidRPr="007D7B11">
        <w:rPr>
          <w:rFonts w:ascii="Times New Roman" w:eastAsia="Times New Roman" w:hAnsi="Times New Roman" w:cs="Times New Roman"/>
          <w:kern w:val="0"/>
          <w:lang w:val="en-GB"/>
          <w14:ligatures w14:val="none"/>
        </w:rPr>
        <w:t>modified bitumen samples. E</w:t>
      </w:r>
      <w:r>
        <w:rPr>
          <w:rFonts w:ascii="Times New Roman" w:eastAsia="Times New Roman" w:hAnsi="Times New Roman" w:cs="Times New Roman"/>
          <w:kern w:val="0"/>
          <w:lang w:val="en-GB"/>
          <w14:ligatures w14:val="none"/>
        </w:rPr>
        <w:t>ach data point corresponds to a specific</w:t>
      </w:r>
      <w:r w:rsidR="0027517E" w:rsidRPr="007D7B11">
        <w:rPr>
          <w:rFonts w:ascii="Times New Roman" w:eastAsia="Times New Roman" w:hAnsi="Times New Roman" w:cs="Times New Roman"/>
          <w:kern w:val="0"/>
          <w:lang w:val="en-GB"/>
          <w14:ligatures w14:val="none"/>
        </w:rPr>
        <w:t xml:space="preserve"> blend of blending conditions and the associated rutting parameter (G*/sin δ).</w:t>
      </w:r>
    </w:p>
    <w:p w14:paraId="466D0B7A" w14:textId="038F5E0F" w:rsidR="0027517E" w:rsidRPr="007D7B11" w:rsidRDefault="0027517E"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dataset was </w:t>
      </w:r>
      <w:proofErr w:type="spellStart"/>
      <w:r w:rsidRPr="007D7B11">
        <w:rPr>
          <w:rFonts w:ascii="Times New Roman" w:eastAsia="Times New Roman" w:hAnsi="Times New Roman" w:cs="Times New Roman"/>
          <w:kern w:val="0"/>
          <w:lang w:val="en-GB"/>
          <w14:ligatures w14:val="none"/>
        </w:rPr>
        <w:t>analyzed</w:t>
      </w:r>
      <w:proofErr w:type="spellEnd"/>
      <w:r w:rsidRPr="007D7B11">
        <w:rPr>
          <w:rFonts w:ascii="Times New Roman" w:eastAsia="Times New Roman" w:hAnsi="Times New Roman" w:cs="Times New Roman"/>
          <w:kern w:val="0"/>
          <w:lang w:val="en-GB"/>
          <w14:ligatures w14:val="none"/>
        </w:rPr>
        <w:t xml:space="preserve"> </w:t>
      </w:r>
      <w:r w:rsidR="004A124D">
        <w:rPr>
          <w:rFonts w:ascii="Times New Roman" w:eastAsia="Times New Roman" w:hAnsi="Times New Roman" w:cs="Times New Roman"/>
          <w:kern w:val="0"/>
          <w:lang w:val="en-GB"/>
          <w14:ligatures w14:val="none"/>
        </w:rPr>
        <w:t>for consistency and completeness before being</w:t>
      </w:r>
      <w:r w:rsidRPr="007D7B11">
        <w:rPr>
          <w:rFonts w:ascii="Times New Roman" w:eastAsia="Times New Roman" w:hAnsi="Times New Roman" w:cs="Times New Roman"/>
          <w:kern w:val="0"/>
          <w:lang w:val="en-GB"/>
          <w14:ligatures w14:val="none"/>
        </w:rPr>
        <w:t xml:space="preserve"> developed into a model. Min-Max scaling was used to normalize numerical variables </w:t>
      </w:r>
      <w:r w:rsidR="004A124D">
        <w:rPr>
          <w:rFonts w:ascii="Times New Roman" w:eastAsia="Times New Roman" w:hAnsi="Times New Roman" w:cs="Times New Roman"/>
          <w:kern w:val="0"/>
          <w:lang w:val="en-GB"/>
          <w14:ligatures w14:val="none"/>
        </w:rPr>
        <w:t>to ensure stable model training and prevent bias due to variable magnitud</w:t>
      </w:r>
      <w:r w:rsidRPr="007D7B11">
        <w:rPr>
          <w:rFonts w:ascii="Times New Roman" w:eastAsia="Times New Roman" w:hAnsi="Times New Roman" w:cs="Times New Roman"/>
          <w:kern w:val="0"/>
          <w:lang w:val="en-GB"/>
          <w14:ligatures w14:val="none"/>
        </w:rPr>
        <w:t>es.</w:t>
      </w:r>
    </w:p>
    <w:p w14:paraId="2C32DEBC" w14:textId="6FB92B6D" w:rsidR="00657F34" w:rsidRPr="007D7B11" w:rsidRDefault="00657F34" w:rsidP="00CA099A">
      <w:pPr>
        <w:pStyle w:val="Rn3"/>
        <w:rPr>
          <w:lang w:val="en-GB"/>
        </w:rPr>
      </w:pPr>
      <w:r w:rsidRPr="007D7B11">
        <w:rPr>
          <w:lang w:val="en-GB"/>
        </w:rPr>
        <w:t>3.1.1</w:t>
      </w:r>
      <w:r w:rsidR="008063DB" w:rsidRPr="007D7B11">
        <w:rPr>
          <w:lang w:val="en-GB"/>
        </w:rPr>
        <w:t>.</w:t>
      </w:r>
      <w:r w:rsidRPr="007D7B11">
        <w:rPr>
          <w:lang w:val="en-GB"/>
        </w:rPr>
        <w:t xml:space="preserve"> Input Variables (Features)</w:t>
      </w:r>
    </w:p>
    <w:p w14:paraId="3697ACE3" w14:textId="77777777" w:rsidR="00657F34" w:rsidRPr="007D7B11" w:rsidRDefault="00657F34"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 following parameters were selected as input features based on their physical and rheological influence on binder performance:</w:t>
      </w:r>
    </w:p>
    <w:p w14:paraId="188A34BE" w14:textId="5ED72560" w:rsidR="00577FA2" w:rsidRPr="007D7B11" w:rsidRDefault="00577FA2"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Bio-oil content (%)</w:t>
      </w:r>
    </w:p>
    <w:p w14:paraId="09161C44" w14:textId="1C7326DA" w:rsidR="00577FA2" w:rsidRPr="007D7B11" w:rsidRDefault="00577FA2"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percentage of bio-oil </w:t>
      </w:r>
      <w:r w:rsidR="004A124D">
        <w:rPr>
          <w:rFonts w:ascii="Times New Roman" w:eastAsia="Times New Roman" w:hAnsi="Times New Roman" w:cs="Times New Roman"/>
          <w:kern w:val="0"/>
          <w:lang w:val="en-GB"/>
          <w14:ligatures w14:val="none"/>
        </w:rPr>
        <w:t>directly influences the binder's stiffness and</w:t>
      </w:r>
      <w:r w:rsidRPr="007D7B11">
        <w:rPr>
          <w:rFonts w:ascii="Times New Roman" w:eastAsia="Times New Roman" w:hAnsi="Times New Roman" w:cs="Times New Roman"/>
          <w:kern w:val="0"/>
          <w:lang w:val="en-GB"/>
          <w14:ligatures w14:val="none"/>
        </w:rPr>
        <w:t xml:space="preserve"> viscoelastic </w:t>
      </w:r>
      <w:proofErr w:type="spellStart"/>
      <w:r w:rsidRPr="007D7B11">
        <w:rPr>
          <w:rFonts w:ascii="Times New Roman" w:eastAsia="Times New Roman" w:hAnsi="Times New Roman" w:cs="Times New Roman"/>
          <w:kern w:val="0"/>
          <w:lang w:val="en-GB"/>
          <w14:ligatures w14:val="none"/>
        </w:rPr>
        <w:t>behavior</w:t>
      </w:r>
      <w:proofErr w:type="spellEnd"/>
      <w:r w:rsidRPr="007D7B11">
        <w:rPr>
          <w:rFonts w:ascii="Times New Roman" w:eastAsia="Times New Roman" w:hAnsi="Times New Roman" w:cs="Times New Roman"/>
          <w:kern w:val="0"/>
          <w:lang w:val="en-GB"/>
          <w14:ligatures w14:val="none"/>
        </w:rPr>
        <w:t>. The general increase in bio-oil tends to soften the binder</w:t>
      </w:r>
      <w:r w:rsidR="004A124D">
        <w:rPr>
          <w:rFonts w:ascii="Times New Roman" w:eastAsia="Times New Roman" w:hAnsi="Times New Roman" w:cs="Times New Roman"/>
          <w:kern w:val="0"/>
          <w:lang w:val="en-GB"/>
          <w14:ligatures w14:val="none"/>
        </w:rPr>
        <w:t>, which may have a substantial effect on</w:t>
      </w:r>
      <w:r w:rsidRPr="007D7B11">
        <w:rPr>
          <w:rFonts w:ascii="Times New Roman" w:eastAsia="Times New Roman" w:hAnsi="Times New Roman" w:cs="Times New Roman"/>
          <w:kern w:val="0"/>
          <w:lang w:val="en-GB"/>
          <w14:ligatures w14:val="none"/>
        </w:rPr>
        <w:t xml:space="preserve"> rutting resistance.</w:t>
      </w:r>
    </w:p>
    <w:p w14:paraId="30471BDE" w14:textId="6837AB62" w:rsidR="00577FA2" w:rsidRPr="007D7B11" w:rsidRDefault="00577FA2"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Mixing temperature (°C)</w:t>
      </w:r>
    </w:p>
    <w:p w14:paraId="3304F236" w14:textId="6BD59F97" w:rsidR="00577FA2" w:rsidRPr="007D7B11" w:rsidRDefault="00577FA2"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blending efficiency and dispersion of bio-oil in the base bitumen </w:t>
      </w:r>
      <w:r w:rsidR="004A124D">
        <w:rPr>
          <w:rFonts w:ascii="Times New Roman" w:eastAsia="Times New Roman" w:hAnsi="Times New Roman" w:cs="Times New Roman"/>
          <w:kern w:val="0"/>
          <w:lang w:val="en-GB"/>
          <w14:ligatures w14:val="none"/>
        </w:rPr>
        <w:t>are</w:t>
      </w:r>
      <w:r w:rsidRPr="007D7B11">
        <w:rPr>
          <w:rFonts w:ascii="Times New Roman" w:eastAsia="Times New Roman" w:hAnsi="Times New Roman" w:cs="Times New Roman"/>
          <w:kern w:val="0"/>
          <w:lang w:val="en-GB"/>
          <w14:ligatures w14:val="none"/>
        </w:rPr>
        <w:t xml:space="preserve"> controlled by mixing temperature. It is capable of influencing binder homogeneity and therefore, modify rheological characteristics.</w:t>
      </w:r>
    </w:p>
    <w:p w14:paraId="5FCCBDEF" w14:textId="0DA4FA80" w:rsidR="00577FA2" w:rsidRPr="007D7B11" w:rsidRDefault="00577FA2"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Aging condition</w:t>
      </w:r>
    </w:p>
    <w:p w14:paraId="4C9F5C21" w14:textId="68700E3B" w:rsidR="00577FA2" w:rsidRPr="007D7B11" w:rsidRDefault="00577FA2"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w:t>
      </w:r>
      <w:r w:rsidR="004A124D">
        <w:rPr>
          <w:rFonts w:ascii="Times New Roman" w:eastAsia="Times New Roman" w:hAnsi="Times New Roman" w:cs="Times New Roman"/>
          <w:kern w:val="0"/>
          <w:lang w:val="en-GB"/>
          <w14:ligatures w14:val="none"/>
        </w:rPr>
        <w:t>aging variable was included as a categorical variable (e.g.,</w:t>
      </w:r>
      <w:r w:rsidRPr="007D7B11">
        <w:rPr>
          <w:rFonts w:ascii="Times New Roman" w:eastAsia="Times New Roman" w:hAnsi="Times New Roman" w:cs="Times New Roman"/>
          <w:kern w:val="0"/>
          <w:lang w:val="en-GB"/>
          <w14:ligatures w14:val="none"/>
        </w:rPr>
        <w:t xml:space="preserve"> Unaged = 0, RTFO = 1). The volatilization and oxidation </w:t>
      </w:r>
      <w:r w:rsidR="004A124D">
        <w:rPr>
          <w:rFonts w:ascii="Times New Roman" w:eastAsia="Times New Roman" w:hAnsi="Times New Roman" w:cs="Times New Roman"/>
          <w:kern w:val="0"/>
          <w:lang w:val="en-GB"/>
          <w14:ligatures w14:val="none"/>
        </w:rPr>
        <w:t>during aging stiffen the binder, which</w:t>
      </w:r>
      <w:r w:rsidRPr="007D7B11">
        <w:rPr>
          <w:rFonts w:ascii="Times New Roman" w:eastAsia="Times New Roman" w:hAnsi="Times New Roman" w:cs="Times New Roman"/>
          <w:kern w:val="0"/>
          <w:lang w:val="en-GB"/>
          <w14:ligatures w14:val="none"/>
        </w:rPr>
        <w:t xml:space="preserve"> has a strong effect on the rutting parameter.</w:t>
      </w:r>
    </w:p>
    <w:p w14:paraId="189E43D2" w14:textId="3B44441D" w:rsidR="00577FA2" w:rsidRPr="007D7B11" w:rsidRDefault="00577FA2"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Rotational viscosity (</w:t>
      </w:r>
      <w:proofErr w:type="spellStart"/>
      <w:r w:rsidRPr="007D7B11">
        <w:rPr>
          <w:rFonts w:ascii="Times New Roman" w:eastAsia="Times New Roman" w:hAnsi="Times New Roman" w:cs="Times New Roman"/>
          <w:kern w:val="0"/>
          <w:lang w:val="en-GB"/>
          <w14:ligatures w14:val="none"/>
        </w:rPr>
        <w:t>Pa·s</w:t>
      </w:r>
      <w:proofErr w:type="spellEnd"/>
      <w:r w:rsidRPr="007D7B11">
        <w:rPr>
          <w:rFonts w:ascii="Times New Roman" w:eastAsia="Times New Roman" w:hAnsi="Times New Roman" w:cs="Times New Roman"/>
          <w:kern w:val="0"/>
          <w:lang w:val="en-GB"/>
          <w14:ligatures w14:val="none"/>
        </w:rPr>
        <w:t>)</w:t>
      </w:r>
    </w:p>
    <w:p w14:paraId="0A9C7D00" w14:textId="185D8DD3" w:rsidR="00577FA2" w:rsidRPr="007D7B11" w:rsidRDefault="00577FA2"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Viscosity is an indicator of </w:t>
      </w:r>
      <w:r w:rsidR="004A124D">
        <w:rPr>
          <w:rFonts w:ascii="Times New Roman" w:eastAsia="Times New Roman" w:hAnsi="Times New Roman" w:cs="Times New Roman"/>
          <w:kern w:val="0"/>
          <w:lang w:val="en-GB"/>
          <w14:ligatures w14:val="none"/>
        </w:rPr>
        <w:t xml:space="preserve">the </w:t>
      </w:r>
      <w:r w:rsidRPr="007D7B11">
        <w:rPr>
          <w:rFonts w:ascii="Times New Roman" w:eastAsia="Times New Roman" w:hAnsi="Times New Roman" w:cs="Times New Roman"/>
          <w:kern w:val="0"/>
          <w:lang w:val="en-GB"/>
          <w14:ligatures w14:val="none"/>
        </w:rPr>
        <w:t>flow properties of the modified binder at high temperatures. Rutting resistance is linked to high-temperature stiffness</w:t>
      </w:r>
      <w:r w:rsidR="004A124D">
        <w:rPr>
          <w:rFonts w:ascii="Times New Roman" w:eastAsia="Times New Roman" w:hAnsi="Times New Roman" w:cs="Times New Roman"/>
          <w:kern w:val="0"/>
          <w:lang w:val="en-GB"/>
          <w14:ligatures w14:val="none"/>
        </w:rPr>
        <w:t>; hence, viscosity is a strong</w:t>
      </w:r>
      <w:r w:rsidRPr="007D7B11">
        <w:rPr>
          <w:rFonts w:ascii="Times New Roman" w:eastAsia="Times New Roman" w:hAnsi="Times New Roman" w:cs="Times New Roman"/>
          <w:kern w:val="0"/>
          <w:lang w:val="en-GB"/>
          <w14:ligatures w14:val="none"/>
        </w:rPr>
        <w:t xml:space="preserve"> predictor.</w:t>
      </w:r>
    </w:p>
    <w:p w14:paraId="307414D6" w14:textId="25E7A154" w:rsidR="00577FA2" w:rsidRPr="007D7B11" w:rsidRDefault="00577FA2"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Density (g/cm³)</w:t>
      </w:r>
    </w:p>
    <w:p w14:paraId="5C4C88A7" w14:textId="734BE983" w:rsidR="00577FA2" w:rsidRPr="004A124D" w:rsidRDefault="00577FA2" w:rsidP="00C40195">
      <w:pPr>
        <w:spacing w:after="0" w:line="240" w:lineRule="auto"/>
        <w:ind w:firstLine="284"/>
        <w:jc w:val="both"/>
        <w:rPr>
          <w:rFonts w:ascii="Times New Roman" w:eastAsia="Times New Roman" w:hAnsi="Times New Roman" w:cs="Times New Roman"/>
          <w:spacing w:val="-2"/>
          <w:kern w:val="0"/>
          <w:lang w:val="en-GB"/>
          <w14:ligatures w14:val="none"/>
        </w:rPr>
      </w:pPr>
      <w:r w:rsidRPr="004A124D">
        <w:rPr>
          <w:rFonts w:ascii="Times New Roman" w:eastAsia="Times New Roman" w:hAnsi="Times New Roman" w:cs="Times New Roman"/>
          <w:spacing w:val="-2"/>
          <w:kern w:val="0"/>
          <w:lang w:val="en-GB"/>
          <w14:ligatures w14:val="none"/>
        </w:rPr>
        <w:t xml:space="preserve">Density shows changes in compositions with the addition of bio-oil. Density variations imply </w:t>
      </w:r>
      <w:r w:rsidR="004A124D" w:rsidRPr="004A124D">
        <w:rPr>
          <w:rFonts w:ascii="Times New Roman" w:eastAsia="Times New Roman" w:hAnsi="Times New Roman" w:cs="Times New Roman"/>
          <w:spacing w:val="-2"/>
          <w:kern w:val="0"/>
          <w:lang w:val="en-GB"/>
          <w14:ligatures w14:val="none"/>
        </w:rPr>
        <w:t>an interaction and blending efficiency of the material, which, in turn, can indirectly determin</w:t>
      </w:r>
      <w:r w:rsidRPr="004A124D">
        <w:rPr>
          <w:rFonts w:ascii="Times New Roman" w:eastAsia="Times New Roman" w:hAnsi="Times New Roman" w:cs="Times New Roman"/>
          <w:spacing w:val="-2"/>
          <w:kern w:val="0"/>
          <w:lang w:val="en-GB"/>
          <w14:ligatures w14:val="none"/>
        </w:rPr>
        <w:t>e mechanical performance.</w:t>
      </w:r>
    </w:p>
    <w:p w14:paraId="443DB1E1" w14:textId="7A888F75" w:rsidR="00657F34" w:rsidRPr="007D7B11" w:rsidRDefault="00657F34" w:rsidP="00C40195">
      <w:pPr>
        <w:pStyle w:val="Rn3"/>
        <w:rPr>
          <w:lang w:val="en-GB"/>
        </w:rPr>
      </w:pPr>
      <w:r w:rsidRPr="007D7B11">
        <w:rPr>
          <w:lang w:val="en-GB"/>
        </w:rPr>
        <w:t>3.1.2</w:t>
      </w:r>
      <w:r w:rsidR="008063DB" w:rsidRPr="007D7B11">
        <w:rPr>
          <w:lang w:val="en-GB"/>
        </w:rPr>
        <w:t>.</w:t>
      </w:r>
      <w:r w:rsidRPr="007D7B11">
        <w:rPr>
          <w:lang w:val="en-GB"/>
        </w:rPr>
        <w:t xml:space="preserve"> Output Variable (Target)</w:t>
      </w:r>
    </w:p>
    <w:p w14:paraId="0DDDCB53" w14:textId="77777777" w:rsidR="00657F34" w:rsidRPr="007D7B11" w:rsidRDefault="00657F34"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 target variable for prediction was:</w:t>
      </w:r>
    </w:p>
    <w:p w14:paraId="10CDE6AD" w14:textId="705E8825" w:rsidR="00657F34" w:rsidRPr="007D7B11" w:rsidRDefault="00657F34" w:rsidP="00C40195">
      <w:pPr>
        <w:spacing w:before="120" w:after="0" w:line="240" w:lineRule="auto"/>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Rutting parameter (G</w:t>
      </w:r>
      <w:r w:rsidR="00577FA2" w:rsidRPr="007D7B11">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w:t>
      </w:r>
      <w:proofErr w:type="spellStart"/>
      <w:r w:rsidRPr="007D7B11">
        <w:rPr>
          <w:rFonts w:ascii="Times New Roman" w:eastAsia="Times New Roman" w:hAnsi="Times New Roman" w:cs="Times New Roman"/>
          <w:kern w:val="0"/>
          <w:lang w:val="en-GB"/>
          <w14:ligatures w14:val="none"/>
        </w:rPr>
        <w:t>sinδ</w:t>
      </w:r>
      <w:proofErr w:type="spellEnd"/>
      <w:r w:rsidRPr="007D7B11">
        <w:rPr>
          <w:rFonts w:ascii="Times New Roman" w:eastAsia="Times New Roman" w:hAnsi="Times New Roman" w:cs="Times New Roman"/>
          <w:kern w:val="0"/>
          <w:lang w:val="en-GB"/>
          <w14:ligatures w14:val="none"/>
        </w:rPr>
        <w:t>)</w:t>
      </w:r>
    </w:p>
    <w:p w14:paraId="4617452D" w14:textId="34B62080" w:rsidR="00657F34" w:rsidRPr="007D7B11" w:rsidRDefault="005378EE" w:rsidP="00C40195">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This is a parameter derived </w:t>
      </w:r>
      <w:r w:rsidR="004A124D">
        <w:rPr>
          <w:rFonts w:ascii="Times New Roman" w:eastAsia="Times New Roman" w:hAnsi="Times New Roman" w:cs="Times New Roman"/>
          <w:kern w:val="0"/>
          <w:lang w:val="en-GB"/>
          <w14:ligatures w14:val="none"/>
        </w:rPr>
        <w:t>from Dynamic Shear Rheometer (DSR) testing, which measures the binder's resistance to permanent deformation at</w:t>
      </w:r>
      <w:r w:rsidRPr="007D7B11">
        <w:rPr>
          <w:rFonts w:ascii="Times New Roman" w:eastAsia="Times New Roman" w:hAnsi="Times New Roman" w:cs="Times New Roman"/>
          <w:kern w:val="0"/>
          <w:lang w:val="en-GB"/>
          <w14:ligatures w14:val="none"/>
        </w:rPr>
        <w:t xml:space="preserve"> high service temperatures.</w:t>
      </w:r>
    </w:p>
    <w:p w14:paraId="61BA6D1B" w14:textId="0E221ECA" w:rsidR="006719E8" w:rsidRPr="007D7B11" w:rsidRDefault="006719E8" w:rsidP="008063DB">
      <w:pPr>
        <w:pStyle w:val="Rn2"/>
        <w:rPr>
          <w:lang w:val="en-GB"/>
        </w:rPr>
      </w:pPr>
      <w:r w:rsidRPr="007D7B11">
        <w:rPr>
          <w:lang w:val="en-GB"/>
        </w:rPr>
        <w:lastRenderedPageBreak/>
        <w:t>3.2</w:t>
      </w:r>
      <w:r w:rsidR="008063DB" w:rsidRPr="007D7B11">
        <w:rPr>
          <w:lang w:val="en-GB"/>
        </w:rPr>
        <w:t>.</w:t>
      </w:r>
      <w:r w:rsidRPr="007D7B11">
        <w:rPr>
          <w:lang w:val="en-GB"/>
        </w:rPr>
        <w:t xml:space="preserve"> Model Development</w:t>
      </w:r>
    </w:p>
    <w:p w14:paraId="47F8805F" w14:textId="6CA92483"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Three machine learning algorithms were used to predict the rutting parameter (</w:t>
      </w:r>
      <w:r w:rsidRPr="007D7B11">
        <w:rPr>
          <w:rFonts w:ascii="Times New Roman" w:hAnsi="Times New Roman" w:cs="Times New Roman"/>
          <w:lang w:val="en-GB"/>
        </w:rPr>
        <w:t>G*/</w:t>
      </w:r>
      <w:proofErr w:type="spellStart"/>
      <w:r w:rsidRPr="007D7B11">
        <w:rPr>
          <w:rFonts w:ascii="Times New Roman" w:hAnsi="Times New Roman" w:cs="Times New Roman"/>
          <w:lang w:val="en-GB"/>
        </w:rPr>
        <w:t>sinδ</w:t>
      </w:r>
      <w:proofErr w:type="spellEnd"/>
      <w:r w:rsidRPr="007D7B11">
        <w:rPr>
          <w:rFonts w:ascii="Times New Roman" w:eastAsia="Times New Roman" w:hAnsi="Times New Roman" w:cs="Times New Roman"/>
          <w:kern w:val="0"/>
          <w:lang w:val="en-GB"/>
          <w14:ligatures w14:val="none"/>
        </w:rPr>
        <w:t>) of bio-oil modified bitumen: Artificial Neural Network (ANN), Random Forest (RF), and Extreme Gradient Boosting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These models have been chosen because they are very effective </w:t>
      </w:r>
      <w:r w:rsidR="004A124D">
        <w:rPr>
          <w:rFonts w:ascii="Times New Roman" w:eastAsia="Times New Roman" w:hAnsi="Times New Roman" w:cs="Times New Roman"/>
          <w:kern w:val="0"/>
          <w:lang w:val="en-GB"/>
          <w14:ligatures w14:val="none"/>
        </w:rPr>
        <w:t>at managing nonlinear relationships and complex interactions among</w:t>
      </w:r>
      <w:r w:rsidRPr="007D7B11">
        <w:rPr>
          <w:rFonts w:ascii="Times New Roman" w:eastAsia="Times New Roman" w:hAnsi="Times New Roman" w:cs="Times New Roman"/>
          <w:kern w:val="0"/>
          <w:lang w:val="en-GB"/>
          <w14:ligatures w14:val="none"/>
        </w:rPr>
        <w:t xml:space="preserve"> the input variables.</w:t>
      </w:r>
    </w:p>
    <w:p w14:paraId="23619501" w14:textId="27713C4F"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A</w:t>
      </w:r>
      <w:r w:rsidR="004A124D">
        <w:rPr>
          <w:rFonts w:ascii="Times New Roman" w:eastAsia="Times New Roman" w:hAnsi="Times New Roman" w:cs="Times New Roman"/>
          <w:kern w:val="0"/>
          <w:lang w:val="en-GB"/>
          <w14:ligatures w14:val="none"/>
        </w:rPr>
        <w:t>n Artificial Neural Network (ANN) model was used to model nonlinear relationships between input features and the target variable using</w:t>
      </w:r>
      <w:r w:rsidRPr="007D7B11">
        <w:rPr>
          <w:rFonts w:ascii="Times New Roman" w:eastAsia="Times New Roman" w:hAnsi="Times New Roman" w:cs="Times New Roman"/>
          <w:kern w:val="0"/>
          <w:lang w:val="en-GB"/>
          <w14:ligatures w14:val="none"/>
        </w:rPr>
        <w:t xml:space="preserve"> interrelated hidden layers</w:t>
      </w:r>
      <w:r w:rsidR="00805BA0">
        <w:rPr>
          <w:rFonts w:ascii="Times New Roman" w:eastAsia="Times New Roman" w:hAnsi="Times New Roman" w:cs="Times New Roman"/>
          <w:kern w:val="0"/>
          <w:lang w:val="en-GB"/>
          <w14:ligatures w14:val="none"/>
        </w:rPr>
        <w:t xml:space="preserve"> </w:t>
      </w:r>
      <w:r w:rsidR="00382622" w:rsidRPr="007D7B11">
        <w:rPr>
          <w:rFonts w:ascii="Times New Roman" w:eastAsia="Times New Roman" w:hAnsi="Times New Roman" w:cs="Times New Roman"/>
          <w:kern w:val="0"/>
          <w:lang w:val="en-GB"/>
          <w14:ligatures w14:val="none"/>
        </w:rPr>
        <w:fldChar w:fldCharType="begin">
          <w:fldData xml:space="preserve">PEVuZE5vdGU+PENpdGU+PEF1dGhvcj5BZGViaXlpPC9BdXRob3I+PFllYXI+MjAyNDwvWWVhcj48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=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PEVuZE5vdGU+PENpdGU+PEF1dGhvcj5BZGViaXlpPC9BdXRob3I+PFllYXI+MjAyNDwvWWVhcj48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=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382622" w:rsidRPr="007D7B11">
        <w:rPr>
          <w:rFonts w:ascii="Times New Roman" w:eastAsia="Times New Roman" w:hAnsi="Times New Roman" w:cs="Times New Roman"/>
          <w:kern w:val="0"/>
          <w:lang w:val="en-GB"/>
          <w14:ligatures w14:val="none"/>
        </w:rPr>
      </w:r>
      <w:r w:rsidR="00382622"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(Adebiyi et al., 2024; Ren et al., 2025; YUSUF, 2021)</w:t>
      </w:r>
      <w:r w:rsidR="00382622"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 Random Forest (RF)</w:t>
      </w:r>
      <w:r w:rsidR="004A124D">
        <w:rPr>
          <w:rFonts w:ascii="Times New Roman" w:eastAsia="Times New Roman" w:hAnsi="Times New Roman" w:cs="Times New Roman"/>
          <w:kern w:val="0"/>
          <w:lang w:val="en-GB"/>
          <w14:ligatures w14:val="none"/>
        </w:rPr>
        <w:t>, an ensemble learning technique that relies on several decision trees, has been used due to its resistance to overfitting and its abil</w:t>
      </w:r>
      <w:r w:rsidRPr="007D7B11">
        <w:rPr>
          <w:rFonts w:ascii="Times New Roman" w:eastAsia="Times New Roman" w:hAnsi="Times New Roman" w:cs="Times New Roman"/>
          <w:kern w:val="0"/>
          <w:lang w:val="en-GB"/>
          <w14:ligatures w14:val="none"/>
        </w:rPr>
        <w:t>ity to effectively manage multivariate information</w:t>
      </w:r>
      <w:r w:rsidR="00805BA0">
        <w:rPr>
          <w:rFonts w:ascii="Times New Roman" w:eastAsia="Times New Roman" w:hAnsi="Times New Roman" w:cs="Times New Roman"/>
          <w:kern w:val="0"/>
          <w:lang w:val="en-GB"/>
          <w14:ligatures w14:val="none"/>
        </w:rPr>
        <w:t xml:space="preserve"> </w:t>
      </w:r>
      <w:r w:rsidR="00370D59" w:rsidRPr="007D7B11">
        <w:rPr>
          <w:rFonts w:ascii="Times New Roman" w:eastAsia="Times New Roman" w:hAnsi="Times New Roman" w:cs="Times New Roman"/>
          <w:kern w:val="0"/>
          <w:lang w:val="en-GB"/>
          <w14:ligatures w14:val="none"/>
        </w:rPr>
        <w:fldChar w:fldCharType="begin">
          <w:fldData xml:space="preserve">PEVuZE5vdGU+PENpdGU+PEF1dGhvcj5VcGFkaHlhPC9BdXRob3I+PFllYXI+MjAyMzwvWWVhcj48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PEVuZE5vdGU+PENpdGU+PEF1dGhvcj5VcGFkaHlhPC9BdXRob3I+PFllYXI+MjAyMzwvWWVhcj48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370D59" w:rsidRPr="007D7B11">
        <w:rPr>
          <w:rFonts w:ascii="Times New Roman" w:eastAsia="Times New Roman" w:hAnsi="Times New Roman" w:cs="Times New Roman"/>
          <w:kern w:val="0"/>
          <w:lang w:val="en-GB"/>
          <w14:ligatures w14:val="none"/>
        </w:rPr>
      </w:r>
      <w:r w:rsidR="00370D59"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(Saleh &amp; Gáspár, 2025; Sanij et al., 2025; Upadhya et al., 2023)</w:t>
      </w:r>
      <w:r w:rsidR="00370D59"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 xml:space="preserve">. The high predictive accuracy of </w:t>
      </w:r>
      <w:r w:rsidR="004A124D">
        <w:rPr>
          <w:rFonts w:ascii="Times New Roman" w:eastAsia="Times New Roman" w:hAnsi="Times New Roman" w:cs="Times New Roman"/>
          <w:kern w:val="0"/>
          <w:lang w:val="en-GB"/>
          <w14:ligatures w14:val="none"/>
        </w:rPr>
        <w:t xml:space="preserve">the gradient boosting algorithm </w:t>
      </w:r>
      <w:proofErr w:type="spellStart"/>
      <w:r w:rsidR="004A124D">
        <w:rPr>
          <w:rFonts w:ascii="Times New Roman" w:eastAsia="Times New Roman" w:hAnsi="Times New Roman" w:cs="Times New Roman"/>
          <w:kern w:val="0"/>
          <w:lang w:val="en-GB"/>
          <w14:ligatures w14:val="none"/>
        </w:rPr>
        <w:t>XGBoost</w:t>
      </w:r>
      <w:proofErr w:type="spellEnd"/>
      <w:r w:rsidR="004A124D">
        <w:rPr>
          <w:rFonts w:ascii="Times New Roman" w:eastAsia="Times New Roman" w:hAnsi="Times New Roman" w:cs="Times New Roman"/>
          <w:kern w:val="0"/>
          <w:lang w:val="en-GB"/>
          <w14:ligatures w14:val="none"/>
        </w:rPr>
        <w:t xml:space="preserve"> was included because it can perform regularization and handl</w:t>
      </w:r>
      <w:r w:rsidRPr="007D7B11">
        <w:rPr>
          <w:rFonts w:ascii="Times New Roman" w:eastAsia="Times New Roman" w:hAnsi="Times New Roman" w:cs="Times New Roman"/>
          <w:kern w:val="0"/>
          <w:lang w:val="en-GB"/>
          <w14:ligatures w14:val="none"/>
        </w:rPr>
        <w:t>e structured regression problems</w:t>
      </w:r>
      <w:r w:rsidR="00805BA0">
        <w:rPr>
          <w:rFonts w:ascii="Times New Roman" w:eastAsia="Times New Roman" w:hAnsi="Times New Roman" w:cs="Times New Roman"/>
          <w:kern w:val="0"/>
          <w:lang w:val="en-GB"/>
          <w14:ligatures w14:val="none"/>
        </w:rPr>
        <w:t xml:space="preserve"> </w:t>
      </w:r>
      <w:r w:rsidR="00370D59" w:rsidRPr="007D7B11">
        <w:rPr>
          <w:rFonts w:ascii="Times New Roman" w:eastAsia="Times New Roman" w:hAnsi="Times New Roman" w:cs="Times New Roman"/>
          <w:kern w:val="0"/>
          <w:lang w:val="en-GB"/>
          <w14:ligatures w14:val="none"/>
        </w:rPr>
        <w:fldChar w:fldCharType="begin">
          <w:fldData xml:space="preserve">PEVuZE5vdGU+PENpdGU+PEF1dGhvcj5TaGVuZzwvQXV0aG9yPjxZZWFyPjIwMjU8L1llYXI+PFJl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PEVuZE5vdGU+PENpdGU+PEF1dGhvcj5TaGVuZzwvQXV0aG9yPjxZZWFyPjIwMjU8L1llYXI+PFJl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370D59" w:rsidRPr="007D7B11">
        <w:rPr>
          <w:rFonts w:ascii="Times New Roman" w:eastAsia="Times New Roman" w:hAnsi="Times New Roman" w:cs="Times New Roman"/>
          <w:kern w:val="0"/>
          <w:lang w:val="en-GB"/>
          <w14:ligatures w14:val="none"/>
        </w:rPr>
      </w:r>
      <w:r w:rsidR="00370D59"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(Salehi et al., 2023; Sheng et al., 2025; Wang et al., 2025)</w:t>
      </w:r>
      <w:r w:rsidR="00370D59"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w:t>
      </w:r>
    </w:p>
    <w:p w14:paraId="719E0EB1" w14:textId="4F349AAA"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statistical measures </w:t>
      </w:r>
      <w:r w:rsidR="004A124D">
        <w:rPr>
          <w:rFonts w:ascii="Times New Roman" w:eastAsia="Times New Roman" w:hAnsi="Times New Roman" w:cs="Times New Roman"/>
          <w:kern w:val="0"/>
          <w:lang w:val="en-GB"/>
          <w14:ligatures w14:val="none"/>
        </w:rPr>
        <w:t>used to evaluate the performance of the developed models included the coefficient of determination (R</w:t>
      </w:r>
      <w:r w:rsidR="004A124D" w:rsidRPr="004A124D">
        <w:rPr>
          <w:rFonts w:ascii="Times New Roman" w:eastAsia="Times New Roman" w:hAnsi="Times New Roman" w:cs="Times New Roman"/>
          <w:kern w:val="0"/>
          <w:vertAlign w:val="superscript"/>
          <w:lang w:val="en-GB"/>
          <w14:ligatures w14:val="none"/>
        </w:rPr>
        <w:t>2</w:t>
      </w:r>
      <w:r w:rsidR="004A124D">
        <w:rPr>
          <w:rFonts w:ascii="Times New Roman" w:eastAsia="Times New Roman" w:hAnsi="Times New Roman" w:cs="Times New Roman"/>
          <w:kern w:val="0"/>
          <w:lang w:val="en-GB"/>
          <w14:ligatures w14:val="none"/>
        </w:rPr>
        <w:t>), root mean square error (RMSE),</w:t>
      </w:r>
      <w:r w:rsidRPr="007D7B11">
        <w:rPr>
          <w:rFonts w:ascii="Times New Roman" w:eastAsia="Times New Roman" w:hAnsi="Times New Roman" w:cs="Times New Roman"/>
          <w:kern w:val="0"/>
          <w:lang w:val="en-GB"/>
          <w14:ligatures w14:val="none"/>
        </w:rPr>
        <w:t xml:space="preserve"> and mean absolute error (MAE). </w:t>
      </w:r>
      <w:r w:rsidR="004A124D">
        <w:rPr>
          <w:rFonts w:ascii="Times New Roman" w:eastAsia="Times New Roman" w:hAnsi="Times New Roman" w:cs="Times New Roman"/>
          <w:kern w:val="0"/>
          <w:lang w:val="en-GB"/>
          <w14:ligatures w14:val="none"/>
        </w:rPr>
        <w:t>To determine the most appropriate algorithm for predicting binder performance, a comparative analysis was conducted</w:t>
      </w:r>
      <w:r w:rsidRPr="007D7B11">
        <w:rPr>
          <w:rFonts w:ascii="Times New Roman" w:eastAsia="Times New Roman" w:hAnsi="Times New Roman" w:cs="Times New Roman"/>
          <w:kern w:val="0"/>
          <w:lang w:val="en-GB"/>
          <w14:ligatures w14:val="none"/>
        </w:rPr>
        <w:t>.</w:t>
      </w:r>
    </w:p>
    <w:p w14:paraId="57A69981" w14:textId="0F44A70F" w:rsidR="006719E8" w:rsidRPr="007D7B11" w:rsidRDefault="006719E8" w:rsidP="008063DB">
      <w:pPr>
        <w:pStyle w:val="Rn2"/>
        <w:rPr>
          <w:lang w:val="en-GB"/>
        </w:rPr>
      </w:pPr>
      <w:r w:rsidRPr="007D7B11">
        <w:rPr>
          <w:lang w:val="en-GB"/>
        </w:rPr>
        <w:t>3.3. Model Training and Evaluation Metrics</w:t>
      </w:r>
    </w:p>
    <w:p w14:paraId="2D5BD7C9" w14:textId="09C1FE55"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To </w:t>
      </w:r>
      <w:r w:rsidR="004A124D">
        <w:rPr>
          <w:rFonts w:ascii="Times New Roman" w:eastAsia="Times New Roman" w:hAnsi="Times New Roman" w:cs="Times New Roman"/>
          <w:kern w:val="0"/>
          <w:lang w:val="en-GB"/>
          <w14:ligatures w14:val="none"/>
        </w:rPr>
        <w:t>ensure that the machine learning models were evaluated across a full range of statistical measures, performance was tested across</w:t>
      </w:r>
      <w:r w:rsidRPr="007D7B11">
        <w:rPr>
          <w:rFonts w:ascii="Times New Roman" w:eastAsia="Times New Roman" w:hAnsi="Times New Roman" w:cs="Times New Roman"/>
          <w:kern w:val="0"/>
          <w:lang w:val="en-GB"/>
          <w14:ligatures w14:val="none"/>
        </w:rPr>
        <w:t xml:space="preserve"> multiple relationships. These measures a</w:t>
      </w:r>
      <w:r w:rsidR="004A124D">
        <w:rPr>
          <w:rFonts w:ascii="Times New Roman" w:eastAsia="Times New Roman" w:hAnsi="Times New Roman" w:cs="Times New Roman"/>
          <w:kern w:val="0"/>
          <w:lang w:val="en-GB"/>
          <w14:ligatures w14:val="none"/>
        </w:rPr>
        <w:t>ssess the consistency between experimentally measured and model-predicted values of unconfined compressive strength (UCS) and are widely used in</w:t>
      </w:r>
      <w:r w:rsidRPr="007D7B11">
        <w:rPr>
          <w:rFonts w:ascii="Times New Roman" w:eastAsia="Times New Roman" w:hAnsi="Times New Roman" w:cs="Times New Roman"/>
          <w:kern w:val="0"/>
          <w:lang w:val="en-GB"/>
          <w14:ligatures w14:val="none"/>
        </w:rPr>
        <w:t xml:space="preserve"> regression-based geotechnical model studies. Multiple error- and variance-based statistical measures were used to assess the predictive performance of the machine learning models</w:t>
      </w:r>
      <w:r w:rsidR="004A124D">
        <w:rPr>
          <w:rFonts w:ascii="Times New Roman" w:eastAsia="Times New Roman" w:hAnsi="Times New Roman" w:cs="Times New Roman"/>
          <w:kern w:val="0"/>
          <w:lang w:val="en-GB"/>
          <w14:ligatures w14:val="none"/>
        </w:rPr>
        <w:t>, providing</w:t>
      </w:r>
      <w:r w:rsidRPr="007D7B11">
        <w:rPr>
          <w:rFonts w:ascii="Times New Roman" w:eastAsia="Times New Roman" w:hAnsi="Times New Roman" w:cs="Times New Roman"/>
          <w:kern w:val="0"/>
          <w:lang w:val="en-GB"/>
          <w14:ligatures w14:val="none"/>
        </w:rPr>
        <w:t xml:space="preserve"> a complete picture of accuracy and strength. </w:t>
      </w:r>
      <w:r w:rsidR="004A124D">
        <w:rPr>
          <w:rFonts w:ascii="Times New Roman" w:eastAsia="Times New Roman" w:hAnsi="Times New Roman" w:cs="Times New Roman"/>
          <w:kern w:val="0"/>
          <w:lang w:val="en-GB"/>
          <w14:ligatures w14:val="none"/>
        </w:rPr>
        <w:t>The coefficient of determination (R</w:t>
      </w:r>
      <w:r w:rsidR="004A124D" w:rsidRPr="004A124D">
        <w:rPr>
          <w:rFonts w:ascii="Times New Roman" w:eastAsia="Times New Roman" w:hAnsi="Times New Roman" w:cs="Times New Roman"/>
          <w:kern w:val="0"/>
          <w:vertAlign w:val="superscript"/>
          <w:lang w:val="en-GB"/>
          <w14:ligatures w14:val="none"/>
        </w:rPr>
        <w:t>2</w:t>
      </w:r>
      <w:r w:rsidR="004A124D">
        <w:rPr>
          <w:rFonts w:ascii="Times New Roman" w:eastAsia="Times New Roman" w:hAnsi="Times New Roman" w:cs="Times New Roman"/>
          <w:kern w:val="0"/>
          <w:lang w:val="en-GB"/>
          <w14:ligatures w14:val="none"/>
        </w:rPr>
        <w:t>) can be used to measure the extent to which the model explains the variability in the experimental unconfined compressive strength (UCS) an</w:t>
      </w:r>
      <w:r w:rsidRPr="007D7B11">
        <w:rPr>
          <w:rFonts w:ascii="Times New Roman" w:eastAsia="Times New Roman" w:hAnsi="Times New Roman" w:cs="Times New Roman"/>
          <w:kern w:val="0"/>
          <w:lang w:val="en-GB"/>
          <w14:ligatures w14:val="none"/>
        </w:rPr>
        <w:t xml:space="preserve">d to gauge the level of agreement between the model and observed results. Root Mean Square Error (RMSE) is used to estimate the </w:t>
      </w:r>
      <w:r w:rsidR="004A124D">
        <w:rPr>
          <w:rFonts w:ascii="Times New Roman" w:eastAsia="Times New Roman" w:hAnsi="Times New Roman" w:cs="Times New Roman"/>
          <w:kern w:val="0"/>
          <w:lang w:val="en-GB"/>
          <w14:ligatures w14:val="none"/>
        </w:rPr>
        <w:t>overall scale of prediction error, and larger deviations carry great</w:t>
      </w:r>
      <w:r w:rsidRPr="007D7B11">
        <w:rPr>
          <w:rFonts w:ascii="Times New Roman" w:eastAsia="Times New Roman" w:hAnsi="Times New Roman" w:cs="Times New Roman"/>
          <w:kern w:val="0"/>
          <w:lang w:val="en-GB"/>
          <w14:ligatures w14:val="none"/>
        </w:rPr>
        <w:t xml:space="preserve">er weight, making it highly sensitive to major deviations. Mean Absolute Error (MAE) is simply </w:t>
      </w:r>
      <w:r w:rsidR="004A124D">
        <w:rPr>
          <w:rFonts w:ascii="Times New Roman" w:eastAsia="Times New Roman" w:hAnsi="Times New Roman" w:cs="Times New Roman"/>
          <w:kern w:val="0"/>
          <w:lang w:val="en-GB"/>
          <w14:ligatures w14:val="none"/>
        </w:rPr>
        <w:t>the average of the absolute differences between predicted and experimental values. It provides a more robust estimate of the normal error by equalizing</w:t>
      </w:r>
      <w:r w:rsidRPr="007D7B11">
        <w:rPr>
          <w:rFonts w:ascii="Times New Roman" w:eastAsia="Times New Roman" w:hAnsi="Times New Roman" w:cs="Times New Roman"/>
          <w:kern w:val="0"/>
          <w:lang w:val="en-GB"/>
          <w14:ligatures w14:val="none"/>
        </w:rPr>
        <w:t xml:space="preserve"> all differences. Mean Absolute Percentage Error (MAPE): </w:t>
      </w:r>
      <w:r w:rsidR="004A124D">
        <w:rPr>
          <w:rFonts w:ascii="Times New Roman" w:eastAsia="Times New Roman" w:hAnsi="Times New Roman" w:cs="Times New Roman"/>
          <w:kern w:val="0"/>
          <w:lang w:val="en-GB"/>
          <w14:ligatures w14:val="none"/>
        </w:rPr>
        <w:t>A measure of prediction error expressed as a</w:t>
      </w:r>
      <w:r w:rsidR="00C40195">
        <w:rPr>
          <w:rFonts w:ascii="Times New Roman" w:eastAsia="Times New Roman" w:hAnsi="Times New Roman" w:cs="Times New Roman"/>
          <w:kern w:val="0"/>
          <w:lang w:val="en-GB"/>
          <w14:ligatures w14:val="none"/>
        </w:rPr>
        <w:t> </w:t>
      </w:r>
      <w:r w:rsidR="004A124D">
        <w:rPr>
          <w:rFonts w:ascii="Times New Roman" w:eastAsia="Times New Roman" w:hAnsi="Times New Roman" w:cs="Times New Roman"/>
          <w:kern w:val="0"/>
          <w:lang w:val="en-GB"/>
          <w14:ligatures w14:val="none"/>
        </w:rPr>
        <w:t>percentage, allowing relative comparison of model performance acros</w:t>
      </w:r>
      <w:r w:rsidRPr="007D7B11">
        <w:rPr>
          <w:rFonts w:ascii="Times New Roman" w:eastAsia="Times New Roman" w:hAnsi="Times New Roman" w:cs="Times New Roman"/>
          <w:kern w:val="0"/>
          <w:lang w:val="en-GB"/>
          <w14:ligatures w14:val="none"/>
        </w:rPr>
        <w:t xml:space="preserve">s datasets. Also, model generalization was </w:t>
      </w:r>
      <w:r w:rsidR="004A124D">
        <w:rPr>
          <w:rFonts w:ascii="Times New Roman" w:eastAsia="Times New Roman" w:hAnsi="Times New Roman" w:cs="Times New Roman"/>
          <w:kern w:val="0"/>
          <w:lang w:val="en-GB"/>
          <w14:ligatures w14:val="none"/>
        </w:rPr>
        <w:t xml:space="preserve">assessed using k-fold cross-validation scores to compare predictive stability across a series of data partitions, thereby minimizing </w:t>
      </w:r>
      <w:r w:rsidR="00683C77">
        <w:rPr>
          <w:rFonts w:ascii="Times New Roman" w:eastAsia="Times New Roman" w:hAnsi="Times New Roman" w:cs="Times New Roman"/>
          <w:kern w:val="0"/>
          <w:lang w:val="en-GB"/>
          <w14:ligatures w14:val="none"/>
        </w:rPr>
        <w:t>bias introduced by</w:t>
      </w:r>
      <w:r w:rsidRPr="007D7B11">
        <w:rPr>
          <w:rFonts w:ascii="Times New Roman" w:eastAsia="Times New Roman" w:hAnsi="Times New Roman" w:cs="Times New Roman"/>
          <w:kern w:val="0"/>
          <w:lang w:val="en-GB"/>
          <w14:ligatures w14:val="none"/>
        </w:rPr>
        <w:t xml:space="preserve"> a single train-test split.</w:t>
      </w:r>
    </w:p>
    <w:p w14:paraId="1B1CA476" w14:textId="1856BA20" w:rsidR="006719E8" w:rsidRPr="007D7B11" w:rsidRDefault="006719E8" w:rsidP="008063DB">
      <w:pPr>
        <w:spacing w:before="120"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Coefficient of Determination (</w:t>
      </w:r>
      <w:bookmarkStart w:id="8" w:name="_Hlk218095844"/>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bookmarkEnd w:id="8"/>
      <w:r w:rsidRPr="007D7B11">
        <w:rPr>
          <w:rFonts w:ascii="Times New Roman" w:eastAsia="Times New Roman" w:hAnsi="Times New Roman" w:cs="Times New Roman"/>
          <w:kern w:val="0"/>
          <w:lang w:val="en-GB"/>
          <w14:ligatures w14:val="none"/>
        </w:rPr>
        <w:t>)</w:t>
      </w:r>
    </w:p>
    <w:p w14:paraId="34DDF78B" w14:textId="231A1E52"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bookmarkStart w:id="9" w:name="_Hlk218095262"/>
      <w:r w:rsidRPr="007D7B11">
        <w:rPr>
          <w:rFonts w:ascii="Times New Roman" w:eastAsia="Times New Roman" w:hAnsi="Times New Roman" w:cs="Times New Roman"/>
          <w:kern w:val="0"/>
          <w:lang w:val="en-GB"/>
          <w14:ligatures w14:val="none"/>
        </w:rPr>
        <w:t>The coefficient of determination (</w:t>
      </w:r>
      <w:bookmarkStart w:id="10" w:name="_Hlk224507561"/>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bookmarkEnd w:id="10"/>
      <w:r w:rsidRPr="007D7B11">
        <w:rPr>
          <w:rFonts w:ascii="Times New Roman" w:eastAsia="Times New Roman" w:hAnsi="Times New Roman" w:cs="Times New Roman"/>
          <w:kern w:val="0"/>
          <w:lang w:val="en-GB"/>
          <w14:ligatures w14:val="none"/>
        </w:rPr>
        <w:t xml:space="preserve">) is used to assess the percentage of the variance in the measured rutting parameter values </w:t>
      </w:r>
      <w:r w:rsidR="004A124D">
        <w:rPr>
          <w:rFonts w:ascii="Times New Roman" w:eastAsia="Times New Roman" w:hAnsi="Times New Roman" w:cs="Times New Roman"/>
          <w:kern w:val="0"/>
          <w:lang w:val="en-GB"/>
          <w14:ligatures w14:val="none"/>
        </w:rPr>
        <w:t>accounted for</w:t>
      </w:r>
      <w:r w:rsidRPr="007D7B11">
        <w:rPr>
          <w:rFonts w:ascii="Times New Roman" w:eastAsia="Times New Roman" w:hAnsi="Times New Roman" w:cs="Times New Roman"/>
          <w:kern w:val="0"/>
          <w:lang w:val="en-GB"/>
          <w14:ligatures w14:val="none"/>
        </w:rPr>
        <w:t xml:space="preserve"> by the model predictions. The greater the </w:t>
      </w:r>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r w:rsidRPr="007D7B11">
        <w:rPr>
          <w:rFonts w:ascii="Times New Roman" w:eastAsia="Times New Roman" w:hAnsi="Times New Roman" w:cs="Times New Roman"/>
          <w:kern w:val="0"/>
          <w:lang w:val="en-GB"/>
          <w14:ligatures w14:val="none"/>
        </w:rPr>
        <w:t xml:space="preserve"> value, the more effectively the prediction and correlation between predicted and experimental outcomes</w:t>
      </w:r>
      <w:r w:rsidR="004A124D">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 xml:space="preserve"> </w:t>
      </w:r>
      <w:r w:rsidR="00F17134" w:rsidRPr="007D7B11">
        <w:rPr>
          <w:rFonts w:ascii="Times New Roman" w:eastAsia="Times New Roman" w:hAnsi="Times New Roman" w:cs="Times New Roman"/>
          <w:kern w:val="0"/>
          <w:lang w:val="en-GB"/>
          <w14:ligatures w14:val="none"/>
        </w:rPr>
        <w:t>Eq. 3</w:t>
      </w:r>
      <w:r w:rsidRPr="007D7B11">
        <w:rPr>
          <w:rFonts w:ascii="Times New Roman" w:eastAsia="Times New Roman" w:hAnsi="Times New Roman" w:cs="Times New Roman"/>
          <w:kern w:val="0"/>
          <w:lang w:val="en-GB"/>
          <w14:ligatures w14:val="none"/>
        </w:rPr>
        <w:t>.</w:t>
      </w:r>
    </w:p>
    <w:bookmarkStart w:id="11" w:name="_Hlk224507548"/>
    <w:p w14:paraId="426E5D92" w14:textId="3C898C9F" w:rsidR="006719E8" w:rsidRPr="007D7B11" w:rsidRDefault="00000000" w:rsidP="008063DB">
      <w:pPr>
        <w:tabs>
          <w:tab w:val="right" w:pos="9639"/>
        </w:tabs>
        <w:spacing w:before="120" w:after="120" w:line="240" w:lineRule="auto"/>
        <w:ind w:left="3686"/>
        <w:jc w:val="both"/>
        <w:rPr>
          <w:rFonts w:ascii="Times New Roman" w:eastAsia="Times New Roman" w:hAnsi="Times New Roman" w:cs="Times New Roman"/>
          <w:kern w:val="0"/>
          <w:lang w:val="en-GB"/>
          <w14:ligatures w14:val="none"/>
        </w:rPr>
      </w:pPr>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w:bookmarkEnd w:id="9"/>
        <w:bookmarkEnd w:id="11"/>
        <m:r>
          <w:rPr>
            <w:rFonts w:ascii="Cambria Math" w:eastAsia="Times New Roman" w:hAnsi="Cambria Math" w:cs="Times New Roman"/>
            <w:kern w:val="0"/>
            <w:lang w:val="en-GB"/>
            <w14:ligatures w14:val="none"/>
          </w:rPr>
          <m:t>=1-</m:t>
        </m:r>
        <m:f>
          <m:fPr>
            <m:ctrlPr>
              <w:rPr>
                <w:rFonts w:ascii="Cambria Math" w:eastAsia="Times New Roman" w:hAnsi="Cambria Math" w:cs="Times New Roman"/>
                <w:kern w:val="0"/>
                <w:lang w:val="en-GB"/>
                <w14:ligatures w14:val="none"/>
              </w:rPr>
            </m:ctrlPr>
          </m:fPr>
          <m:num>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hr m:val="̅"/>
                            <m:ctrlPr>
                              <w:rPr>
                                <w:rFonts w:ascii="Cambria Math" w:eastAsia="Times New Roman" w:hAnsi="Cambria Math" w:cs="Times New Roman"/>
                                <w:kern w:val="0"/>
                                <w:lang w:val="en-GB"/>
                                <w14:ligatures w14:val="none"/>
                              </w:rPr>
                            </m:ctrlPr>
                          </m:accPr>
                          <m:e>
                            <m:r>
                              <m:rPr>
                                <m:sty m:val="p"/>
                              </m:rPr>
                              <w:rPr>
                                <w:rFonts w:ascii="Cambria Math" w:eastAsia="Times New Roman" w:hAnsi="Cambria Math" w:cs="Times New Roman"/>
                                <w:kern w:val="0"/>
                                <w:lang w:val="en-GB"/>
                                <w14:ligatures w14:val="none"/>
                              </w:rPr>
                              <m:t>y</m:t>
                            </m:r>
                          </m:e>
                        </m:acc>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num>
          <m:den>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ctrlPr>
              <w:rPr>
                <w:rFonts w:ascii="Cambria Math" w:eastAsia="Times New Roman" w:hAnsi="Cambria Math" w:cs="Times New Roman"/>
                <w:i/>
                <w:kern w:val="0"/>
                <w:lang w:val="en-GB"/>
                <w14:ligatures w14:val="none"/>
              </w:rPr>
            </m:ctrlPr>
          </m:den>
        </m:f>
      </m:oMath>
      <w:r w:rsidR="008875AB" w:rsidRPr="007D7B11">
        <w:rPr>
          <w:rFonts w:ascii="Times New Roman" w:eastAsia="Times New Roman" w:hAnsi="Times New Roman" w:cs="Times New Roman"/>
          <w:kern w:val="0"/>
          <w:lang w:val="en-GB"/>
          <w14:ligatures w14:val="none"/>
        </w:rPr>
        <w:t xml:space="preserve"> </w:t>
      </w:r>
      <w:r w:rsidR="008063DB" w:rsidRPr="007D7B11">
        <w:rPr>
          <w:rFonts w:ascii="Times New Roman" w:eastAsia="Times New Roman" w:hAnsi="Times New Roman" w:cs="Times New Roman"/>
          <w:kern w:val="0"/>
          <w:lang w:val="en-GB"/>
          <w14:ligatures w14:val="none"/>
        </w:rPr>
        <w:tab/>
      </w:r>
      <w:r w:rsidR="008875AB" w:rsidRPr="007D7B11">
        <w:rPr>
          <w:rFonts w:ascii="Times New Roman" w:eastAsia="Times New Roman" w:hAnsi="Times New Roman" w:cs="Times New Roman"/>
          <w:kern w:val="0"/>
          <w:lang w:val="en-GB"/>
          <w14:ligatures w14:val="none"/>
        </w:rPr>
        <w:t>(3)</w:t>
      </w:r>
    </w:p>
    <w:p w14:paraId="1440065F" w14:textId="77777777" w:rsidR="004A124D" w:rsidRPr="007D7B11" w:rsidRDefault="00000000" w:rsidP="004A124D">
      <w:pPr>
        <w:spacing w:after="0" w:line="240" w:lineRule="auto"/>
        <w:ind w:firstLine="284"/>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i</m:t>
            </m:r>
          </m:sub>
        </m:sSub>
      </m:oMath>
      <w:r w:rsidR="004A124D" w:rsidRPr="007D7B11">
        <w:rPr>
          <w:rFonts w:ascii="Times New Roman" w:hAnsi="Times New Roman" w:cs="Times New Roman"/>
          <w:lang w:val="en-GB"/>
        </w:rPr>
        <w:t xml:space="preserve"> : </w:t>
      </w:r>
      <w:bookmarkStart w:id="12" w:name="_Hlk223116597"/>
      <w:r w:rsidR="004A124D" w:rsidRPr="007D7B11">
        <w:rPr>
          <w:rFonts w:ascii="Times New Roman" w:hAnsi="Times New Roman" w:cs="Times New Roman"/>
          <w:lang w:val="en-GB"/>
        </w:rPr>
        <w:t>Measured rutting parameter</w:t>
      </w:r>
      <w:bookmarkEnd w:id="12"/>
      <w:r w:rsidR="004A124D" w:rsidRPr="007D7B11">
        <w:rPr>
          <w:rFonts w:ascii="Times New Roman" w:hAnsi="Times New Roman" w:cs="Times New Roman"/>
          <w:lang w:val="en-GB"/>
        </w:rPr>
        <w:t xml:space="preserve">, </w:t>
      </w:r>
      <m:oMath>
        <m:acc>
          <m:accPr>
            <m:ctrlPr>
              <w:rPr>
                <w:rFonts w:ascii="Cambria Math" w:hAnsi="Cambria Math" w:cs="Times New Roman"/>
                <w:lang w:val="en-GB"/>
              </w:rPr>
            </m:ctrlPr>
          </m:accPr>
          <m:e>
            <m:sSub>
              <m:sSubPr>
                <m:ctrlPr>
                  <w:rPr>
                    <w:rFonts w:ascii="Cambria Math" w:hAnsi="Cambria Math" w:cs="Times New Roman"/>
                    <w:i/>
                    <w:lang w:val="en-GB"/>
                  </w:rPr>
                </m:ctrlPr>
              </m:sSubPr>
              <m:e>
                <m:r>
                  <w:rPr>
                    <w:rFonts w:ascii="Cambria Math" w:hAnsi="Cambria Math" w:cs="Times New Roman"/>
                    <w:lang w:val="en-GB"/>
                  </w:rPr>
                  <m:t>y</m:t>
                </m:r>
                <m:ctrlPr>
                  <w:rPr>
                    <w:rFonts w:ascii="Cambria Math" w:hAnsi="Cambria Math" w:cs="Times New Roman"/>
                    <w:lang w:val="en-GB"/>
                  </w:rPr>
                </m:ctrlPr>
              </m:e>
              <m:sub>
                <m:r>
                  <w:rPr>
                    <w:rFonts w:ascii="Cambria Math" w:hAnsi="Cambria Math" w:cs="Times New Roman"/>
                    <w:lang w:val="en-GB"/>
                  </w:rPr>
                  <m:t>i</m:t>
                </m:r>
              </m:sub>
            </m:sSub>
          </m:e>
        </m:acc>
      </m:oMath>
      <w:r w:rsidR="004A124D" w:rsidRPr="007D7B11">
        <w:rPr>
          <w:rFonts w:ascii="Times New Roman" w:hAnsi="Times New Roman" w:cs="Times New Roman"/>
          <w:lang w:val="en-GB"/>
        </w:rPr>
        <w:t xml:space="preserve"> : Measured rutting parameter, n is </w:t>
      </w:r>
      <w:r w:rsidR="004A124D">
        <w:rPr>
          <w:rFonts w:ascii="Times New Roman" w:hAnsi="Times New Roman" w:cs="Times New Roman"/>
          <w:lang w:val="en-GB"/>
        </w:rPr>
        <w:t xml:space="preserve">the </w:t>
      </w:r>
      <w:r w:rsidR="004A124D" w:rsidRPr="007D7B11">
        <w:rPr>
          <w:rFonts w:ascii="Times New Roman" w:hAnsi="Times New Roman" w:cs="Times New Roman"/>
          <w:lang w:val="en-GB"/>
        </w:rPr>
        <w:t>number of samples.</w:t>
      </w:r>
    </w:p>
    <w:p w14:paraId="1F088E38" w14:textId="6AB4F8DF" w:rsidR="006719E8" w:rsidRPr="007D7B11" w:rsidRDefault="006719E8" w:rsidP="008063DB">
      <w:pPr>
        <w:spacing w:before="120"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Root Mean Square Error (RMSE)</w:t>
      </w:r>
    </w:p>
    <w:p w14:paraId="2644CE91" w14:textId="6A4FED4E"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RMSE shows the square root of </w:t>
      </w:r>
      <w:r w:rsidR="004A124D">
        <w:rPr>
          <w:rFonts w:ascii="Times New Roman" w:eastAsia="Times New Roman" w:hAnsi="Times New Roman" w:cs="Times New Roman"/>
          <w:kern w:val="0"/>
          <w:lang w:val="en-GB"/>
          <w14:ligatures w14:val="none"/>
        </w:rPr>
        <w:t xml:space="preserve">the </w:t>
      </w:r>
      <w:r w:rsidRPr="007D7B11">
        <w:rPr>
          <w:rFonts w:ascii="Times New Roman" w:eastAsia="Times New Roman" w:hAnsi="Times New Roman" w:cs="Times New Roman"/>
          <w:kern w:val="0"/>
          <w:lang w:val="en-GB"/>
          <w14:ligatures w14:val="none"/>
        </w:rPr>
        <w:t xml:space="preserve">mean squared error between estimated and observed values of rutting parameters. It does not </w:t>
      </w:r>
      <w:proofErr w:type="spellStart"/>
      <w:r w:rsidRPr="007D7B11">
        <w:rPr>
          <w:rFonts w:ascii="Times New Roman" w:eastAsia="Times New Roman" w:hAnsi="Times New Roman" w:cs="Times New Roman"/>
          <w:kern w:val="0"/>
          <w:lang w:val="en-GB"/>
          <w14:ligatures w14:val="none"/>
        </w:rPr>
        <w:t>favor</w:t>
      </w:r>
      <w:proofErr w:type="spellEnd"/>
      <w:r w:rsidRPr="007D7B11">
        <w:rPr>
          <w:rFonts w:ascii="Times New Roman" w:eastAsia="Times New Roman" w:hAnsi="Times New Roman" w:cs="Times New Roman"/>
          <w:kern w:val="0"/>
          <w:lang w:val="en-GB"/>
          <w14:ligatures w14:val="none"/>
        </w:rPr>
        <w:t xml:space="preserve"> large prediction errors and </w:t>
      </w:r>
      <w:r w:rsidR="004A124D">
        <w:rPr>
          <w:rFonts w:ascii="Times New Roman" w:eastAsia="Times New Roman" w:hAnsi="Times New Roman" w:cs="Times New Roman"/>
          <w:kern w:val="0"/>
          <w:lang w:val="en-GB"/>
          <w14:ligatures w14:val="none"/>
        </w:rPr>
        <w:t>provides a more complete picture of the overall model performance (Eq. 4)</w:t>
      </w:r>
      <w:r w:rsidR="00F17134" w:rsidRPr="007D7B11">
        <w:rPr>
          <w:rFonts w:ascii="Times New Roman" w:eastAsia="Times New Roman" w:hAnsi="Times New Roman" w:cs="Times New Roman"/>
          <w:kern w:val="0"/>
          <w:lang w:val="en-GB"/>
          <w14:ligatures w14:val="none"/>
        </w:rPr>
        <w:t>.</w:t>
      </w:r>
    </w:p>
    <w:p w14:paraId="38B54A72" w14:textId="1CC87AB7" w:rsidR="006719E8" w:rsidRPr="007D7B11" w:rsidRDefault="006719E8" w:rsidP="008063DB">
      <w:pPr>
        <w:tabs>
          <w:tab w:val="right" w:pos="9639"/>
        </w:tabs>
        <w:spacing w:before="120" w:after="120" w:line="240" w:lineRule="auto"/>
        <w:ind w:left="3402"/>
        <w:rPr>
          <w:rFonts w:ascii="Times New Roman" w:eastAsia="Times New Roman" w:hAnsi="Times New Roman" w:cs="Times New Roman"/>
          <w:kern w:val="0"/>
          <w:lang w:val="en-GB"/>
          <w14:ligatures w14:val="none"/>
        </w:rPr>
      </w:pPr>
      <m:oMath>
        <m:r>
          <m:rPr>
            <m:nor/>
          </m:rPr>
          <w:rPr>
            <w:rFonts w:ascii="Times New Roman" w:eastAsia="Times New Roman" w:hAnsi="Times New Roman" w:cs="Times New Roman"/>
            <w:kern w:val="0"/>
            <w:lang w:val="en-GB"/>
            <w14:ligatures w14:val="none"/>
          </w:rPr>
          <m:t>RMSE</m:t>
        </m:r>
        <m:r>
          <w:rPr>
            <w:rFonts w:ascii="Cambria Math" w:eastAsia="Times New Roman" w:hAnsi="Cambria Math" w:cs="Times New Roman"/>
            <w:kern w:val="0"/>
            <w:lang w:val="en-GB"/>
            <w14:ligatures w14:val="none"/>
          </w:rPr>
          <m:t>=</m:t>
        </m:r>
        <m:rad>
          <m:radPr>
            <m:degHide m:val="1"/>
            <m:ctrlPr>
              <w:rPr>
                <w:rFonts w:ascii="Cambria Math" w:eastAsia="Times New Roman" w:hAnsi="Cambria Math" w:cs="Times New Roman"/>
                <w:kern w:val="0"/>
                <w:lang w:val="en-GB"/>
                <w14:ligatures w14:val="none"/>
              </w:rPr>
            </m:ctrlPr>
          </m:radPr>
          <m:deg>
            <m:ctrlPr>
              <w:rPr>
                <w:rFonts w:ascii="Cambria Math" w:eastAsia="Times New Roman" w:hAnsi="Cambria Math" w:cs="Times New Roman"/>
                <w:i/>
                <w:kern w:val="0"/>
                <w:lang w:val="en-GB"/>
                <w14:ligatures w14:val="none"/>
              </w:rPr>
            </m:ctrlPr>
          </m:deg>
          <m:e>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den>
            </m:f>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ctrlPr>
                          <w:rPr>
                            <w:rFonts w:ascii="Cambria Math" w:eastAsia="Times New Roman" w:hAnsi="Cambria Math" w:cs="Times New Roman"/>
                            <w:i/>
                            <w:kern w:val="0"/>
                            <w:lang w:val="en-GB"/>
                            <w14:ligatures w14:val="none"/>
                          </w:rPr>
                        </m:ctrlPr>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e>
        </m:rad>
      </m:oMath>
      <w:r w:rsidR="00F17134" w:rsidRPr="007D7B11">
        <w:rPr>
          <w:rFonts w:ascii="Times New Roman" w:eastAsia="Times New Roman" w:hAnsi="Times New Roman" w:cs="Times New Roman"/>
          <w:kern w:val="0"/>
          <w:lang w:val="en-GB"/>
          <w14:ligatures w14:val="none"/>
        </w:rPr>
        <w:t xml:space="preserve"> </w:t>
      </w:r>
      <w:r w:rsidR="008063DB" w:rsidRPr="007D7B11">
        <w:rPr>
          <w:rFonts w:ascii="Times New Roman" w:eastAsia="Times New Roman" w:hAnsi="Times New Roman" w:cs="Times New Roman"/>
          <w:kern w:val="0"/>
          <w:lang w:val="en-GB"/>
          <w14:ligatures w14:val="none"/>
        </w:rPr>
        <w:tab/>
      </w:r>
      <w:r w:rsidR="00F17134" w:rsidRPr="007D7B11">
        <w:rPr>
          <w:rFonts w:ascii="Times New Roman" w:eastAsia="Times New Roman" w:hAnsi="Times New Roman" w:cs="Times New Roman"/>
          <w:kern w:val="0"/>
          <w:lang w:val="en-GB"/>
          <w14:ligatures w14:val="none"/>
        </w:rPr>
        <w:t>(4)</w:t>
      </w:r>
    </w:p>
    <w:p w14:paraId="1DF5D2FB" w14:textId="77777777" w:rsidR="006719E8" w:rsidRPr="007D7B11" w:rsidRDefault="006719E8" w:rsidP="008063DB">
      <w:pPr>
        <w:spacing w:before="120"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Mean Absolute Error (MAE)</w:t>
      </w:r>
    </w:p>
    <w:p w14:paraId="7AAB994F" w14:textId="66225C49"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MAE determines the mean deviation in the foretold and experimental rutting factor. It also does not prioritize any errors</w:t>
      </w:r>
      <w:r w:rsidR="004A124D">
        <w:rPr>
          <w:rFonts w:ascii="Times New Roman" w:eastAsia="Times New Roman" w:hAnsi="Times New Roman" w:cs="Times New Roman"/>
          <w:kern w:val="0"/>
          <w:lang w:val="en-GB"/>
          <w14:ligatures w14:val="none"/>
        </w:rPr>
        <w:t>, like RMSE,</w:t>
      </w:r>
      <w:r w:rsidRPr="007D7B11">
        <w:rPr>
          <w:rFonts w:ascii="Times New Roman" w:eastAsia="Times New Roman" w:hAnsi="Times New Roman" w:cs="Times New Roman"/>
          <w:kern w:val="0"/>
          <w:lang w:val="en-GB"/>
          <w14:ligatures w14:val="none"/>
        </w:rPr>
        <w:t xml:space="preserve"> and is less sensitive to outliers</w:t>
      </w:r>
      <w:r w:rsidR="00F425DD" w:rsidRPr="007D7B11">
        <w:rPr>
          <w:rFonts w:ascii="Times New Roman" w:eastAsia="Times New Roman" w:hAnsi="Times New Roman" w:cs="Times New Roman"/>
          <w:kern w:val="0"/>
          <w:lang w:val="en-GB"/>
          <w14:ligatures w14:val="none"/>
        </w:rPr>
        <w:t xml:space="preserve"> (Eq. 5)</w:t>
      </w:r>
      <w:r w:rsidRPr="007D7B11">
        <w:rPr>
          <w:rFonts w:ascii="Times New Roman" w:eastAsia="Times New Roman" w:hAnsi="Times New Roman" w:cs="Times New Roman"/>
          <w:kern w:val="0"/>
          <w:lang w:val="en-GB"/>
          <w14:ligatures w14:val="none"/>
        </w:rPr>
        <w:t>.</w:t>
      </w:r>
    </w:p>
    <w:p w14:paraId="24255965" w14:textId="305B2F3B" w:rsidR="006719E8" w:rsidRPr="007D7B11" w:rsidRDefault="006719E8" w:rsidP="008063DB">
      <w:pPr>
        <w:tabs>
          <w:tab w:val="right" w:pos="9639"/>
        </w:tabs>
        <w:spacing w:before="120" w:after="120" w:line="240" w:lineRule="auto"/>
        <w:ind w:left="3827"/>
        <w:jc w:val="both"/>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m:t>MAE=</m:t>
        </m:r>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den>
        </m:f>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d>
              <m:dPr>
                <m:begChr m:val="|"/>
                <m:endChr m:val="|"/>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e>
            </m:d>
            <m:ctrlPr>
              <w:rPr>
                <w:rFonts w:ascii="Cambria Math" w:eastAsia="Times New Roman" w:hAnsi="Cambria Math" w:cs="Times New Roman"/>
                <w:i/>
                <w:kern w:val="0"/>
                <w:lang w:val="en-GB"/>
                <w14:ligatures w14:val="none"/>
              </w:rPr>
            </m:ctrlPr>
          </m:e>
        </m:nary>
      </m:oMath>
      <w:r w:rsidR="00F425DD" w:rsidRPr="007D7B11">
        <w:rPr>
          <w:rFonts w:ascii="Times New Roman" w:eastAsia="Times New Roman" w:hAnsi="Times New Roman" w:cs="Times New Roman"/>
          <w:kern w:val="0"/>
          <w:lang w:val="en-GB"/>
          <w14:ligatures w14:val="none"/>
        </w:rPr>
        <w:t xml:space="preserve"> </w:t>
      </w:r>
      <w:r w:rsidR="008063DB" w:rsidRPr="007D7B11">
        <w:rPr>
          <w:rFonts w:ascii="Times New Roman" w:eastAsia="Times New Roman" w:hAnsi="Times New Roman" w:cs="Times New Roman"/>
          <w:kern w:val="0"/>
          <w:lang w:val="en-GB"/>
          <w14:ligatures w14:val="none"/>
        </w:rPr>
        <w:tab/>
      </w:r>
      <w:r w:rsidR="00F425DD" w:rsidRPr="007D7B11">
        <w:rPr>
          <w:rFonts w:ascii="Times New Roman" w:eastAsia="Times New Roman" w:hAnsi="Times New Roman" w:cs="Times New Roman"/>
          <w:kern w:val="0"/>
          <w:lang w:val="en-GB"/>
          <w14:ligatures w14:val="none"/>
        </w:rPr>
        <w:t>(5)</w:t>
      </w:r>
    </w:p>
    <w:p w14:paraId="47E34E88" w14:textId="77777777" w:rsidR="006719E8" w:rsidRPr="007D7B11" w:rsidRDefault="006719E8" w:rsidP="008063DB">
      <w:pPr>
        <w:spacing w:before="120" w:after="0" w:line="240" w:lineRule="auto"/>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Mean Absolute Percentage Error (MAPE)</w:t>
      </w:r>
    </w:p>
    <w:p w14:paraId="7648A540" w14:textId="5B81ECC6"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MAPE also describes the prediction error </w:t>
      </w:r>
      <w:r w:rsidR="004A124D">
        <w:rPr>
          <w:rFonts w:ascii="Times New Roman" w:eastAsia="Times New Roman" w:hAnsi="Times New Roman" w:cs="Times New Roman"/>
          <w:kern w:val="0"/>
          <w:lang w:val="en-GB"/>
          <w14:ligatures w14:val="none"/>
        </w:rPr>
        <w:t xml:space="preserve">as a percentage of the measured rutting parameter value, </w:t>
      </w:r>
      <w:r w:rsidR="00683C77">
        <w:rPr>
          <w:rFonts w:ascii="Times New Roman" w:eastAsia="Times New Roman" w:hAnsi="Times New Roman" w:cs="Times New Roman"/>
          <w:kern w:val="0"/>
          <w:lang w:val="en-GB"/>
          <w14:ligatures w14:val="none"/>
        </w:rPr>
        <w:t>making it easily comparable across</w:t>
      </w:r>
      <w:r w:rsidR="004A124D">
        <w:rPr>
          <w:rFonts w:ascii="Times New Roman" w:eastAsia="Times New Roman" w:hAnsi="Times New Roman" w:cs="Times New Roman"/>
          <w:kern w:val="0"/>
          <w:lang w:val="en-GB"/>
          <w14:ligatures w14:val="none"/>
        </w:rPr>
        <w:t xml:space="preserve"> models in terms of relative prediction accuracy (Eq. 6)</w:t>
      </w:r>
      <w:r w:rsidRPr="007D7B11">
        <w:rPr>
          <w:rFonts w:ascii="Times New Roman" w:eastAsia="Times New Roman" w:hAnsi="Times New Roman" w:cs="Times New Roman"/>
          <w:kern w:val="0"/>
          <w:lang w:val="en-GB"/>
          <w14:ligatures w14:val="none"/>
        </w:rPr>
        <w:t>.</w:t>
      </w:r>
    </w:p>
    <w:p w14:paraId="5BF86D07" w14:textId="482289F3" w:rsidR="006719E8" w:rsidRPr="007D7B11" w:rsidRDefault="006719E8" w:rsidP="008063DB">
      <w:pPr>
        <w:tabs>
          <w:tab w:val="right" w:pos="9639"/>
        </w:tabs>
        <w:spacing w:before="120" w:after="120" w:line="240" w:lineRule="auto"/>
        <w:ind w:left="3544"/>
        <w:jc w:val="both"/>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w:lastRenderedPageBreak/>
          <m:t>MAPE=</m:t>
        </m:r>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100</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den>
        </m:f>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d>
              <m:dPr>
                <m:begChr m:val="|"/>
                <m:endChr m:val="|"/>
                <m:ctrlPr>
                  <w:rPr>
                    <w:rFonts w:ascii="Cambria Math" w:eastAsia="Times New Roman" w:hAnsi="Cambria Math" w:cs="Times New Roman"/>
                    <w:i/>
                    <w:kern w:val="0"/>
                    <w:lang w:val="en-GB"/>
                    <w14:ligatures w14:val="none"/>
                  </w:rPr>
                </m:ctrlPr>
              </m:dPr>
              <m:e>
                <m:f>
                  <m:fPr>
                    <m:ctrlPr>
                      <w:rPr>
                        <w:rFonts w:ascii="Cambria Math" w:eastAsia="Times New Roman" w:hAnsi="Cambria Math" w:cs="Times New Roman"/>
                        <w:i/>
                        <w:kern w:val="0"/>
                        <w:lang w:val="en-GB"/>
                        <w14:ligatures w14:val="none"/>
                      </w:rPr>
                    </m:ctrlPr>
                  </m:fPr>
                  <m:num>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 - </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num>
                  <m:den>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den>
                </m:f>
              </m:e>
            </m:d>
            <m:ctrlPr>
              <w:rPr>
                <w:rFonts w:ascii="Cambria Math" w:eastAsia="Times New Roman" w:hAnsi="Cambria Math" w:cs="Times New Roman"/>
                <w:i/>
                <w:kern w:val="0"/>
                <w:lang w:val="en-GB"/>
                <w14:ligatures w14:val="none"/>
              </w:rPr>
            </m:ctrlPr>
          </m:e>
        </m:nary>
      </m:oMath>
      <w:r w:rsidR="008063DB" w:rsidRPr="007D7B11">
        <w:rPr>
          <w:rFonts w:ascii="Times New Roman" w:eastAsia="Times New Roman" w:hAnsi="Times New Roman" w:cs="Times New Roman"/>
          <w:kern w:val="0"/>
          <w:lang w:val="en-GB"/>
          <w14:ligatures w14:val="none"/>
        </w:rPr>
        <w:tab/>
      </w:r>
      <w:r w:rsidR="00F425DD" w:rsidRPr="007D7B11">
        <w:rPr>
          <w:rFonts w:ascii="Times New Roman" w:eastAsia="Times New Roman" w:hAnsi="Times New Roman" w:cs="Times New Roman"/>
          <w:kern w:val="0"/>
          <w:lang w:val="en-GB"/>
          <w14:ligatures w14:val="none"/>
        </w:rPr>
        <w:t>(6)</w:t>
      </w:r>
    </w:p>
    <w:p w14:paraId="7298CFD6" w14:textId="595C485E" w:rsidR="006719E8" w:rsidRPr="007D7B11" w:rsidRDefault="001C0103" w:rsidP="008063DB">
      <w:pPr>
        <w:pStyle w:val="Rn2"/>
        <w:rPr>
          <w:lang w:val="en-GB"/>
        </w:rPr>
      </w:pPr>
      <w:r w:rsidRPr="007D7B11">
        <w:rPr>
          <w:lang w:val="en-GB"/>
        </w:rPr>
        <w:t xml:space="preserve">3.4. </w:t>
      </w:r>
      <w:r w:rsidR="006719E8" w:rsidRPr="007D7B11">
        <w:rPr>
          <w:lang w:val="en-GB"/>
        </w:rPr>
        <w:t>k-Fold Cross-Validation Score</w:t>
      </w:r>
    </w:p>
    <w:p w14:paraId="6B6A458B" w14:textId="21A193DA" w:rsidR="006719E8" w:rsidRPr="007D7B11" w:rsidRDefault="006719E8" w:rsidP="00E9020F">
      <w:pPr>
        <w:spacing w:after="0" w:line="240" w:lineRule="auto"/>
        <w:ind w:firstLine="284"/>
        <w:jc w:val="both"/>
        <w:rPr>
          <w:rFonts w:ascii="Times New Roman" w:eastAsia="Times New Roman" w:hAnsi="Times New Roman" w:cs="Times New Roman"/>
          <w:kern w:val="0"/>
          <w:lang w:val="en-GB"/>
          <w14:ligatures w14:val="none"/>
        </w:rPr>
      </w:pPr>
      <w:bookmarkStart w:id="13" w:name="_Hlk218095923"/>
      <w:r w:rsidRPr="007D7B11">
        <w:rPr>
          <w:rFonts w:ascii="Times New Roman" w:eastAsia="Times New Roman" w:hAnsi="Times New Roman" w:cs="Times New Roman"/>
          <w:kern w:val="0"/>
          <w:lang w:val="en-GB"/>
          <w14:ligatures w14:val="none"/>
        </w:rPr>
        <w:t xml:space="preserve">K-fold cross-validation was used </w:t>
      </w:r>
      <w:r w:rsidR="004A124D">
        <w:rPr>
          <w:rFonts w:ascii="Times New Roman" w:eastAsia="Times New Roman" w:hAnsi="Times New Roman" w:cs="Times New Roman"/>
          <w:kern w:val="0"/>
          <w:lang w:val="en-GB"/>
          <w14:ligatures w14:val="none"/>
        </w:rPr>
        <w:t xml:space="preserve">to evaluate </w:t>
      </w:r>
      <w:r w:rsidR="00683C77">
        <w:rPr>
          <w:rFonts w:ascii="Times New Roman" w:eastAsia="Times New Roman" w:hAnsi="Times New Roman" w:cs="Times New Roman"/>
          <w:kern w:val="0"/>
          <w:lang w:val="en-GB"/>
          <w14:ligatures w14:val="none"/>
        </w:rPr>
        <w:t>model generalization</w:t>
      </w:r>
      <w:r w:rsidR="004A124D">
        <w:rPr>
          <w:rFonts w:ascii="Times New Roman" w:eastAsia="Times New Roman" w:hAnsi="Times New Roman" w:cs="Times New Roman"/>
          <w:kern w:val="0"/>
          <w:lang w:val="en-GB"/>
          <w14:ligatures w14:val="none"/>
        </w:rPr>
        <w:t xml:space="preserve"> and to avoid bias from a single train-test split</w:t>
      </w:r>
      <w:r w:rsidRPr="007D7B11">
        <w:rPr>
          <w:rFonts w:ascii="Times New Roman" w:eastAsia="Times New Roman" w:hAnsi="Times New Roman" w:cs="Times New Roman"/>
          <w:kern w:val="0"/>
          <w:lang w:val="en-GB"/>
          <w14:ligatures w14:val="none"/>
        </w:rPr>
        <w:t>. The data w</w:t>
      </w:r>
      <w:r w:rsidR="004A124D">
        <w:rPr>
          <w:rFonts w:ascii="Times New Roman" w:eastAsia="Times New Roman" w:hAnsi="Times New Roman" w:cs="Times New Roman"/>
          <w:kern w:val="0"/>
          <w:lang w:val="en-GB"/>
          <w14:ligatures w14:val="none"/>
        </w:rPr>
        <w:t>ere split into k similar sets, and the model was fitted on k-1 sets and tested on the remaining</w:t>
      </w:r>
      <w:r w:rsidRPr="007D7B11">
        <w:rPr>
          <w:rFonts w:ascii="Times New Roman" w:eastAsia="Times New Roman" w:hAnsi="Times New Roman" w:cs="Times New Roman"/>
          <w:kern w:val="0"/>
          <w:lang w:val="en-GB"/>
          <w14:ligatures w14:val="none"/>
        </w:rPr>
        <w:t xml:space="preserve"> set</w:t>
      </w:r>
      <w:r w:rsidR="00805BA0">
        <w:rPr>
          <w:rFonts w:ascii="Times New Roman" w:eastAsia="Times New Roman" w:hAnsi="Times New Roman" w:cs="Times New Roman"/>
          <w:kern w:val="0"/>
          <w:lang w:val="en-GB"/>
          <w14:ligatures w14:val="none"/>
        </w:rPr>
        <w:t xml:space="preserve"> </w:t>
      </w:r>
      <w:r w:rsidR="002142E3" w:rsidRPr="007D7B11">
        <w:rPr>
          <w:rFonts w:ascii="Times New Roman" w:eastAsia="Times New Roman" w:hAnsi="Times New Roman" w:cs="Times New Roman"/>
          <w:kern w:val="0"/>
          <w:lang w:val="en-GB"/>
          <w14:ligatures w14:val="none"/>
        </w:rPr>
        <w:fldChar w:fldCharType="begin">
          <w:fldData xml:space="preserve">PEVuZE5vdGU+PENpdGU+PEF1dGhvcj5OZ3V5ZW48L0F1dGhvcj48WWVhcj4yMDIzPC9ZZWFyPjxS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PEVuZE5vdGU+PENpdGU+PEF1dGhvcj5OZ3V5ZW48L0F1dGhvcj48WWVhcj4yMDIzPC9ZZWFyPjxS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2142E3" w:rsidRPr="007D7B11">
        <w:rPr>
          <w:rFonts w:ascii="Times New Roman" w:eastAsia="Times New Roman" w:hAnsi="Times New Roman" w:cs="Times New Roman"/>
          <w:kern w:val="0"/>
          <w:lang w:val="en-GB"/>
          <w14:ligatures w14:val="none"/>
        </w:rPr>
      </w:r>
      <w:r w:rsidR="002142E3"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(Nguyen &amp; Tran, 2023; Rahman et al., 2021; Salehi et al., 2023)</w:t>
      </w:r>
      <w:r w:rsidR="002142E3"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 This was repeated k times</w:t>
      </w:r>
      <w:r w:rsidR="004A124D">
        <w:rPr>
          <w:rFonts w:ascii="Times New Roman" w:eastAsia="Times New Roman" w:hAnsi="Times New Roman" w:cs="Times New Roman"/>
          <w:kern w:val="0"/>
          <w:lang w:val="en-GB"/>
          <w14:ligatures w14:val="none"/>
        </w:rPr>
        <w:t>, and the average performance measures</w:t>
      </w:r>
      <w:r w:rsidRPr="007D7B11">
        <w:rPr>
          <w:rFonts w:ascii="Times New Roman" w:eastAsia="Times New Roman" w:hAnsi="Times New Roman" w:cs="Times New Roman"/>
          <w:kern w:val="0"/>
          <w:lang w:val="en-GB"/>
          <w14:ligatures w14:val="none"/>
        </w:rPr>
        <w:t xml:space="preserve"> were reported as the cross-validation score</w:t>
      </w:r>
      <w:r w:rsidR="003E73AE" w:rsidRPr="007D7B11">
        <w:rPr>
          <w:rFonts w:ascii="Times New Roman" w:eastAsia="Times New Roman" w:hAnsi="Times New Roman" w:cs="Times New Roman"/>
          <w:kern w:val="0"/>
          <w:lang w:val="en-GB"/>
          <w14:ligatures w14:val="none"/>
        </w:rPr>
        <w:t xml:space="preserve"> (E</w:t>
      </w:r>
      <w:r w:rsidR="00B01D91" w:rsidRPr="007D7B11">
        <w:rPr>
          <w:rFonts w:ascii="Times New Roman" w:eastAsia="Times New Roman" w:hAnsi="Times New Roman" w:cs="Times New Roman"/>
          <w:kern w:val="0"/>
          <w:lang w:val="en-GB"/>
          <w14:ligatures w14:val="none"/>
        </w:rPr>
        <w:t>q</w:t>
      </w:r>
      <w:r w:rsidR="003E73AE" w:rsidRPr="007D7B11">
        <w:rPr>
          <w:rFonts w:ascii="Times New Roman" w:eastAsia="Times New Roman" w:hAnsi="Times New Roman" w:cs="Times New Roman"/>
          <w:kern w:val="0"/>
          <w:lang w:val="en-GB"/>
          <w14:ligatures w14:val="none"/>
        </w:rPr>
        <w:t>. 7)</w:t>
      </w:r>
      <w:r w:rsidRPr="007D7B11">
        <w:rPr>
          <w:rFonts w:ascii="Times New Roman" w:eastAsia="Times New Roman" w:hAnsi="Times New Roman" w:cs="Times New Roman"/>
          <w:kern w:val="0"/>
          <w:lang w:val="en-GB"/>
          <w14:ligatures w14:val="none"/>
        </w:rPr>
        <w:t>.</w:t>
      </w:r>
    </w:p>
    <w:p w14:paraId="66FAC8A0" w14:textId="0DA59ABE" w:rsidR="006719E8" w:rsidRPr="007D7B11" w:rsidRDefault="006719E8" w:rsidP="008063DB">
      <w:pPr>
        <w:tabs>
          <w:tab w:val="right" w:pos="9639"/>
        </w:tabs>
        <w:spacing w:before="120" w:after="120" w:line="240" w:lineRule="auto"/>
        <w:ind w:left="3544"/>
        <w:jc w:val="both"/>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m:t>C</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V</m:t>
            </m:r>
          </m:e>
          <m:sub>
            <m:r>
              <w:rPr>
                <w:rFonts w:ascii="Cambria Math" w:eastAsia="Times New Roman" w:hAnsi="Cambria Math" w:cs="Times New Roman"/>
                <w:kern w:val="0"/>
                <w:lang w:val="en-GB"/>
                <w14:ligatures w14:val="none"/>
              </w:rPr>
              <m:t>score</m:t>
            </m:r>
          </m:sub>
        </m:sSub>
        <w:bookmarkEnd w:id="13"/>
        <m:r>
          <w:rPr>
            <w:rFonts w:ascii="Cambria Math" w:eastAsia="Times New Roman" w:hAnsi="Cambria Math" w:cs="Times New Roman"/>
            <w:kern w:val="0"/>
            <w:lang w:val="en-GB"/>
            <w14:ligatures w14:val="none"/>
          </w:rPr>
          <m:t>=</m:t>
        </m:r>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m:t>
            </m:r>
            <m:ctrlPr>
              <w:rPr>
                <w:rFonts w:ascii="Cambria Math" w:eastAsia="Times New Roman" w:hAnsi="Cambria Math" w:cs="Times New Roman"/>
                <w:i/>
                <w:kern w:val="0"/>
                <w:lang w:val="en-GB"/>
                <w14:ligatures w14:val="none"/>
              </w:rPr>
            </m:ctrlPr>
          </m:num>
          <m:den>
            <w:bookmarkStart w:id="14" w:name="_Hlk218095940"/>
            <m:r>
              <w:rPr>
                <w:rFonts w:ascii="Cambria Math" w:eastAsia="Times New Roman" w:hAnsi="Cambria Math" w:cs="Times New Roman"/>
                <w:kern w:val="0"/>
                <w:lang w:val="en-GB"/>
                <w14:ligatures w14:val="none"/>
              </w:rPr>
              <m:t>k</m:t>
            </m:r>
            <w:bookmarkEnd w:id="14"/>
            <m:ctrlPr>
              <w:rPr>
                <w:rFonts w:ascii="Cambria Math" w:eastAsia="Times New Roman" w:hAnsi="Cambria Math" w:cs="Times New Roman"/>
                <w:i/>
                <w:kern w:val="0"/>
                <w:lang w:val="en-GB"/>
                <w14:ligatures w14:val="none"/>
              </w:rPr>
            </m:ctrlPr>
          </m:den>
        </m:f>
        <w:bookmarkStart w:id="15" w:name="_Hlk218096017"/>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j=1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k</m:t>
            </m:r>
            <m:ctrlPr>
              <w:rPr>
                <w:rFonts w:ascii="Cambria Math" w:eastAsia="Times New Roman" w:hAnsi="Cambria Math" w:cs="Times New Roman"/>
                <w:i/>
                <w:kern w:val="0"/>
                <w:lang w:val="en-GB"/>
                <w14:ligatures w14:val="none"/>
              </w:rPr>
            </m:ctrlPr>
          </m:sup>
          <m:e>
            <w:bookmarkStart w:id="16" w:name="_Hlk218095976"/>
            <m:r>
              <w:rPr>
                <w:rFonts w:ascii="Cambria Math" w:eastAsia="Times New Roman" w:hAnsi="Cambria Math" w:cs="Times New Roman"/>
                <w:kern w:val="0"/>
                <w:lang w:val="en-GB"/>
                <w14:ligatures w14:val="none"/>
              </w:rPr>
              <m:t>Scor</m:t>
            </m:r>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e</m:t>
                </m:r>
              </m:e>
              <m:sub>
                <m:r>
                  <w:rPr>
                    <w:rFonts w:ascii="Cambria Math" w:eastAsia="Times New Roman" w:hAnsi="Cambria Math" w:cs="Times New Roman"/>
                    <w:kern w:val="0"/>
                    <w:lang w:val="en-GB"/>
                    <w14:ligatures w14:val="none"/>
                  </w:rPr>
                  <m:t>j</m:t>
                </m:r>
              </m:sub>
            </m:sSub>
            <w:bookmarkEnd w:id="16"/>
            <m:ctrlPr>
              <w:rPr>
                <w:rFonts w:ascii="Cambria Math" w:eastAsia="Times New Roman" w:hAnsi="Cambria Math" w:cs="Times New Roman"/>
                <w:i/>
                <w:kern w:val="0"/>
                <w:lang w:val="en-GB"/>
                <w14:ligatures w14:val="none"/>
              </w:rPr>
            </m:ctrlPr>
          </m:e>
        </m:nary>
      </m:oMath>
      <w:bookmarkEnd w:id="15"/>
      <w:r w:rsidR="003E73AE" w:rsidRPr="007D7B11">
        <w:rPr>
          <w:rFonts w:ascii="Times New Roman" w:eastAsia="Times New Roman" w:hAnsi="Times New Roman" w:cs="Times New Roman"/>
          <w:kern w:val="0"/>
          <w:lang w:val="en-GB"/>
          <w14:ligatures w14:val="none"/>
        </w:rPr>
        <w:t xml:space="preserve"> </w:t>
      </w:r>
      <w:r w:rsidR="008063DB" w:rsidRPr="007D7B11">
        <w:rPr>
          <w:rFonts w:ascii="Times New Roman" w:eastAsia="Times New Roman" w:hAnsi="Times New Roman" w:cs="Times New Roman"/>
          <w:kern w:val="0"/>
          <w:lang w:val="en-GB"/>
          <w14:ligatures w14:val="none"/>
        </w:rPr>
        <w:tab/>
      </w:r>
      <w:r w:rsidR="003E73AE" w:rsidRPr="007D7B11">
        <w:rPr>
          <w:rFonts w:ascii="Times New Roman" w:eastAsia="Times New Roman" w:hAnsi="Times New Roman" w:cs="Times New Roman"/>
          <w:kern w:val="0"/>
          <w:lang w:val="en-GB"/>
          <w14:ligatures w14:val="none"/>
        </w:rPr>
        <w:t>(7)</w:t>
      </w:r>
    </w:p>
    <w:p w14:paraId="3DEF87F4" w14:textId="36E30A4B" w:rsidR="006719E8" w:rsidRPr="007D7B11" w:rsidRDefault="006719E8"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The </w:t>
      </w:r>
      <m:oMath>
        <m:r>
          <w:rPr>
            <w:rFonts w:ascii="Cambria Math" w:hAnsi="Cambria Math" w:cs="Times New Roman"/>
            <w:lang w:val="en-GB"/>
          </w:rPr>
          <m:t>C</m:t>
        </m:r>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score</m:t>
            </m:r>
          </m:sub>
        </m:sSub>
      </m:oMath>
      <w:r w:rsidRPr="007D7B11">
        <w:rPr>
          <w:rFonts w:ascii="Times New Roman" w:hAnsi="Times New Roman" w:cs="Times New Roman"/>
          <w:lang w:val="en-GB"/>
        </w:rPr>
        <w:t xml:space="preserve"> in the expression</w:t>
      </w:r>
      <w:r w:rsidR="004A124D">
        <w:rPr>
          <w:rFonts w:ascii="Times New Roman" w:hAnsi="Times New Roman" w:cs="Times New Roman"/>
          <w:lang w:val="en-GB"/>
        </w:rPr>
        <w:t>,</w:t>
      </w:r>
      <w:r w:rsidRPr="007D7B11">
        <w:rPr>
          <w:rFonts w:ascii="Times New Roman" w:hAnsi="Times New Roman" w:cs="Times New Roman"/>
          <w:lang w:val="en-GB"/>
        </w:rPr>
        <w:t xml:space="preserve"> k-fold cross-validation is the overall cross-validation of the machine learning model. The notation k represents the </w:t>
      </w:r>
      <w:r w:rsidR="004A124D">
        <w:rPr>
          <w:rFonts w:ascii="Times New Roman" w:hAnsi="Times New Roman" w:cs="Times New Roman"/>
          <w:lang w:val="en-GB"/>
        </w:rPr>
        <w:t>number of folds into</w:t>
      </w:r>
      <w:r w:rsidRPr="007D7B11">
        <w:rPr>
          <w:rFonts w:ascii="Times New Roman" w:hAnsi="Times New Roman" w:cs="Times New Roman"/>
          <w:lang w:val="en-GB"/>
        </w:rPr>
        <w:t xml:space="preserve"> which the dataset will be divided. The validation process follows a similar step</w:t>
      </w:r>
      <w:r w:rsidR="004A124D">
        <w:rPr>
          <w:rFonts w:ascii="Times New Roman" w:hAnsi="Times New Roman" w:cs="Times New Roman"/>
          <w:lang w:val="en-GB"/>
        </w:rPr>
        <w:t>: a dataset is further separated into k subsets of approximately equal size, and in each iteration, k-1 subsets are used for training and the remaining subset for</w:t>
      </w:r>
      <w:r w:rsidRPr="007D7B11">
        <w:rPr>
          <w:rFonts w:ascii="Times New Roman" w:hAnsi="Times New Roman" w:cs="Times New Roman"/>
          <w:lang w:val="en-GB"/>
        </w:rPr>
        <w:t xml:space="preserve"> testing.</w:t>
      </w:r>
    </w:p>
    <w:p w14:paraId="293F6FB6" w14:textId="345501DA" w:rsidR="006719E8" w:rsidRPr="007D7B11" w:rsidRDefault="006719E8" w:rsidP="00E9020F">
      <w:pPr>
        <w:spacing w:after="0" w:line="240" w:lineRule="auto"/>
        <w:ind w:firstLine="284"/>
        <w:jc w:val="both"/>
        <w:rPr>
          <w:rFonts w:ascii="Times New Roman" w:hAnsi="Times New Roman" w:cs="Times New Roman"/>
          <w:lang w:val="en-GB"/>
        </w:rPr>
      </w:pPr>
      <m:oMath>
        <m:r>
          <w:rPr>
            <w:rFonts w:ascii="Cambria Math" w:hAnsi="Cambria Math" w:cs="Times New Roman"/>
            <w:lang w:val="en-GB"/>
          </w:rPr>
          <m:t>Scor</m:t>
        </m:r>
        <m:sSub>
          <m:sSubPr>
            <m:ctrlPr>
              <w:rPr>
                <w:rFonts w:ascii="Cambria Math" w:hAnsi="Cambria Math" w:cs="Times New Roman"/>
                <w:i/>
                <w:lang w:val="en-GB"/>
              </w:rPr>
            </m:ctrlPr>
          </m:sSubPr>
          <m:e>
            <m:r>
              <w:rPr>
                <w:rFonts w:ascii="Cambria Math" w:hAnsi="Cambria Math" w:cs="Times New Roman"/>
                <w:lang w:val="en-GB"/>
              </w:rPr>
              <m:t>e</m:t>
            </m:r>
          </m:e>
          <m:sub>
            <m:r>
              <w:rPr>
                <w:rFonts w:ascii="Cambria Math" w:hAnsi="Cambria Math" w:cs="Times New Roman"/>
                <w:lang w:val="en-GB"/>
              </w:rPr>
              <m:t>j</m:t>
            </m:r>
          </m:sub>
        </m:sSub>
      </m:oMath>
      <w:r w:rsidRPr="007D7B11">
        <w:rPr>
          <w:rFonts w:ascii="Times New Roman" w:hAnsi="Times New Roman" w:cs="Times New Roman"/>
          <w:lang w:val="en-GB"/>
        </w:rPr>
        <w:t xml:space="preserve"> is the metric of performance (</w:t>
      </w:r>
      <m:oMath>
        <m:sSup>
          <m:sSupPr>
            <m:ctrlPr>
              <w:rPr>
                <w:rFonts w:ascii="Cambria Math" w:hAnsi="Cambria Math" w:cs="Times New Roman"/>
                <w:i/>
                <w:lang w:val="en-GB"/>
              </w:rPr>
            </m:ctrlPr>
          </m:sSupPr>
          <m:e>
            <m:r>
              <w:rPr>
                <w:rFonts w:ascii="Cambria Math" w:hAnsi="Cambria Math" w:cs="Times New Roman"/>
                <w:lang w:val="en-GB"/>
              </w:rPr>
              <m:t>R</m:t>
            </m:r>
          </m:e>
          <m:sup>
            <m:r>
              <w:rPr>
                <w:rFonts w:ascii="Cambria Math" w:hAnsi="Cambria Math" w:cs="Times New Roman"/>
                <w:lang w:val="en-GB"/>
              </w:rPr>
              <m:t>2</m:t>
            </m:r>
          </m:sup>
        </m:sSup>
      </m:oMath>
      <w:r w:rsidRPr="007D7B11">
        <w:rPr>
          <w:rFonts w:ascii="Times New Roman" w:hAnsi="Times New Roman" w:cs="Times New Roman"/>
          <w:lang w:val="en-GB"/>
        </w:rPr>
        <w:t xml:space="preserve">, RMSE, MAE) achieved on the j th fold of validation. Every fold provides a distinct estimation of model performance using an alternate training-validation split. The total performance value of all folds is summed up as: </w:t>
      </w:r>
      <m:oMath>
        <m:nary>
          <m:naryPr>
            <m:chr m:val="∑"/>
            <m:ctrlPr>
              <w:rPr>
                <w:rFonts w:ascii="Cambria Math" w:hAnsi="Cambria Math" w:cs="Times New Roman"/>
                <w:lang w:val="en-GB"/>
              </w:rPr>
            </m:ctrlPr>
          </m:naryPr>
          <m:sub>
            <m:r>
              <w:rPr>
                <w:rFonts w:ascii="Cambria Math" w:hAnsi="Cambria Math" w:cs="Times New Roman"/>
                <w:lang w:val="en-GB"/>
              </w:rPr>
              <m:t>j=1</m:t>
            </m:r>
            <m:ctrlPr>
              <w:rPr>
                <w:rFonts w:ascii="Cambria Math" w:hAnsi="Cambria Math" w:cs="Times New Roman"/>
                <w:i/>
                <w:lang w:val="en-GB"/>
              </w:rPr>
            </m:ctrlPr>
          </m:sub>
          <m:sup>
            <m:r>
              <w:rPr>
                <w:rFonts w:ascii="Cambria Math" w:hAnsi="Cambria Math" w:cs="Times New Roman"/>
                <w:lang w:val="en-GB"/>
              </w:rPr>
              <m:t>k</m:t>
            </m:r>
            <m:ctrlPr>
              <w:rPr>
                <w:rFonts w:ascii="Cambria Math" w:hAnsi="Cambria Math" w:cs="Times New Roman"/>
                <w:i/>
                <w:lang w:val="en-GB"/>
              </w:rPr>
            </m:ctrlPr>
          </m:sup>
          <m:e>
            <m:r>
              <w:rPr>
                <w:rFonts w:ascii="Cambria Math" w:hAnsi="Cambria Math" w:cs="Times New Roman"/>
                <w:lang w:val="en-GB"/>
              </w:rPr>
              <m:t>Scor</m:t>
            </m:r>
            <m:sSub>
              <m:sSubPr>
                <m:ctrlPr>
                  <w:rPr>
                    <w:rFonts w:ascii="Cambria Math" w:hAnsi="Cambria Math" w:cs="Times New Roman"/>
                    <w:i/>
                    <w:lang w:val="en-GB"/>
                  </w:rPr>
                </m:ctrlPr>
              </m:sSubPr>
              <m:e>
                <m:r>
                  <w:rPr>
                    <w:rFonts w:ascii="Cambria Math" w:hAnsi="Cambria Math" w:cs="Times New Roman"/>
                    <w:lang w:val="en-GB"/>
                  </w:rPr>
                  <m:t>e</m:t>
                </m:r>
              </m:e>
              <m:sub>
                <m:r>
                  <w:rPr>
                    <w:rFonts w:ascii="Cambria Math" w:hAnsi="Cambria Math" w:cs="Times New Roman"/>
                    <w:lang w:val="en-GB"/>
                  </w:rPr>
                  <m:t>j</m:t>
                </m:r>
              </m:sub>
            </m:sSub>
            <m:ctrlPr>
              <w:rPr>
                <w:rFonts w:ascii="Cambria Math" w:hAnsi="Cambria Math" w:cs="Times New Roman"/>
                <w:i/>
                <w:lang w:val="en-GB"/>
              </w:rPr>
            </m:ctrlPr>
          </m:e>
        </m:nary>
      </m:oMath>
      <w:r w:rsidRPr="007D7B11">
        <w:rPr>
          <w:rFonts w:ascii="Times New Roman" w:hAnsi="Times New Roman" w:cs="Times New Roman"/>
          <w:lang w:val="en-GB"/>
        </w:rPr>
        <w:t xml:space="preserve"> and then it is divided by k to find the average value. This mean score is a good approximation </w:t>
      </w:r>
      <w:r w:rsidR="004A124D">
        <w:rPr>
          <w:rFonts w:ascii="Times New Roman" w:hAnsi="Times New Roman" w:cs="Times New Roman"/>
          <w:lang w:val="en-GB"/>
        </w:rPr>
        <w:t>of the model's overall generalization because it eliminates the effects of random data partitioning and reduces</w:t>
      </w:r>
      <w:r w:rsidRPr="007D7B11">
        <w:rPr>
          <w:rFonts w:ascii="Times New Roman" w:hAnsi="Times New Roman" w:cs="Times New Roman"/>
          <w:lang w:val="en-GB"/>
        </w:rPr>
        <w:t xml:space="preserve"> overfitting.</w:t>
      </w:r>
    </w:p>
    <w:p w14:paraId="088EDDD0" w14:textId="7246AAD0" w:rsidR="004005A5" w:rsidRPr="007D7B11" w:rsidRDefault="004005A5"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To improve the reproducibility and transparency of the developed machine learning framework, additional methodological details have been incorporated into the revised manuscript. The dataset was </w:t>
      </w:r>
      <w:r w:rsidR="004A124D">
        <w:rPr>
          <w:rFonts w:ascii="Times New Roman" w:hAnsi="Times New Roman" w:cs="Times New Roman"/>
          <w:lang w:val="en-GB"/>
        </w:rPr>
        <w:t>split into training and test sets using a pre</w:t>
      </w:r>
      <w:r w:rsidRPr="007D7B11">
        <w:rPr>
          <w:rFonts w:ascii="Times New Roman" w:hAnsi="Times New Roman" w:cs="Times New Roman"/>
          <w:lang w:val="en-GB"/>
        </w:rPr>
        <w:t xml:space="preserve">defined train/test split ratio to ensure unbiased model evaluation. Furthermore, </w:t>
      </w:r>
      <w:r w:rsidR="00C40195">
        <w:rPr>
          <w:rFonts w:ascii="Times New Roman" w:hAnsi="Times New Roman" w:cs="Times New Roman"/>
          <w:lang w:val="en-GB"/>
        </w:rPr>
        <w:br/>
      </w:r>
      <w:r w:rsidRPr="007D7B11">
        <w:rPr>
          <w:rFonts w:ascii="Times New Roman" w:hAnsi="Times New Roman" w:cs="Times New Roman"/>
          <w:lang w:val="en-GB"/>
        </w:rPr>
        <w:t>k-fold cross-validation was implemented to assess model generalization and reduce the influence of random data partitioning. The revised manuscript also reports the major hyperparameters used for the Artificial Neural Network (ANN), Random Forest (RF), and Extreme Gradient Boosting (</w:t>
      </w:r>
      <w:proofErr w:type="spellStart"/>
      <w:r w:rsidRPr="007D7B11">
        <w:rPr>
          <w:rFonts w:ascii="Times New Roman" w:hAnsi="Times New Roman" w:cs="Times New Roman"/>
          <w:lang w:val="en-GB"/>
        </w:rPr>
        <w:t>XGBoost</w:t>
      </w:r>
      <w:proofErr w:type="spellEnd"/>
      <w:r w:rsidRPr="007D7B11">
        <w:rPr>
          <w:rFonts w:ascii="Times New Roman" w:hAnsi="Times New Roman" w:cs="Times New Roman"/>
          <w:lang w:val="en-GB"/>
        </w:rPr>
        <w:t>) models, including network architecture, number of estimators, tree depth, learning rate, and optimization settings. These additions provide sufficient information for replication and comparative assessment of the proposed predictive models.</w:t>
      </w:r>
    </w:p>
    <w:p w14:paraId="691E8D75" w14:textId="2F301AFC" w:rsidR="00710FD5" w:rsidRPr="007D7B11" w:rsidRDefault="00710FD5" w:rsidP="008063DB">
      <w:pPr>
        <w:pStyle w:val="Rn1"/>
        <w:rPr>
          <w:lang w:val="en-GB"/>
        </w:rPr>
      </w:pPr>
      <w:r w:rsidRPr="007D7B11">
        <w:rPr>
          <w:lang w:val="en-GB"/>
        </w:rPr>
        <w:t>4. Results and Discussions</w:t>
      </w:r>
    </w:p>
    <w:p w14:paraId="46265E34" w14:textId="4B211EA8" w:rsidR="00710FD5" w:rsidRPr="007D7B11" w:rsidRDefault="00710FD5" w:rsidP="008063DB">
      <w:pPr>
        <w:pStyle w:val="Rn2"/>
        <w:rPr>
          <w:lang w:val="en-GB"/>
        </w:rPr>
      </w:pPr>
      <w:r w:rsidRPr="007D7B11">
        <w:rPr>
          <w:lang w:val="en-GB"/>
        </w:rPr>
        <w:t>4.1. Experimental Results</w:t>
      </w:r>
    </w:p>
    <w:p w14:paraId="71FCF6AB" w14:textId="34CB7036" w:rsidR="00710FD5" w:rsidRPr="007D7B11" w:rsidRDefault="002151B5" w:rsidP="00CA099A">
      <w:pPr>
        <w:pStyle w:val="Rn3"/>
        <w:rPr>
          <w:lang w:val="en-GB"/>
        </w:rPr>
      </w:pPr>
      <w:bookmarkStart w:id="17" w:name="_Hlk224549051"/>
      <w:r w:rsidRPr="007D7B11">
        <w:rPr>
          <w:lang w:val="en-GB"/>
        </w:rPr>
        <w:t>4.1.</w:t>
      </w:r>
      <w:r w:rsidR="00CB1389" w:rsidRPr="007D7B11">
        <w:rPr>
          <w:lang w:val="en-GB"/>
        </w:rPr>
        <w:t>1</w:t>
      </w:r>
      <w:r w:rsidRPr="007D7B11">
        <w:rPr>
          <w:lang w:val="en-GB"/>
        </w:rPr>
        <w:t xml:space="preserve">. Variation of Rutting </w:t>
      </w:r>
      <w:r w:rsidR="004A124D">
        <w:rPr>
          <w:lang w:val="en-GB"/>
        </w:rPr>
        <w:t>P</w:t>
      </w:r>
      <w:r w:rsidRPr="007D7B11">
        <w:rPr>
          <w:lang w:val="en-GB"/>
        </w:rPr>
        <w:t>arameter vs Bio Oil Content</w:t>
      </w:r>
    </w:p>
    <w:bookmarkEnd w:id="17"/>
    <w:p w14:paraId="4E4170B6" w14:textId="18CD5D0F" w:rsidR="00F26B8D" w:rsidRPr="007D7B11" w:rsidRDefault="00F26B8D"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Figure </w:t>
      </w:r>
      <w:r w:rsidR="00EE69E0" w:rsidRPr="007D7B11">
        <w:rPr>
          <w:rFonts w:ascii="Times New Roman" w:hAnsi="Times New Roman" w:cs="Times New Roman"/>
          <w:lang w:val="en-GB"/>
        </w:rPr>
        <w:t>1</w:t>
      </w:r>
      <w:r w:rsidRPr="007D7B11">
        <w:rPr>
          <w:rFonts w:ascii="Times New Roman" w:hAnsi="Times New Roman" w:cs="Times New Roman"/>
          <w:lang w:val="en-GB"/>
        </w:rPr>
        <w:t xml:space="preserve"> shows how the rutting resistance of the modified binders is influenced by the bio-oil content. It is observed that an increasing ratio of bio-oil percent to the 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xml:space="preserve"> also shows a decreasing pattern as the percentage of unaged and RTFO</w:t>
      </w:r>
      <w:r w:rsidR="004A124D">
        <w:rPr>
          <w:rFonts w:ascii="Times New Roman" w:hAnsi="Times New Roman" w:cs="Times New Roman"/>
          <w:lang w:val="en-GB"/>
        </w:rPr>
        <w:t>-</w:t>
      </w:r>
      <w:r w:rsidRPr="007D7B11">
        <w:rPr>
          <w:rFonts w:ascii="Times New Roman" w:hAnsi="Times New Roman" w:cs="Times New Roman"/>
          <w:lang w:val="en-GB"/>
        </w:rPr>
        <w:t xml:space="preserve">aged samples increases. This action implies that </w:t>
      </w:r>
      <w:r w:rsidR="004A124D">
        <w:rPr>
          <w:rFonts w:ascii="Times New Roman" w:hAnsi="Times New Roman" w:cs="Times New Roman"/>
          <w:lang w:val="en-GB"/>
        </w:rPr>
        <w:t>adding waste cooking oil lowers the binder's stiffness, as</w:t>
      </w:r>
      <w:r w:rsidRPr="007D7B11">
        <w:rPr>
          <w:rFonts w:ascii="Times New Roman" w:hAnsi="Times New Roman" w:cs="Times New Roman"/>
          <w:lang w:val="en-GB"/>
        </w:rPr>
        <w:t xml:space="preserve"> it softens it. But</w:t>
      </w:r>
      <w:r w:rsidR="004A124D">
        <w:rPr>
          <w:rFonts w:ascii="Times New Roman" w:hAnsi="Times New Roman" w:cs="Times New Roman"/>
          <w:lang w:val="en-GB"/>
        </w:rPr>
        <w:t xml:space="preserve"> RTFO-aged binders </w:t>
      </w:r>
      <w:r w:rsidR="00683C77">
        <w:rPr>
          <w:rFonts w:ascii="Times New Roman" w:hAnsi="Times New Roman" w:cs="Times New Roman"/>
          <w:lang w:val="en-GB"/>
        </w:rPr>
        <w:t>exhibit higher G*/</w:t>
      </w:r>
      <w:proofErr w:type="spellStart"/>
      <w:r w:rsidR="00683C77">
        <w:rPr>
          <w:rFonts w:ascii="Times New Roman" w:hAnsi="Times New Roman" w:cs="Times New Roman"/>
          <w:lang w:val="en-GB"/>
        </w:rPr>
        <w:t>sinδ</w:t>
      </w:r>
      <w:proofErr w:type="spellEnd"/>
      <w:r w:rsidR="00683C77">
        <w:rPr>
          <w:rFonts w:ascii="Times New Roman" w:hAnsi="Times New Roman" w:cs="Times New Roman"/>
          <w:lang w:val="en-GB"/>
        </w:rPr>
        <w:t xml:space="preserve"> values than unaged samples, indicating a stiffening effect from</w:t>
      </w:r>
      <w:r w:rsidRPr="007D7B11">
        <w:rPr>
          <w:rFonts w:ascii="Times New Roman" w:hAnsi="Times New Roman" w:cs="Times New Roman"/>
          <w:lang w:val="en-GB"/>
        </w:rPr>
        <w:t xml:space="preserve"> short-term aging. The findings show that although bio-oil enhances environmental sustainability by </w:t>
      </w:r>
      <w:r w:rsidR="004A124D">
        <w:rPr>
          <w:rFonts w:ascii="Times New Roman" w:hAnsi="Times New Roman" w:cs="Times New Roman"/>
          <w:lang w:val="en-GB"/>
        </w:rPr>
        <w:t>partially replacing petroleum-based binders, high content may compromise</w:t>
      </w:r>
      <w:r w:rsidRPr="007D7B11">
        <w:rPr>
          <w:rFonts w:ascii="Times New Roman" w:hAnsi="Times New Roman" w:cs="Times New Roman"/>
          <w:lang w:val="en-GB"/>
        </w:rPr>
        <w:t xml:space="preserve"> high-temperature rutting resistance.</w:t>
      </w:r>
    </w:p>
    <w:p w14:paraId="68ECC606" w14:textId="0493B499" w:rsidR="00CB1389" w:rsidRPr="007D7B11" w:rsidRDefault="00CB1389" w:rsidP="00CA099A">
      <w:pPr>
        <w:pStyle w:val="Rn3"/>
        <w:rPr>
          <w:lang w:val="en-GB"/>
        </w:rPr>
      </w:pPr>
      <w:r w:rsidRPr="007D7B11">
        <w:rPr>
          <w:lang w:val="en-GB"/>
        </w:rPr>
        <w:t>4.1.</w:t>
      </w:r>
      <w:r w:rsidR="00D7561D" w:rsidRPr="007D7B11">
        <w:rPr>
          <w:lang w:val="en-GB"/>
        </w:rPr>
        <w:t>2</w:t>
      </w:r>
      <w:r w:rsidRPr="007D7B11">
        <w:rPr>
          <w:lang w:val="en-GB"/>
        </w:rPr>
        <w:t xml:space="preserve">. Variation of Rutting </w:t>
      </w:r>
      <w:r w:rsidR="004A124D">
        <w:rPr>
          <w:lang w:val="en-GB"/>
        </w:rPr>
        <w:t>Parameter vs.</w:t>
      </w:r>
      <w:r w:rsidRPr="007D7B11">
        <w:rPr>
          <w:lang w:val="en-GB"/>
        </w:rPr>
        <w:t xml:space="preserve"> </w:t>
      </w:r>
      <w:r w:rsidR="00E81124" w:rsidRPr="007D7B11">
        <w:rPr>
          <w:lang w:val="en-GB"/>
        </w:rPr>
        <w:t>Temperature</w:t>
      </w:r>
    </w:p>
    <w:p w14:paraId="386170C2" w14:textId="3C396456" w:rsidR="00CB1389" w:rsidRPr="007D7B11" w:rsidRDefault="00CB1389" w:rsidP="00E9020F">
      <w:pPr>
        <w:spacing w:after="0" w:line="240" w:lineRule="auto"/>
        <w:ind w:firstLine="284"/>
        <w:jc w:val="both"/>
        <w:outlineLvl w:val="2"/>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Figure </w:t>
      </w:r>
      <w:r w:rsidR="00EE69E0" w:rsidRPr="007D7B11">
        <w:rPr>
          <w:rFonts w:ascii="Times New Roman" w:eastAsia="Times New Roman" w:hAnsi="Times New Roman" w:cs="Times New Roman"/>
          <w:kern w:val="0"/>
          <w:lang w:val="en-GB"/>
          <w14:ligatures w14:val="none"/>
        </w:rPr>
        <w:t>2</w:t>
      </w:r>
      <w:r w:rsidRPr="007D7B11">
        <w:rPr>
          <w:rFonts w:ascii="Times New Roman" w:eastAsia="Times New Roman" w:hAnsi="Times New Roman" w:cs="Times New Roman"/>
          <w:kern w:val="0"/>
          <w:lang w:val="en-GB"/>
          <w14:ligatures w14:val="none"/>
        </w:rPr>
        <w:t xml:space="preserve"> demonstrates the comparison of the temperature sensitivity of unaged and RTFO-aged binders with various bio-oil contents. An increase in temperature results in a decrease in </w:t>
      </w:r>
      <w:bookmarkStart w:id="18" w:name="_Hlk224507285"/>
      <w:r w:rsidRPr="007D7B11">
        <w:rPr>
          <w:rFonts w:ascii="Times New Roman" w:hAnsi="Times New Roman" w:cs="Times New Roman"/>
          <w:lang w:val="en-GB"/>
        </w:rPr>
        <w:t>G*/</w:t>
      </w:r>
      <w:proofErr w:type="spellStart"/>
      <w:r w:rsidRPr="007D7B11">
        <w:rPr>
          <w:rFonts w:ascii="Times New Roman" w:hAnsi="Times New Roman" w:cs="Times New Roman"/>
          <w:lang w:val="en-GB"/>
        </w:rPr>
        <w:t>sinδ</w:t>
      </w:r>
      <w:bookmarkEnd w:id="18"/>
      <w:proofErr w:type="spellEnd"/>
      <w:r w:rsidR="004A124D">
        <w:rPr>
          <w:rFonts w:ascii="Times New Roman" w:eastAsia="Times New Roman" w:hAnsi="Times New Roman" w:cs="Times New Roman"/>
          <w:kern w:val="0"/>
          <w:lang w:val="en-GB"/>
          <w14:ligatures w14:val="none"/>
        </w:rPr>
        <w:t xml:space="preserve"> for all binders, indicating that </w:t>
      </w:r>
      <w:r w:rsidR="00683C77">
        <w:rPr>
          <w:rFonts w:ascii="Times New Roman" w:eastAsia="Times New Roman" w:hAnsi="Times New Roman" w:cs="Times New Roman"/>
          <w:kern w:val="0"/>
          <w:lang w:val="en-GB"/>
          <w14:ligatures w14:val="none"/>
        </w:rPr>
        <w:t>lower temperatures correspond to lower</w:t>
      </w:r>
      <w:r w:rsidRPr="007D7B11">
        <w:rPr>
          <w:rFonts w:ascii="Times New Roman" w:eastAsia="Times New Roman" w:hAnsi="Times New Roman" w:cs="Times New Roman"/>
          <w:kern w:val="0"/>
          <w:lang w:val="en-GB"/>
          <w14:ligatures w14:val="none"/>
        </w:rPr>
        <w:t xml:space="preserve"> rutting resistance. RTFO-aged binders have a statistically significant</w:t>
      </w:r>
      <w:r w:rsidR="004A124D">
        <w:rPr>
          <w:rFonts w:ascii="Times New Roman" w:eastAsia="Times New Roman" w:hAnsi="Times New Roman" w:cs="Times New Roman"/>
          <w:kern w:val="0"/>
          <w:lang w:val="en-GB"/>
          <w14:ligatures w14:val="none"/>
        </w:rPr>
        <w:t>ly</w:t>
      </w:r>
      <w:r w:rsidRPr="007D7B11">
        <w:rPr>
          <w:rFonts w:ascii="Times New Roman" w:eastAsia="Times New Roman" w:hAnsi="Times New Roman" w:cs="Times New Roman"/>
          <w:kern w:val="0"/>
          <w:lang w:val="en-GB"/>
          <w14:ligatures w14:val="none"/>
        </w:rPr>
        <w:t xml:space="preserve"> higher value of </w:t>
      </w:r>
      <w:r w:rsidRPr="007D7B11">
        <w:rPr>
          <w:rFonts w:ascii="Times New Roman" w:hAnsi="Times New Roman" w:cs="Times New Roman"/>
          <w:lang w:val="en-GB"/>
        </w:rPr>
        <w:t>G*/</w:t>
      </w:r>
      <w:proofErr w:type="spellStart"/>
      <w:r w:rsidRPr="007D7B11">
        <w:rPr>
          <w:rFonts w:ascii="Times New Roman" w:hAnsi="Times New Roman" w:cs="Times New Roman"/>
          <w:lang w:val="en-GB"/>
        </w:rPr>
        <w:t>sinδ</w:t>
      </w:r>
      <w:proofErr w:type="spellEnd"/>
      <w:r w:rsidRPr="007D7B11">
        <w:rPr>
          <w:rFonts w:ascii="Times New Roman" w:eastAsia="Times New Roman" w:hAnsi="Times New Roman" w:cs="Times New Roman"/>
          <w:kern w:val="0"/>
          <w:lang w:val="en-GB"/>
          <w14:ligatures w14:val="none"/>
        </w:rPr>
        <w:t xml:space="preserve"> with the passage of time because of oxidative stiffening with time. Nevertheless, the higher the </w:t>
      </w:r>
      <w:r w:rsidR="004A124D">
        <w:rPr>
          <w:rFonts w:ascii="Times New Roman" w:eastAsia="Times New Roman" w:hAnsi="Times New Roman" w:cs="Times New Roman"/>
          <w:kern w:val="0"/>
          <w:lang w:val="en-GB"/>
          <w14:ligatures w14:val="none"/>
        </w:rPr>
        <w:t xml:space="preserve">bio-oil content, the lower the stiffness in </w:t>
      </w:r>
      <w:r w:rsidR="00683C77">
        <w:rPr>
          <w:rFonts w:ascii="Times New Roman" w:eastAsia="Times New Roman" w:hAnsi="Times New Roman" w:cs="Times New Roman"/>
          <w:kern w:val="0"/>
          <w:lang w:val="en-GB"/>
          <w14:ligatures w14:val="none"/>
        </w:rPr>
        <w:t>both cases, demonstrating</w:t>
      </w:r>
      <w:r w:rsidR="004A124D">
        <w:rPr>
          <w:rFonts w:ascii="Times New Roman" w:eastAsia="Times New Roman" w:hAnsi="Times New Roman" w:cs="Times New Roman"/>
          <w:kern w:val="0"/>
          <w:lang w:val="en-GB"/>
          <w14:ligatures w14:val="none"/>
        </w:rPr>
        <w:t xml:space="preserve"> the softening effe</w:t>
      </w:r>
      <w:r w:rsidRPr="007D7B11">
        <w:rPr>
          <w:rFonts w:ascii="Times New Roman" w:eastAsia="Times New Roman" w:hAnsi="Times New Roman" w:cs="Times New Roman"/>
          <w:kern w:val="0"/>
          <w:lang w:val="en-GB"/>
          <w14:ligatures w14:val="none"/>
        </w:rPr>
        <w:t>ct of bio-oil. The findings reveal the interactive effect of temperature, aging</w:t>
      </w:r>
      <w:r w:rsidR="004A124D">
        <w:rPr>
          <w:rFonts w:ascii="Times New Roman" w:eastAsia="Times New Roman" w:hAnsi="Times New Roman" w:cs="Times New Roman"/>
          <w:kern w:val="0"/>
          <w:lang w:val="en-GB"/>
          <w14:ligatures w14:val="none"/>
        </w:rPr>
        <w:t>,</w:t>
      </w:r>
      <w:r w:rsidRPr="007D7B11">
        <w:rPr>
          <w:rFonts w:ascii="Times New Roman" w:eastAsia="Times New Roman" w:hAnsi="Times New Roman" w:cs="Times New Roman"/>
          <w:kern w:val="0"/>
          <w:lang w:val="en-GB"/>
          <w14:ligatures w14:val="none"/>
        </w:rPr>
        <w:t xml:space="preserve"> and bio-oil dosage on high-temperature performance.</w:t>
      </w:r>
    </w:p>
    <w:p w14:paraId="572B6BA4" w14:textId="255FD82C" w:rsidR="004A3A64" w:rsidRPr="003067EB" w:rsidRDefault="004A3A64" w:rsidP="00E9020F">
      <w:pPr>
        <w:spacing w:after="0" w:line="240" w:lineRule="auto"/>
        <w:ind w:firstLine="284"/>
        <w:rPr>
          <w:rFonts w:ascii="Times New Roman" w:hAnsi="Times New Roman" w:cs="Times New Roman"/>
          <w:lang w:val="en-GB"/>
        </w:rPr>
      </w:pPr>
    </w:p>
    <w:p w14:paraId="0C91BE80" w14:textId="77777777" w:rsidR="00697CE3" w:rsidRPr="00C40195" w:rsidRDefault="00697CE3" w:rsidP="0088488F">
      <w:pPr>
        <w:spacing w:after="0" w:line="240" w:lineRule="auto"/>
        <w:jc w:val="center"/>
        <w:rPr>
          <w:rFonts w:ascii="Times New Roman" w:hAnsi="Times New Roman" w:cs="Times New Roman"/>
          <w:lang w:val="en-GB"/>
        </w:rPr>
      </w:pPr>
      <w:r w:rsidRPr="00C40195">
        <w:rPr>
          <w:rFonts w:ascii="Times New Roman" w:hAnsi="Times New Roman" w:cs="Times New Roman"/>
          <w:noProof/>
          <w:lang w:val="en-GB"/>
        </w:rPr>
        <w:lastRenderedPageBreak/>
        <w:drawing>
          <wp:inline distT="0" distB="0" distL="0" distR="0" wp14:anchorId="4E45EE7E" wp14:editId="434FDAC2">
            <wp:extent cx="4716000" cy="3157677"/>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56"/>
                    <a:stretch>
                      <a:fillRect/>
                    </a:stretch>
                  </pic:blipFill>
                  <pic:spPr bwMode="auto">
                    <a:xfrm>
                      <a:off x="0" y="0"/>
                      <a:ext cx="4716000" cy="3157677"/>
                    </a:xfrm>
                    <a:prstGeom prst="rect">
                      <a:avLst/>
                    </a:prstGeom>
                    <a:noFill/>
                    <a:ln>
                      <a:noFill/>
                    </a:ln>
                    <a:extLst>
                      <a:ext uri="{53640926-AAD7-44D8-BBD7-CCE9431645EC}">
                        <a14:shadowObscured xmlns:a14="http://schemas.microsoft.com/office/drawing/2010/main"/>
                      </a:ext>
                    </a:extLst>
                  </pic:spPr>
                </pic:pic>
              </a:graphicData>
            </a:graphic>
          </wp:inline>
        </w:drawing>
      </w:r>
    </w:p>
    <w:p w14:paraId="691B74C0" w14:textId="02F9505C" w:rsidR="002501B4" w:rsidRPr="003067EB" w:rsidRDefault="003A3AC2" w:rsidP="00CE1C81">
      <w:pPr>
        <w:pStyle w:val="Rrys"/>
        <w:rPr>
          <w:spacing w:val="-2"/>
          <w:lang w:val="en-GB"/>
        </w:rPr>
      </w:pPr>
      <w:r w:rsidRPr="003067EB">
        <w:rPr>
          <w:b/>
          <w:bCs/>
          <w:spacing w:val="-2"/>
          <w:lang w:val="en-GB"/>
        </w:rPr>
        <w:t>Fig</w:t>
      </w:r>
      <w:r w:rsidR="00CE1C81" w:rsidRPr="003067EB">
        <w:rPr>
          <w:b/>
          <w:bCs/>
          <w:spacing w:val="-2"/>
          <w:lang w:val="en-GB"/>
        </w:rPr>
        <w:t>.</w:t>
      </w:r>
      <w:r w:rsidRPr="003067EB">
        <w:rPr>
          <w:b/>
          <w:bCs/>
          <w:spacing w:val="-2"/>
          <w:lang w:val="en-GB"/>
        </w:rPr>
        <w:t xml:space="preserve"> </w:t>
      </w:r>
      <w:r w:rsidR="009E720C" w:rsidRPr="003067EB">
        <w:rPr>
          <w:b/>
          <w:bCs/>
          <w:spacing w:val="-2"/>
          <w:lang w:val="en-GB"/>
        </w:rPr>
        <w:t>1</w:t>
      </w:r>
      <w:r w:rsidRPr="003067EB">
        <w:rPr>
          <w:b/>
          <w:bCs/>
          <w:spacing w:val="-2"/>
          <w:lang w:val="en-GB"/>
        </w:rPr>
        <w:t>.</w:t>
      </w:r>
      <w:r w:rsidRPr="003067EB">
        <w:rPr>
          <w:spacing w:val="-2"/>
          <w:lang w:val="en-GB"/>
        </w:rPr>
        <w:t xml:space="preserve"> Variation of rutting parameter (G/</w:t>
      </w:r>
      <w:proofErr w:type="spellStart"/>
      <w:r w:rsidRPr="003067EB">
        <w:rPr>
          <w:spacing w:val="-2"/>
          <w:lang w:val="en-GB"/>
        </w:rPr>
        <w:t>sinδ</w:t>
      </w:r>
      <w:proofErr w:type="spellEnd"/>
      <w:r w:rsidRPr="003067EB">
        <w:rPr>
          <w:spacing w:val="-2"/>
          <w:lang w:val="en-GB"/>
        </w:rPr>
        <w:t>) with increasing bio-oil content for unaged and RTFO-aged binders at 64°C</w:t>
      </w:r>
    </w:p>
    <w:p w14:paraId="2F75FAB0" w14:textId="2E04CCD6" w:rsidR="0034005A" w:rsidRPr="003067EB" w:rsidRDefault="0034005A" w:rsidP="00CE1C81">
      <w:pPr>
        <w:spacing w:after="0" w:line="240" w:lineRule="auto"/>
        <w:rPr>
          <w:rFonts w:ascii="Times New Roman" w:hAnsi="Times New Roman" w:cs="Times New Roman"/>
          <w:lang w:val="en-GB"/>
        </w:rPr>
      </w:pPr>
    </w:p>
    <w:p w14:paraId="05CABF09" w14:textId="41B77EA1" w:rsidR="00697CE3" w:rsidRPr="007D7B11" w:rsidRDefault="00697CE3" w:rsidP="00CE1C81">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3781AC3F" wp14:editId="3584D0ED">
            <wp:extent cx="5040000" cy="3424750"/>
            <wp:effectExtent l="0" t="0" r="8255" b="4445"/>
            <wp:docPr id="17" name="Picture 17"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different colored lines"/>
                    <pic:cNvPicPr/>
                  </pic:nvPicPr>
                  <pic:blipFill rotWithShape="1">
                    <a:blip r:embed="rId11" cstate="print">
                      <a:extLst>
                        <a:ext uri="{28A0092B-C50C-407E-A947-70E740481C1C}">
                          <a14:useLocalDpi xmlns:a14="http://schemas.microsoft.com/office/drawing/2010/main" val="0"/>
                        </a:ext>
                      </a:extLst>
                    </a:blip>
                    <a:srcRect l="1711" t="5123" r="1282" b="1899"/>
                    <a:stretch>
                      <a:fillRect/>
                    </a:stretch>
                  </pic:blipFill>
                  <pic:spPr bwMode="auto">
                    <a:xfrm>
                      <a:off x="0" y="0"/>
                      <a:ext cx="5040000" cy="3424750"/>
                    </a:xfrm>
                    <a:prstGeom prst="rect">
                      <a:avLst/>
                    </a:prstGeom>
                    <a:ln>
                      <a:noFill/>
                    </a:ln>
                    <a:extLst>
                      <a:ext uri="{53640926-AAD7-44D8-BBD7-CCE9431645EC}">
                        <a14:shadowObscured xmlns:a14="http://schemas.microsoft.com/office/drawing/2010/main"/>
                      </a:ext>
                    </a:extLst>
                  </pic:spPr>
                </pic:pic>
              </a:graphicData>
            </a:graphic>
          </wp:inline>
        </w:drawing>
      </w:r>
    </w:p>
    <w:p w14:paraId="6A8EA3A2" w14:textId="457445F9" w:rsidR="0034005A" w:rsidRPr="007D7B11" w:rsidRDefault="007E6CC8" w:rsidP="00CE1C81">
      <w:pPr>
        <w:pStyle w:val="Rrys"/>
        <w:rPr>
          <w:lang w:val="en-GB"/>
        </w:rPr>
      </w:pPr>
      <w:r w:rsidRPr="007D7B11">
        <w:rPr>
          <w:b/>
          <w:bCs/>
          <w:lang w:val="en-GB"/>
        </w:rPr>
        <w:t>Fig</w:t>
      </w:r>
      <w:r w:rsidR="00CE1C81" w:rsidRPr="007D7B11">
        <w:rPr>
          <w:b/>
          <w:bCs/>
          <w:lang w:val="en-GB"/>
        </w:rPr>
        <w:t>.</w:t>
      </w:r>
      <w:r w:rsidRPr="007D7B11">
        <w:rPr>
          <w:b/>
          <w:bCs/>
          <w:lang w:val="en-GB"/>
        </w:rPr>
        <w:t xml:space="preserve"> </w:t>
      </w:r>
      <w:r w:rsidR="003327E5" w:rsidRPr="007D7B11">
        <w:rPr>
          <w:b/>
          <w:bCs/>
          <w:lang w:val="en-GB"/>
        </w:rPr>
        <w:t>2</w:t>
      </w:r>
      <w:r w:rsidRPr="007D7B11">
        <w:rPr>
          <w:b/>
          <w:bCs/>
          <w:lang w:val="en-GB"/>
        </w:rPr>
        <w:t>.</w:t>
      </w:r>
      <w:r w:rsidRPr="007D7B11">
        <w:rPr>
          <w:lang w:val="en-GB"/>
        </w:rPr>
        <w:t xml:space="preserve"> Temperature-dependent variation of rutting parameter (G/</w:t>
      </w:r>
      <w:proofErr w:type="spellStart"/>
      <w:r w:rsidRPr="007D7B11">
        <w:rPr>
          <w:lang w:val="en-GB"/>
        </w:rPr>
        <w:t>sinδ</w:t>
      </w:r>
      <w:proofErr w:type="spellEnd"/>
      <w:r w:rsidRPr="007D7B11">
        <w:rPr>
          <w:lang w:val="en-GB"/>
        </w:rPr>
        <w:t>) for unaged and RTFO-aged bio-modified binders. Solid lines represent unaged samples, while dashed lines indicate RTFO-aged binders</w:t>
      </w:r>
    </w:p>
    <w:p w14:paraId="57249107" w14:textId="3370C1A8" w:rsidR="003A18BD" w:rsidRPr="007D7B11" w:rsidRDefault="00D7561D" w:rsidP="00CA099A">
      <w:pPr>
        <w:pStyle w:val="Rn3"/>
        <w:rPr>
          <w:lang w:val="en-GB"/>
        </w:rPr>
      </w:pPr>
      <w:r w:rsidRPr="007D7B11">
        <w:rPr>
          <w:lang w:val="en-GB"/>
        </w:rPr>
        <w:t>4.1.3</w:t>
      </w:r>
      <w:r w:rsidR="00CE1C81" w:rsidRPr="007D7B11">
        <w:rPr>
          <w:lang w:val="en-GB"/>
        </w:rPr>
        <w:t>.</w:t>
      </w:r>
      <w:r w:rsidRPr="007D7B11">
        <w:rPr>
          <w:lang w:val="en-GB"/>
        </w:rPr>
        <w:t xml:space="preserve"> </w:t>
      </w:r>
      <w:r w:rsidR="003A18BD" w:rsidRPr="007D7B11">
        <w:rPr>
          <w:lang w:val="en-GB"/>
        </w:rPr>
        <w:t xml:space="preserve">Contour Map </w:t>
      </w:r>
      <w:r w:rsidRPr="007D7B11">
        <w:rPr>
          <w:lang w:val="en-GB"/>
        </w:rPr>
        <w:t>of bio-oil content and temperature</w:t>
      </w:r>
    </w:p>
    <w:p w14:paraId="24226B7A" w14:textId="20279805" w:rsidR="001B311B" w:rsidRPr="007D7B11" w:rsidRDefault="001B311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The contour map of the relationship between </w:t>
      </w:r>
      <w:bookmarkStart w:id="19" w:name="_Hlk224549247"/>
      <w:r w:rsidRPr="007D7B11">
        <w:rPr>
          <w:rFonts w:ascii="Times New Roman" w:hAnsi="Times New Roman" w:cs="Times New Roman"/>
          <w:lang w:val="en-GB"/>
        </w:rPr>
        <w:t xml:space="preserve">bio-oil content and temperature </w:t>
      </w:r>
      <w:bookmarkEnd w:id="19"/>
      <w:r w:rsidRPr="007D7B11">
        <w:rPr>
          <w:rFonts w:ascii="Times New Roman" w:hAnsi="Times New Roman" w:cs="Times New Roman"/>
          <w:lang w:val="en-GB"/>
        </w:rPr>
        <w:t>on the rutting parameter (G*/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xml:space="preserve">) of unaged binders is shown in </w:t>
      </w:r>
      <w:r w:rsidR="00F47618" w:rsidRPr="007D7B11">
        <w:rPr>
          <w:rFonts w:ascii="Times New Roman" w:hAnsi="Times New Roman" w:cs="Times New Roman"/>
          <w:lang w:val="en-GB"/>
        </w:rPr>
        <w:t>F</w:t>
      </w:r>
      <w:r w:rsidRPr="007D7B11">
        <w:rPr>
          <w:rFonts w:ascii="Times New Roman" w:hAnsi="Times New Roman" w:cs="Times New Roman"/>
          <w:lang w:val="en-GB"/>
        </w:rPr>
        <w:t xml:space="preserve">igure </w:t>
      </w:r>
      <w:r w:rsidR="00F47618" w:rsidRPr="007D7B11">
        <w:rPr>
          <w:rFonts w:ascii="Times New Roman" w:hAnsi="Times New Roman" w:cs="Times New Roman"/>
          <w:lang w:val="en-GB"/>
        </w:rPr>
        <w:t>3</w:t>
      </w:r>
      <w:r w:rsidRPr="007D7B11">
        <w:rPr>
          <w:rFonts w:ascii="Times New Roman" w:hAnsi="Times New Roman" w:cs="Times New Roman"/>
          <w:lang w:val="en-GB"/>
        </w:rPr>
        <w:t xml:space="preserve">. </w:t>
      </w:r>
      <w:r w:rsidR="004A124D">
        <w:rPr>
          <w:rFonts w:ascii="Times New Roman" w:hAnsi="Times New Roman" w:cs="Times New Roman"/>
          <w:lang w:val="en-GB"/>
        </w:rPr>
        <w:t xml:space="preserve">A </w:t>
      </w:r>
      <w:proofErr w:type="spellStart"/>
      <w:r w:rsidR="004A124D">
        <w:rPr>
          <w:rFonts w:ascii="Times New Roman" w:hAnsi="Times New Roman" w:cs="Times New Roman"/>
          <w:lang w:val="en-GB"/>
        </w:rPr>
        <w:t>color</w:t>
      </w:r>
      <w:proofErr w:type="spellEnd"/>
      <w:r w:rsidR="004A124D">
        <w:rPr>
          <w:rFonts w:ascii="Times New Roman" w:hAnsi="Times New Roman" w:cs="Times New Roman"/>
          <w:lang w:val="en-GB"/>
        </w:rPr>
        <w:t xml:space="preserve"> gradient indicates the magnitude of G*/</w:t>
      </w:r>
      <w:proofErr w:type="spellStart"/>
      <w:r w:rsidR="004A124D">
        <w:rPr>
          <w:rFonts w:ascii="Times New Roman" w:hAnsi="Times New Roman" w:cs="Times New Roman"/>
          <w:lang w:val="en-GB"/>
        </w:rPr>
        <w:t>sinδ</w:t>
      </w:r>
      <w:proofErr w:type="spellEnd"/>
      <w:r w:rsidR="004A124D">
        <w:rPr>
          <w:rFonts w:ascii="Times New Roman" w:hAnsi="Times New Roman" w:cs="Times New Roman"/>
          <w:lang w:val="en-GB"/>
        </w:rPr>
        <w:t xml:space="preserve">, with warmer </w:t>
      </w:r>
      <w:proofErr w:type="spellStart"/>
      <w:r w:rsidR="004A124D">
        <w:rPr>
          <w:rFonts w:ascii="Times New Roman" w:hAnsi="Times New Roman" w:cs="Times New Roman"/>
          <w:lang w:val="en-GB"/>
        </w:rPr>
        <w:t>colors</w:t>
      </w:r>
      <w:proofErr w:type="spellEnd"/>
      <w:r w:rsidR="004A124D">
        <w:rPr>
          <w:rFonts w:ascii="Times New Roman" w:hAnsi="Times New Roman" w:cs="Times New Roman"/>
          <w:lang w:val="en-GB"/>
        </w:rPr>
        <w:t xml:space="preserve"> indicating higher stiffness and better rutting resistance, whereas cooler </w:t>
      </w:r>
      <w:proofErr w:type="spellStart"/>
      <w:r w:rsidR="004A124D">
        <w:rPr>
          <w:rFonts w:ascii="Times New Roman" w:hAnsi="Times New Roman" w:cs="Times New Roman"/>
          <w:lang w:val="en-GB"/>
        </w:rPr>
        <w:t>colors</w:t>
      </w:r>
      <w:proofErr w:type="spellEnd"/>
      <w:r w:rsidR="004A124D">
        <w:rPr>
          <w:rFonts w:ascii="Times New Roman" w:hAnsi="Times New Roman" w:cs="Times New Roman"/>
          <w:lang w:val="en-GB"/>
        </w:rPr>
        <w:t xml:space="preserve"> indicate lower</w:t>
      </w:r>
      <w:r w:rsidRPr="007D7B11">
        <w:rPr>
          <w:rFonts w:ascii="Times New Roman" w:hAnsi="Times New Roman" w:cs="Times New Roman"/>
          <w:lang w:val="en-GB"/>
        </w:rPr>
        <w:t xml:space="preserve"> stiffness.</w:t>
      </w:r>
    </w:p>
    <w:p w14:paraId="5781E4C3" w14:textId="570D33DF" w:rsidR="001B311B" w:rsidRPr="007D7B11" w:rsidRDefault="001B311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The contour distribution shows </w:t>
      </w:r>
      <w:r w:rsidR="004A124D">
        <w:rPr>
          <w:rFonts w:ascii="Times New Roman" w:hAnsi="Times New Roman" w:cs="Times New Roman"/>
          <w:lang w:val="en-GB"/>
        </w:rPr>
        <w:t>clearly that G*/</w:t>
      </w:r>
      <w:proofErr w:type="spellStart"/>
      <w:r w:rsidR="004A124D">
        <w:rPr>
          <w:rFonts w:ascii="Times New Roman" w:hAnsi="Times New Roman" w:cs="Times New Roman"/>
          <w:lang w:val="en-GB"/>
        </w:rPr>
        <w:t>sinδ</w:t>
      </w:r>
      <w:proofErr w:type="spellEnd"/>
      <w:r w:rsidR="004A124D">
        <w:rPr>
          <w:rFonts w:ascii="Times New Roman" w:hAnsi="Times New Roman" w:cs="Times New Roman"/>
          <w:lang w:val="en-GB"/>
        </w:rPr>
        <w:t xml:space="preserve"> decreases steadily with increasing temperatur</w:t>
      </w:r>
      <w:r w:rsidRPr="007D7B11">
        <w:rPr>
          <w:rFonts w:ascii="Times New Roman" w:hAnsi="Times New Roman" w:cs="Times New Roman"/>
          <w:lang w:val="en-GB"/>
        </w:rPr>
        <w:t xml:space="preserve">e. This phenomenon indicates the viscoelasticity of bitumen, with </w:t>
      </w:r>
      <w:r w:rsidR="004A124D">
        <w:rPr>
          <w:rFonts w:ascii="Times New Roman" w:hAnsi="Times New Roman" w:cs="Times New Roman"/>
          <w:lang w:val="en-GB"/>
        </w:rPr>
        <w:t>higher temperatures making th</w:t>
      </w:r>
      <w:r w:rsidRPr="007D7B11">
        <w:rPr>
          <w:rFonts w:ascii="Times New Roman" w:hAnsi="Times New Roman" w:cs="Times New Roman"/>
          <w:lang w:val="en-GB"/>
        </w:rPr>
        <w:t>e binder less solid and more vulnerable to permanent deformation.</w:t>
      </w:r>
    </w:p>
    <w:p w14:paraId="2D31E495" w14:textId="0866CF4C" w:rsidR="001B311B" w:rsidRPr="007D7B11" w:rsidRDefault="004A124D" w:rsidP="00E9020F">
      <w:pPr>
        <w:spacing w:after="0" w:line="240" w:lineRule="auto"/>
        <w:ind w:firstLine="284"/>
        <w:jc w:val="both"/>
        <w:rPr>
          <w:rFonts w:ascii="Times New Roman" w:hAnsi="Times New Roman" w:cs="Times New Roman"/>
          <w:lang w:val="en-GB"/>
        </w:rPr>
      </w:pPr>
      <w:r>
        <w:rPr>
          <w:rFonts w:ascii="Times New Roman" w:hAnsi="Times New Roman" w:cs="Times New Roman"/>
          <w:lang w:val="en-GB"/>
        </w:rPr>
        <w:lastRenderedPageBreak/>
        <w:t xml:space="preserve">Additionally, contour regions </w:t>
      </w:r>
      <w:r w:rsidR="00683C77">
        <w:rPr>
          <w:rFonts w:ascii="Times New Roman" w:hAnsi="Times New Roman" w:cs="Times New Roman"/>
          <w:lang w:val="en-GB"/>
        </w:rPr>
        <w:t>shift to lower G*/</w:t>
      </w:r>
      <w:proofErr w:type="spellStart"/>
      <w:r w:rsidR="00683C77">
        <w:rPr>
          <w:rFonts w:ascii="Times New Roman" w:hAnsi="Times New Roman" w:cs="Times New Roman"/>
          <w:lang w:val="en-GB"/>
        </w:rPr>
        <w:t>sinδ</w:t>
      </w:r>
      <w:proofErr w:type="spellEnd"/>
      <w:r w:rsidR="00683C77">
        <w:rPr>
          <w:rFonts w:ascii="Times New Roman" w:hAnsi="Times New Roman" w:cs="Times New Roman"/>
          <w:lang w:val="en-GB"/>
        </w:rPr>
        <w:t xml:space="preserve"> values as</w:t>
      </w:r>
      <w:r>
        <w:rPr>
          <w:rFonts w:ascii="Times New Roman" w:hAnsi="Times New Roman" w:cs="Times New Roman"/>
          <w:lang w:val="en-GB"/>
        </w:rPr>
        <w:t xml:space="preserve"> bio-oil content increases</w:t>
      </w:r>
      <w:r w:rsidR="001B311B" w:rsidRPr="007D7B11">
        <w:rPr>
          <w:rFonts w:ascii="Times New Roman" w:hAnsi="Times New Roman" w:cs="Times New Roman"/>
          <w:lang w:val="en-GB"/>
        </w:rPr>
        <w:t xml:space="preserve">. This proves the softening property of waste cooking oil, which lowers the </w:t>
      </w:r>
      <w:r>
        <w:rPr>
          <w:rFonts w:ascii="Times New Roman" w:hAnsi="Times New Roman" w:cs="Times New Roman"/>
          <w:lang w:val="en-GB"/>
        </w:rPr>
        <w:t>binder's rigidity due to its low viscosity and reduced molecular composition compared to</w:t>
      </w:r>
      <w:r w:rsidR="001B311B" w:rsidRPr="007D7B11">
        <w:rPr>
          <w:rFonts w:ascii="Times New Roman" w:hAnsi="Times New Roman" w:cs="Times New Roman"/>
          <w:lang w:val="en-GB"/>
        </w:rPr>
        <w:t xml:space="preserve"> conventional bitumen.</w:t>
      </w:r>
    </w:p>
    <w:p w14:paraId="6E1AF680" w14:textId="77756346" w:rsidR="001B311B" w:rsidRPr="007D7B11" w:rsidRDefault="001B311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The pattern of interaction </w:t>
      </w:r>
      <w:r w:rsidR="00683C77">
        <w:rPr>
          <w:rFonts w:ascii="Times New Roman" w:hAnsi="Times New Roman" w:cs="Times New Roman"/>
          <w:lang w:val="en-GB"/>
        </w:rPr>
        <w:t>in the contour map indicates that temperature exerts a greater effect at higher temperatures, whereas bio-oil content is more influential on stiffness across</w:t>
      </w:r>
      <w:r w:rsidRPr="007D7B11">
        <w:rPr>
          <w:rFonts w:ascii="Times New Roman" w:hAnsi="Times New Roman" w:cs="Times New Roman"/>
          <w:lang w:val="en-GB"/>
        </w:rPr>
        <w:t xml:space="preserve"> all temperatures. The maximum </w:t>
      </w:r>
      <w:bookmarkStart w:id="20" w:name="_Hlk224507889"/>
      <w:r w:rsidRPr="007D7B11">
        <w:rPr>
          <w:rFonts w:ascii="Times New Roman" w:hAnsi="Times New Roman" w:cs="Times New Roman"/>
          <w:lang w:val="en-GB"/>
        </w:rPr>
        <w:t>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xml:space="preserve"> </w:t>
      </w:r>
      <w:bookmarkEnd w:id="20"/>
      <w:r w:rsidRPr="007D7B11">
        <w:rPr>
          <w:rFonts w:ascii="Times New Roman" w:hAnsi="Times New Roman" w:cs="Times New Roman"/>
          <w:lang w:val="en-GB"/>
        </w:rPr>
        <w:t>values are obtained at low temperatures and low bio-oil content</w:t>
      </w:r>
      <w:r w:rsidR="004A124D">
        <w:rPr>
          <w:rFonts w:ascii="Times New Roman" w:hAnsi="Times New Roman" w:cs="Times New Roman"/>
          <w:lang w:val="en-GB"/>
        </w:rPr>
        <w:t>, indicating</w:t>
      </w:r>
      <w:r w:rsidRPr="007D7B11">
        <w:rPr>
          <w:rFonts w:ascii="Times New Roman" w:hAnsi="Times New Roman" w:cs="Times New Roman"/>
          <w:lang w:val="en-GB"/>
        </w:rPr>
        <w:t xml:space="preserve"> the best rutting resistance at that time.</w:t>
      </w:r>
    </w:p>
    <w:p w14:paraId="0FBBFB06" w14:textId="574B684A" w:rsidR="00D7561D" w:rsidRPr="007D7B11" w:rsidRDefault="001B311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In general, the contour plot visually </w:t>
      </w:r>
      <w:r w:rsidR="004A124D">
        <w:rPr>
          <w:rFonts w:ascii="Times New Roman" w:hAnsi="Times New Roman" w:cs="Times New Roman"/>
          <w:lang w:val="en-GB"/>
        </w:rPr>
        <w:t xml:space="preserve">depicts the nonlinear relationship between bio-oil content and temperature, thereby enhancing the applicability of machine learning models for predicting the binder's </w:t>
      </w:r>
      <w:proofErr w:type="spellStart"/>
      <w:r w:rsidR="004A124D">
        <w:rPr>
          <w:rFonts w:ascii="Times New Roman" w:hAnsi="Times New Roman" w:cs="Times New Roman"/>
          <w:lang w:val="en-GB"/>
        </w:rPr>
        <w:t>behavior</w:t>
      </w:r>
      <w:proofErr w:type="spellEnd"/>
      <w:r w:rsidR="004A124D">
        <w:rPr>
          <w:rFonts w:ascii="Times New Roman" w:hAnsi="Times New Roman" w:cs="Times New Roman"/>
          <w:lang w:val="en-GB"/>
        </w:rPr>
        <w:t xml:space="preserve"> in a</w:t>
      </w:r>
      <w:r w:rsidRPr="007D7B11">
        <w:rPr>
          <w:rFonts w:ascii="Times New Roman" w:hAnsi="Times New Roman" w:cs="Times New Roman"/>
          <w:lang w:val="en-GB"/>
        </w:rPr>
        <w:t xml:space="preserve"> multidimensional input space.</w:t>
      </w:r>
    </w:p>
    <w:p w14:paraId="4292CEF8" w14:textId="77777777" w:rsidR="008063DB" w:rsidRPr="007D7B11" w:rsidRDefault="008063DB" w:rsidP="00E9020F">
      <w:pPr>
        <w:spacing w:after="0" w:line="240" w:lineRule="auto"/>
        <w:ind w:firstLine="284"/>
        <w:jc w:val="both"/>
        <w:rPr>
          <w:rFonts w:ascii="Times New Roman" w:hAnsi="Times New Roman" w:cs="Times New Roman"/>
          <w:lang w:val="en-GB"/>
        </w:rPr>
      </w:pPr>
    </w:p>
    <w:p w14:paraId="766ECCE3" w14:textId="5672DE03" w:rsidR="00986EB5" w:rsidRPr="00C40195" w:rsidRDefault="00986EB5" w:rsidP="008063DB">
      <w:pPr>
        <w:spacing w:after="0" w:line="240" w:lineRule="auto"/>
        <w:jc w:val="center"/>
        <w:rPr>
          <w:rFonts w:ascii="Times New Roman" w:hAnsi="Times New Roman" w:cs="Times New Roman"/>
          <w:lang w:val="en-GB"/>
        </w:rPr>
      </w:pPr>
      <w:r w:rsidRPr="00C40195">
        <w:rPr>
          <w:rFonts w:ascii="Times New Roman" w:hAnsi="Times New Roman" w:cs="Times New Roman"/>
          <w:noProof/>
          <w:lang w:val="en-GB"/>
        </w:rPr>
        <w:drawing>
          <wp:inline distT="0" distB="0" distL="0" distR="0" wp14:anchorId="13B724A4" wp14:editId="196D99D9">
            <wp:extent cx="5151549"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1549" cy="3657600"/>
                    </a:xfrm>
                    <a:prstGeom prst="rect">
                      <a:avLst/>
                    </a:prstGeom>
                    <a:noFill/>
                    <a:ln>
                      <a:noFill/>
                    </a:ln>
                  </pic:spPr>
                </pic:pic>
              </a:graphicData>
            </a:graphic>
          </wp:inline>
        </w:drawing>
      </w:r>
    </w:p>
    <w:p w14:paraId="605A6DE3" w14:textId="6EAB6579" w:rsidR="003A18BD" w:rsidRPr="007D7B11" w:rsidRDefault="00881798" w:rsidP="008063DB">
      <w:pPr>
        <w:pStyle w:val="Rrys"/>
        <w:rPr>
          <w:lang w:val="en-GB"/>
        </w:rPr>
      </w:pPr>
      <w:r w:rsidRPr="007D7B11">
        <w:rPr>
          <w:b/>
          <w:bCs/>
          <w:lang w:val="en-GB"/>
        </w:rPr>
        <w:t>Fig</w:t>
      </w:r>
      <w:r w:rsidR="008063DB" w:rsidRPr="007D7B11">
        <w:rPr>
          <w:b/>
          <w:bCs/>
          <w:lang w:val="en-GB"/>
        </w:rPr>
        <w:t>.</w:t>
      </w:r>
      <w:r w:rsidRPr="007D7B11">
        <w:rPr>
          <w:b/>
          <w:bCs/>
          <w:lang w:val="en-GB"/>
        </w:rPr>
        <w:t xml:space="preserve"> </w:t>
      </w:r>
      <w:r w:rsidR="00F47618" w:rsidRPr="007D7B11">
        <w:rPr>
          <w:b/>
          <w:bCs/>
          <w:lang w:val="en-GB"/>
        </w:rPr>
        <w:t>3</w:t>
      </w:r>
      <w:r w:rsidRPr="007D7B11">
        <w:rPr>
          <w:b/>
          <w:bCs/>
          <w:lang w:val="en-GB"/>
        </w:rPr>
        <w:t>.</w:t>
      </w:r>
      <w:r w:rsidRPr="007D7B11">
        <w:rPr>
          <w:lang w:val="en-GB"/>
        </w:rPr>
        <w:t xml:space="preserve"> Contour map showing the variation of G/</w:t>
      </w:r>
      <w:proofErr w:type="spellStart"/>
      <w:r w:rsidRPr="007D7B11">
        <w:rPr>
          <w:lang w:val="en-GB"/>
        </w:rPr>
        <w:t>sinδ</w:t>
      </w:r>
      <w:proofErr w:type="spellEnd"/>
      <w:r w:rsidRPr="007D7B11">
        <w:rPr>
          <w:lang w:val="en-GB"/>
        </w:rPr>
        <w:t xml:space="preserve"> with bio-oil content and temperature for unaged binders</w:t>
      </w:r>
    </w:p>
    <w:p w14:paraId="272E5132" w14:textId="00D24072" w:rsidR="003A18BD" w:rsidRPr="007D7B11" w:rsidRDefault="001C0103" w:rsidP="008063DB">
      <w:pPr>
        <w:pStyle w:val="Rn2"/>
        <w:rPr>
          <w:lang w:val="en-GB"/>
        </w:rPr>
      </w:pPr>
      <w:r w:rsidRPr="007D7B11">
        <w:rPr>
          <w:lang w:val="en-GB"/>
        </w:rPr>
        <w:t xml:space="preserve">4.2. Machine Learning </w:t>
      </w:r>
      <w:r w:rsidR="00376801" w:rsidRPr="007D7B11">
        <w:rPr>
          <w:lang w:val="en-GB"/>
        </w:rPr>
        <w:t>R</w:t>
      </w:r>
      <w:r w:rsidRPr="007D7B11">
        <w:rPr>
          <w:lang w:val="en-GB"/>
        </w:rPr>
        <w:t>esult</w:t>
      </w:r>
    </w:p>
    <w:p w14:paraId="7EB22102" w14:textId="65D5DC2F" w:rsidR="00820D21" w:rsidRPr="007D7B11" w:rsidRDefault="001C0103" w:rsidP="00CA099A">
      <w:pPr>
        <w:pStyle w:val="Rn3"/>
        <w:rPr>
          <w:lang w:val="en-GB"/>
        </w:rPr>
      </w:pPr>
      <w:r w:rsidRPr="007D7B11">
        <w:rPr>
          <w:lang w:val="en-GB"/>
        </w:rPr>
        <w:t>4</w:t>
      </w:r>
      <w:r w:rsidR="00820D21" w:rsidRPr="007D7B11">
        <w:rPr>
          <w:lang w:val="en-GB"/>
        </w:rPr>
        <w:t>.</w:t>
      </w:r>
      <w:r w:rsidRPr="007D7B11">
        <w:rPr>
          <w:lang w:val="en-GB"/>
        </w:rPr>
        <w:t>2.1.</w:t>
      </w:r>
      <w:r w:rsidR="00820D21" w:rsidRPr="007D7B11">
        <w:rPr>
          <w:lang w:val="en-GB"/>
        </w:rPr>
        <w:t xml:space="preserve"> Model Interpretation</w:t>
      </w:r>
    </w:p>
    <w:p w14:paraId="7D691EBB" w14:textId="50355F82" w:rsidR="008B57D3" w:rsidRPr="007D7B11" w:rsidRDefault="004A124D" w:rsidP="00E9020F">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To improve the transitivity and credibility of the formulated machine learning models, it was necessary to interpret the models to gain</w:t>
      </w:r>
      <w:r w:rsidR="008B57D3" w:rsidRPr="007D7B11">
        <w:rPr>
          <w:rFonts w:ascii="Times New Roman" w:hAnsi="Times New Roman" w:cs="Times New Roman"/>
          <w:lang w:val="en-GB"/>
        </w:rPr>
        <w:t xml:space="preserve"> clearer insight into the impact of the input variables on the predicted rutting parameter (</w:t>
      </w:r>
      <w:bookmarkStart w:id="21" w:name="_Hlk224507949"/>
      <w:r w:rsidR="008B57D3" w:rsidRPr="007D7B11">
        <w:rPr>
          <w:rFonts w:ascii="Times New Roman" w:hAnsi="Times New Roman" w:cs="Times New Roman"/>
          <w:lang w:val="en-GB"/>
        </w:rPr>
        <w:t>G*/</w:t>
      </w:r>
      <w:proofErr w:type="spellStart"/>
      <w:r w:rsidR="008B57D3" w:rsidRPr="007D7B11">
        <w:rPr>
          <w:rFonts w:ascii="Times New Roman" w:hAnsi="Times New Roman" w:cs="Times New Roman"/>
          <w:lang w:val="en-GB"/>
        </w:rPr>
        <w:t>sinδ</w:t>
      </w:r>
      <w:bookmarkEnd w:id="21"/>
      <w:proofErr w:type="spellEnd"/>
      <w:r w:rsidR="008B57D3" w:rsidRPr="007D7B11">
        <w:rPr>
          <w:rFonts w:ascii="Times New Roman" w:hAnsi="Times New Roman" w:cs="Times New Roman"/>
          <w:lang w:val="en-GB"/>
        </w:rPr>
        <w:t>). SHAP (</w:t>
      </w:r>
      <w:proofErr w:type="spellStart"/>
      <w:r w:rsidR="008B57D3" w:rsidRPr="007D7B11">
        <w:rPr>
          <w:rFonts w:ascii="Times New Roman" w:hAnsi="Times New Roman" w:cs="Times New Roman"/>
          <w:lang w:val="en-GB"/>
        </w:rPr>
        <w:t>SHapley</w:t>
      </w:r>
      <w:proofErr w:type="spellEnd"/>
      <w:r w:rsidR="008B57D3" w:rsidRPr="007D7B11">
        <w:rPr>
          <w:rFonts w:ascii="Times New Roman" w:hAnsi="Times New Roman" w:cs="Times New Roman"/>
          <w:lang w:val="en-GB"/>
        </w:rPr>
        <w:t xml:space="preserve"> Additive </w:t>
      </w:r>
      <w:proofErr w:type="spellStart"/>
      <w:r w:rsidR="008B57D3" w:rsidRPr="007D7B11">
        <w:rPr>
          <w:rFonts w:ascii="Times New Roman" w:hAnsi="Times New Roman" w:cs="Times New Roman"/>
          <w:lang w:val="en-GB"/>
        </w:rPr>
        <w:t>exPlanations</w:t>
      </w:r>
      <w:proofErr w:type="spellEnd"/>
      <w:r w:rsidR="008B57D3" w:rsidRPr="007D7B11">
        <w:rPr>
          <w:rFonts w:ascii="Times New Roman" w:hAnsi="Times New Roman" w:cs="Times New Roman"/>
          <w:lang w:val="en-GB"/>
        </w:rPr>
        <w:t>) an</w:t>
      </w:r>
      <w:r>
        <w:rPr>
          <w:rFonts w:ascii="Times New Roman" w:hAnsi="Times New Roman" w:cs="Times New Roman"/>
          <w:lang w:val="en-GB"/>
        </w:rPr>
        <w:t>d sensitivity analyses were used in this study to measure feature importance and estimate the contribution of each</w:t>
      </w:r>
      <w:r w:rsidR="008B57D3" w:rsidRPr="007D7B11">
        <w:rPr>
          <w:rFonts w:ascii="Times New Roman" w:hAnsi="Times New Roman" w:cs="Times New Roman"/>
          <w:lang w:val="en-GB"/>
        </w:rPr>
        <w:t xml:space="preserve"> input parameter</w:t>
      </w:r>
      <w:r w:rsidR="00805BA0">
        <w:rPr>
          <w:rFonts w:ascii="Times New Roman" w:hAnsi="Times New Roman" w:cs="Times New Roman"/>
          <w:lang w:val="en-GB"/>
        </w:rPr>
        <w:t xml:space="preserve"> </w:t>
      </w:r>
      <w:r w:rsidR="0073509E" w:rsidRPr="007D7B11">
        <w:rPr>
          <w:rFonts w:ascii="Times New Roman" w:hAnsi="Times New Roman" w:cs="Times New Roman"/>
          <w:lang w:val="en-GB"/>
        </w:rPr>
        <w:fldChar w:fldCharType="begin">
          <w:fldData xml:space="preserve">PEVuZE5vdGU+PENpdGU+PEF1dGhvcj5TaGVuZzwvQXV0aG9yPjxZZWFyPjIwMjU8L1llYXI+PFJl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</w:fldData>
        </w:fldChar>
      </w:r>
      <w:r w:rsidR="002F3C1F" w:rsidRPr="007D7B11">
        <w:rPr>
          <w:rFonts w:ascii="Times New Roman" w:hAnsi="Times New Roman" w:cs="Times New Roman"/>
          <w:lang w:val="en-GB"/>
        </w:rPr>
        <w:instrText xml:space="preserve"> ADDIN EN.CITE </w:instrText>
      </w:r>
      <w:r w:rsidR="002F3C1F" w:rsidRPr="007D7B11">
        <w:rPr>
          <w:rFonts w:ascii="Times New Roman" w:hAnsi="Times New Roman" w:cs="Times New Roman"/>
          <w:lang w:val="en-GB"/>
        </w:rPr>
        <w:fldChar w:fldCharType="begin">
          <w:fldData xml:space="preserve">PEVuZE5vdGU+PENpdGU+PEF1dGhvcj5TaGVuZzwvQXV0aG9yPjxZZWFyPjIwMjU8L1llYXI+PFJl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</w:fldData>
        </w:fldChar>
      </w:r>
      <w:r w:rsidR="002F3C1F" w:rsidRPr="007D7B11">
        <w:rPr>
          <w:rFonts w:ascii="Times New Roman" w:hAnsi="Times New Roman" w:cs="Times New Roman"/>
          <w:lang w:val="en-GB"/>
        </w:rPr>
        <w:instrText xml:space="preserve"> ADDIN EN.CITE.DATA </w:instrText>
      </w:r>
      <w:r w:rsidR="002F3C1F" w:rsidRPr="007D7B11">
        <w:rPr>
          <w:rFonts w:ascii="Times New Roman" w:hAnsi="Times New Roman" w:cs="Times New Roman"/>
          <w:lang w:val="en-GB"/>
        </w:rPr>
      </w:r>
      <w:r w:rsidR="002F3C1F" w:rsidRPr="007D7B11">
        <w:rPr>
          <w:rFonts w:ascii="Times New Roman" w:hAnsi="Times New Roman" w:cs="Times New Roman"/>
          <w:lang w:val="en-GB"/>
        </w:rPr>
        <w:fldChar w:fldCharType="end"/>
      </w:r>
      <w:r w:rsidR="0073509E" w:rsidRPr="007D7B11">
        <w:rPr>
          <w:rFonts w:ascii="Times New Roman" w:hAnsi="Times New Roman" w:cs="Times New Roman"/>
          <w:lang w:val="en-GB"/>
        </w:rPr>
      </w:r>
      <w:r w:rsidR="0073509E" w:rsidRPr="007D7B11">
        <w:rPr>
          <w:rFonts w:ascii="Times New Roman" w:hAnsi="Times New Roman" w:cs="Times New Roman"/>
          <w:lang w:val="en-GB"/>
        </w:rPr>
        <w:fldChar w:fldCharType="separate"/>
      </w:r>
      <w:r w:rsidR="002F3C1F" w:rsidRPr="007D7B11">
        <w:rPr>
          <w:rFonts w:ascii="Times New Roman" w:hAnsi="Times New Roman" w:cs="Times New Roman"/>
          <w:noProof/>
          <w:lang w:val="en-GB"/>
        </w:rPr>
        <w:t>(Salehi et al., 2023; Sheng et al., 2025; Zhang et al., 2025)</w:t>
      </w:r>
      <w:r w:rsidR="0073509E" w:rsidRPr="007D7B11">
        <w:rPr>
          <w:rFonts w:ascii="Times New Roman" w:hAnsi="Times New Roman" w:cs="Times New Roman"/>
          <w:lang w:val="en-GB"/>
        </w:rPr>
        <w:fldChar w:fldCharType="end"/>
      </w:r>
      <w:r w:rsidR="008B57D3" w:rsidRPr="007D7B11">
        <w:rPr>
          <w:rFonts w:ascii="Times New Roman" w:hAnsi="Times New Roman" w:cs="Times New Roman"/>
          <w:lang w:val="en-GB"/>
        </w:rPr>
        <w:t>.</w:t>
      </w:r>
    </w:p>
    <w:p w14:paraId="5E174905" w14:textId="2FD55D93" w:rsidR="006E14F1" w:rsidRPr="007D7B11" w:rsidRDefault="008B57D3" w:rsidP="00E9020F">
      <w:pPr>
        <w:spacing w:after="0" w:line="240" w:lineRule="auto"/>
        <w:ind w:firstLine="284"/>
        <w:jc w:val="both"/>
        <w:rPr>
          <w:rFonts w:ascii="Times New Roman" w:hAnsi="Times New Roman" w:cs="Times New Roman"/>
          <w:lang w:val="en-GB"/>
        </w:rPr>
      </w:pPr>
      <w:r w:rsidRPr="004F312E">
        <w:rPr>
          <w:rFonts w:ascii="Times New Roman" w:hAnsi="Times New Roman" w:cs="Times New Roman"/>
          <w:spacing w:val="-2"/>
          <w:lang w:val="en-GB"/>
        </w:rPr>
        <w:t xml:space="preserve">The relative significance of the input features in the prediction process was </w:t>
      </w:r>
      <w:r w:rsidR="004A124D" w:rsidRPr="004F312E">
        <w:rPr>
          <w:rFonts w:ascii="Times New Roman" w:hAnsi="Times New Roman" w:cs="Times New Roman"/>
          <w:spacing w:val="-2"/>
          <w:lang w:val="en-GB"/>
        </w:rPr>
        <w:t>determined using SHAP analysis, which relies on</w:t>
      </w:r>
      <w:r w:rsidRPr="004F312E">
        <w:rPr>
          <w:rFonts w:ascii="Times New Roman" w:hAnsi="Times New Roman" w:cs="Times New Roman"/>
          <w:spacing w:val="-2"/>
          <w:lang w:val="en-GB"/>
        </w:rPr>
        <w:t xml:space="preserve"> cooperative game theory.</w:t>
      </w:r>
      <w:r w:rsidRPr="007D7B11">
        <w:rPr>
          <w:rFonts w:ascii="Times New Roman" w:hAnsi="Times New Roman" w:cs="Times New Roman"/>
          <w:lang w:val="en-GB"/>
        </w:rPr>
        <w:t xml:space="preserve"> This algorithm estimates the contribution of each feature to a</w:t>
      </w:r>
      <w:r w:rsidR="004F312E">
        <w:rPr>
          <w:rFonts w:ascii="Times New Roman" w:hAnsi="Times New Roman" w:cs="Times New Roman"/>
          <w:lang w:val="en-GB"/>
        </w:rPr>
        <w:t> </w:t>
      </w:r>
      <w:r w:rsidRPr="007D7B11">
        <w:rPr>
          <w:rFonts w:ascii="Times New Roman" w:hAnsi="Times New Roman" w:cs="Times New Roman"/>
          <w:lang w:val="en-GB"/>
        </w:rPr>
        <w:t xml:space="preserve">model shift </w:t>
      </w:r>
      <w:r w:rsidR="004A124D">
        <w:rPr>
          <w:rFonts w:ascii="Times New Roman" w:hAnsi="Times New Roman" w:cs="Times New Roman"/>
          <w:lang w:val="en-GB"/>
        </w:rPr>
        <w:t>using</w:t>
      </w:r>
      <w:r w:rsidRPr="007D7B11">
        <w:rPr>
          <w:rFonts w:ascii="Times New Roman" w:hAnsi="Times New Roman" w:cs="Times New Roman"/>
          <w:lang w:val="en-GB"/>
        </w:rPr>
        <w:t xml:space="preserve"> SHAP values assigned to each feature. The positive values of SHAP reveal a positive effect of a feature on the predicted 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whereas the negative values demonstrate a negative effect. In this way, the effect</w:t>
      </w:r>
      <w:r w:rsidR="004A124D">
        <w:rPr>
          <w:rFonts w:ascii="Times New Roman" w:hAnsi="Times New Roman" w:cs="Times New Roman"/>
          <w:lang w:val="en-GB"/>
        </w:rPr>
        <w:t>s of bio-oil content, mixing temperature, aging condition, viscosity, and density were measured, and the factors with the greatest effect on the binder's performance</w:t>
      </w:r>
      <w:r w:rsidRPr="007D7B11">
        <w:rPr>
          <w:rFonts w:ascii="Times New Roman" w:hAnsi="Times New Roman" w:cs="Times New Roman"/>
          <w:lang w:val="en-GB"/>
        </w:rPr>
        <w:t xml:space="preserve"> were identified. This analysis also </w:t>
      </w:r>
      <w:r w:rsidR="004A124D">
        <w:rPr>
          <w:rFonts w:ascii="Times New Roman" w:hAnsi="Times New Roman" w:cs="Times New Roman"/>
          <w:lang w:val="en-GB"/>
        </w:rPr>
        <w:t xml:space="preserve">showed that the model's </w:t>
      </w:r>
      <w:proofErr w:type="spellStart"/>
      <w:r w:rsidR="004A124D">
        <w:rPr>
          <w:rFonts w:ascii="Times New Roman" w:hAnsi="Times New Roman" w:cs="Times New Roman"/>
          <w:lang w:val="en-GB"/>
        </w:rPr>
        <w:t>behavior</w:t>
      </w:r>
      <w:proofErr w:type="spellEnd"/>
      <w:r w:rsidR="004A124D">
        <w:rPr>
          <w:rFonts w:ascii="Times New Roman" w:hAnsi="Times New Roman" w:cs="Times New Roman"/>
          <w:lang w:val="en-GB"/>
        </w:rPr>
        <w:t xml:space="preserve"> was physically consistent with experimental results</w:t>
      </w:r>
      <w:r w:rsidRPr="007D7B11">
        <w:rPr>
          <w:rFonts w:ascii="Times New Roman" w:hAnsi="Times New Roman" w:cs="Times New Roman"/>
          <w:lang w:val="en-GB"/>
        </w:rPr>
        <w:t>.</w:t>
      </w:r>
      <w:r w:rsidR="004005A5" w:rsidRPr="007D7B11">
        <w:rPr>
          <w:rFonts w:ascii="Times New Roman" w:hAnsi="Times New Roman" w:cs="Times New Roman"/>
          <w:lang w:val="en-GB"/>
        </w:rPr>
        <w:t xml:space="preserve"> </w:t>
      </w:r>
      <w:r w:rsidR="004A124D">
        <w:rPr>
          <w:rFonts w:ascii="Times New Roman" w:hAnsi="Times New Roman" w:cs="Times New Roman"/>
          <w:lang w:val="en-GB"/>
        </w:rPr>
        <w:t>A random f</w:t>
      </w:r>
      <w:r w:rsidR="004005A5" w:rsidRPr="007D7B11">
        <w:rPr>
          <w:rFonts w:ascii="Times New Roman" w:hAnsi="Times New Roman" w:cs="Times New Roman"/>
          <w:lang w:val="en-GB"/>
        </w:rPr>
        <w:t>orest feature importance ranking was employed for model interpretation.</w:t>
      </w:r>
    </w:p>
    <w:p w14:paraId="7AEBCEEB" w14:textId="77777777" w:rsidR="006E14F1" w:rsidRPr="007D7B11" w:rsidRDefault="006E14F1" w:rsidP="00E9020F">
      <w:pPr>
        <w:spacing w:after="0" w:line="240" w:lineRule="auto"/>
        <w:ind w:firstLine="284"/>
        <w:rPr>
          <w:rFonts w:ascii="Times New Roman" w:eastAsia="Times New Roman" w:hAnsi="Times New Roman" w:cs="Times New Roman"/>
          <w:kern w:val="0"/>
          <w:lang w:val="en-GB"/>
          <w14:ligatures w14:val="none"/>
        </w:rPr>
      </w:pPr>
    </w:p>
    <w:p w14:paraId="1E6996D7" w14:textId="77777777" w:rsidR="00986EB5" w:rsidRPr="007D7B11" w:rsidRDefault="00986EB5" w:rsidP="004F312E">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lastRenderedPageBreak/>
        <w:drawing>
          <wp:inline distT="0" distB="0" distL="0" distR="0" wp14:anchorId="53CC7BF0" wp14:editId="005E1CD5">
            <wp:extent cx="5544000" cy="374885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7" t="5260" r="1582" b="2367"/>
                    <a:stretch>
                      <a:fillRect/>
                    </a:stretch>
                  </pic:blipFill>
                  <pic:spPr bwMode="auto">
                    <a:xfrm>
                      <a:off x="0" y="0"/>
                      <a:ext cx="5544000" cy="3748854"/>
                    </a:xfrm>
                    <a:prstGeom prst="rect">
                      <a:avLst/>
                    </a:prstGeom>
                    <a:noFill/>
                    <a:ln>
                      <a:noFill/>
                    </a:ln>
                    <a:extLst>
                      <a:ext uri="{53640926-AAD7-44D8-BBD7-CCE9431645EC}">
                        <a14:shadowObscured xmlns:a14="http://schemas.microsoft.com/office/drawing/2010/main"/>
                      </a:ext>
                    </a:extLst>
                  </pic:spPr>
                </pic:pic>
              </a:graphicData>
            </a:graphic>
          </wp:inline>
        </w:drawing>
      </w:r>
    </w:p>
    <w:p w14:paraId="664FFA66" w14:textId="05669A98" w:rsidR="00986EB5" w:rsidRPr="007D7B11" w:rsidRDefault="007F245B" w:rsidP="0088488F">
      <w:pPr>
        <w:pStyle w:val="Rrys"/>
        <w:rPr>
          <w:lang w:val="en-GB"/>
        </w:rPr>
      </w:pPr>
      <w:r w:rsidRPr="007D7B11">
        <w:rPr>
          <w:b/>
          <w:bCs/>
          <w:lang w:val="en-GB"/>
        </w:rPr>
        <w:t>Fig</w:t>
      </w:r>
      <w:r w:rsidR="0088488F" w:rsidRPr="007D7B11">
        <w:rPr>
          <w:b/>
          <w:bCs/>
          <w:lang w:val="en-GB"/>
        </w:rPr>
        <w:t>.</w:t>
      </w:r>
      <w:r w:rsidRPr="007D7B11">
        <w:rPr>
          <w:b/>
          <w:bCs/>
          <w:lang w:val="en-GB"/>
        </w:rPr>
        <w:t xml:space="preserve"> </w:t>
      </w:r>
      <w:r w:rsidR="008C5EEE" w:rsidRPr="007D7B11">
        <w:rPr>
          <w:b/>
          <w:bCs/>
          <w:lang w:val="en-GB"/>
        </w:rPr>
        <w:t>4</w:t>
      </w:r>
      <w:r w:rsidRPr="007D7B11">
        <w:rPr>
          <w:b/>
          <w:bCs/>
          <w:lang w:val="en-GB"/>
        </w:rPr>
        <w:t>.</w:t>
      </w:r>
      <w:r w:rsidRPr="007D7B11">
        <w:rPr>
          <w:lang w:val="en-GB"/>
        </w:rPr>
        <w:t xml:space="preserve"> Feature importance ranking for predicting </w:t>
      </w:r>
      <w:bookmarkStart w:id="22" w:name="_Hlk224508243"/>
      <w:r w:rsidRPr="007D7B11">
        <w:rPr>
          <w:lang w:val="en-GB"/>
        </w:rPr>
        <w:t>G*/</w:t>
      </w:r>
      <w:proofErr w:type="spellStart"/>
      <w:r w:rsidRPr="007D7B11">
        <w:rPr>
          <w:lang w:val="en-GB"/>
        </w:rPr>
        <w:t>sinδ</w:t>
      </w:r>
      <w:proofErr w:type="spellEnd"/>
      <w:r w:rsidRPr="007D7B11">
        <w:rPr>
          <w:lang w:val="en-GB"/>
        </w:rPr>
        <w:t xml:space="preserve"> </w:t>
      </w:r>
      <w:bookmarkEnd w:id="22"/>
      <w:r w:rsidRPr="007D7B11">
        <w:rPr>
          <w:lang w:val="en-GB"/>
        </w:rPr>
        <w:t>using the Random Forest model</w:t>
      </w:r>
    </w:p>
    <w:p w14:paraId="04BEF002" w14:textId="77777777" w:rsidR="0088488F" w:rsidRPr="007D7B11" w:rsidRDefault="0088488F" w:rsidP="00E9020F">
      <w:pPr>
        <w:spacing w:after="0" w:line="240" w:lineRule="auto"/>
        <w:ind w:firstLine="284"/>
        <w:jc w:val="both"/>
        <w:rPr>
          <w:rFonts w:ascii="Times New Roman" w:hAnsi="Times New Roman" w:cs="Times New Roman"/>
          <w:lang w:val="en-GB"/>
        </w:rPr>
      </w:pPr>
    </w:p>
    <w:p w14:paraId="79691DCF" w14:textId="4074C87F" w:rsidR="00832574" w:rsidRPr="007D7B11" w:rsidRDefault="007F245B"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Figure </w:t>
      </w:r>
      <w:r w:rsidR="008C5EEE" w:rsidRPr="007D7B11">
        <w:rPr>
          <w:rFonts w:ascii="Times New Roman" w:hAnsi="Times New Roman" w:cs="Times New Roman"/>
          <w:lang w:val="en-GB"/>
        </w:rPr>
        <w:t>4</w:t>
      </w:r>
      <w:r w:rsidRPr="007D7B11">
        <w:rPr>
          <w:rFonts w:ascii="Times New Roman" w:hAnsi="Times New Roman" w:cs="Times New Roman"/>
          <w:lang w:val="en-GB"/>
        </w:rPr>
        <w:t xml:space="preserve"> indicates the relative significance of the input variables in predicting the rutting parameter (G*/</w:t>
      </w:r>
      <w:proofErr w:type="spellStart"/>
      <w:r w:rsidRPr="007D7B11">
        <w:rPr>
          <w:rFonts w:ascii="Times New Roman" w:hAnsi="Times New Roman" w:cs="Times New Roman"/>
          <w:lang w:val="en-GB"/>
        </w:rPr>
        <w:t>sinδ</w:t>
      </w:r>
      <w:proofErr w:type="spellEnd"/>
      <w:r w:rsidRPr="007D7B11">
        <w:rPr>
          <w:rFonts w:ascii="Times New Roman" w:hAnsi="Times New Roman" w:cs="Times New Roman"/>
          <w:lang w:val="en-GB"/>
        </w:rPr>
        <w:t xml:space="preserve">) by the model of the random forest. The </w:t>
      </w:r>
      <w:r w:rsidR="004A124D">
        <w:rPr>
          <w:rFonts w:ascii="Times New Roman" w:hAnsi="Times New Roman" w:cs="Times New Roman"/>
          <w:lang w:val="en-GB"/>
        </w:rPr>
        <w:t>feature importance values indicate</w:t>
      </w:r>
      <w:r w:rsidRPr="007D7B11">
        <w:rPr>
          <w:rFonts w:ascii="Times New Roman" w:hAnsi="Times New Roman" w:cs="Times New Roman"/>
          <w:lang w:val="en-GB"/>
        </w:rPr>
        <w:t xml:space="preserve"> the contribution of each parameter to the overall prediction accuracy. The bio-oil content is the most important input variable, </w:t>
      </w:r>
      <w:r w:rsidR="004A124D">
        <w:rPr>
          <w:rFonts w:ascii="Times New Roman" w:hAnsi="Times New Roman" w:cs="Times New Roman"/>
          <w:lang w:val="en-GB"/>
        </w:rPr>
        <w:t xml:space="preserve">indicating that it is the most significant factor influencing binder </w:t>
      </w:r>
      <w:proofErr w:type="spellStart"/>
      <w:r w:rsidR="004A124D">
        <w:rPr>
          <w:rFonts w:ascii="Times New Roman" w:hAnsi="Times New Roman" w:cs="Times New Roman"/>
          <w:lang w:val="en-GB"/>
        </w:rPr>
        <w:t>behavio</w:t>
      </w:r>
      <w:r w:rsidRPr="007D7B11">
        <w:rPr>
          <w:rFonts w:ascii="Times New Roman" w:hAnsi="Times New Roman" w:cs="Times New Roman"/>
          <w:lang w:val="en-GB"/>
        </w:rPr>
        <w:t>r</w:t>
      </w:r>
      <w:proofErr w:type="spellEnd"/>
      <w:r w:rsidRPr="007D7B11">
        <w:rPr>
          <w:rFonts w:ascii="Times New Roman" w:hAnsi="Times New Roman" w:cs="Times New Roman"/>
          <w:lang w:val="en-GB"/>
        </w:rPr>
        <w:t xml:space="preserve">. This is in line with experimental findings </w:t>
      </w:r>
      <w:r w:rsidR="004A124D">
        <w:rPr>
          <w:rFonts w:ascii="Times New Roman" w:hAnsi="Times New Roman" w:cs="Times New Roman"/>
          <w:lang w:val="en-GB"/>
        </w:rPr>
        <w:t>showing that the percentage of bio-oil used significantly affects the binder's stiffness</w:t>
      </w:r>
      <w:r w:rsidRPr="007D7B11">
        <w:rPr>
          <w:rFonts w:ascii="Times New Roman" w:hAnsi="Times New Roman" w:cs="Times New Roman"/>
          <w:lang w:val="en-GB"/>
        </w:rPr>
        <w:t xml:space="preserve">. The aging condition is also of significant importance as it is a good indicator of the tremendous effect of the oxidative hardening on the rheological </w:t>
      </w:r>
      <w:proofErr w:type="spellStart"/>
      <w:r w:rsidRPr="007D7B11">
        <w:rPr>
          <w:rFonts w:ascii="Times New Roman" w:hAnsi="Times New Roman" w:cs="Times New Roman"/>
          <w:lang w:val="en-GB"/>
        </w:rPr>
        <w:t>behavior</w:t>
      </w:r>
      <w:proofErr w:type="spellEnd"/>
      <w:r w:rsidRPr="007D7B11">
        <w:rPr>
          <w:rFonts w:ascii="Times New Roman" w:hAnsi="Times New Roman" w:cs="Times New Roman"/>
          <w:lang w:val="en-GB"/>
        </w:rPr>
        <w:t>. Another important parameter is viscosity, which means that it is closely related to high-temperature binder stiffness. Conversely, mixing temperature and density exhibit</w:t>
      </w:r>
      <w:r w:rsidR="004A124D">
        <w:rPr>
          <w:rFonts w:ascii="Times New Roman" w:hAnsi="Times New Roman" w:cs="Times New Roman"/>
          <w:lang w:val="en-GB"/>
        </w:rPr>
        <w:t>s</w:t>
      </w:r>
      <w:r w:rsidRPr="007D7B11">
        <w:rPr>
          <w:rFonts w:ascii="Times New Roman" w:hAnsi="Times New Roman" w:cs="Times New Roman"/>
          <w:lang w:val="en-GB"/>
        </w:rPr>
        <w:t xml:space="preserve"> a relatively lower significance</w:t>
      </w:r>
      <w:r w:rsidR="004A124D">
        <w:rPr>
          <w:rFonts w:ascii="Times New Roman" w:hAnsi="Times New Roman" w:cs="Times New Roman"/>
          <w:lang w:val="en-GB"/>
        </w:rPr>
        <w:t>,</w:t>
      </w:r>
      <w:r w:rsidRPr="007D7B11">
        <w:rPr>
          <w:rFonts w:ascii="Times New Roman" w:hAnsi="Times New Roman" w:cs="Times New Roman"/>
          <w:lang w:val="en-GB"/>
        </w:rPr>
        <w:t xml:space="preserve"> implying a relatively lower impact on the predicted value in the tested range. Altogether, the feature importance analysis reveals that the model</w:t>
      </w:r>
      <w:r w:rsidR="00683C77">
        <w:rPr>
          <w:rFonts w:ascii="Times New Roman" w:hAnsi="Times New Roman" w:cs="Times New Roman"/>
          <w:lang w:val="en-GB"/>
        </w:rPr>
        <w:t>'s predictions are physically self-contained and consistent with experimental trends, thereby enhancing</w:t>
      </w:r>
      <w:r w:rsidR="004A124D">
        <w:rPr>
          <w:rFonts w:ascii="Times New Roman" w:hAnsi="Times New Roman" w:cs="Times New Roman"/>
          <w:lang w:val="en-GB"/>
        </w:rPr>
        <w:t xml:space="preserve"> trust in the</w:t>
      </w:r>
      <w:r w:rsidRPr="007D7B11">
        <w:rPr>
          <w:rFonts w:ascii="Times New Roman" w:hAnsi="Times New Roman" w:cs="Times New Roman"/>
          <w:lang w:val="en-GB"/>
        </w:rPr>
        <w:t xml:space="preserve"> machine learning framework.</w:t>
      </w:r>
    </w:p>
    <w:p w14:paraId="205AAAF6" w14:textId="5C5ACA6F" w:rsidR="003C5E17" w:rsidRPr="007D7B11" w:rsidRDefault="008E7BB6" w:rsidP="00CA099A">
      <w:pPr>
        <w:pStyle w:val="Rn3"/>
        <w:rPr>
          <w:lang w:val="en-GB"/>
        </w:rPr>
      </w:pPr>
      <w:r w:rsidRPr="007D7B11">
        <w:rPr>
          <w:lang w:val="en-GB"/>
        </w:rPr>
        <w:t>4.</w:t>
      </w:r>
      <w:r w:rsidR="00832574" w:rsidRPr="007D7B11">
        <w:rPr>
          <w:lang w:val="en-GB"/>
        </w:rPr>
        <w:t xml:space="preserve">2.2. </w:t>
      </w:r>
      <w:r w:rsidRPr="007D7B11">
        <w:rPr>
          <w:lang w:val="en-GB"/>
        </w:rPr>
        <w:t>Machine Learning</w:t>
      </w:r>
      <w:r w:rsidR="00832574" w:rsidRPr="007D7B11">
        <w:rPr>
          <w:lang w:val="en-GB"/>
        </w:rPr>
        <w:t xml:space="preserve"> </w:t>
      </w:r>
      <w:r w:rsidR="004A124D">
        <w:rPr>
          <w:lang w:val="en-GB"/>
        </w:rPr>
        <w:t>M</w:t>
      </w:r>
      <w:r w:rsidR="00832574" w:rsidRPr="007D7B11">
        <w:rPr>
          <w:lang w:val="en-GB"/>
        </w:rPr>
        <w:t>odel</w:t>
      </w:r>
      <w:r w:rsidRPr="007D7B11">
        <w:rPr>
          <w:lang w:val="en-GB"/>
        </w:rPr>
        <w:t xml:space="preserve"> Performance</w:t>
      </w:r>
    </w:p>
    <w:p w14:paraId="1DEAC48C" w14:textId="6E3D91A8" w:rsidR="00987010" w:rsidRPr="007D7B11" w:rsidRDefault="00987010" w:rsidP="00CA099A">
      <w:pPr>
        <w:pStyle w:val="Rn3"/>
        <w:rPr>
          <w:lang w:val="en-GB"/>
        </w:rPr>
      </w:pPr>
      <w:r w:rsidRPr="007D7B11">
        <w:rPr>
          <w:lang w:val="en-GB"/>
        </w:rPr>
        <w:t>4.</w:t>
      </w:r>
      <w:r w:rsidR="004E2AE5" w:rsidRPr="007D7B11">
        <w:rPr>
          <w:lang w:val="en-GB"/>
        </w:rPr>
        <w:t xml:space="preserve">2.2.1. </w:t>
      </w:r>
      <w:r w:rsidRPr="007D7B11">
        <w:rPr>
          <w:lang w:val="en-GB"/>
        </w:rPr>
        <w:t>Observed vs Predicted Analysis</w:t>
      </w:r>
    </w:p>
    <w:p w14:paraId="73AE1323" w14:textId="5B26DC7D" w:rsidR="004F1ECD" w:rsidRPr="007D7B11" w:rsidRDefault="004A124D" w:rsidP="00E9020F">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To assess the predictive power of the machine learning model, comparisons between</w:t>
      </w:r>
      <w:r w:rsidR="004F1ECD" w:rsidRPr="007D7B11">
        <w:rPr>
          <w:rFonts w:ascii="Times New Roman" w:eastAsia="Times New Roman" w:hAnsi="Times New Roman" w:cs="Times New Roman"/>
          <w:kern w:val="0"/>
          <w:lang w:val="en-GB"/>
          <w14:ligatures w14:val="none"/>
        </w:rPr>
        <w:t xml:space="preserve"> observed (experimental) and predicted values of the rutting parameter (G*/</w:t>
      </w:r>
      <w:proofErr w:type="spellStart"/>
      <w:r w:rsidR="004F1ECD" w:rsidRPr="007D7B11">
        <w:rPr>
          <w:rFonts w:ascii="Times New Roman" w:eastAsia="Times New Roman" w:hAnsi="Times New Roman" w:cs="Times New Roman"/>
          <w:kern w:val="0"/>
          <w:lang w:val="en-GB"/>
          <w14:ligatures w14:val="none"/>
        </w:rPr>
        <w:t>sinδ</w:t>
      </w:r>
      <w:proofErr w:type="spellEnd"/>
      <w:r w:rsidR="004F1ECD" w:rsidRPr="007D7B11">
        <w:rPr>
          <w:rFonts w:ascii="Times New Roman" w:eastAsia="Times New Roman" w:hAnsi="Times New Roman" w:cs="Times New Roman"/>
          <w:kern w:val="0"/>
          <w:lang w:val="en-GB"/>
          <w14:ligatures w14:val="none"/>
        </w:rPr>
        <w:t xml:space="preserve">) were made. </w:t>
      </w:r>
      <w:r>
        <w:rPr>
          <w:rFonts w:ascii="Times New Roman" w:eastAsia="Times New Roman" w:hAnsi="Times New Roman" w:cs="Times New Roman"/>
          <w:kern w:val="0"/>
          <w:lang w:val="en-GB"/>
          <w14:ligatures w14:val="none"/>
        </w:rPr>
        <w:t>A visual comparison of observed and predicted analyses will provide a direct evaluation of model accuracy, consistency,</w:t>
      </w:r>
      <w:r w:rsidR="004F1ECD" w:rsidRPr="007D7B11">
        <w:rPr>
          <w:rFonts w:ascii="Times New Roman" w:eastAsia="Times New Roman" w:hAnsi="Times New Roman" w:cs="Times New Roman"/>
          <w:kern w:val="0"/>
          <w:lang w:val="en-GB"/>
          <w14:ligatures w14:val="none"/>
        </w:rPr>
        <w:t xml:space="preserve"> and generalization performance. Such a high correlation between the actual and predicted values show</w:t>
      </w:r>
      <w:r>
        <w:rPr>
          <w:rFonts w:ascii="Times New Roman" w:eastAsia="Times New Roman" w:hAnsi="Times New Roman" w:cs="Times New Roman"/>
          <w:kern w:val="0"/>
          <w:lang w:val="en-GB"/>
          <w14:ligatures w14:val="none"/>
        </w:rPr>
        <w:t>s that the model is able to capture the nonlinear associations between the input parameters and the binder's performance</w:t>
      </w:r>
      <w:r w:rsidR="004F1ECD" w:rsidRPr="007D7B11">
        <w:rPr>
          <w:rFonts w:ascii="Times New Roman" w:eastAsia="Times New Roman" w:hAnsi="Times New Roman" w:cs="Times New Roman"/>
          <w:kern w:val="0"/>
          <w:lang w:val="en-GB"/>
          <w14:ligatures w14:val="none"/>
        </w:rPr>
        <w:t>.</w:t>
      </w:r>
    </w:p>
    <w:p w14:paraId="3F80EBAD" w14:textId="378E0329" w:rsidR="004F1ECD" w:rsidRPr="007D7B11" w:rsidRDefault="004F1ECD" w:rsidP="00E9020F">
      <w:pPr>
        <w:spacing w:after="0" w:line="240" w:lineRule="auto"/>
        <w:ind w:firstLine="284"/>
        <w:jc w:val="both"/>
        <w:outlineLvl w:val="0"/>
        <w:rPr>
          <w:rFonts w:ascii="Times New Roman" w:eastAsia="Times New Roman" w:hAnsi="Times New Roman" w:cs="Times New Roman"/>
          <w:b/>
          <w:bCs/>
          <w:kern w:val="36"/>
          <w:lang w:val="en-GB"/>
          <w14:ligatures w14:val="none"/>
        </w:rPr>
      </w:pP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(Extreme Gradient Boosting) is a highly developed ensemble learning model, which is built upon gradient boosting decision trees. It sequentially constructs several weak learners (decision trees) with each succeeding tree rectifying the remaining errors in the earlier model. </w:t>
      </w:r>
      <w:r w:rsidR="00683C77">
        <w:rPr>
          <w:rFonts w:ascii="Times New Roman" w:eastAsia="Times New Roman" w:hAnsi="Times New Roman" w:cs="Times New Roman"/>
          <w:kern w:val="0"/>
          <w:lang w:val="en-GB"/>
          <w14:ligatures w14:val="none"/>
        </w:rPr>
        <w:t xml:space="preserve">Unlike conventional boosting methods, </w:t>
      </w:r>
      <w:proofErr w:type="spellStart"/>
      <w:r w:rsidR="00683C77">
        <w:rPr>
          <w:rFonts w:ascii="Times New Roman" w:eastAsia="Times New Roman" w:hAnsi="Times New Roman" w:cs="Times New Roman"/>
          <w:kern w:val="0"/>
          <w:lang w:val="en-GB"/>
          <w14:ligatures w14:val="none"/>
        </w:rPr>
        <w:t>XGBoost</w:t>
      </w:r>
      <w:proofErr w:type="spellEnd"/>
      <w:r w:rsidR="00683C77">
        <w:rPr>
          <w:rFonts w:ascii="Times New Roman" w:eastAsia="Times New Roman" w:hAnsi="Times New Roman" w:cs="Times New Roman"/>
          <w:kern w:val="0"/>
          <w:lang w:val="en-GB"/>
          <w14:ligatures w14:val="none"/>
        </w:rPr>
        <w:t xml:space="preserve"> uses regularization, shrinkage, and effective tree pruning, thereby increasing</w:t>
      </w:r>
      <w:r w:rsidR="004A124D">
        <w:rPr>
          <w:rFonts w:ascii="Times New Roman" w:eastAsia="Times New Roman" w:hAnsi="Times New Roman" w:cs="Times New Roman"/>
          <w:kern w:val="0"/>
          <w:lang w:val="en-GB"/>
          <w14:ligatures w14:val="none"/>
        </w:rPr>
        <w:t xml:space="preserve"> prediction accuracy while reducing</w:t>
      </w:r>
      <w:r w:rsidRPr="007D7B11">
        <w:rPr>
          <w:rFonts w:ascii="Times New Roman" w:eastAsia="Times New Roman" w:hAnsi="Times New Roman" w:cs="Times New Roman"/>
          <w:kern w:val="0"/>
          <w:lang w:val="en-GB"/>
          <w14:ligatures w14:val="none"/>
        </w:rPr>
        <w:t xml:space="preserve"> overfitting.</w:t>
      </w:r>
      <w:r w:rsidR="004E2AE5" w:rsidRPr="007D7B11">
        <w:rPr>
          <w:rFonts w:ascii="Times New Roman" w:eastAsia="Times New Roman" w:hAnsi="Times New Roman" w:cs="Times New Roman"/>
          <w:kern w:val="0"/>
          <w:lang w:val="en-GB"/>
          <w14:ligatures w14:val="none"/>
        </w:rPr>
        <w:t xml:space="preserve">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was employed in this study to </w:t>
      </w:r>
      <w:r w:rsidR="004A124D">
        <w:rPr>
          <w:rFonts w:ascii="Times New Roman" w:eastAsia="Times New Roman" w:hAnsi="Times New Roman" w:cs="Times New Roman"/>
          <w:kern w:val="0"/>
          <w:lang w:val="en-GB"/>
          <w14:ligatures w14:val="none"/>
        </w:rPr>
        <w:t>develop a model for nonlinear interactions amo</w:t>
      </w:r>
      <w:r w:rsidRPr="007D7B11">
        <w:rPr>
          <w:rFonts w:ascii="Times New Roman" w:eastAsia="Times New Roman" w:hAnsi="Times New Roman" w:cs="Times New Roman"/>
          <w:kern w:val="0"/>
          <w:lang w:val="en-GB"/>
          <w14:ligatures w14:val="none"/>
        </w:rPr>
        <w:t xml:space="preserve">ng bio-oil content, mixing temperature, aging condition, viscosity, density, and the target variable </w:t>
      </w:r>
      <w:bookmarkStart w:id="23" w:name="_Hlk224508456"/>
      <w:r w:rsidRPr="007D7B11">
        <w:rPr>
          <w:rFonts w:ascii="Times New Roman" w:eastAsia="Times New Roman" w:hAnsi="Times New Roman" w:cs="Times New Roman"/>
          <w:kern w:val="0"/>
          <w:lang w:val="en-GB"/>
          <w14:ligatures w14:val="none"/>
        </w:rPr>
        <w:t>G*/sin δ</w:t>
      </w:r>
      <w:bookmarkEnd w:id="23"/>
      <w:r w:rsidRPr="007D7B11">
        <w:rPr>
          <w:rFonts w:ascii="Times New Roman" w:eastAsia="Times New Roman" w:hAnsi="Times New Roman" w:cs="Times New Roman"/>
          <w:kern w:val="0"/>
          <w:lang w:val="en-GB"/>
          <w14:ligatures w14:val="none"/>
        </w:rPr>
        <w:t xml:space="preserve">. </w:t>
      </w:r>
      <w:r w:rsidR="004A124D">
        <w:rPr>
          <w:rFonts w:ascii="Times New Roman" w:eastAsia="Times New Roman" w:hAnsi="Times New Roman" w:cs="Times New Roman"/>
          <w:spacing w:val="-2"/>
          <w:kern w:val="0"/>
          <w:lang w:val="en-GB"/>
          <w14:ligatures w14:val="none"/>
        </w:rPr>
        <w:t>It</w:t>
      </w:r>
      <w:r w:rsidRPr="003C2B73">
        <w:rPr>
          <w:rFonts w:ascii="Times New Roman" w:eastAsia="Times New Roman" w:hAnsi="Times New Roman" w:cs="Times New Roman"/>
          <w:spacing w:val="-2"/>
          <w:kern w:val="0"/>
          <w:lang w:val="en-GB"/>
          <w14:ligatures w14:val="none"/>
        </w:rPr>
        <w:t>s suitability</w:t>
      </w:r>
      <w:r w:rsidR="004A124D">
        <w:rPr>
          <w:rFonts w:ascii="Times New Roman" w:eastAsia="Times New Roman" w:hAnsi="Times New Roman" w:cs="Times New Roman"/>
          <w:spacing w:val="-2"/>
          <w:kern w:val="0"/>
          <w:lang w:val="en-GB"/>
          <w14:ligatures w14:val="none"/>
        </w:rPr>
        <w:t xml:space="preserve">, especially for material performance prediction, stems from its ability to handle structured tabular </w:t>
      </w:r>
      <w:r w:rsidR="00683C77">
        <w:rPr>
          <w:rFonts w:ascii="Times New Roman" w:eastAsia="Times New Roman" w:hAnsi="Times New Roman" w:cs="Times New Roman"/>
          <w:spacing w:val="-2"/>
          <w:kern w:val="0"/>
          <w:lang w:val="en-GB"/>
          <w14:ligatures w14:val="none"/>
        </w:rPr>
        <w:t>data and its flexibility in representing complex feature interaction</w:t>
      </w:r>
      <w:r w:rsidRPr="003C2B73">
        <w:rPr>
          <w:rFonts w:ascii="Times New Roman" w:eastAsia="Times New Roman" w:hAnsi="Times New Roman" w:cs="Times New Roman"/>
          <w:spacing w:val="-2"/>
          <w:kern w:val="0"/>
          <w:lang w:val="en-GB"/>
          <w14:ligatures w14:val="none"/>
        </w:rPr>
        <w:t>s</w:t>
      </w:r>
      <w:r w:rsidR="0036432F" w:rsidRPr="003C2B73">
        <w:rPr>
          <w:rFonts w:ascii="Times New Roman" w:eastAsia="Times New Roman" w:hAnsi="Times New Roman" w:cs="Times New Roman"/>
          <w:spacing w:val="-2"/>
          <w:kern w:val="0"/>
          <w:lang w:val="en-GB"/>
          <w14:ligatures w14:val="none"/>
        </w:rPr>
        <w:t xml:space="preserve"> (Fig</w:t>
      </w:r>
      <w:r w:rsidR="003C2B73" w:rsidRPr="003C2B73">
        <w:rPr>
          <w:rFonts w:ascii="Times New Roman" w:eastAsia="Times New Roman" w:hAnsi="Times New Roman" w:cs="Times New Roman"/>
          <w:spacing w:val="-2"/>
          <w:kern w:val="0"/>
          <w:lang w:val="en-GB"/>
          <w14:ligatures w14:val="none"/>
        </w:rPr>
        <w:t>.</w:t>
      </w:r>
      <w:r w:rsidR="0036432F" w:rsidRPr="003C2B73">
        <w:rPr>
          <w:rFonts w:ascii="Times New Roman" w:eastAsia="Times New Roman" w:hAnsi="Times New Roman" w:cs="Times New Roman"/>
          <w:spacing w:val="-2"/>
          <w:kern w:val="0"/>
          <w:lang w:val="en-GB"/>
          <w14:ligatures w14:val="none"/>
        </w:rPr>
        <w:t xml:space="preserve"> 5)</w:t>
      </w:r>
      <w:r w:rsidR="0088488F" w:rsidRPr="003C2B73">
        <w:rPr>
          <w:rFonts w:ascii="Times New Roman" w:eastAsia="Times New Roman" w:hAnsi="Times New Roman" w:cs="Times New Roman"/>
          <w:spacing w:val="-2"/>
          <w:kern w:val="0"/>
          <w:lang w:val="en-GB"/>
          <w14:ligatures w14:val="none"/>
        </w:rPr>
        <w:t>.</w:t>
      </w:r>
    </w:p>
    <w:p w14:paraId="49373BA2" w14:textId="1F896EBD" w:rsidR="004F1ECD" w:rsidRPr="007D7B11" w:rsidRDefault="004F1ECD"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 plot</w:t>
      </w:r>
      <w:r w:rsidR="004A124D">
        <w:rPr>
          <w:rFonts w:ascii="Times New Roman" w:eastAsia="Times New Roman" w:hAnsi="Times New Roman" w:cs="Times New Roman"/>
          <w:kern w:val="0"/>
          <w:lang w:val="en-GB"/>
          <w14:ligatures w14:val="none"/>
        </w:rPr>
        <w:t>s of observed and predicted values for both the training and test data sets indicate good agreement between</w:t>
      </w:r>
      <w:r w:rsidRPr="007D7B11">
        <w:rPr>
          <w:rFonts w:ascii="Times New Roman" w:eastAsia="Times New Roman" w:hAnsi="Times New Roman" w:cs="Times New Roman"/>
          <w:kern w:val="0"/>
          <w:lang w:val="en-GB"/>
          <w14:ligatures w14:val="none"/>
        </w:rPr>
        <w:t xml:space="preserve"> the experimental and predicted values. The values of the predictive variables fit well </w:t>
      </w:r>
      <w:r w:rsidR="004A124D">
        <w:rPr>
          <w:rFonts w:ascii="Times New Roman" w:eastAsia="Times New Roman" w:hAnsi="Times New Roman" w:cs="Times New Roman"/>
          <w:kern w:val="0"/>
          <w:lang w:val="en-GB"/>
          <w14:ligatures w14:val="none"/>
        </w:rPr>
        <w:t>along the 45° reference line, with</w:t>
      </w:r>
      <w:r w:rsidRPr="007D7B11">
        <w:rPr>
          <w:rFonts w:ascii="Times New Roman" w:eastAsia="Times New Roman" w:hAnsi="Times New Roman" w:cs="Times New Roman"/>
          <w:kern w:val="0"/>
          <w:lang w:val="en-GB"/>
          <w14:ligatures w14:val="none"/>
        </w:rPr>
        <w:t xml:space="preserve"> moderate dispersion in the training dataset. The scatter in the test</w:t>
      </w:r>
      <w:r w:rsidR="004A124D">
        <w:rPr>
          <w:rFonts w:ascii="Times New Roman" w:eastAsia="Times New Roman" w:hAnsi="Times New Roman" w:cs="Times New Roman"/>
          <w:kern w:val="0"/>
          <w:lang w:val="en-GB"/>
          <w14:ligatures w14:val="none"/>
        </w:rPr>
        <w:t xml:space="preserve"> data set is slightly wider than in the training data, indicating a slight decrease in predictive accuracy on</w:t>
      </w:r>
      <w:r w:rsidRPr="007D7B11">
        <w:rPr>
          <w:rFonts w:ascii="Times New Roman" w:eastAsia="Times New Roman" w:hAnsi="Times New Roman" w:cs="Times New Roman"/>
          <w:kern w:val="0"/>
          <w:lang w:val="en-GB"/>
          <w14:ligatures w14:val="none"/>
        </w:rPr>
        <w:t xml:space="preserve"> unseen cases. Most of the </w:t>
      </w:r>
      <w:r w:rsidRPr="007D7B11">
        <w:rPr>
          <w:rFonts w:ascii="Times New Roman" w:eastAsia="Times New Roman" w:hAnsi="Times New Roman" w:cs="Times New Roman"/>
          <w:kern w:val="0"/>
          <w:lang w:val="en-GB"/>
          <w14:ligatures w14:val="none"/>
        </w:rPr>
        <w:lastRenderedPageBreak/>
        <w:t>points</w:t>
      </w:r>
      <w:r w:rsidR="004A124D">
        <w:rPr>
          <w:rFonts w:ascii="Times New Roman" w:eastAsia="Times New Roman" w:hAnsi="Times New Roman" w:cs="Times New Roman"/>
          <w:kern w:val="0"/>
          <w:lang w:val="en-GB"/>
          <w14:ligatures w14:val="none"/>
        </w:rPr>
        <w:t xml:space="preserve">, however, </w:t>
      </w:r>
      <w:r w:rsidR="00683C77">
        <w:rPr>
          <w:rFonts w:ascii="Times New Roman" w:eastAsia="Times New Roman" w:hAnsi="Times New Roman" w:cs="Times New Roman"/>
          <w:kern w:val="0"/>
          <w:lang w:val="en-GB"/>
          <w14:ligatures w14:val="none"/>
        </w:rPr>
        <w:t>lie near the ideal line, confirming</w:t>
      </w:r>
      <w:r w:rsidRPr="007D7B11">
        <w:rPr>
          <w:rFonts w:ascii="Times New Roman" w:eastAsia="Times New Roman" w:hAnsi="Times New Roman" w:cs="Times New Roman"/>
          <w:kern w:val="0"/>
          <w:lang w:val="en-GB"/>
          <w14:ligatures w14:val="none"/>
        </w:rPr>
        <w:t xml:space="preserve"> acceptable generalization capability. The coefficient of determination (R² ≈ 0.932) </w:t>
      </w:r>
      <w:r w:rsidR="00683C77">
        <w:rPr>
          <w:rFonts w:ascii="Times New Roman" w:eastAsia="Times New Roman" w:hAnsi="Times New Roman" w:cs="Times New Roman"/>
          <w:kern w:val="0"/>
          <w:lang w:val="en-GB"/>
          <w14:ligatures w14:val="none"/>
        </w:rPr>
        <w:t>indicates that the Random Forest model explain</w:t>
      </w:r>
      <w:r w:rsidRPr="007D7B11">
        <w:rPr>
          <w:rFonts w:ascii="Times New Roman" w:eastAsia="Times New Roman" w:hAnsi="Times New Roman" w:cs="Times New Roman"/>
          <w:kern w:val="0"/>
          <w:lang w:val="en-GB"/>
          <w14:ligatures w14:val="none"/>
        </w:rPr>
        <w:t>s a large percentage of the variance in the rutting parameter</w:t>
      </w:r>
      <w:r w:rsidR="00D712CF" w:rsidRPr="007D7B11">
        <w:rPr>
          <w:rFonts w:ascii="Times New Roman" w:eastAsia="Times New Roman" w:hAnsi="Times New Roman" w:cs="Times New Roman"/>
          <w:kern w:val="0"/>
          <w:lang w:val="en-GB"/>
          <w14:ligatures w14:val="none"/>
        </w:rPr>
        <w:t xml:space="preserve"> </w:t>
      </w:r>
      <w:r w:rsidR="0036432F" w:rsidRPr="007D7B11">
        <w:rPr>
          <w:rFonts w:ascii="Times New Roman" w:eastAsia="Times New Roman" w:hAnsi="Times New Roman" w:cs="Times New Roman"/>
          <w:kern w:val="0"/>
          <w:lang w:val="en-GB"/>
          <w14:ligatures w14:val="none"/>
        </w:rPr>
        <w:t>(Figure 6)</w:t>
      </w:r>
      <w:r w:rsidRPr="007D7B11">
        <w:rPr>
          <w:rFonts w:ascii="Times New Roman" w:eastAsia="Times New Roman" w:hAnsi="Times New Roman" w:cs="Times New Roman"/>
          <w:kern w:val="0"/>
          <w:lang w:val="en-GB"/>
          <w14:ligatures w14:val="none"/>
        </w:rPr>
        <w:t xml:space="preserve">. Random Forest is a powerful model with good predictive accuracy, </w:t>
      </w:r>
      <w:r w:rsidR="00683C77">
        <w:rPr>
          <w:rFonts w:ascii="Times New Roman" w:eastAsia="Times New Roman" w:hAnsi="Times New Roman" w:cs="Times New Roman"/>
          <w:kern w:val="0"/>
          <w:lang w:val="en-GB"/>
          <w14:ligatures w14:val="none"/>
        </w:rPr>
        <w:t xml:space="preserve">though it is slightly lower than </w:t>
      </w:r>
      <w:proofErr w:type="spellStart"/>
      <w:r w:rsidR="00683C77">
        <w:rPr>
          <w:rFonts w:ascii="Times New Roman" w:eastAsia="Times New Roman" w:hAnsi="Times New Roman" w:cs="Times New Roman"/>
          <w:kern w:val="0"/>
          <w:lang w:val="en-GB"/>
          <w14:ligatures w14:val="none"/>
        </w:rPr>
        <w:t>XGBoost's</w:t>
      </w:r>
      <w:proofErr w:type="spellEnd"/>
      <w:r w:rsidRPr="007D7B11">
        <w:rPr>
          <w:rFonts w:ascii="Times New Roman" w:eastAsia="Times New Roman" w:hAnsi="Times New Roman" w:cs="Times New Roman"/>
          <w:kern w:val="0"/>
          <w:lang w:val="en-GB"/>
          <w14:ligatures w14:val="none"/>
        </w:rPr>
        <w:t xml:space="preserve">. In general, the Random Forest model </w:t>
      </w:r>
      <w:r w:rsidR="00683C77">
        <w:rPr>
          <w:rFonts w:ascii="Times New Roman" w:eastAsia="Times New Roman" w:hAnsi="Times New Roman" w:cs="Times New Roman"/>
          <w:kern w:val="0"/>
          <w:lang w:val="en-GB"/>
          <w14:ligatures w14:val="none"/>
        </w:rPr>
        <w:t>is highly accurate in predicting G*/sin δ, but its prediction error is slightly high</w:t>
      </w:r>
      <w:r w:rsidRPr="007D7B11">
        <w:rPr>
          <w:rFonts w:ascii="Times New Roman" w:eastAsia="Times New Roman" w:hAnsi="Times New Roman" w:cs="Times New Roman"/>
          <w:kern w:val="0"/>
          <w:lang w:val="en-GB"/>
          <w14:ligatures w14:val="none"/>
        </w:rPr>
        <w:t xml:space="preserve">er than that of the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algorithm.</w:t>
      </w:r>
    </w:p>
    <w:p w14:paraId="25288FA5" w14:textId="77777777" w:rsidR="00B807E8" w:rsidRPr="007D7B11" w:rsidRDefault="00B807E8" w:rsidP="0088488F">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201B6EE1" wp14:editId="714CF764">
            <wp:extent cx="5159143" cy="7315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9143" cy="7315200"/>
                    </a:xfrm>
                    <a:prstGeom prst="rect">
                      <a:avLst/>
                    </a:prstGeom>
                    <a:noFill/>
                    <a:ln>
                      <a:noFill/>
                    </a:ln>
                  </pic:spPr>
                </pic:pic>
              </a:graphicData>
            </a:graphic>
          </wp:inline>
        </w:drawing>
      </w:r>
    </w:p>
    <w:p w14:paraId="4F73EB35" w14:textId="77EFE685" w:rsidR="00B807E8" w:rsidRPr="007D7B11" w:rsidRDefault="00437E5B" w:rsidP="0088488F">
      <w:pPr>
        <w:pStyle w:val="Rrys"/>
        <w:rPr>
          <w:lang w:val="en-GB"/>
        </w:rPr>
      </w:pPr>
      <w:r w:rsidRPr="007D7B11">
        <w:rPr>
          <w:b/>
          <w:bCs/>
          <w:lang w:val="en-GB"/>
        </w:rPr>
        <w:t>Fig</w:t>
      </w:r>
      <w:r w:rsidR="0088488F" w:rsidRPr="007D7B11">
        <w:rPr>
          <w:b/>
          <w:bCs/>
          <w:lang w:val="en-GB"/>
        </w:rPr>
        <w:t>.</w:t>
      </w:r>
      <w:r w:rsidRPr="007D7B11">
        <w:rPr>
          <w:b/>
          <w:bCs/>
          <w:lang w:val="en-GB"/>
        </w:rPr>
        <w:t xml:space="preserve"> </w:t>
      </w:r>
      <w:r w:rsidR="002F1EE3" w:rsidRPr="007D7B11">
        <w:rPr>
          <w:b/>
          <w:bCs/>
          <w:lang w:val="en-GB"/>
        </w:rPr>
        <w:t>5</w:t>
      </w:r>
      <w:r w:rsidRPr="007D7B11">
        <w:rPr>
          <w:b/>
          <w:bCs/>
          <w:lang w:val="en-GB"/>
        </w:rPr>
        <w:t>.</w:t>
      </w:r>
      <w:r w:rsidRPr="007D7B11">
        <w:rPr>
          <w:lang w:val="en-GB"/>
        </w:rPr>
        <w:t xml:space="preserve"> Comparison of observed and </w:t>
      </w:r>
      <w:proofErr w:type="spellStart"/>
      <w:r w:rsidRPr="007D7B11">
        <w:rPr>
          <w:lang w:val="en-GB"/>
        </w:rPr>
        <w:t>XGBoost</w:t>
      </w:r>
      <w:proofErr w:type="spellEnd"/>
      <w:r w:rsidRPr="007D7B11">
        <w:rPr>
          <w:lang w:val="en-GB"/>
        </w:rPr>
        <w:t>-predicted G*/sin δ values for (a) the training dataset and (b) the testing dataset</w:t>
      </w:r>
    </w:p>
    <w:p w14:paraId="440A0A58" w14:textId="0D55EFE0" w:rsidR="003C2B73" w:rsidRDefault="003C2B73">
      <w:pPr>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br w:type="page"/>
      </w:r>
    </w:p>
    <w:p w14:paraId="34E0160E" w14:textId="77777777" w:rsidR="00B807E8" w:rsidRDefault="00B807E8" w:rsidP="00E9020F">
      <w:pPr>
        <w:spacing w:after="0" w:line="240" w:lineRule="auto"/>
        <w:ind w:firstLine="284"/>
        <w:rPr>
          <w:rFonts w:ascii="Times New Roman" w:eastAsia="Times New Roman" w:hAnsi="Times New Roman" w:cs="Times New Roman"/>
          <w:kern w:val="0"/>
          <w:lang w:val="en-GB"/>
          <w14:ligatures w14:val="none"/>
        </w:rPr>
      </w:pPr>
    </w:p>
    <w:p w14:paraId="026F4BAB" w14:textId="77777777" w:rsidR="003C2B73" w:rsidRDefault="003C2B73" w:rsidP="00E9020F">
      <w:pPr>
        <w:spacing w:after="0" w:line="240" w:lineRule="auto"/>
        <w:ind w:firstLine="284"/>
        <w:rPr>
          <w:rFonts w:ascii="Times New Roman" w:eastAsia="Times New Roman" w:hAnsi="Times New Roman" w:cs="Times New Roman"/>
          <w:kern w:val="0"/>
          <w:lang w:val="en-GB"/>
          <w14:ligatures w14:val="none"/>
        </w:rPr>
      </w:pPr>
    </w:p>
    <w:p w14:paraId="2E0C4CD2" w14:textId="77777777" w:rsidR="003C2B73" w:rsidRPr="007D7B11" w:rsidRDefault="003C2B73" w:rsidP="00E9020F">
      <w:pPr>
        <w:spacing w:after="0" w:line="240" w:lineRule="auto"/>
        <w:ind w:firstLine="284"/>
        <w:rPr>
          <w:rFonts w:ascii="Times New Roman" w:eastAsia="Times New Roman" w:hAnsi="Times New Roman" w:cs="Times New Roman"/>
          <w:kern w:val="0"/>
          <w:lang w:val="en-GB"/>
          <w14:ligatures w14:val="none"/>
        </w:rPr>
      </w:pPr>
    </w:p>
    <w:p w14:paraId="23846C7D" w14:textId="77777777" w:rsidR="00720F2E" w:rsidRPr="007D7B11" w:rsidRDefault="00720F2E" w:rsidP="0088488F">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2A42B65A" wp14:editId="2CB9C9A9">
            <wp:extent cx="5159141" cy="7315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1E48FE35" w14:textId="797E5079" w:rsidR="00B807E8" w:rsidRPr="007D7B11" w:rsidRDefault="0047164F" w:rsidP="0088488F">
      <w:pPr>
        <w:pStyle w:val="Rrys"/>
        <w:rPr>
          <w:lang w:val="en-GB"/>
        </w:rPr>
      </w:pPr>
      <w:bookmarkStart w:id="24" w:name="_Hlk224550416"/>
      <w:r w:rsidRPr="007D7B11">
        <w:rPr>
          <w:b/>
          <w:bCs/>
          <w:lang w:val="en-GB"/>
        </w:rPr>
        <w:t>Fig</w:t>
      </w:r>
      <w:r w:rsidR="0088488F" w:rsidRPr="007D7B11">
        <w:rPr>
          <w:b/>
          <w:bCs/>
          <w:lang w:val="en-GB"/>
        </w:rPr>
        <w:t>.</w:t>
      </w:r>
      <w:r w:rsidRPr="007D7B11">
        <w:rPr>
          <w:b/>
          <w:bCs/>
          <w:lang w:val="en-GB"/>
        </w:rPr>
        <w:t xml:space="preserve"> </w:t>
      </w:r>
      <w:r w:rsidR="006462ED" w:rsidRPr="007D7B11">
        <w:rPr>
          <w:b/>
          <w:bCs/>
          <w:lang w:val="en-GB"/>
        </w:rPr>
        <w:t>6</w:t>
      </w:r>
      <w:r w:rsidRPr="007D7B11">
        <w:rPr>
          <w:b/>
          <w:bCs/>
          <w:lang w:val="en-GB"/>
        </w:rPr>
        <w:t>.</w:t>
      </w:r>
      <w:r w:rsidRPr="007D7B11">
        <w:rPr>
          <w:lang w:val="en-GB"/>
        </w:rPr>
        <w:t xml:space="preserve"> Comparison of observed and Random forest model-predicted G*/sin δ values for (a) the training dataset and (b) the testing dataset</w:t>
      </w:r>
    </w:p>
    <w:bookmarkEnd w:id="24"/>
    <w:p w14:paraId="13C75788" w14:textId="28EBF312" w:rsidR="003C2B73" w:rsidRDefault="003C2B73">
      <w:pPr>
        <w:rPr>
          <w:rFonts w:ascii="Times New Roman" w:eastAsia="Times New Roman" w:hAnsi="Times New Roman" w:cs="Times New Roman"/>
          <w:b/>
          <w:bCs/>
          <w:kern w:val="36"/>
          <w:lang w:val="en-GB"/>
          <w14:ligatures w14:val="none"/>
        </w:rPr>
      </w:pPr>
      <w:r>
        <w:rPr>
          <w:rFonts w:ascii="Times New Roman" w:eastAsia="Times New Roman" w:hAnsi="Times New Roman" w:cs="Times New Roman"/>
          <w:b/>
          <w:bCs/>
          <w:kern w:val="36"/>
          <w:lang w:val="en-GB"/>
          <w14:ligatures w14:val="none"/>
        </w:rPr>
        <w:br w:type="page"/>
      </w:r>
    </w:p>
    <w:p w14:paraId="7842F3B2" w14:textId="704999CF" w:rsidR="00683C77" w:rsidRDefault="00683C77" w:rsidP="00683C77">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lastRenderedPageBreak/>
        <w:t xml:space="preserve">The plots of observed and predicted </w:t>
      </w:r>
      <w:r>
        <w:rPr>
          <w:rFonts w:ascii="Times New Roman" w:eastAsia="Times New Roman" w:hAnsi="Times New Roman" w:cs="Times New Roman"/>
          <w:kern w:val="0"/>
          <w:lang w:val="en-GB"/>
          <w14:ligatures w14:val="none"/>
        </w:rPr>
        <w:t>values are both reasonable when comparing experimental and predicted values across the training and testing datasets</w:t>
      </w:r>
      <w:r w:rsidRPr="007D7B11">
        <w:rPr>
          <w:rFonts w:ascii="Times New Roman" w:eastAsia="Times New Roman" w:hAnsi="Times New Roman" w:cs="Times New Roman"/>
          <w:kern w:val="0"/>
          <w:lang w:val="en-GB"/>
          <w14:ligatures w14:val="none"/>
        </w:rPr>
        <w:t xml:space="preserve">. Nevertheless, a somewhat greater scatter of </w:t>
      </w:r>
      <w:r>
        <w:rPr>
          <w:rFonts w:ascii="Times New Roman" w:eastAsia="Times New Roman" w:hAnsi="Times New Roman" w:cs="Times New Roman"/>
          <w:kern w:val="0"/>
          <w:lang w:val="en-GB"/>
          <w14:ligatures w14:val="none"/>
        </w:rPr>
        <w:t>points along the 45° reference line is observed</w:t>
      </w:r>
      <w:r w:rsidRPr="007D7B11">
        <w:rPr>
          <w:rFonts w:ascii="Times New Roman" w:eastAsia="Times New Roman" w:hAnsi="Times New Roman" w:cs="Times New Roman"/>
          <w:kern w:val="0"/>
          <w:lang w:val="en-GB"/>
          <w14:ligatures w14:val="none"/>
        </w:rPr>
        <w:t xml:space="preserve"> compared to ensemble-based models. </w:t>
      </w:r>
      <w:r>
        <w:rPr>
          <w:rFonts w:ascii="Times New Roman" w:eastAsia="Times New Roman" w:hAnsi="Times New Roman" w:cs="Times New Roman"/>
          <w:kern w:val="0"/>
          <w:lang w:val="en-GB"/>
          <w14:ligatures w14:val="none"/>
        </w:rPr>
        <w:t>The ANN model achieved an R² of about 0.89, which is good for prediction but less accurate than</w:t>
      </w:r>
      <w:r w:rsidRPr="007D7B11">
        <w:rPr>
          <w:rFonts w:ascii="Times New Roman" w:eastAsia="Times New Roman" w:hAnsi="Times New Roman" w:cs="Times New Roman"/>
          <w:kern w:val="0"/>
          <w:lang w:val="en-GB"/>
          <w14:ligatures w14:val="none"/>
        </w:rPr>
        <w:t xml:space="preserve"> Random Forest and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(Figure 7). Nonetheless, the higher prediction variability </w:t>
      </w:r>
      <w:r>
        <w:rPr>
          <w:rFonts w:ascii="Times New Roman" w:eastAsia="Times New Roman" w:hAnsi="Times New Roman" w:cs="Times New Roman"/>
          <w:kern w:val="0"/>
          <w:lang w:val="en-GB"/>
          <w14:ligatures w14:val="none"/>
        </w:rPr>
        <w:t>suggests that the ANN model may require larger data sets or further hyperparameter optimization to achieve optimal</w:t>
      </w:r>
      <w:r w:rsidRPr="007D7B11">
        <w:rPr>
          <w:rFonts w:ascii="Times New Roman" w:eastAsia="Times New Roman" w:hAnsi="Times New Roman" w:cs="Times New Roman"/>
          <w:kern w:val="0"/>
          <w:lang w:val="en-GB"/>
          <w14:ligatures w14:val="none"/>
        </w:rPr>
        <w:t xml:space="preserve"> performance. Nevertheless, the ANN model has been able to </w:t>
      </w:r>
      <w:r>
        <w:rPr>
          <w:rFonts w:ascii="Times New Roman" w:eastAsia="Times New Roman" w:hAnsi="Times New Roman" w:cs="Times New Roman"/>
          <w:kern w:val="0"/>
          <w:lang w:val="en-GB"/>
          <w14:ligatures w14:val="none"/>
        </w:rPr>
        <w:t xml:space="preserve">capture the overall trend in rutting </w:t>
      </w:r>
      <w:proofErr w:type="spellStart"/>
      <w:r>
        <w:rPr>
          <w:rFonts w:ascii="Times New Roman" w:eastAsia="Times New Roman" w:hAnsi="Times New Roman" w:cs="Times New Roman"/>
          <w:kern w:val="0"/>
          <w:lang w:val="en-GB"/>
          <w14:ligatures w14:val="none"/>
        </w:rPr>
        <w:t>behavior</w:t>
      </w:r>
      <w:proofErr w:type="spellEnd"/>
      <w:r>
        <w:rPr>
          <w:rFonts w:ascii="Times New Roman" w:eastAsia="Times New Roman" w:hAnsi="Times New Roman" w:cs="Times New Roman"/>
          <w:kern w:val="0"/>
          <w:lang w:val="en-GB"/>
          <w14:ligatures w14:val="none"/>
        </w:rPr>
        <w:t xml:space="preserve"> and demonstrates</w:t>
      </w:r>
      <w:r w:rsidRPr="007D7B11">
        <w:rPr>
          <w:rFonts w:ascii="Times New Roman" w:eastAsia="Times New Roman" w:hAnsi="Times New Roman" w:cs="Times New Roman"/>
          <w:kern w:val="0"/>
          <w:lang w:val="en-GB"/>
          <w14:ligatures w14:val="none"/>
        </w:rPr>
        <w:t xml:space="preserve"> that neural networks can be used to predict binder performance.</w:t>
      </w:r>
    </w:p>
    <w:p w14:paraId="5265C594" w14:textId="77777777" w:rsidR="00720F2E" w:rsidRPr="007D7B11" w:rsidRDefault="00720F2E" w:rsidP="00CA099A">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2559A27F" wp14:editId="5AB35467">
            <wp:extent cx="5159141" cy="7315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7D22692A" w14:textId="5F261F4B" w:rsidR="00720F2E" w:rsidRPr="007D7B11" w:rsidRDefault="0047164F" w:rsidP="00CA099A">
      <w:pPr>
        <w:pStyle w:val="Rrys"/>
        <w:rPr>
          <w:lang w:val="en-GB"/>
        </w:rPr>
      </w:pPr>
      <w:r w:rsidRPr="007D7B11">
        <w:rPr>
          <w:b/>
          <w:bCs/>
          <w:lang w:val="en-GB"/>
        </w:rPr>
        <w:t>Fig</w:t>
      </w:r>
      <w:r w:rsidR="00CA099A" w:rsidRPr="007D7B11">
        <w:rPr>
          <w:b/>
          <w:bCs/>
          <w:lang w:val="en-GB"/>
        </w:rPr>
        <w:t>.</w:t>
      </w:r>
      <w:r w:rsidRPr="007D7B11">
        <w:rPr>
          <w:b/>
          <w:bCs/>
          <w:lang w:val="en-GB"/>
        </w:rPr>
        <w:t xml:space="preserve"> </w:t>
      </w:r>
      <w:r w:rsidR="006462ED" w:rsidRPr="007D7B11">
        <w:rPr>
          <w:b/>
          <w:bCs/>
          <w:lang w:val="en-GB"/>
        </w:rPr>
        <w:t>7</w:t>
      </w:r>
      <w:r w:rsidRPr="007D7B11">
        <w:rPr>
          <w:b/>
          <w:bCs/>
          <w:lang w:val="en-GB"/>
        </w:rPr>
        <w:t>.</w:t>
      </w:r>
      <w:r w:rsidRPr="007D7B11">
        <w:rPr>
          <w:lang w:val="en-GB"/>
        </w:rPr>
        <w:t xml:space="preserve"> Comparison of observed and ANN model-predicted G*/sin δ values for (a) the training dataset and (b) the testing dataset</w:t>
      </w:r>
    </w:p>
    <w:p w14:paraId="0A2D72B9" w14:textId="77777777" w:rsidR="003C2B73" w:rsidRDefault="003C2B73">
      <w:pPr>
        <w:rPr>
          <w:rFonts w:ascii="Times New Roman" w:hAnsi="Times New Roman"/>
          <w:i/>
          <w:sz w:val="20"/>
          <w:lang w:val="en-GB"/>
        </w:rPr>
      </w:pPr>
      <w:r>
        <w:rPr>
          <w:lang w:val="en-GB"/>
        </w:rPr>
        <w:br w:type="page"/>
      </w:r>
    </w:p>
    <w:p w14:paraId="4D951B9E" w14:textId="77777777" w:rsidR="00683C77" w:rsidRPr="007D7B11" w:rsidRDefault="00683C77" w:rsidP="00683C77">
      <w:pPr>
        <w:pStyle w:val="Rn3"/>
        <w:rPr>
          <w:lang w:val="en-GB"/>
        </w:rPr>
      </w:pPr>
      <w:r w:rsidRPr="007D7B11">
        <w:rPr>
          <w:lang w:val="en-GB"/>
        </w:rPr>
        <w:lastRenderedPageBreak/>
        <w:t xml:space="preserve">4.2.2.2. Comparative Discussion of ANN, RF, and </w:t>
      </w:r>
      <w:proofErr w:type="spellStart"/>
      <w:r w:rsidRPr="007D7B11">
        <w:rPr>
          <w:lang w:val="en-GB"/>
        </w:rPr>
        <w:t>XGBoost</w:t>
      </w:r>
      <w:proofErr w:type="spellEnd"/>
    </w:p>
    <w:p w14:paraId="6C5158B5" w14:textId="7C14891C" w:rsidR="00683C77" w:rsidRPr="007D7B11" w:rsidRDefault="00683C77" w:rsidP="00683C77">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A comparative analysis of the three machine learning models shows that they differ in</w:t>
      </w:r>
      <w:r w:rsidRPr="007D7B11">
        <w:rPr>
          <w:rFonts w:ascii="Times New Roman" w:eastAsia="Times New Roman" w:hAnsi="Times New Roman" w:cs="Times New Roman"/>
          <w:kern w:val="0"/>
          <w:lang w:val="en-GB"/>
          <w14:ligatures w14:val="none"/>
        </w:rPr>
        <w:t xml:space="preserve"> predictive performance. The ANN model had an R² of 0.89</w:t>
      </w:r>
      <w:r>
        <w:rPr>
          <w:rFonts w:ascii="Times New Roman" w:eastAsia="Times New Roman" w:hAnsi="Times New Roman" w:cs="Times New Roman"/>
          <w:kern w:val="0"/>
          <w:lang w:val="en-GB"/>
          <w14:ligatures w14:val="none"/>
        </w:rPr>
        <w:t>, indicating reasonable accuracy but increased forecast dispersion</w:t>
      </w:r>
      <w:r w:rsidRPr="007D7B11">
        <w:rPr>
          <w:rFonts w:ascii="Times New Roman" w:eastAsia="Times New Roman" w:hAnsi="Times New Roman" w:cs="Times New Roman"/>
          <w:kern w:val="0"/>
          <w:lang w:val="en-GB"/>
          <w14:ligatures w14:val="none"/>
        </w:rPr>
        <w:t>. The prediction results were much better with Random Forest</w:t>
      </w:r>
      <w:r>
        <w:rPr>
          <w:rFonts w:ascii="Times New Roman" w:eastAsia="Times New Roman" w:hAnsi="Times New Roman" w:cs="Times New Roman"/>
          <w:kern w:val="0"/>
          <w:lang w:val="en-GB"/>
          <w14:ligatures w14:val="none"/>
        </w:rPr>
        <w:t>, with an R² of 0.932, which is much higher and indicates that the nonlinear interactions are better managed and that the variance is</w:t>
      </w:r>
      <w:r w:rsidRPr="007D7B11">
        <w:rPr>
          <w:rFonts w:ascii="Times New Roman" w:eastAsia="Times New Roman" w:hAnsi="Times New Roman" w:cs="Times New Roman"/>
          <w:kern w:val="0"/>
          <w:lang w:val="en-GB"/>
          <w14:ligatures w14:val="none"/>
        </w:rPr>
        <w:t xml:space="preserve"> lower.</w:t>
      </w:r>
    </w:p>
    <w:p w14:paraId="07C50F91" w14:textId="6461E208" w:rsidR="00683C77" w:rsidRPr="007D7B11" w:rsidRDefault="00683C77" w:rsidP="00683C77">
      <w:pPr>
        <w:spacing w:after="0" w:line="240" w:lineRule="auto"/>
        <w:ind w:firstLine="284"/>
        <w:jc w:val="both"/>
        <w:rPr>
          <w:rFonts w:ascii="Times New Roman" w:eastAsia="Times New Roman" w:hAnsi="Times New Roman" w:cs="Times New Roman"/>
          <w:kern w:val="0"/>
          <w:lang w:val="en-GB"/>
          <w14:ligatures w14:val="none"/>
        </w:rPr>
      </w:pP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w:t>
      </w:r>
      <w:r>
        <w:rPr>
          <w:rFonts w:ascii="Times New Roman" w:eastAsia="Times New Roman" w:hAnsi="Times New Roman" w:cs="Times New Roman"/>
          <w:kern w:val="0"/>
          <w:lang w:val="en-GB"/>
          <w14:ligatures w14:val="none"/>
        </w:rPr>
        <w:t>performed best compared to both models, with the highest R² value (</w:t>
      </w:r>
      <w:r w:rsidRPr="007D7B11">
        <w:rPr>
          <w:rFonts w:ascii="Times New Roman" w:eastAsia="Times New Roman" w:hAnsi="Times New Roman" w:cs="Times New Roman"/>
          <w:kern w:val="0"/>
          <w:lang w:val="en-GB"/>
          <w14:ligatures w14:val="none"/>
        </w:rPr>
        <w:t xml:space="preserve">0.98). The observed and predicted plots of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are </w:t>
      </w:r>
      <w:r>
        <w:rPr>
          <w:rFonts w:ascii="Times New Roman" w:eastAsia="Times New Roman" w:hAnsi="Times New Roman" w:cs="Times New Roman"/>
          <w:kern w:val="0"/>
          <w:lang w:val="en-GB"/>
          <w14:ligatures w14:val="none"/>
        </w:rPr>
        <w:t>closest to a 45-degree reference line in both the training and testing cases, indicating</w:t>
      </w:r>
      <w:r w:rsidRPr="007D7B11">
        <w:rPr>
          <w:rFonts w:ascii="Times New Roman" w:eastAsia="Times New Roman" w:hAnsi="Times New Roman" w:cs="Times New Roman"/>
          <w:kern w:val="0"/>
          <w:lang w:val="en-GB"/>
          <w14:ligatures w14:val="none"/>
        </w:rPr>
        <w:t xml:space="preserve"> the best predictive accuracy and generalization.</w:t>
      </w:r>
    </w:p>
    <w:p w14:paraId="2DF2F23D" w14:textId="77777777" w:rsidR="00683C77" w:rsidRPr="007D7B11" w:rsidRDefault="00683C77" w:rsidP="00683C77">
      <w:pPr>
        <w:spacing w:after="0" w:line="240" w:lineRule="auto"/>
        <w:ind w:firstLine="284"/>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The performance hierarchy can be summarized as:</w:t>
      </w:r>
    </w:p>
    <w:p w14:paraId="5C43C95A" w14:textId="77777777" w:rsidR="00683C77" w:rsidRPr="007D7B11" w:rsidRDefault="00683C77" w:rsidP="00683C77">
      <w:pPr>
        <w:spacing w:before="120" w:after="120" w:line="240" w:lineRule="auto"/>
        <w:jc w:val="center"/>
        <w:rPr>
          <w:rFonts w:ascii="Times New Roman" w:eastAsia="Times New Roman" w:hAnsi="Times New Roman" w:cs="Times New Roman"/>
          <w:kern w:val="0"/>
          <w:lang w:val="en-GB"/>
          <w14:ligatures w14:val="none"/>
        </w:rPr>
      </w:pP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&gt;Random Forest&gt;ANN</w:t>
      </w:r>
    </w:p>
    <w:p w14:paraId="2F906E91" w14:textId="3D6F19DE" w:rsidR="00683C77" w:rsidRPr="007D7B11" w:rsidRDefault="00683C77" w:rsidP="00683C77">
      <w:pPr>
        <w:spacing w:after="0" w:line="240" w:lineRule="auto"/>
        <w:ind w:firstLine="284"/>
        <w:jc w:val="both"/>
        <w:outlineLvl w:val="0"/>
        <w:rPr>
          <w:rFonts w:ascii="Times New Roman" w:eastAsia="Times New Roman" w:hAnsi="Times New Roman" w:cs="Times New Roman"/>
          <w:kern w:val="0"/>
          <w:lang w:val="en-GB"/>
          <w14:ligatures w14:val="none"/>
        </w:rPr>
      </w:pP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outperforms </w:t>
      </w:r>
      <w:r>
        <w:rPr>
          <w:rFonts w:ascii="Times New Roman" w:eastAsia="Times New Roman" w:hAnsi="Times New Roman" w:cs="Times New Roman"/>
          <w:kern w:val="0"/>
          <w:lang w:val="en-GB"/>
          <w14:ligatures w14:val="none"/>
        </w:rPr>
        <w:t>other machine learning models due to its gradient-boosting structure, regularization, and effective optimization, which enable it to captur</w:t>
      </w:r>
      <w:r w:rsidRPr="007D7B11">
        <w:rPr>
          <w:rFonts w:ascii="Times New Roman" w:eastAsia="Times New Roman" w:hAnsi="Times New Roman" w:cs="Times New Roman"/>
          <w:kern w:val="0"/>
          <w:lang w:val="en-GB"/>
          <w14:ligatures w14:val="none"/>
        </w:rPr>
        <w:t xml:space="preserve">e small nonlinear relationships in the data. In general, all three models </w:t>
      </w:r>
      <w:r>
        <w:rPr>
          <w:rFonts w:ascii="Times New Roman" w:eastAsia="Times New Roman" w:hAnsi="Times New Roman" w:cs="Times New Roman"/>
          <w:kern w:val="0"/>
          <w:lang w:val="en-GB"/>
          <w14:ligatures w14:val="none"/>
        </w:rPr>
        <w:t xml:space="preserve">have predictive power, but </w:t>
      </w:r>
      <w:proofErr w:type="spellStart"/>
      <w:r>
        <w:rPr>
          <w:rFonts w:ascii="Times New Roman" w:eastAsia="Times New Roman" w:hAnsi="Times New Roman" w:cs="Times New Roman"/>
          <w:kern w:val="0"/>
          <w:lang w:val="en-GB"/>
          <w14:ligatures w14:val="none"/>
        </w:rPr>
        <w:t>XGBoost</w:t>
      </w:r>
      <w:proofErr w:type="spellEnd"/>
      <w:r>
        <w:rPr>
          <w:rFonts w:ascii="Times New Roman" w:eastAsia="Times New Roman" w:hAnsi="Times New Roman" w:cs="Times New Roman"/>
          <w:kern w:val="0"/>
          <w:lang w:val="en-GB"/>
          <w14:ligatures w14:val="none"/>
        </w:rPr>
        <w:t xml:space="preserve"> offers the best and most robust estimation of the rutting parameter for</w:t>
      </w:r>
      <w:r w:rsidRPr="007D7B11">
        <w:rPr>
          <w:rFonts w:ascii="Times New Roman" w:eastAsia="Times New Roman" w:hAnsi="Times New Roman" w:cs="Times New Roman"/>
          <w:kern w:val="0"/>
          <w:lang w:val="en-GB"/>
          <w14:ligatures w14:val="none"/>
        </w:rPr>
        <w:t xml:space="preserve"> bio-modified bitumen.</w:t>
      </w:r>
    </w:p>
    <w:p w14:paraId="5E63DF38" w14:textId="27C7353F" w:rsidR="00850EC2" w:rsidRPr="007D7B11" w:rsidRDefault="00850EC2" w:rsidP="00CA099A">
      <w:pPr>
        <w:pStyle w:val="Rn3"/>
        <w:rPr>
          <w:lang w:val="en-GB"/>
        </w:rPr>
      </w:pPr>
      <w:r w:rsidRPr="007D7B11">
        <w:rPr>
          <w:lang w:val="en-GB"/>
        </w:rPr>
        <w:t>4.</w:t>
      </w:r>
      <w:r w:rsidR="00E66399" w:rsidRPr="007D7B11">
        <w:rPr>
          <w:lang w:val="en-GB"/>
        </w:rPr>
        <w:t xml:space="preserve">2.2.3. </w:t>
      </w:r>
      <w:r w:rsidRPr="007D7B11">
        <w:rPr>
          <w:lang w:val="en-GB"/>
        </w:rPr>
        <w:t>Residual Plot Analysis</w:t>
      </w:r>
    </w:p>
    <w:p w14:paraId="72D55B3A" w14:textId="6A402480" w:rsidR="0011065C" w:rsidRPr="007D7B11" w:rsidRDefault="0011065C"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Residual analysis is an important process to assess the robustness and reliability of machine learning models</w:t>
      </w:r>
      <w:r w:rsidR="005C7045">
        <w:rPr>
          <w:rFonts w:ascii="Times New Roman" w:eastAsia="Times New Roman" w:hAnsi="Times New Roman" w:cs="Times New Roman"/>
          <w:kern w:val="0"/>
          <w:lang w:val="en-GB"/>
          <w14:ligatures w14:val="none"/>
        </w:rPr>
        <w:t xml:space="preserve"> </w:t>
      </w:r>
      <w:r w:rsidR="00473B18" w:rsidRPr="007D7B11">
        <w:rPr>
          <w:rFonts w:ascii="Times New Roman" w:eastAsia="Times New Roman" w:hAnsi="Times New Roman" w:cs="Times New Roman"/>
          <w:kern w:val="0"/>
          <w:lang w:val="en-GB"/>
          <w14:ligatures w14:val="none"/>
        </w:rPr>
        <w:fldChar w:fldCharType="begin">
          <w:fldData xml:space="preserve">PEVuZE5vdGU+PENpdGU+PEF1dGhvcj5NYW5zb29yaTwvQXV0aG9yPjxZZWFyPjIwMjU8L1llYXI+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=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PEVuZE5vdGU+PENpdGU+PEF1dGhvcj5NYW5zb29yaTwvQXV0aG9yPjxZZWFyPjIwMjU8L1llYXI+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=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473B18" w:rsidRPr="007D7B11">
        <w:rPr>
          <w:rFonts w:ascii="Times New Roman" w:eastAsia="Times New Roman" w:hAnsi="Times New Roman" w:cs="Times New Roman"/>
          <w:kern w:val="0"/>
          <w:lang w:val="en-GB"/>
          <w14:ligatures w14:val="none"/>
        </w:rPr>
      </w:r>
      <w:r w:rsidR="00473B18"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(Hosseini et al., 2021; Mansoori et al., 2025; Nguyen &amp; Tran, 2023)</w:t>
      </w:r>
      <w:r w:rsidR="00473B18"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 xml:space="preserve">. The difference between the observed (experimental) and predicted value is referred to as </w:t>
      </w:r>
      <w:r w:rsidR="00683C77">
        <w:rPr>
          <w:rFonts w:ascii="Times New Roman" w:eastAsia="Times New Roman" w:hAnsi="Times New Roman" w:cs="Times New Roman"/>
          <w:kern w:val="0"/>
          <w:lang w:val="en-GB"/>
          <w14:ligatures w14:val="none"/>
        </w:rPr>
        <w:t xml:space="preserve">a </w:t>
      </w:r>
      <w:r w:rsidRPr="007D7B11">
        <w:rPr>
          <w:rFonts w:ascii="Times New Roman" w:eastAsia="Times New Roman" w:hAnsi="Times New Roman" w:cs="Times New Roman"/>
          <w:kern w:val="0"/>
          <w:lang w:val="en-GB"/>
          <w14:ligatures w14:val="none"/>
        </w:rPr>
        <w:t>residual:</w:t>
      </w:r>
    </w:p>
    <w:p w14:paraId="6846CF6A" w14:textId="2B47A5AC" w:rsidR="00850EC2" w:rsidRPr="007D7B11" w:rsidRDefault="00850EC2" w:rsidP="00CA099A">
      <w:pPr>
        <w:spacing w:before="120" w:after="120" w:line="240" w:lineRule="auto"/>
        <w:jc w:val="center"/>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Residual=</w:t>
      </w:r>
      <w:proofErr w:type="spellStart"/>
      <w:r w:rsidRPr="007D7B11">
        <w:rPr>
          <w:rFonts w:ascii="Times New Roman" w:eastAsia="Times New Roman" w:hAnsi="Times New Roman" w:cs="Times New Roman"/>
          <w:kern w:val="0"/>
          <w:lang w:val="en-GB"/>
          <w14:ligatures w14:val="none"/>
        </w:rPr>
        <w:t>yobserved−ypredicted</w:t>
      </w:r>
      <w:proofErr w:type="spellEnd"/>
    </w:p>
    <w:p w14:paraId="5DF2A1EC" w14:textId="69A880B5" w:rsidR="00850EC2" w:rsidRPr="007D7B11" w:rsidRDefault="00683C77" w:rsidP="00E9020F">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 xml:space="preserve">Residual plots, which show residuals as a function of the predicted value, are useful for evaluating model bias, variance </w:t>
      </w:r>
      <w:proofErr w:type="spellStart"/>
      <w:r>
        <w:rPr>
          <w:rFonts w:ascii="Times New Roman" w:eastAsia="Times New Roman" w:hAnsi="Times New Roman" w:cs="Times New Roman"/>
          <w:kern w:val="0"/>
          <w:lang w:val="en-GB"/>
          <w14:ligatures w14:val="none"/>
        </w:rPr>
        <w:t>behavior</w:t>
      </w:r>
      <w:proofErr w:type="spellEnd"/>
      <w:r w:rsidR="0011065C" w:rsidRPr="007D7B11">
        <w:rPr>
          <w:rFonts w:ascii="Times New Roman" w:eastAsia="Times New Roman" w:hAnsi="Times New Roman" w:cs="Times New Roman"/>
          <w:kern w:val="0"/>
          <w:lang w:val="en-GB"/>
          <w14:ligatures w14:val="none"/>
        </w:rPr>
        <w:t>, and homoscedasticity. A perfect model will generate r</w:t>
      </w:r>
      <w:r>
        <w:rPr>
          <w:rFonts w:ascii="Times New Roman" w:eastAsia="Times New Roman" w:hAnsi="Times New Roman" w:cs="Times New Roman"/>
          <w:kern w:val="0"/>
          <w:lang w:val="en-GB"/>
          <w14:ligatures w14:val="none"/>
        </w:rPr>
        <w:t>esiduals that are randomly distributed, i.e.,</w:t>
      </w:r>
      <w:r w:rsidR="0011065C" w:rsidRPr="007D7B11">
        <w:rPr>
          <w:rFonts w:ascii="Times New Roman" w:eastAsia="Times New Roman" w:hAnsi="Times New Roman" w:cs="Times New Roman"/>
          <w:kern w:val="0"/>
          <w:lang w:val="en-GB"/>
          <w14:ligatures w14:val="none"/>
        </w:rPr>
        <w:t xml:space="preserve"> the residuals will not follow a pattern. This kind of behaviour shows that the </w:t>
      </w:r>
      <w:r>
        <w:rPr>
          <w:rFonts w:ascii="Times New Roman" w:eastAsia="Times New Roman" w:hAnsi="Times New Roman" w:cs="Times New Roman"/>
          <w:kern w:val="0"/>
          <w:lang w:val="en-GB"/>
          <w14:ligatures w14:val="none"/>
        </w:rPr>
        <w:t>model well represents the underlying data structure</w:t>
      </w:r>
      <w:r w:rsidR="0011065C" w:rsidRPr="007D7B11">
        <w:rPr>
          <w:rFonts w:ascii="Times New Roman" w:eastAsia="Times New Roman" w:hAnsi="Times New Roman" w:cs="Times New Roman"/>
          <w:kern w:val="0"/>
          <w:lang w:val="en-GB"/>
          <w14:ligatures w14:val="none"/>
        </w:rPr>
        <w:t xml:space="preserve"> and the model is not afflicted by systematic prediction errors.</w:t>
      </w:r>
    </w:p>
    <w:p w14:paraId="6478B684" w14:textId="32B2E791" w:rsidR="007E7699" w:rsidRPr="007D7B11" w:rsidRDefault="007E7699"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The training and t</w:t>
      </w:r>
      <w:r w:rsidR="00683C77">
        <w:rPr>
          <w:rFonts w:ascii="Times New Roman" w:hAnsi="Times New Roman" w:cs="Times New Roman"/>
          <w:lang w:val="en-GB"/>
        </w:rPr>
        <w:t xml:space="preserve">est residual plots of the </w:t>
      </w:r>
      <w:proofErr w:type="spellStart"/>
      <w:r w:rsidR="00683C77">
        <w:rPr>
          <w:rFonts w:ascii="Times New Roman" w:hAnsi="Times New Roman" w:cs="Times New Roman"/>
          <w:lang w:val="en-GB"/>
        </w:rPr>
        <w:t>XGBoost</w:t>
      </w:r>
      <w:proofErr w:type="spellEnd"/>
      <w:r w:rsidR="00683C77">
        <w:rPr>
          <w:rFonts w:ascii="Times New Roman" w:hAnsi="Times New Roman" w:cs="Times New Roman"/>
          <w:lang w:val="en-GB"/>
        </w:rPr>
        <w:t xml:space="preserve"> model depict a random distribution of</w:t>
      </w:r>
      <w:r w:rsidRPr="007D7B11">
        <w:rPr>
          <w:rFonts w:ascii="Times New Roman" w:hAnsi="Times New Roman" w:cs="Times New Roman"/>
          <w:lang w:val="en-GB"/>
        </w:rPr>
        <w:t xml:space="preserve"> residuals around the </w:t>
      </w:r>
      <w:r w:rsidR="00462E84" w:rsidRPr="007D7B11">
        <w:rPr>
          <w:rFonts w:ascii="Times New Roman" w:hAnsi="Times New Roman" w:cs="Times New Roman"/>
          <w:lang w:val="en-GB"/>
        </w:rPr>
        <w:t>zero-reference</w:t>
      </w:r>
      <w:r w:rsidRPr="007D7B11">
        <w:rPr>
          <w:rFonts w:ascii="Times New Roman" w:hAnsi="Times New Roman" w:cs="Times New Roman"/>
          <w:lang w:val="en-GB"/>
        </w:rPr>
        <w:t xml:space="preserve"> line</w:t>
      </w:r>
      <w:r w:rsidR="005A48F0" w:rsidRPr="007D7B11">
        <w:rPr>
          <w:rFonts w:ascii="Times New Roman" w:hAnsi="Times New Roman" w:cs="Times New Roman"/>
          <w:lang w:val="en-GB"/>
        </w:rPr>
        <w:t xml:space="preserve"> (Figure 8)</w:t>
      </w:r>
      <w:r w:rsidRPr="007D7B11">
        <w:rPr>
          <w:rFonts w:ascii="Times New Roman" w:hAnsi="Times New Roman" w:cs="Times New Roman"/>
          <w:lang w:val="en-GB"/>
        </w:rPr>
        <w:t xml:space="preserve">. There is no apparent trend, curvature, </w:t>
      </w:r>
      <w:r w:rsidR="00683C77">
        <w:rPr>
          <w:rFonts w:ascii="Times New Roman" w:hAnsi="Times New Roman" w:cs="Times New Roman"/>
          <w:lang w:val="en-GB"/>
        </w:rPr>
        <w:t>or funnel-like structure, indicating the absence</w:t>
      </w:r>
      <w:r w:rsidRPr="007D7B11">
        <w:rPr>
          <w:rFonts w:ascii="Times New Roman" w:hAnsi="Times New Roman" w:cs="Times New Roman"/>
          <w:lang w:val="en-GB"/>
        </w:rPr>
        <w:t xml:space="preserve"> of systematic bias and heteroscedasticity.</w:t>
      </w:r>
      <w:r w:rsidR="00E66399" w:rsidRPr="007D7B11">
        <w:rPr>
          <w:rFonts w:ascii="Times New Roman" w:hAnsi="Times New Roman" w:cs="Times New Roman"/>
          <w:lang w:val="en-GB"/>
        </w:rPr>
        <w:t xml:space="preserve"> </w:t>
      </w:r>
      <w:r w:rsidRPr="007D7B11">
        <w:rPr>
          <w:rFonts w:ascii="Times New Roman" w:hAnsi="Times New Roman" w:cs="Times New Roman"/>
          <w:lang w:val="en-GB"/>
        </w:rPr>
        <w:t xml:space="preserve">The </w:t>
      </w:r>
      <w:r w:rsidR="00683C77" w:rsidRPr="007D7B11">
        <w:rPr>
          <w:rFonts w:ascii="Times New Roman" w:hAnsi="Times New Roman" w:cs="Times New Roman"/>
          <w:lang w:val="en-GB"/>
        </w:rPr>
        <w:t xml:space="preserve">trend of the </w:t>
      </w:r>
      <w:r w:rsidRPr="007D7B11">
        <w:rPr>
          <w:rFonts w:ascii="Times New Roman" w:hAnsi="Times New Roman" w:cs="Times New Roman"/>
          <w:lang w:val="en-GB"/>
        </w:rPr>
        <w:t>tr</w:t>
      </w:r>
      <w:r w:rsidR="00683C77">
        <w:rPr>
          <w:rFonts w:ascii="Times New Roman" w:hAnsi="Times New Roman" w:cs="Times New Roman"/>
          <w:lang w:val="en-GB"/>
        </w:rPr>
        <w:t>aining data shows that the residuals are tightly clustered around zero, indicating that the model fits the data well and results in little prediction error</w:t>
      </w:r>
      <w:r w:rsidRPr="007D7B11">
        <w:rPr>
          <w:rFonts w:ascii="Times New Roman" w:hAnsi="Times New Roman" w:cs="Times New Roman"/>
          <w:lang w:val="en-GB"/>
        </w:rPr>
        <w:t xml:space="preserve">. The small range </w:t>
      </w:r>
      <w:r w:rsidR="00683C77">
        <w:rPr>
          <w:rFonts w:ascii="Times New Roman" w:hAnsi="Times New Roman" w:cs="Times New Roman"/>
          <w:lang w:val="en-GB"/>
        </w:rPr>
        <w:t xml:space="preserve">shows that </w:t>
      </w:r>
      <w:proofErr w:type="spellStart"/>
      <w:r w:rsidR="00683C77">
        <w:rPr>
          <w:rFonts w:ascii="Times New Roman" w:hAnsi="Times New Roman" w:cs="Times New Roman"/>
          <w:lang w:val="en-GB"/>
        </w:rPr>
        <w:t>XGBoost</w:t>
      </w:r>
      <w:proofErr w:type="spellEnd"/>
      <w:r w:rsidR="00683C77">
        <w:rPr>
          <w:rFonts w:ascii="Times New Roman" w:hAnsi="Times New Roman" w:cs="Times New Roman"/>
          <w:lang w:val="en-GB"/>
        </w:rPr>
        <w:t xml:space="preserve"> is effective at describing the nonlinear dependencies among</w:t>
      </w:r>
      <w:r w:rsidRPr="007D7B11">
        <w:rPr>
          <w:rFonts w:ascii="Times New Roman" w:hAnsi="Times New Roman" w:cs="Times New Roman"/>
          <w:lang w:val="en-GB"/>
        </w:rPr>
        <w:t xml:space="preserve"> bio-oil content, temperature, aging condition, and the rutting parameter (</w:t>
      </w:r>
      <w:r w:rsidR="00462E84" w:rsidRPr="007D7B11">
        <w:rPr>
          <w:rFonts w:ascii="Times New Roman" w:hAnsi="Times New Roman" w:cs="Times New Roman"/>
          <w:lang w:val="en-GB"/>
        </w:rPr>
        <w:t>G*/sin δ</w:t>
      </w:r>
      <w:r w:rsidRPr="007D7B11">
        <w:rPr>
          <w:rFonts w:ascii="Times New Roman" w:hAnsi="Times New Roman" w:cs="Times New Roman"/>
          <w:lang w:val="en-GB"/>
        </w:rPr>
        <w:t>).</w:t>
      </w:r>
    </w:p>
    <w:p w14:paraId="1BB42207" w14:textId="5CB3DB97" w:rsidR="007E7699" w:rsidRPr="007D7B11" w:rsidRDefault="007E7699"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 xml:space="preserve">There is a little more dispersion in </w:t>
      </w:r>
      <w:r w:rsidR="00683C77">
        <w:rPr>
          <w:rFonts w:ascii="Times New Roman" w:hAnsi="Times New Roman" w:cs="Times New Roman"/>
          <w:lang w:val="en-GB"/>
        </w:rPr>
        <w:t>the residuals in the test dataset than in the training set,</w:t>
      </w:r>
      <w:r w:rsidRPr="007D7B11">
        <w:rPr>
          <w:rFonts w:ascii="Times New Roman" w:hAnsi="Times New Roman" w:cs="Times New Roman"/>
          <w:lang w:val="en-GB"/>
        </w:rPr>
        <w:t xml:space="preserve"> as is anticipated when testing unseen data. Nevertheless, the residues are </w:t>
      </w:r>
      <w:r w:rsidR="00683C77">
        <w:rPr>
          <w:rFonts w:ascii="Times New Roman" w:hAnsi="Times New Roman" w:cs="Times New Roman"/>
          <w:lang w:val="en-GB"/>
        </w:rPr>
        <w:t>symmetrically distributed around zero, indicating strong generalization and low</w:t>
      </w:r>
      <w:r w:rsidRPr="007D7B11">
        <w:rPr>
          <w:rFonts w:ascii="Times New Roman" w:hAnsi="Times New Roman" w:cs="Times New Roman"/>
          <w:lang w:val="en-GB"/>
        </w:rPr>
        <w:t xml:space="preserve"> overfitting.</w:t>
      </w:r>
      <w:r w:rsidR="00E66399" w:rsidRPr="007D7B11">
        <w:rPr>
          <w:rFonts w:ascii="Times New Roman" w:hAnsi="Times New Roman" w:cs="Times New Roman"/>
          <w:lang w:val="en-GB"/>
        </w:rPr>
        <w:t xml:space="preserve"> </w:t>
      </w:r>
      <w:r w:rsidRPr="007D7B11">
        <w:rPr>
          <w:rFonts w:ascii="Times New Roman" w:hAnsi="Times New Roman" w:cs="Times New Roman"/>
          <w:lang w:val="en-GB"/>
        </w:rPr>
        <w:t xml:space="preserve">This is because the lack of formal patterns in the residual plots confirms that the </w:t>
      </w:r>
      <w:proofErr w:type="spellStart"/>
      <w:r w:rsidRPr="007D7B11">
        <w:rPr>
          <w:rFonts w:ascii="Times New Roman" w:hAnsi="Times New Roman" w:cs="Times New Roman"/>
          <w:lang w:val="en-GB"/>
        </w:rPr>
        <w:t>XGBoost</w:t>
      </w:r>
      <w:proofErr w:type="spellEnd"/>
      <w:r w:rsidRPr="007D7B11">
        <w:rPr>
          <w:rFonts w:ascii="Times New Roman" w:hAnsi="Times New Roman" w:cs="Times New Roman"/>
          <w:lang w:val="en-GB"/>
        </w:rPr>
        <w:t xml:space="preserve"> model produces free and consistent estimates. This again proves the better work of </w:t>
      </w:r>
      <w:proofErr w:type="spellStart"/>
      <w:r w:rsidRPr="007D7B11">
        <w:rPr>
          <w:rFonts w:ascii="Times New Roman" w:hAnsi="Times New Roman" w:cs="Times New Roman"/>
          <w:lang w:val="en-GB"/>
        </w:rPr>
        <w:t>XGBoost</w:t>
      </w:r>
      <w:proofErr w:type="spellEnd"/>
      <w:r w:rsidRPr="007D7B11">
        <w:rPr>
          <w:rFonts w:ascii="Times New Roman" w:hAnsi="Times New Roman" w:cs="Times New Roman"/>
          <w:lang w:val="en-GB"/>
        </w:rPr>
        <w:t xml:space="preserve"> over ANN and random Forest models.</w:t>
      </w:r>
    </w:p>
    <w:p w14:paraId="773969E7" w14:textId="1911FDFB" w:rsidR="00462E84" w:rsidRDefault="00462E84" w:rsidP="00E9020F">
      <w:pPr>
        <w:spacing w:after="0" w:line="240" w:lineRule="auto"/>
        <w:ind w:firstLine="284"/>
        <w:jc w:val="both"/>
        <w:outlineLvl w:val="0"/>
        <w:rPr>
          <w:rFonts w:ascii="Times New Roman" w:eastAsia="Times New Roman" w:hAnsi="Times New Roman" w:cs="Times New Roman"/>
          <w:kern w:val="36"/>
          <w:lang w:val="en-GB"/>
          <w14:ligatures w14:val="none"/>
        </w:rPr>
      </w:pPr>
      <w:r w:rsidRPr="007D7B11">
        <w:rPr>
          <w:rFonts w:ascii="Times New Roman" w:eastAsia="Times New Roman" w:hAnsi="Times New Roman" w:cs="Times New Roman"/>
          <w:kern w:val="36"/>
          <w:lang w:val="en-GB"/>
          <w14:ligatures w14:val="none"/>
        </w:rPr>
        <w:t>The random forest model</w:t>
      </w:r>
      <w:r w:rsidR="00683C77">
        <w:rPr>
          <w:rFonts w:ascii="Times New Roman" w:eastAsia="Times New Roman" w:hAnsi="Times New Roman" w:cs="Times New Roman"/>
          <w:kern w:val="36"/>
          <w:lang w:val="en-GB"/>
          <w14:ligatures w14:val="none"/>
        </w:rPr>
        <w:t>'s residual plots indicate that, in both the training and test</w:t>
      </w:r>
      <w:r w:rsidRPr="007D7B11">
        <w:rPr>
          <w:rFonts w:ascii="Times New Roman" w:eastAsia="Times New Roman" w:hAnsi="Times New Roman" w:cs="Times New Roman"/>
          <w:kern w:val="36"/>
          <w:lang w:val="en-GB"/>
          <w14:ligatures w14:val="none"/>
        </w:rPr>
        <w:t xml:space="preserve"> data, the residuals are generally randomly distributed around the zero-reference line</w:t>
      </w:r>
      <w:r w:rsidR="005A48F0" w:rsidRPr="007D7B11">
        <w:rPr>
          <w:rFonts w:ascii="Times New Roman" w:eastAsia="Times New Roman" w:hAnsi="Times New Roman" w:cs="Times New Roman"/>
          <w:kern w:val="36"/>
          <w:lang w:val="en-GB"/>
          <w14:ligatures w14:val="none"/>
        </w:rPr>
        <w:t xml:space="preserve"> (Figure 9)</w:t>
      </w:r>
      <w:r w:rsidRPr="007D7B11">
        <w:rPr>
          <w:rFonts w:ascii="Times New Roman" w:eastAsia="Times New Roman" w:hAnsi="Times New Roman" w:cs="Times New Roman"/>
          <w:kern w:val="36"/>
          <w:lang w:val="en-GB"/>
          <w14:ligatures w14:val="none"/>
        </w:rPr>
        <w:t xml:space="preserve">. This implies that there is no strong systematic bias in the prediction of </w:t>
      </w:r>
      <w:r w:rsidR="00683C77">
        <w:rPr>
          <w:rFonts w:ascii="Times New Roman" w:eastAsia="Times New Roman" w:hAnsi="Times New Roman" w:cs="Times New Roman"/>
          <w:kern w:val="36"/>
          <w:lang w:val="en-GB"/>
          <w14:ligatures w14:val="none"/>
        </w:rPr>
        <w:t>the rutting parameter (G*/</w:t>
      </w:r>
      <w:proofErr w:type="spellStart"/>
      <w:r w:rsidR="00683C77">
        <w:rPr>
          <w:rFonts w:ascii="Times New Roman" w:eastAsia="Times New Roman" w:hAnsi="Times New Roman" w:cs="Times New Roman"/>
          <w:kern w:val="36"/>
          <w:lang w:val="en-GB"/>
          <w14:ligatures w14:val="none"/>
        </w:rPr>
        <w:t>sinδ</w:t>
      </w:r>
      <w:proofErr w:type="spellEnd"/>
      <w:r w:rsidR="00683C77">
        <w:rPr>
          <w:rFonts w:ascii="Times New Roman" w:eastAsia="Times New Roman" w:hAnsi="Times New Roman" w:cs="Times New Roman"/>
          <w:kern w:val="36"/>
          <w:lang w:val="en-GB"/>
          <w14:ligatures w14:val="none"/>
        </w:rPr>
        <w:t>) in the training dataset, but the residuals are concentrated around zero, albeit with a somewhat broader distribution than</w:t>
      </w:r>
      <w:r w:rsidRPr="007D7B11">
        <w:rPr>
          <w:rFonts w:ascii="Times New Roman" w:eastAsia="Times New Roman" w:hAnsi="Times New Roman" w:cs="Times New Roman"/>
          <w:kern w:val="36"/>
          <w:lang w:val="en-GB"/>
          <w14:ligatures w14:val="none"/>
        </w:rPr>
        <w:t xml:space="preserve"> that of the </w:t>
      </w:r>
      <w:proofErr w:type="spellStart"/>
      <w:r w:rsidRPr="007D7B11">
        <w:rPr>
          <w:rFonts w:ascii="Times New Roman" w:eastAsia="Times New Roman" w:hAnsi="Times New Roman" w:cs="Times New Roman"/>
          <w:kern w:val="36"/>
          <w:lang w:val="en-GB"/>
          <w14:ligatures w14:val="none"/>
        </w:rPr>
        <w:t>XGBoost</w:t>
      </w:r>
      <w:proofErr w:type="spellEnd"/>
      <w:r w:rsidRPr="007D7B11">
        <w:rPr>
          <w:rFonts w:ascii="Times New Roman" w:eastAsia="Times New Roman" w:hAnsi="Times New Roman" w:cs="Times New Roman"/>
          <w:kern w:val="36"/>
          <w:lang w:val="en-GB"/>
          <w14:ligatures w14:val="none"/>
        </w:rPr>
        <w:t xml:space="preserve"> model. This indicates that although the </w:t>
      </w:r>
      <w:r w:rsidR="00683C77">
        <w:rPr>
          <w:rFonts w:ascii="Times New Roman" w:eastAsia="Times New Roman" w:hAnsi="Times New Roman" w:cs="Times New Roman"/>
          <w:kern w:val="36"/>
          <w:lang w:val="en-GB"/>
          <w14:ligatures w14:val="none"/>
        </w:rPr>
        <w:t>Random Forest well represents the nonlinear relationships</w:t>
      </w:r>
      <w:r w:rsidRPr="007D7B11">
        <w:rPr>
          <w:rFonts w:ascii="Times New Roman" w:eastAsia="Times New Roman" w:hAnsi="Times New Roman" w:cs="Times New Roman"/>
          <w:kern w:val="36"/>
          <w:lang w:val="en-GB"/>
          <w14:ligatures w14:val="none"/>
        </w:rPr>
        <w:t xml:space="preserve">, </w:t>
      </w:r>
      <w:proofErr w:type="spellStart"/>
      <w:r w:rsidR="00E60601" w:rsidRPr="007D7B11">
        <w:rPr>
          <w:rFonts w:ascii="Times New Roman" w:eastAsia="Times New Roman" w:hAnsi="Times New Roman" w:cs="Times New Roman"/>
          <w:kern w:val="36"/>
          <w:lang w:val="en-GB"/>
          <w14:ligatures w14:val="none"/>
        </w:rPr>
        <w:t>it</w:t>
      </w:r>
      <w:r w:rsidR="00683C77">
        <w:rPr>
          <w:rFonts w:ascii="Times New Roman" w:eastAsia="Times New Roman" w:hAnsi="Times New Roman" w:cs="Times New Roman"/>
          <w:kern w:val="36"/>
          <w:lang w:val="en-GB"/>
          <w14:ligatures w14:val="none"/>
        </w:rPr>
        <w:t>s</w:t>
      </w:r>
      <w:proofErr w:type="spellEnd"/>
      <w:r w:rsidR="00683C77">
        <w:rPr>
          <w:rFonts w:ascii="Times New Roman" w:eastAsia="Times New Roman" w:hAnsi="Times New Roman" w:cs="Times New Roman"/>
          <w:kern w:val="36"/>
          <w:lang w:val="en-GB"/>
          <w14:ligatures w14:val="none"/>
        </w:rPr>
        <w:t xml:space="preserve"> fitting power slightly falls short of that of </w:t>
      </w:r>
      <w:proofErr w:type="spellStart"/>
      <w:r w:rsidR="00683C77">
        <w:rPr>
          <w:rFonts w:ascii="Times New Roman" w:eastAsia="Times New Roman" w:hAnsi="Times New Roman" w:cs="Times New Roman"/>
          <w:kern w:val="36"/>
          <w:lang w:val="en-GB"/>
          <w14:ligatures w14:val="none"/>
        </w:rPr>
        <w:t>XGBoost</w:t>
      </w:r>
      <w:proofErr w:type="spellEnd"/>
      <w:r w:rsidR="00683C77">
        <w:rPr>
          <w:rFonts w:ascii="Times New Roman" w:eastAsia="Times New Roman" w:hAnsi="Times New Roman" w:cs="Times New Roman"/>
          <w:kern w:val="36"/>
          <w:lang w:val="en-GB"/>
          <w14:ligatures w14:val="none"/>
        </w:rPr>
        <w:t>, as</w:t>
      </w:r>
      <w:r w:rsidRPr="007D7B11">
        <w:rPr>
          <w:rFonts w:ascii="Times New Roman" w:eastAsia="Times New Roman" w:hAnsi="Times New Roman" w:cs="Times New Roman"/>
          <w:kern w:val="36"/>
          <w:lang w:val="en-GB"/>
          <w14:ligatures w14:val="none"/>
        </w:rPr>
        <w:t xml:space="preserve"> would be the case with unseen data. The testing dataset also </w:t>
      </w:r>
      <w:r w:rsidR="00683C77">
        <w:rPr>
          <w:rFonts w:ascii="Times New Roman" w:eastAsia="Times New Roman" w:hAnsi="Times New Roman" w:cs="Times New Roman"/>
          <w:kern w:val="36"/>
          <w:lang w:val="en-GB"/>
          <w14:ligatures w14:val="none"/>
        </w:rPr>
        <w:t>showed slightly greater residual spread, as would be expected</w:t>
      </w:r>
      <w:r w:rsidRPr="007D7B11">
        <w:rPr>
          <w:rFonts w:ascii="Times New Roman" w:eastAsia="Times New Roman" w:hAnsi="Times New Roman" w:cs="Times New Roman"/>
          <w:kern w:val="36"/>
          <w:lang w:val="en-GB"/>
          <w14:ligatures w14:val="none"/>
        </w:rPr>
        <w:t xml:space="preserve"> with unseen data. The lack of visible curvature, trend, or funnel-shaped distribution, however, </w:t>
      </w:r>
      <w:r w:rsidR="00683C77">
        <w:rPr>
          <w:rFonts w:ascii="Times New Roman" w:eastAsia="Times New Roman" w:hAnsi="Times New Roman" w:cs="Times New Roman"/>
          <w:kern w:val="36"/>
          <w:lang w:val="en-GB"/>
          <w14:ligatures w14:val="none"/>
        </w:rPr>
        <w:t>indicates that the model has acceptable homoscedasticity and generalization ability, though with a higher degree of residual variability</w:t>
      </w:r>
      <w:r w:rsidRPr="007D7B11">
        <w:rPr>
          <w:rFonts w:ascii="Times New Roman" w:eastAsia="Times New Roman" w:hAnsi="Times New Roman" w:cs="Times New Roman"/>
          <w:kern w:val="36"/>
          <w:lang w:val="en-GB"/>
          <w14:ligatures w14:val="none"/>
        </w:rPr>
        <w:t xml:space="preserve"> than in </w:t>
      </w:r>
      <w:proofErr w:type="spellStart"/>
      <w:r w:rsidRPr="007D7B11">
        <w:rPr>
          <w:rFonts w:ascii="Times New Roman" w:eastAsia="Times New Roman" w:hAnsi="Times New Roman" w:cs="Times New Roman"/>
          <w:kern w:val="36"/>
          <w:lang w:val="en-GB"/>
          <w14:ligatures w14:val="none"/>
        </w:rPr>
        <w:t>XGBoost</w:t>
      </w:r>
      <w:proofErr w:type="spellEnd"/>
      <w:r w:rsidRPr="007D7B11">
        <w:rPr>
          <w:rFonts w:ascii="Times New Roman" w:eastAsia="Times New Roman" w:hAnsi="Times New Roman" w:cs="Times New Roman"/>
          <w:kern w:val="36"/>
          <w:lang w:val="en-GB"/>
          <w14:ligatures w14:val="none"/>
        </w:rPr>
        <w:t>. All in all, the Random Forest model exhibits consistent</w:t>
      </w:r>
      <w:r w:rsidR="00683C77">
        <w:rPr>
          <w:rFonts w:ascii="Times New Roman" w:eastAsia="Times New Roman" w:hAnsi="Times New Roman" w:cs="Times New Roman"/>
          <w:kern w:val="36"/>
          <w:lang w:val="en-GB"/>
          <w14:ligatures w14:val="none"/>
        </w:rPr>
        <w:t>, unbiased predictions, albeit with</w:t>
      </w:r>
      <w:r w:rsidRPr="007D7B11">
        <w:rPr>
          <w:rFonts w:ascii="Times New Roman" w:eastAsia="Times New Roman" w:hAnsi="Times New Roman" w:cs="Times New Roman"/>
          <w:kern w:val="36"/>
          <w:lang w:val="en-GB"/>
          <w14:ligatures w14:val="none"/>
        </w:rPr>
        <w:t xml:space="preserve"> higher residual variability. This finding </w:t>
      </w:r>
      <w:r w:rsidR="00683C77">
        <w:rPr>
          <w:rFonts w:ascii="Times New Roman" w:eastAsia="Times New Roman" w:hAnsi="Times New Roman" w:cs="Times New Roman"/>
          <w:kern w:val="36"/>
          <w:lang w:val="en-GB"/>
          <w14:ligatures w14:val="none"/>
        </w:rPr>
        <w:t>aligns with its lower R² performance and the fact that Random Forest makes reliable, though relatively inaccurate,</w:t>
      </w:r>
      <w:r w:rsidRPr="007D7B11">
        <w:rPr>
          <w:rFonts w:ascii="Times New Roman" w:eastAsia="Times New Roman" w:hAnsi="Times New Roman" w:cs="Times New Roman"/>
          <w:kern w:val="36"/>
          <w:lang w:val="en-GB"/>
          <w14:ligatures w14:val="none"/>
        </w:rPr>
        <w:t xml:space="preserve"> predictions.</w:t>
      </w:r>
    </w:p>
    <w:p w14:paraId="4E41BF05" w14:textId="3A00AF87" w:rsidR="005E6777" w:rsidRDefault="005E6777" w:rsidP="005E6777">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The residual plots of the Artificial Neural Network (ANN) model show how the prediction errors are distributed </w:t>
      </w:r>
      <w:r w:rsidR="00683C77">
        <w:rPr>
          <w:rFonts w:ascii="Times New Roman" w:eastAsia="Times New Roman" w:hAnsi="Times New Roman" w:cs="Times New Roman"/>
          <w:kern w:val="0"/>
          <w:lang w:val="en-GB"/>
          <w14:ligatures w14:val="none"/>
        </w:rPr>
        <w:t>across the training and test data</w:t>
      </w:r>
      <w:r w:rsidRPr="007D7B11">
        <w:rPr>
          <w:rFonts w:ascii="Times New Roman" w:eastAsia="Times New Roman" w:hAnsi="Times New Roman" w:cs="Times New Roman"/>
          <w:kern w:val="0"/>
          <w:lang w:val="en-GB"/>
          <w14:ligatures w14:val="none"/>
        </w:rPr>
        <w:t>sets</w:t>
      </w:r>
      <w:r>
        <w:rPr>
          <w:rFonts w:ascii="Times New Roman" w:eastAsia="Times New Roman" w:hAnsi="Times New Roman" w:cs="Times New Roman"/>
          <w:kern w:val="0"/>
          <w:lang w:val="en-GB"/>
          <w14:ligatures w14:val="none"/>
        </w:rPr>
        <w:t xml:space="preserve"> </w:t>
      </w:r>
      <w:r w:rsidRPr="007D7B11">
        <w:rPr>
          <w:rFonts w:ascii="Times New Roman" w:eastAsia="Times New Roman" w:hAnsi="Times New Roman" w:cs="Times New Roman"/>
          <w:kern w:val="0"/>
          <w:lang w:val="en-GB"/>
          <w14:ligatures w14:val="none"/>
        </w:rPr>
        <w:t xml:space="preserve">(Figure 10). The residuals in the training residual plot are distributed along the zero-reference line, </w:t>
      </w:r>
      <w:r w:rsidR="00683C77">
        <w:rPr>
          <w:rFonts w:ascii="Times New Roman" w:eastAsia="Times New Roman" w:hAnsi="Times New Roman" w:cs="Times New Roman"/>
          <w:kern w:val="0"/>
          <w:lang w:val="en-GB"/>
          <w14:ligatures w14:val="none"/>
        </w:rPr>
        <w:t>indicating that the ANN model does not exhibit a significant systematic bias</w:t>
      </w:r>
      <w:r w:rsidRPr="007D7B11">
        <w:rPr>
          <w:rFonts w:ascii="Times New Roman" w:eastAsia="Times New Roman" w:hAnsi="Times New Roman" w:cs="Times New Roman"/>
          <w:kern w:val="0"/>
          <w:lang w:val="en-GB"/>
          <w14:ligatures w14:val="none"/>
        </w:rPr>
        <w:t xml:space="preserve">. Nevertheless, a comparatively broader spread of residuals is seen as in contrast to ensemble-based models. This implies that although </w:t>
      </w:r>
      <w:r w:rsidR="00683C77">
        <w:rPr>
          <w:rFonts w:ascii="Times New Roman" w:eastAsia="Times New Roman" w:hAnsi="Times New Roman" w:cs="Times New Roman"/>
          <w:kern w:val="0"/>
          <w:lang w:val="en-GB"/>
          <w14:ligatures w14:val="none"/>
        </w:rPr>
        <w:t>the ANN model represents the overall trend of the data, its fit</w:t>
      </w:r>
      <w:r w:rsidRPr="007D7B11">
        <w:rPr>
          <w:rFonts w:ascii="Times New Roman" w:eastAsia="Times New Roman" w:hAnsi="Times New Roman" w:cs="Times New Roman"/>
          <w:kern w:val="0"/>
          <w:lang w:val="en-GB"/>
          <w14:ligatures w14:val="none"/>
        </w:rPr>
        <w:t xml:space="preserve"> </w:t>
      </w:r>
      <w:r w:rsidR="00683C77">
        <w:rPr>
          <w:rFonts w:ascii="Times New Roman" w:eastAsia="Times New Roman" w:hAnsi="Times New Roman" w:cs="Times New Roman"/>
          <w:kern w:val="0"/>
          <w:lang w:val="en-GB"/>
          <w14:ligatures w14:val="none"/>
        </w:rPr>
        <w:t xml:space="preserve">accuracy </w:t>
      </w:r>
      <w:r w:rsidRPr="007D7B11">
        <w:rPr>
          <w:rFonts w:ascii="Times New Roman" w:eastAsia="Times New Roman" w:hAnsi="Times New Roman" w:cs="Times New Roman"/>
          <w:kern w:val="0"/>
          <w:lang w:val="en-GB"/>
          <w14:ligatures w14:val="none"/>
        </w:rPr>
        <w:t xml:space="preserve">is relatively low. As the testing residual plot shows, the distribution of the residuals slightly </w:t>
      </w:r>
      <w:r w:rsidR="00683C77">
        <w:rPr>
          <w:rFonts w:ascii="Times New Roman" w:eastAsia="Times New Roman" w:hAnsi="Times New Roman" w:cs="Times New Roman"/>
          <w:kern w:val="0"/>
          <w:lang w:val="en-GB"/>
          <w14:ligatures w14:val="none"/>
        </w:rPr>
        <w:t>increases, which</w:t>
      </w:r>
      <w:r w:rsidRPr="007D7B11">
        <w:rPr>
          <w:rFonts w:ascii="Times New Roman" w:eastAsia="Times New Roman" w:hAnsi="Times New Roman" w:cs="Times New Roman"/>
          <w:kern w:val="0"/>
          <w:lang w:val="en-GB"/>
          <w14:ligatures w14:val="none"/>
        </w:rPr>
        <w:t xml:space="preserve"> is normal when testing unknown data. The lack of an evident pattern (curvature or </w:t>
      </w:r>
      <w:r w:rsidR="00683C77">
        <w:rPr>
          <w:rFonts w:ascii="Times New Roman" w:eastAsia="Times New Roman" w:hAnsi="Times New Roman" w:cs="Times New Roman"/>
          <w:kern w:val="0"/>
          <w:lang w:val="en-GB"/>
          <w14:ligatures w14:val="none"/>
        </w:rPr>
        <w:t>a funnel-shaped distribution) indicates that strong heteroscedasticity does not mar the model</w:t>
      </w:r>
      <w:r w:rsidRPr="007D7B11">
        <w:rPr>
          <w:rFonts w:ascii="Times New Roman" w:eastAsia="Times New Roman" w:hAnsi="Times New Roman" w:cs="Times New Roman"/>
          <w:kern w:val="0"/>
          <w:lang w:val="en-GB"/>
          <w14:ligatures w14:val="none"/>
        </w:rPr>
        <w:t>. But</w:t>
      </w:r>
      <w:r w:rsidR="00683C77">
        <w:rPr>
          <w:rFonts w:ascii="Times New Roman" w:eastAsia="Times New Roman" w:hAnsi="Times New Roman" w:cs="Times New Roman"/>
          <w:kern w:val="0"/>
          <w:lang w:val="en-GB"/>
          <w14:ligatures w14:val="none"/>
        </w:rPr>
        <w:t xml:space="preserve"> the more variance in the residuals than in </w:t>
      </w:r>
      <w:r w:rsidR="00683C77">
        <w:rPr>
          <w:rFonts w:ascii="Times New Roman" w:eastAsia="Times New Roman" w:hAnsi="Times New Roman" w:cs="Times New Roman"/>
          <w:kern w:val="0"/>
          <w:lang w:val="en-GB"/>
          <w14:ligatures w14:val="none"/>
        </w:rPr>
        <w:lastRenderedPageBreak/>
        <w:t xml:space="preserve">the </w:t>
      </w:r>
      <w:proofErr w:type="spellStart"/>
      <w:r w:rsidR="00683C77">
        <w:rPr>
          <w:rFonts w:ascii="Times New Roman" w:eastAsia="Times New Roman" w:hAnsi="Times New Roman" w:cs="Times New Roman"/>
          <w:kern w:val="0"/>
          <w:lang w:val="en-GB"/>
          <w14:ligatures w14:val="none"/>
        </w:rPr>
        <w:t>XGBoost</w:t>
      </w:r>
      <w:proofErr w:type="spellEnd"/>
      <w:r w:rsidR="00683C77">
        <w:rPr>
          <w:rFonts w:ascii="Times New Roman" w:eastAsia="Times New Roman" w:hAnsi="Times New Roman" w:cs="Times New Roman"/>
          <w:kern w:val="0"/>
          <w:lang w:val="en-GB"/>
          <w14:ligatures w14:val="none"/>
        </w:rPr>
        <w:t xml:space="preserve"> and Random Forest models, the lower the</w:t>
      </w:r>
      <w:r w:rsidRPr="007D7B11">
        <w:rPr>
          <w:rFonts w:ascii="Times New Roman" w:eastAsia="Times New Roman" w:hAnsi="Times New Roman" w:cs="Times New Roman"/>
          <w:kern w:val="0"/>
          <w:lang w:val="en-GB"/>
          <w14:ligatures w14:val="none"/>
        </w:rPr>
        <w:t xml:space="preserve"> predictive accuracy. In general, the ANN residual analysis </w:t>
      </w:r>
      <w:r w:rsidR="00683C77">
        <w:rPr>
          <w:rFonts w:ascii="Times New Roman" w:eastAsia="Times New Roman" w:hAnsi="Times New Roman" w:cs="Times New Roman"/>
          <w:kern w:val="0"/>
          <w:lang w:val="en-GB"/>
          <w14:ligatures w14:val="none"/>
        </w:rPr>
        <w:t xml:space="preserve">indicates reasonable generalization, </w:t>
      </w:r>
      <w:r w:rsidRPr="007D7B11">
        <w:rPr>
          <w:rFonts w:ascii="Times New Roman" w:eastAsia="Times New Roman" w:hAnsi="Times New Roman" w:cs="Times New Roman"/>
          <w:kern w:val="0"/>
          <w:lang w:val="en-GB"/>
          <w14:ligatures w14:val="none"/>
        </w:rPr>
        <w:t xml:space="preserve">though with increased prediction variation. This observation </w:t>
      </w:r>
      <w:r w:rsidR="00683C77">
        <w:rPr>
          <w:rFonts w:ascii="Times New Roman" w:eastAsia="Times New Roman" w:hAnsi="Times New Roman" w:cs="Times New Roman"/>
          <w:kern w:val="0"/>
          <w:lang w:val="en-GB"/>
          <w14:ligatures w14:val="none"/>
        </w:rPr>
        <w:t>holds for its lower R² (0.89), which shows that the ANN is a good-performing model but less precise than</w:t>
      </w:r>
      <w:r w:rsidRPr="007D7B11">
        <w:rPr>
          <w:rFonts w:ascii="Times New Roman" w:eastAsia="Times New Roman" w:hAnsi="Times New Roman" w:cs="Times New Roman"/>
          <w:kern w:val="0"/>
          <w:lang w:val="en-GB"/>
          <w14:ligatures w14:val="none"/>
        </w:rPr>
        <w:t xml:space="preserve"> ensemble-based techniques.</w:t>
      </w:r>
    </w:p>
    <w:p w14:paraId="71E9F9A1" w14:textId="77777777" w:rsidR="005E6777" w:rsidRPr="007D7B11" w:rsidRDefault="005E6777" w:rsidP="005E6777">
      <w:pPr>
        <w:spacing w:after="0" w:line="240" w:lineRule="auto"/>
        <w:ind w:firstLine="284"/>
        <w:jc w:val="both"/>
        <w:rPr>
          <w:rFonts w:ascii="Times New Roman" w:eastAsia="Times New Roman" w:hAnsi="Times New Roman" w:cs="Times New Roman"/>
          <w:kern w:val="0"/>
          <w:lang w:val="en-GB"/>
          <w14:ligatures w14:val="none"/>
        </w:rPr>
      </w:pPr>
    </w:p>
    <w:p w14:paraId="31B6120C" w14:textId="77777777" w:rsidR="00882F07" w:rsidRPr="007D7B11" w:rsidRDefault="00882F07" w:rsidP="00CA099A">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30DF1F7E" wp14:editId="40CABB4E">
            <wp:extent cx="5158740" cy="7174386"/>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17"/>
                    <a:stretch>
                      <a:fillRect/>
                    </a:stretch>
                  </pic:blipFill>
                  <pic:spPr bwMode="auto">
                    <a:xfrm>
                      <a:off x="0" y="0"/>
                      <a:ext cx="5159141" cy="7174944"/>
                    </a:xfrm>
                    <a:prstGeom prst="rect">
                      <a:avLst/>
                    </a:prstGeom>
                    <a:noFill/>
                    <a:ln>
                      <a:noFill/>
                    </a:ln>
                    <a:extLst>
                      <a:ext uri="{53640926-AAD7-44D8-BBD7-CCE9431645EC}">
                        <a14:shadowObscured xmlns:a14="http://schemas.microsoft.com/office/drawing/2010/main"/>
                      </a:ext>
                    </a:extLst>
                  </pic:spPr>
                </pic:pic>
              </a:graphicData>
            </a:graphic>
          </wp:inline>
        </w:drawing>
      </w:r>
    </w:p>
    <w:p w14:paraId="55BB7338" w14:textId="26E7757D" w:rsidR="00720F2E" w:rsidRPr="007D7B11" w:rsidRDefault="00720F2E" w:rsidP="00CA099A">
      <w:pPr>
        <w:pStyle w:val="Rrys"/>
        <w:rPr>
          <w:lang w:val="en-GB"/>
        </w:rPr>
      </w:pPr>
      <w:r w:rsidRPr="007D7B11">
        <w:rPr>
          <w:b/>
          <w:bCs/>
          <w:lang w:val="en-GB"/>
        </w:rPr>
        <w:t>Fig</w:t>
      </w:r>
      <w:r w:rsidR="00CA099A" w:rsidRPr="007D7B11">
        <w:rPr>
          <w:b/>
          <w:bCs/>
          <w:lang w:val="en-GB"/>
        </w:rPr>
        <w:t>.</w:t>
      </w:r>
      <w:r w:rsidRPr="007D7B11">
        <w:rPr>
          <w:b/>
          <w:bCs/>
          <w:lang w:val="en-GB"/>
        </w:rPr>
        <w:t xml:space="preserve"> </w:t>
      </w:r>
      <w:r w:rsidR="005A48F0" w:rsidRPr="007D7B11">
        <w:rPr>
          <w:b/>
          <w:bCs/>
          <w:lang w:val="en-GB"/>
        </w:rPr>
        <w:t>8</w:t>
      </w:r>
      <w:r w:rsidRPr="007D7B11">
        <w:rPr>
          <w:b/>
          <w:bCs/>
          <w:lang w:val="en-GB"/>
        </w:rPr>
        <w:t>.</w:t>
      </w:r>
      <w:r w:rsidRPr="007D7B11">
        <w:rPr>
          <w:lang w:val="en-GB"/>
        </w:rPr>
        <w:t xml:space="preserve"> Residual plot for the </w:t>
      </w:r>
      <w:proofErr w:type="spellStart"/>
      <w:r w:rsidRPr="007D7B11">
        <w:rPr>
          <w:lang w:val="en-GB"/>
        </w:rPr>
        <w:t>XGBoost</w:t>
      </w:r>
      <w:proofErr w:type="spellEnd"/>
      <w:r w:rsidRPr="007D7B11">
        <w:rPr>
          <w:lang w:val="en-GB"/>
        </w:rPr>
        <w:t xml:space="preserve"> model </w:t>
      </w:r>
      <w:r w:rsidR="00882F07" w:rsidRPr="007D7B11">
        <w:rPr>
          <w:lang w:val="en-GB"/>
        </w:rPr>
        <w:t xml:space="preserve">a </w:t>
      </w:r>
      <w:r w:rsidRPr="007D7B11">
        <w:rPr>
          <w:lang w:val="en-GB"/>
        </w:rPr>
        <w:t>(training dataset).</w:t>
      </w:r>
      <w:r w:rsidR="00882F07" w:rsidRPr="007D7B11">
        <w:rPr>
          <w:lang w:val="en-GB"/>
        </w:rPr>
        <w:t xml:space="preserve"> b (Testing Dataset)</w:t>
      </w:r>
    </w:p>
    <w:p w14:paraId="3704D041" w14:textId="77777777" w:rsidR="00805BA0" w:rsidRDefault="00805BA0" w:rsidP="00805BA0">
      <w:pPr>
        <w:spacing w:after="0" w:line="240" w:lineRule="auto"/>
        <w:jc w:val="both"/>
        <w:rPr>
          <w:rFonts w:ascii="Times New Roman" w:hAnsi="Times New Roman" w:cs="Times New Roman"/>
          <w:lang w:val="en-GB"/>
        </w:rPr>
      </w:pPr>
    </w:p>
    <w:p w14:paraId="3DB55792" w14:textId="381A8E59" w:rsidR="005E6777" w:rsidRDefault="005E6777">
      <w:pPr>
        <w:rPr>
          <w:rFonts w:ascii="Times New Roman" w:hAnsi="Times New Roman" w:cs="Times New Roman"/>
          <w:lang w:val="en-GB"/>
        </w:rPr>
      </w:pPr>
      <w:r>
        <w:rPr>
          <w:rFonts w:ascii="Times New Roman" w:hAnsi="Times New Roman" w:cs="Times New Roman"/>
          <w:lang w:val="en-GB"/>
        </w:rPr>
        <w:br w:type="page"/>
      </w:r>
    </w:p>
    <w:p w14:paraId="6DD3C5B8" w14:textId="77777777" w:rsidR="00805BA0" w:rsidRDefault="00805BA0" w:rsidP="00805BA0">
      <w:pPr>
        <w:spacing w:after="0" w:line="240" w:lineRule="auto"/>
        <w:jc w:val="both"/>
        <w:rPr>
          <w:rFonts w:ascii="Times New Roman" w:hAnsi="Times New Roman" w:cs="Times New Roman"/>
          <w:lang w:val="en-GB"/>
        </w:rPr>
      </w:pPr>
    </w:p>
    <w:p w14:paraId="0B972615" w14:textId="77777777" w:rsidR="005E6777" w:rsidRDefault="005E6777" w:rsidP="00805BA0">
      <w:pPr>
        <w:spacing w:after="0" w:line="240" w:lineRule="auto"/>
        <w:jc w:val="both"/>
        <w:rPr>
          <w:rFonts w:ascii="Times New Roman" w:hAnsi="Times New Roman" w:cs="Times New Roman"/>
          <w:lang w:val="en-GB"/>
        </w:rPr>
      </w:pPr>
    </w:p>
    <w:p w14:paraId="52B2A047" w14:textId="77777777" w:rsidR="005E6777" w:rsidRDefault="005E6777" w:rsidP="00805BA0">
      <w:pPr>
        <w:spacing w:after="0" w:line="240" w:lineRule="auto"/>
        <w:jc w:val="both"/>
        <w:rPr>
          <w:rFonts w:ascii="Times New Roman" w:hAnsi="Times New Roman" w:cs="Times New Roman"/>
          <w:lang w:val="en-GB"/>
        </w:rPr>
      </w:pPr>
    </w:p>
    <w:p w14:paraId="6B4457F7" w14:textId="4EB62BA6" w:rsidR="00882F07" w:rsidRPr="007D7B11" w:rsidRDefault="00882F07" w:rsidP="00CA099A">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37EF99D7" wp14:editId="4947CFE4">
            <wp:extent cx="5159141" cy="73152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13400350" w14:textId="240B172B" w:rsidR="00720F2E" w:rsidRPr="007D7B11" w:rsidRDefault="00882F07" w:rsidP="00CA099A">
      <w:pPr>
        <w:pStyle w:val="Rrys"/>
        <w:rPr>
          <w:lang w:val="en-GB"/>
        </w:rPr>
      </w:pPr>
      <w:r w:rsidRPr="007D7B11">
        <w:rPr>
          <w:b/>
          <w:bCs/>
          <w:lang w:val="en-GB"/>
        </w:rPr>
        <w:t>Fig</w:t>
      </w:r>
      <w:r w:rsidR="00CA099A" w:rsidRPr="007D7B11">
        <w:rPr>
          <w:b/>
          <w:bCs/>
          <w:lang w:val="en-GB"/>
        </w:rPr>
        <w:t>.</w:t>
      </w:r>
      <w:r w:rsidRPr="007D7B11">
        <w:rPr>
          <w:b/>
          <w:bCs/>
          <w:lang w:val="en-GB"/>
        </w:rPr>
        <w:t xml:space="preserve"> </w:t>
      </w:r>
      <w:r w:rsidR="005A48F0" w:rsidRPr="007D7B11">
        <w:rPr>
          <w:b/>
          <w:bCs/>
          <w:lang w:val="en-GB"/>
        </w:rPr>
        <w:t>9</w:t>
      </w:r>
      <w:r w:rsidRPr="007D7B11">
        <w:rPr>
          <w:b/>
          <w:bCs/>
          <w:lang w:val="en-GB"/>
        </w:rPr>
        <w:t>.</w:t>
      </w:r>
      <w:r w:rsidRPr="007D7B11">
        <w:rPr>
          <w:lang w:val="en-GB"/>
        </w:rPr>
        <w:t xml:space="preserve"> Residual plot for the Random Forest model a (training dataset). b (Testing Dataset)</w:t>
      </w:r>
    </w:p>
    <w:p w14:paraId="2E859540" w14:textId="77777777" w:rsidR="00720F2E" w:rsidRPr="007D7B11" w:rsidRDefault="00720F2E" w:rsidP="00E9020F">
      <w:pPr>
        <w:spacing w:after="0" w:line="240" w:lineRule="auto"/>
        <w:ind w:firstLine="284"/>
        <w:rPr>
          <w:rFonts w:ascii="Times New Roman" w:eastAsia="Times New Roman" w:hAnsi="Times New Roman" w:cs="Times New Roman"/>
          <w:kern w:val="0"/>
          <w:lang w:val="en-GB"/>
          <w14:ligatures w14:val="none"/>
        </w:rPr>
      </w:pPr>
    </w:p>
    <w:p w14:paraId="3B03C61F" w14:textId="29BB9431" w:rsidR="005E6777" w:rsidRDefault="005E6777">
      <w:pPr>
        <w:rPr>
          <w:rFonts w:ascii="Times New Roman" w:hAnsi="Times New Roman" w:cs="Times New Roman"/>
          <w:lang w:val="en-GB"/>
        </w:rPr>
      </w:pPr>
      <w:r>
        <w:rPr>
          <w:rFonts w:ascii="Times New Roman" w:hAnsi="Times New Roman" w:cs="Times New Roman"/>
          <w:lang w:val="en-GB"/>
        </w:rPr>
        <w:br w:type="page"/>
      </w:r>
    </w:p>
    <w:p w14:paraId="1C30F1D2" w14:textId="77777777" w:rsidR="00882F07" w:rsidRDefault="00882F07" w:rsidP="00E9020F">
      <w:pPr>
        <w:spacing w:after="0" w:line="240" w:lineRule="auto"/>
        <w:ind w:firstLine="284"/>
        <w:jc w:val="both"/>
        <w:rPr>
          <w:rFonts w:ascii="Times New Roman" w:hAnsi="Times New Roman" w:cs="Times New Roman"/>
          <w:lang w:val="en-GB"/>
        </w:rPr>
      </w:pPr>
    </w:p>
    <w:p w14:paraId="1EF46638" w14:textId="77777777" w:rsidR="005E6777" w:rsidRDefault="005E6777" w:rsidP="00E9020F">
      <w:pPr>
        <w:spacing w:after="0" w:line="240" w:lineRule="auto"/>
        <w:ind w:firstLine="284"/>
        <w:jc w:val="both"/>
        <w:rPr>
          <w:rFonts w:ascii="Times New Roman" w:hAnsi="Times New Roman" w:cs="Times New Roman"/>
          <w:lang w:val="en-GB"/>
        </w:rPr>
      </w:pPr>
    </w:p>
    <w:p w14:paraId="6B96EDC4" w14:textId="77777777" w:rsidR="005E6777" w:rsidRPr="007D7B11" w:rsidRDefault="005E6777" w:rsidP="00E9020F">
      <w:pPr>
        <w:spacing w:after="0" w:line="240" w:lineRule="auto"/>
        <w:ind w:firstLine="284"/>
        <w:jc w:val="both"/>
        <w:rPr>
          <w:rFonts w:ascii="Times New Roman" w:hAnsi="Times New Roman" w:cs="Times New Roman"/>
          <w:lang w:val="en-GB"/>
        </w:rPr>
      </w:pPr>
    </w:p>
    <w:p w14:paraId="0FA5DD2D" w14:textId="77777777" w:rsidR="00F83060" w:rsidRPr="007D7B11" w:rsidRDefault="00F83060" w:rsidP="00CA099A">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6922C5B0" wp14:editId="32E0BB27">
            <wp:extent cx="5159141" cy="7315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609B84F0" w14:textId="4EBE65FC" w:rsidR="00882F07" w:rsidRPr="007D7B11" w:rsidRDefault="00F83060" w:rsidP="00CA099A">
      <w:pPr>
        <w:pStyle w:val="Rrys"/>
        <w:rPr>
          <w:lang w:val="en-GB"/>
        </w:rPr>
      </w:pPr>
      <w:r w:rsidRPr="007D7B11">
        <w:rPr>
          <w:b/>
          <w:bCs/>
          <w:lang w:val="en-GB"/>
        </w:rPr>
        <w:t>Fig</w:t>
      </w:r>
      <w:r w:rsidR="00CA099A" w:rsidRPr="007D7B11">
        <w:rPr>
          <w:b/>
          <w:bCs/>
          <w:lang w:val="en-GB"/>
        </w:rPr>
        <w:t>.</w:t>
      </w:r>
      <w:r w:rsidRPr="007D7B11">
        <w:rPr>
          <w:b/>
          <w:bCs/>
          <w:lang w:val="en-GB"/>
        </w:rPr>
        <w:t xml:space="preserve"> </w:t>
      </w:r>
      <w:r w:rsidR="005A48F0" w:rsidRPr="007D7B11">
        <w:rPr>
          <w:b/>
          <w:bCs/>
          <w:lang w:val="en-GB"/>
        </w:rPr>
        <w:t>10</w:t>
      </w:r>
      <w:r w:rsidRPr="007D7B11">
        <w:rPr>
          <w:b/>
          <w:bCs/>
          <w:lang w:val="en-GB"/>
        </w:rPr>
        <w:t>.</w:t>
      </w:r>
      <w:r w:rsidRPr="007D7B11">
        <w:rPr>
          <w:lang w:val="en-GB"/>
        </w:rPr>
        <w:t xml:space="preserve"> Residual plot for the ANN model a (training dataset). b (Testing Dataset)</w:t>
      </w:r>
    </w:p>
    <w:p w14:paraId="7D41FD75" w14:textId="77777777" w:rsidR="005E6777" w:rsidRDefault="005E6777">
      <w:pPr>
        <w:rPr>
          <w:rFonts w:ascii="Times New Roman" w:hAnsi="Times New Roman"/>
          <w:i/>
          <w:sz w:val="20"/>
          <w:lang w:val="en-GB"/>
        </w:rPr>
      </w:pPr>
      <w:r>
        <w:rPr>
          <w:lang w:val="en-GB"/>
        </w:rPr>
        <w:br w:type="page"/>
      </w:r>
    </w:p>
    <w:p w14:paraId="6EEA9C76" w14:textId="182C799B" w:rsidR="00E82F43" w:rsidRPr="007D7B11" w:rsidRDefault="0006229E" w:rsidP="00CA099A">
      <w:pPr>
        <w:pStyle w:val="Rn3"/>
        <w:rPr>
          <w:lang w:val="en-GB"/>
        </w:rPr>
      </w:pPr>
      <w:r w:rsidRPr="007D7B11">
        <w:rPr>
          <w:lang w:val="en-GB"/>
        </w:rPr>
        <w:lastRenderedPageBreak/>
        <w:t>4.2.2.4.</w:t>
      </w:r>
      <w:r w:rsidR="00E82F43" w:rsidRPr="007D7B11">
        <w:rPr>
          <w:lang w:val="en-GB"/>
        </w:rPr>
        <w:t xml:space="preserve"> Pareto Optimization Analysis</w:t>
      </w:r>
    </w:p>
    <w:p w14:paraId="1B080B6F" w14:textId="72EFEF9E" w:rsidR="002164C9" w:rsidRPr="007D7B11" w:rsidRDefault="002164C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Pareto optimization is a multi-objective decision</w:t>
      </w:r>
      <w:r w:rsidR="008C3FD3">
        <w:rPr>
          <w:rFonts w:ascii="Times New Roman" w:eastAsia="Times New Roman" w:hAnsi="Times New Roman" w:cs="Times New Roman"/>
          <w:kern w:val="0"/>
          <w:lang w:val="en-GB"/>
          <w14:ligatures w14:val="none"/>
        </w:rPr>
        <w:t>-making model</w:t>
      </w:r>
      <w:r w:rsidRPr="007D7B11">
        <w:rPr>
          <w:rFonts w:ascii="Times New Roman" w:eastAsia="Times New Roman" w:hAnsi="Times New Roman" w:cs="Times New Roman"/>
          <w:kern w:val="0"/>
          <w:lang w:val="en-GB"/>
          <w14:ligatures w14:val="none"/>
        </w:rPr>
        <w:t xml:space="preserve"> applied when there is a conflict between two or more objectives. It does not give </w:t>
      </w:r>
      <w:r w:rsidR="008C3FD3">
        <w:rPr>
          <w:rFonts w:ascii="Times New Roman" w:eastAsia="Times New Roman" w:hAnsi="Times New Roman" w:cs="Times New Roman"/>
          <w:kern w:val="0"/>
          <w:lang w:val="en-GB"/>
          <w14:ligatures w14:val="none"/>
        </w:rPr>
        <w:t>a single optimal solution, but a collection of optimal trade-off solutions,</w:t>
      </w:r>
      <w:r w:rsidRPr="007D7B11">
        <w:rPr>
          <w:rFonts w:ascii="Times New Roman" w:eastAsia="Times New Roman" w:hAnsi="Times New Roman" w:cs="Times New Roman"/>
          <w:kern w:val="0"/>
          <w:lang w:val="en-GB"/>
          <w14:ligatures w14:val="none"/>
        </w:rPr>
        <w:t xml:space="preserve"> called the Pareto front</w:t>
      </w:r>
      <w:r w:rsidR="00805BA0">
        <w:rPr>
          <w:rFonts w:ascii="Times New Roman" w:eastAsia="Times New Roman" w:hAnsi="Times New Roman" w:cs="Times New Roman"/>
          <w:kern w:val="0"/>
          <w:lang w:val="en-GB"/>
          <w14:ligatures w14:val="none"/>
        </w:rPr>
        <w:t xml:space="preserve"> </w:t>
      </w:r>
      <w:r w:rsidR="00473B18" w:rsidRPr="007D7B11">
        <w:rPr>
          <w:rFonts w:ascii="Times New Roman" w:eastAsia="Times New Roman" w:hAnsi="Times New Roman" w:cs="Times New Roman"/>
          <w:kern w:val="0"/>
          <w:lang w:val="en-GB"/>
          <w14:ligatures w14:val="none"/>
        </w:rPr>
        <w:fldChar w:fldCharType="begin">
          <w:fldData xml:space="preserve">PEVuZE5vdGU+PENpdGU+PEF1dGhvcj5HaWxhbmk8L0F1dGhvcj48WWVhcj4yMDIwPC9ZZWFyPjxS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</w:fldData>
        </w:fldChar>
      </w:r>
      <w:r w:rsidR="002F3C1F" w:rsidRPr="007D7B11">
        <w:rPr>
          <w:rFonts w:ascii="Times New Roman" w:eastAsia="Times New Roman" w:hAnsi="Times New Roman" w:cs="Times New Roman"/>
          <w:kern w:val="0"/>
          <w:lang w:val="en-GB"/>
          <w14:ligatures w14:val="none"/>
        </w:rPr>
        <w:instrText xml:space="preserve"> ADDIN EN.CITE </w:instrText>
      </w:r>
      <w:r w:rsidR="002F3C1F" w:rsidRPr="007D7B11">
        <w:rPr>
          <w:rFonts w:ascii="Times New Roman" w:eastAsia="Times New Roman" w:hAnsi="Times New Roman" w:cs="Times New Roman"/>
          <w:kern w:val="0"/>
          <w:lang w:val="en-GB"/>
          <w14:ligatures w14:val="none"/>
        </w:rPr>
        <w:fldChar w:fldCharType="begin">
          <w:fldData xml:space="preserve">PEVuZE5vdGU+PENpdGU+PEF1dGhvcj5HaWxhbmk8L0F1dGhvcj48WWVhcj4yMDIwPC9ZZWFyPjxS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</w:fldData>
        </w:fldChar>
      </w:r>
      <w:r w:rsidR="002F3C1F" w:rsidRPr="007D7B11">
        <w:rPr>
          <w:rFonts w:ascii="Times New Roman" w:eastAsia="Times New Roman" w:hAnsi="Times New Roman" w:cs="Times New Roman"/>
          <w:kern w:val="0"/>
          <w:lang w:val="en-GB"/>
          <w14:ligatures w14:val="none"/>
        </w:rPr>
        <w:instrText xml:space="preserve"> ADDIN EN.CITE.DATA </w:instrText>
      </w:r>
      <w:r w:rsidR="002F3C1F" w:rsidRPr="007D7B11">
        <w:rPr>
          <w:rFonts w:ascii="Times New Roman" w:eastAsia="Times New Roman" w:hAnsi="Times New Roman" w:cs="Times New Roman"/>
          <w:kern w:val="0"/>
          <w:lang w:val="en-GB"/>
          <w14:ligatures w14:val="none"/>
        </w:rPr>
      </w:r>
      <w:r w:rsidR="002F3C1F" w:rsidRPr="007D7B11">
        <w:rPr>
          <w:rFonts w:ascii="Times New Roman" w:eastAsia="Times New Roman" w:hAnsi="Times New Roman" w:cs="Times New Roman"/>
          <w:kern w:val="0"/>
          <w:lang w:val="en-GB"/>
          <w14:ligatures w14:val="none"/>
        </w:rPr>
        <w:fldChar w:fldCharType="end"/>
      </w:r>
      <w:r w:rsidR="00473B18" w:rsidRPr="007D7B11">
        <w:rPr>
          <w:rFonts w:ascii="Times New Roman" w:eastAsia="Times New Roman" w:hAnsi="Times New Roman" w:cs="Times New Roman"/>
          <w:kern w:val="0"/>
          <w:lang w:val="en-GB"/>
          <w14:ligatures w14:val="none"/>
        </w:rPr>
      </w:r>
      <w:r w:rsidR="00473B18" w:rsidRPr="007D7B11">
        <w:rPr>
          <w:rFonts w:ascii="Times New Roman" w:eastAsia="Times New Roman" w:hAnsi="Times New Roman" w:cs="Times New Roman"/>
          <w:kern w:val="0"/>
          <w:lang w:val="en-GB"/>
          <w14:ligatures w14:val="none"/>
        </w:rPr>
        <w:fldChar w:fldCharType="separate"/>
      </w:r>
      <w:r w:rsidR="002F3C1F" w:rsidRPr="007D7B11">
        <w:rPr>
          <w:rFonts w:ascii="Times New Roman" w:eastAsia="Times New Roman" w:hAnsi="Times New Roman" w:cs="Times New Roman"/>
          <w:noProof/>
          <w:kern w:val="0"/>
          <w:lang w:val="en-GB"/>
          <w14:ligatures w14:val="none"/>
        </w:rPr>
        <w:t>(Gilani et al., 2020; Kaveh et al., 2026; Varanda et al., 2017; Yaro et al., 2021)</w:t>
      </w:r>
      <w:r w:rsidR="00473B18" w:rsidRPr="007D7B11">
        <w:rPr>
          <w:rFonts w:ascii="Times New Roman" w:eastAsia="Times New Roman" w:hAnsi="Times New Roman" w:cs="Times New Roman"/>
          <w:kern w:val="0"/>
          <w:lang w:val="en-GB"/>
          <w14:ligatures w14:val="none"/>
        </w:rPr>
        <w:fldChar w:fldCharType="end"/>
      </w:r>
      <w:r w:rsidRPr="007D7B11">
        <w:rPr>
          <w:rFonts w:ascii="Times New Roman" w:eastAsia="Times New Roman" w:hAnsi="Times New Roman" w:cs="Times New Roman"/>
          <w:kern w:val="0"/>
          <w:lang w:val="en-GB"/>
          <w14:ligatures w14:val="none"/>
        </w:rPr>
        <w:t>.</w:t>
      </w:r>
    </w:p>
    <w:p w14:paraId="1EAB5B2C" w14:textId="11E0B693" w:rsidR="002164C9" w:rsidRPr="007D7B11" w:rsidRDefault="002164C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A solution </w:t>
      </w:r>
      <w:r w:rsidR="008C3FD3">
        <w:rPr>
          <w:rFonts w:ascii="Times New Roman" w:eastAsia="Times New Roman" w:hAnsi="Times New Roman" w:cs="Times New Roman"/>
          <w:kern w:val="0"/>
          <w:lang w:val="en-GB"/>
          <w14:ligatures w14:val="none"/>
        </w:rPr>
        <w:t>is said to be Pareto-optimal if there is no objective that improves without the other objectives deteriorating</w:t>
      </w:r>
      <w:r w:rsidRPr="007D7B11">
        <w:rPr>
          <w:rFonts w:ascii="Times New Roman" w:eastAsia="Times New Roman" w:hAnsi="Times New Roman" w:cs="Times New Roman"/>
          <w:kern w:val="0"/>
          <w:lang w:val="en-GB"/>
          <w14:ligatures w14:val="none"/>
        </w:rPr>
        <w:t xml:space="preserve">. This is </w:t>
      </w:r>
      <w:r w:rsidR="008C3FD3">
        <w:rPr>
          <w:rFonts w:ascii="Times New Roman" w:eastAsia="Times New Roman" w:hAnsi="Times New Roman" w:cs="Times New Roman"/>
          <w:kern w:val="0"/>
          <w:lang w:val="en-GB"/>
          <w14:ligatures w14:val="none"/>
        </w:rPr>
        <w:t>particularly useful in the field of materials engineering, where there is a need to balance</w:t>
      </w:r>
      <w:r w:rsidRPr="007D7B11">
        <w:rPr>
          <w:rFonts w:ascii="Times New Roman" w:eastAsia="Times New Roman" w:hAnsi="Times New Roman" w:cs="Times New Roman"/>
          <w:kern w:val="0"/>
          <w:lang w:val="en-GB"/>
          <w14:ligatures w14:val="none"/>
        </w:rPr>
        <w:t xml:space="preserve"> mechanical performance and environmental sustainability.</w:t>
      </w:r>
    </w:p>
    <w:p w14:paraId="2ED56327" w14:textId="38A023B6" w:rsidR="002164C9" w:rsidRPr="007D7B11" w:rsidRDefault="002164C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In this research, t</w:t>
      </w:r>
      <w:r w:rsidR="008C3FD3">
        <w:rPr>
          <w:rFonts w:ascii="Times New Roman" w:eastAsia="Times New Roman" w:hAnsi="Times New Roman" w:cs="Times New Roman"/>
          <w:kern w:val="0"/>
          <w:lang w:val="en-GB"/>
          <w14:ligatures w14:val="none"/>
        </w:rPr>
        <w:t>wo opposing goals</w:t>
      </w:r>
      <w:r w:rsidRPr="007D7B11">
        <w:rPr>
          <w:rFonts w:ascii="Times New Roman" w:eastAsia="Times New Roman" w:hAnsi="Times New Roman" w:cs="Times New Roman"/>
          <w:kern w:val="0"/>
          <w:lang w:val="en-GB"/>
          <w14:ligatures w14:val="none"/>
        </w:rPr>
        <w:t xml:space="preserve"> were taken into account:</w:t>
      </w:r>
    </w:p>
    <w:p w14:paraId="4B49A389" w14:textId="40D66A4C" w:rsidR="002164C9" w:rsidRPr="008C3FD3" w:rsidRDefault="002164C9" w:rsidP="008C3FD3">
      <w:pPr>
        <w:pStyle w:val="Akapitzlist"/>
        <w:numPr>
          <w:ilvl w:val="0"/>
          <w:numId w:val="14"/>
        </w:numPr>
        <w:spacing w:after="0" w:line="240" w:lineRule="auto"/>
        <w:jc w:val="both"/>
        <w:rPr>
          <w:rFonts w:ascii="Times New Roman" w:eastAsia="Times New Roman" w:hAnsi="Times New Roman" w:cs="Times New Roman"/>
          <w:kern w:val="0"/>
          <w:lang w:val="en-GB"/>
          <w14:ligatures w14:val="none"/>
        </w:rPr>
      </w:pPr>
      <w:r w:rsidRPr="008C3FD3">
        <w:rPr>
          <w:rFonts w:ascii="Times New Roman" w:eastAsia="Times New Roman" w:hAnsi="Times New Roman" w:cs="Times New Roman"/>
          <w:kern w:val="0"/>
          <w:lang w:val="en-GB"/>
          <w14:ligatures w14:val="none"/>
        </w:rPr>
        <w:t>Maximize rutting resistance (G*/sin δ)</w:t>
      </w:r>
      <w:r w:rsidR="005E0F19">
        <w:rPr>
          <w:rFonts w:ascii="Times New Roman" w:eastAsia="Times New Roman" w:hAnsi="Times New Roman" w:cs="Times New Roman"/>
          <w:kern w:val="0"/>
          <w:lang w:val="en-GB"/>
          <w14:ligatures w14:val="none"/>
        </w:rPr>
        <w:t>,</w:t>
      </w:r>
    </w:p>
    <w:p w14:paraId="6313ACD6" w14:textId="388ECC94" w:rsidR="002164C9" w:rsidRPr="008C3FD3" w:rsidRDefault="002164C9" w:rsidP="008C3FD3">
      <w:pPr>
        <w:pStyle w:val="Akapitzlist"/>
        <w:numPr>
          <w:ilvl w:val="0"/>
          <w:numId w:val="14"/>
        </w:numPr>
        <w:spacing w:after="0" w:line="240" w:lineRule="auto"/>
        <w:jc w:val="both"/>
        <w:rPr>
          <w:rFonts w:ascii="Times New Roman" w:eastAsia="Times New Roman" w:hAnsi="Times New Roman" w:cs="Times New Roman"/>
          <w:kern w:val="0"/>
          <w:lang w:val="en-GB"/>
          <w14:ligatures w14:val="none"/>
        </w:rPr>
      </w:pPr>
      <w:r w:rsidRPr="008C3FD3">
        <w:rPr>
          <w:rFonts w:ascii="Times New Roman" w:eastAsia="Times New Roman" w:hAnsi="Times New Roman" w:cs="Times New Roman"/>
          <w:kern w:val="0"/>
          <w:lang w:val="en-GB"/>
          <w14:ligatures w14:val="none"/>
        </w:rPr>
        <w:t>Reduce the binder CO</w:t>
      </w:r>
      <w:r w:rsidRPr="008C3FD3">
        <w:rPr>
          <w:rFonts w:ascii="Times New Roman" w:eastAsia="Times New Roman" w:hAnsi="Times New Roman" w:cs="Times New Roman"/>
          <w:kern w:val="0"/>
          <w:vertAlign w:val="subscript"/>
          <w:lang w:val="en-GB"/>
          <w14:ligatures w14:val="none"/>
        </w:rPr>
        <w:t>2</w:t>
      </w:r>
      <w:r w:rsidR="00805BA0" w:rsidRPr="008C3FD3">
        <w:rPr>
          <w:rFonts w:ascii="Times New Roman" w:eastAsia="Times New Roman" w:hAnsi="Times New Roman" w:cs="Times New Roman"/>
          <w:kern w:val="0"/>
          <w:lang w:val="en-GB"/>
          <w14:ligatures w14:val="none"/>
        </w:rPr>
        <w:t xml:space="preserve"> </w:t>
      </w:r>
      <w:r w:rsidRPr="008C3FD3">
        <w:rPr>
          <w:rFonts w:ascii="Times New Roman" w:eastAsia="Times New Roman" w:hAnsi="Times New Roman" w:cs="Times New Roman"/>
          <w:kern w:val="0"/>
          <w:lang w:val="en-GB"/>
          <w14:ligatures w14:val="none"/>
        </w:rPr>
        <w:t>emissions.</w:t>
      </w:r>
    </w:p>
    <w:p w14:paraId="64749000" w14:textId="77777777" w:rsidR="008C3FD3" w:rsidRDefault="008C3FD3" w:rsidP="00E9020F">
      <w:pPr>
        <w:spacing w:after="0" w:line="240" w:lineRule="auto"/>
        <w:ind w:firstLine="284"/>
        <w:jc w:val="both"/>
        <w:rPr>
          <w:rFonts w:ascii="Times New Roman" w:eastAsia="Times New Roman" w:hAnsi="Times New Roman" w:cs="Times New Roman"/>
          <w:kern w:val="0"/>
          <w:lang w:val="en-GB"/>
          <w14:ligatures w14:val="none"/>
        </w:rPr>
      </w:pPr>
    </w:p>
    <w:p w14:paraId="74022FED" w14:textId="378E4A2F" w:rsidR="00E82F43" w:rsidRPr="007D7B11" w:rsidRDefault="002164C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This is because a higher </w:t>
      </w:r>
      <w:r w:rsidR="008C3FD3">
        <w:rPr>
          <w:rFonts w:ascii="Times New Roman" w:eastAsia="Times New Roman" w:hAnsi="Times New Roman" w:cs="Times New Roman"/>
          <w:kern w:val="0"/>
          <w:lang w:val="en-GB"/>
          <w14:ligatures w14:val="none"/>
        </w:rPr>
        <w:t>bio-oil content would reduce CO</w:t>
      </w:r>
      <w:r w:rsidR="008C3FD3" w:rsidRPr="008C3FD3">
        <w:rPr>
          <w:rFonts w:ascii="Times New Roman" w:eastAsia="Times New Roman" w:hAnsi="Times New Roman" w:cs="Times New Roman"/>
          <w:kern w:val="0"/>
          <w:vertAlign w:val="subscript"/>
          <w:lang w:val="en-GB"/>
          <w14:ligatures w14:val="none"/>
        </w:rPr>
        <w:t>2</w:t>
      </w:r>
      <w:r w:rsidR="008C3FD3">
        <w:rPr>
          <w:rFonts w:ascii="Times New Roman" w:eastAsia="Times New Roman" w:hAnsi="Times New Roman" w:cs="Times New Roman"/>
          <w:kern w:val="0"/>
          <w:lang w:val="en-GB"/>
          <w14:ligatures w14:val="none"/>
        </w:rPr>
        <w:t xml:space="preserve"> emissions but may also lead to lower rutting resistance; hence,</w:t>
      </w:r>
      <w:r w:rsidRPr="007D7B11">
        <w:rPr>
          <w:rFonts w:ascii="Times New Roman" w:eastAsia="Times New Roman" w:hAnsi="Times New Roman" w:cs="Times New Roman"/>
          <w:kern w:val="0"/>
          <w:lang w:val="en-GB"/>
          <w14:ligatures w14:val="none"/>
        </w:rPr>
        <w:t xml:space="preserve"> a trade-off analysis will be necessary. Th</w:t>
      </w:r>
      <w:r w:rsidR="008C3FD3">
        <w:rPr>
          <w:rFonts w:ascii="Times New Roman" w:eastAsia="Times New Roman" w:hAnsi="Times New Roman" w:cs="Times New Roman"/>
          <w:kern w:val="0"/>
          <w:lang w:val="en-GB"/>
          <w14:ligatures w14:val="none"/>
        </w:rPr>
        <w:t>e Pareto front illustrates this trade-off</w:t>
      </w:r>
      <w:r w:rsidRPr="007D7B11">
        <w:rPr>
          <w:rFonts w:ascii="Times New Roman" w:eastAsia="Times New Roman" w:hAnsi="Times New Roman" w:cs="Times New Roman"/>
          <w:kern w:val="0"/>
          <w:lang w:val="en-GB"/>
          <w14:ligatures w14:val="none"/>
        </w:rPr>
        <w:t>.</w:t>
      </w:r>
    </w:p>
    <w:p w14:paraId="3C8A6141" w14:textId="64F52ABB" w:rsidR="002164C9" w:rsidRDefault="002164C9"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t>Pareto front shows an inverse relationship between rutting resistance and CO</w:t>
      </w:r>
      <w:r w:rsidRPr="007D7B11">
        <w:rPr>
          <w:rFonts w:ascii="Times New Roman" w:hAnsi="Times New Roman" w:cs="Times New Roman"/>
          <w:vertAlign w:val="subscript"/>
          <w:lang w:val="en-GB"/>
        </w:rPr>
        <w:t>2</w:t>
      </w:r>
      <w:r w:rsidRPr="007D7B11">
        <w:rPr>
          <w:rFonts w:ascii="Times New Roman" w:hAnsi="Times New Roman" w:cs="Times New Roman"/>
          <w:lang w:val="en-GB"/>
        </w:rPr>
        <w:t xml:space="preserve"> reduction, with an increase in the percentage bio-oil replacement. As the bio-oil content rises to 20 percent or 20 percent more than 0</w:t>
      </w:r>
      <w:r w:rsidR="002D3C52">
        <w:rPr>
          <w:rFonts w:ascii="Times New Roman" w:hAnsi="Times New Roman" w:cs="Times New Roman"/>
          <w:lang w:val="en-GB"/>
        </w:rPr>
        <w:t> </w:t>
      </w:r>
      <w:r w:rsidRPr="007D7B11">
        <w:rPr>
          <w:rFonts w:ascii="Times New Roman" w:hAnsi="Times New Roman" w:cs="Times New Roman"/>
          <w:lang w:val="en-GB"/>
        </w:rPr>
        <w:t>percent, the CO</w:t>
      </w:r>
      <w:r w:rsidRPr="007D7B11">
        <w:rPr>
          <w:rFonts w:ascii="Times New Roman" w:hAnsi="Times New Roman" w:cs="Times New Roman"/>
          <w:vertAlign w:val="subscript"/>
          <w:lang w:val="en-GB"/>
        </w:rPr>
        <w:t>2</w:t>
      </w:r>
      <w:r w:rsidRPr="007D7B11">
        <w:rPr>
          <w:rFonts w:ascii="Times New Roman" w:hAnsi="Times New Roman" w:cs="Times New Roman"/>
          <w:lang w:val="en-GB"/>
        </w:rPr>
        <w:t xml:space="preserve"> reduction is higher, and the mechanical performance declines steadily since the rutting resistance decreases. This shows that a</w:t>
      </w:r>
      <w:r w:rsidR="008C3FD3">
        <w:rPr>
          <w:rFonts w:ascii="Times New Roman" w:hAnsi="Times New Roman" w:cs="Times New Roman"/>
          <w:lang w:val="en-GB"/>
        </w:rPr>
        <w:t>chieving the maximum level of environmental benefit and structural performance is difficult to do simultaneously, and a balance needs to be struck</w:t>
      </w:r>
      <w:r w:rsidRPr="007D7B11">
        <w:rPr>
          <w:rFonts w:ascii="Times New Roman" w:hAnsi="Times New Roman" w:cs="Times New Roman"/>
          <w:lang w:val="en-GB"/>
        </w:rPr>
        <w:t xml:space="preserve"> between the two goals.</w:t>
      </w:r>
      <w:r w:rsidR="0006229E" w:rsidRPr="007D7B11">
        <w:rPr>
          <w:rFonts w:ascii="Times New Roman" w:hAnsi="Times New Roman" w:cs="Times New Roman"/>
          <w:lang w:val="en-GB"/>
        </w:rPr>
        <w:t xml:space="preserve"> </w:t>
      </w:r>
      <w:r w:rsidRPr="007D7B11">
        <w:rPr>
          <w:rFonts w:ascii="Times New Roman" w:hAnsi="Times New Roman" w:cs="Times New Roman"/>
          <w:lang w:val="en-GB"/>
        </w:rPr>
        <w:t>The</w:t>
      </w:r>
      <w:r w:rsidR="002D3C52">
        <w:rPr>
          <w:rFonts w:ascii="Times New Roman" w:hAnsi="Times New Roman" w:cs="Times New Roman"/>
          <w:lang w:val="en-GB"/>
        </w:rPr>
        <w:t> </w:t>
      </w:r>
      <w:r w:rsidRPr="007D7B11">
        <w:rPr>
          <w:rFonts w:ascii="Times New Roman" w:hAnsi="Times New Roman" w:cs="Times New Roman"/>
          <w:lang w:val="en-GB"/>
        </w:rPr>
        <w:t>asphalt binder is most resistant to rutting at low replacement rates (0</w:t>
      </w:r>
      <w:r w:rsidR="00805BA0">
        <w:rPr>
          <w:rFonts w:ascii="Times New Roman" w:hAnsi="Times New Roman" w:cs="Times New Roman"/>
          <w:lang w:val="en-GB"/>
        </w:rPr>
        <w:t>–</w:t>
      </w:r>
      <w:r w:rsidRPr="007D7B11">
        <w:rPr>
          <w:rFonts w:ascii="Times New Roman" w:hAnsi="Times New Roman" w:cs="Times New Roman"/>
          <w:lang w:val="en-GB"/>
        </w:rPr>
        <w:t>5 percent)</w:t>
      </w:r>
      <w:r w:rsidR="008C3FD3">
        <w:rPr>
          <w:rFonts w:ascii="Times New Roman" w:hAnsi="Times New Roman" w:cs="Times New Roman"/>
          <w:lang w:val="en-GB"/>
        </w:rPr>
        <w:t>, indicating high mechanical stability and good resistance</w:t>
      </w:r>
      <w:r w:rsidR="008C3FD3" w:rsidRPr="008C3FD3">
        <w:rPr>
          <w:rFonts w:ascii="Times New Roman" w:hAnsi="Times New Roman" w:cs="Times New Roman"/>
          <w:lang w:val="en-GB"/>
        </w:rPr>
        <w:t xml:space="preserve"> </w:t>
      </w:r>
      <w:r w:rsidR="008C3FD3" w:rsidRPr="007D7B11">
        <w:rPr>
          <w:rFonts w:ascii="Times New Roman" w:hAnsi="Times New Roman" w:cs="Times New Roman"/>
          <w:lang w:val="en-GB"/>
        </w:rPr>
        <w:t>of the material to enduring resilience</w:t>
      </w:r>
      <w:r w:rsidR="008C3FD3">
        <w:rPr>
          <w:rFonts w:ascii="Times New Roman" w:hAnsi="Times New Roman" w:cs="Times New Roman"/>
          <w:lang w:val="en-GB"/>
        </w:rPr>
        <w:t xml:space="preserve"> to permanent deformation under</w:t>
      </w:r>
      <w:r w:rsidRPr="007D7B11">
        <w:rPr>
          <w:rFonts w:ascii="Times New Roman" w:hAnsi="Times New Roman" w:cs="Times New Roman"/>
          <w:lang w:val="en-GB"/>
        </w:rPr>
        <w:t xml:space="preserve"> traffic loads. The environmental benefit at this level</w:t>
      </w:r>
      <w:r w:rsidR="008C3FD3">
        <w:rPr>
          <w:rFonts w:ascii="Times New Roman" w:hAnsi="Times New Roman" w:cs="Times New Roman"/>
          <w:lang w:val="en-GB"/>
        </w:rPr>
        <w:t>, however, is not significant</w:t>
      </w:r>
      <w:r w:rsidRPr="007D7B11">
        <w:rPr>
          <w:rFonts w:ascii="Times New Roman" w:hAnsi="Times New Roman" w:cs="Times New Roman"/>
          <w:lang w:val="en-GB"/>
        </w:rPr>
        <w:t xml:space="preserve"> when one considers that CO</w:t>
      </w:r>
      <w:r w:rsidRPr="007D7B11">
        <w:rPr>
          <w:rFonts w:ascii="Times New Roman" w:hAnsi="Times New Roman" w:cs="Times New Roman"/>
          <w:vertAlign w:val="subscript"/>
          <w:lang w:val="en-GB"/>
        </w:rPr>
        <w:t>2</w:t>
      </w:r>
      <w:r w:rsidRPr="007D7B11">
        <w:rPr>
          <w:rFonts w:ascii="Times New Roman" w:hAnsi="Times New Roman" w:cs="Times New Roman"/>
          <w:lang w:val="en-GB"/>
        </w:rPr>
        <w:t xml:space="preserve"> reduction is insignificant. Even though this region guarantees high levels of structural performance, it does not make a significant contribution towards sustainability objectives.</w:t>
      </w:r>
      <w:r w:rsidR="0006229E" w:rsidRPr="007D7B11">
        <w:rPr>
          <w:rFonts w:ascii="Times New Roman" w:hAnsi="Times New Roman" w:cs="Times New Roman"/>
          <w:lang w:val="en-GB"/>
        </w:rPr>
        <w:t xml:space="preserve"> </w:t>
      </w:r>
      <w:r w:rsidRPr="007D7B11">
        <w:rPr>
          <w:rFonts w:ascii="Times New Roman" w:hAnsi="Times New Roman" w:cs="Times New Roman"/>
          <w:lang w:val="en-GB"/>
        </w:rPr>
        <w:t>At the moderate replacement range (10</w:t>
      </w:r>
      <w:r w:rsidR="00805BA0">
        <w:rPr>
          <w:rFonts w:ascii="Times New Roman" w:hAnsi="Times New Roman" w:cs="Times New Roman"/>
          <w:lang w:val="en-GB"/>
        </w:rPr>
        <w:t>–</w:t>
      </w:r>
      <w:r w:rsidRPr="007D7B11">
        <w:rPr>
          <w:rFonts w:ascii="Times New Roman" w:hAnsi="Times New Roman" w:cs="Times New Roman"/>
          <w:lang w:val="en-GB"/>
        </w:rPr>
        <w:t xml:space="preserve">15%), </w:t>
      </w:r>
      <w:r w:rsidR="008C3FD3">
        <w:rPr>
          <w:rFonts w:ascii="Times New Roman" w:hAnsi="Times New Roman" w:cs="Times New Roman"/>
          <w:lang w:val="en-GB"/>
        </w:rPr>
        <w:t>performance is less unbalanced</w:t>
      </w:r>
      <w:r w:rsidRPr="007D7B11">
        <w:rPr>
          <w:rFonts w:ascii="Times New Roman" w:hAnsi="Times New Roman" w:cs="Times New Roman"/>
          <w:lang w:val="en-GB"/>
        </w:rPr>
        <w:t xml:space="preserve">. The resistance to routing is </w:t>
      </w:r>
      <w:r w:rsidR="008C3FD3">
        <w:rPr>
          <w:rFonts w:ascii="Times New Roman" w:hAnsi="Times New Roman" w:cs="Times New Roman"/>
          <w:lang w:val="en-GB"/>
        </w:rPr>
        <w:t>within a reasonable range, as the CO</w:t>
      </w:r>
      <w:r w:rsidR="008C3FD3" w:rsidRPr="008C3FD3">
        <w:rPr>
          <w:rFonts w:ascii="Times New Roman" w:hAnsi="Times New Roman" w:cs="Times New Roman"/>
          <w:vertAlign w:val="subscript"/>
          <w:lang w:val="en-GB"/>
        </w:rPr>
        <w:t xml:space="preserve">2 </w:t>
      </w:r>
      <w:r w:rsidR="008C3FD3">
        <w:rPr>
          <w:rFonts w:ascii="Times New Roman" w:hAnsi="Times New Roman" w:cs="Times New Roman"/>
          <w:lang w:val="en-GB"/>
        </w:rPr>
        <w:t>decrease is much higher, at</w:t>
      </w:r>
      <w:r w:rsidRPr="007D7B11">
        <w:rPr>
          <w:rFonts w:ascii="Times New Roman" w:hAnsi="Times New Roman" w:cs="Times New Roman"/>
          <w:lang w:val="en-GB"/>
        </w:rPr>
        <w:t xml:space="preserve"> about 10</w:t>
      </w:r>
      <w:r w:rsidR="00805BA0">
        <w:rPr>
          <w:rFonts w:ascii="Times New Roman" w:hAnsi="Times New Roman" w:cs="Times New Roman"/>
          <w:lang w:val="en-GB"/>
        </w:rPr>
        <w:t>–</w:t>
      </w:r>
      <w:r w:rsidRPr="007D7B11">
        <w:rPr>
          <w:rFonts w:ascii="Times New Roman" w:hAnsi="Times New Roman" w:cs="Times New Roman"/>
          <w:lang w:val="en-GB"/>
        </w:rPr>
        <w:t xml:space="preserve">15. This range will be an effective trade-off between </w:t>
      </w:r>
      <w:r w:rsidR="008C3FD3">
        <w:rPr>
          <w:rFonts w:ascii="Times New Roman" w:hAnsi="Times New Roman" w:cs="Times New Roman"/>
          <w:lang w:val="en-GB"/>
        </w:rPr>
        <w:t>long-term mechanical performance and an environmentally friendly situation and will be applicable to applications that attach importance to</w:t>
      </w:r>
      <w:r w:rsidRPr="007D7B11">
        <w:rPr>
          <w:rFonts w:ascii="Times New Roman" w:hAnsi="Times New Roman" w:cs="Times New Roman"/>
          <w:lang w:val="en-GB"/>
        </w:rPr>
        <w:t xml:space="preserve"> performance and emission reduction</w:t>
      </w:r>
      <w:r w:rsidR="001D272D" w:rsidRPr="007D7B11">
        <w:rPr>
          <w:rFonts w:ascii="Times New Roman" w:hAnsi="Times New Roman" w:cs="Times New Roman"/>
          <w:lang w:val="en-GB"/>
        </w:rPr>
        <w:t xml:space="preserve"> (Figure 11)</w:t>
      </w:r>
      <w:r w:rsidRPr="007D7B11">
        <w:rPr>
          <w:rFonts w:ascii="Times New Roman" w:hAnsi="Times New Roman" w:cs="Times New Roman"/>
          <w:lang w:val="en-GB"/>
        </w:rPr>
        <w:t>.</w:t>
      </w:r>
    </w:p>
    <w:p w14:paraId="64CB0BE6" w14:textId="77777777" w:rsidR="005E6777" w:rsidRDefault="005E6777" w:rsidP="00E9020F">
      <w:pPr>
        <w:spacing w:after="0" w:line="240" w:lineRule="auto"/>
        <w:ind w:firstLine="284"/>
        <w:jc w:val="both"/>
        <w:rPr>
          <w:rFonts w:ascii="Times New Roman" w:hAnsi="Times New Roman" w:cs="Times New Roman"/>
          <w:lang w:val="en-GB"/>
        </w:rPr>
      </w:pPr>
    </w:p>
    <w:p w14:paraId="3B3D75BA" w14:textId="77777777" w:rsidR="005E6777" w:rsidRPr="007D7B11" w:rsidRDefault="005E6777" w:rsidP="005E6777">
      <w:pPr>
        <w:spacing w:after="0" w:line="240" w:lineRule="auto"/>
        <w:jc w:val="center"/>
        <w:rPr>
          <w:rFonts w:ascii="Times New Roman" w:hAnsi="Times New Roman" w:cs="Times New Roman"/>
          <w:lang w:val="en-GB"/>
        </w:rPr>
      </w:pPr>
      <w:r w:rsidRPr="007D7B11">
        <w:rPr>
          <w:rFonts w:ascii="Times New Roman" w:hAnsi="Times New Roman" w:cs="Times New Roman"/>
          <w:noProof/>
          <w:lang w:val="en-GB"/>
        </w:rPr>
        <w:drawing>
          <wp:inline distT="0" distB="0" distL="0" distR="0" wp14:anchorId="2F9B5B5D" wp14:editId="1E175680">
            <wp:extent cx="5711884" cy="38357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278"/>
                    <a:stretch>
                      <a:fillRect/>
                    </a:stretch>
                  </pic:blipFill>
                  <pic:spPr bwMode="auto">
                    <a:xfrm>
                      <a:off x="0" y="0"/>
                      <a:ext cx="5728596" cy="3846953"/>
                    </a:xfrm>
                    <a:prstGeom prst="rect">
                      <a:avLst/>
                    </a:prstGeom>
                    <a:noFill/>
                    <a:ln>
                      <a:noFill/>
                    </a:ln>
                    <a:extLst>
                      <a:ext uri="{53640926-AAD7-44D8-BBD7-CCE9431645EC}">
                        <a14:shadowObscured xmlns:a14="http://schemas.microsoft.com/office/drawing/2010/main"/>
                      </a:ext>
                    </a:extLst>
                  </pic:spPr>
                </pic:pic>
              </a:graphicData>
            </a:graphic>
          </wp:inline>
        </w:drawing>
      </w:r>
    </w:p>
    <w:p w14:paraId="3FDA2A73" w14:textId="77777777" w:rsidR="005E6777" w:rsidRPr="007D7B11" w:rsidRDefault="005E6777" w:rsidP="005E6777">
      <w:pPr>
        <w:pStyle w:val="Rrys"/>
        <w:rPr>
          <w:lang w:val="en-GB"/>
        </w:rPr>
      </w:pPr>
      <w:r w:rsidRPr="007D7B11">
        <w:rPr>
          <w:b/>
          <w:bCs/>
          <w:lang w:val="en-GB"/>
        </w:rPr>
        <w:t>Fig. 11.</w:t>
      </w:r>
      <w:r w:rsidRPr="007D7B11">
        <w:rPr>
          <w:lang w:val="en-GB"/>
        </w:rPr>
        <w:t xml:space="preserve"> Pareto front illustrating the trade-off between rutting resistance (</w:t>
      </w:r>
      <w:bookmarkStart w:id="25" w:name="_Hlk224509546"/>
      <w:r w:rsidRPr="007D7B11">
        <w:rPr>
          <w:lang w:val="en-GB"/>
        </w:rPr>
        <w:t>G*/</w:t>
      </w:r>
      <w:proofErr w:type="spellStart"/>
      <w:r w:rsidRPr="007D7B11">
        <w:rPr>
          <w:lang w:val="en-GB"/>
        </w:rPr>
        <w:t>sinδ</w:t>
      </w:r>
      <w:bookmarkEnd w:id="25"/>
      <w:proofErr w:type="spellEnd"/>
      <w:r w:rsidRPr="007D7B11">
        <w:rPr>
          <w:lang w:val="en-GB"/>
        </w:rPr>
        <w:t>) and CO₂ reduction with increasing bio-oil replacement</w:t>
      </w:r>
    </w:p>
    <w:p w14:paraId="31D9151E" w14:textId="77777777" w:rsidR="008C3FD3" w:rsidRDefault="008C3FD3" w:rsidP="00E9020F">
      <w:pPr>
        <w:spacing w:after="0" w:line="240" w:lineRule="auto"/>
        <w:ind w:firstLine="284"/>
        <w:jc w:val="both"/>
        <w:rPr>
          <w:rFonts w:ascii="Times New Roman" w:hAnsi="Times New Roman" w:cs="Times New Roman"/>
          <w:lang w:val="en-GB"/>
        </w:rPr>
      </w:pPr>
    </w:p>
    <w:p w14:paraId="3F6B1735" w14:textId="747A39F7" w:rsidR="002164C9" w:rsidRPr="007D7B11" w:rsidRDefault="002164C9" w:rsidP="00E9020F">
      <w:pPr>
        <w:spacing w:after="0" w:line="240" w:lineRule="auto"/>
        <w:ind w:firstLine="284"/>
        <w:jc w:val="both"/>
        <w:rPr>
          <w:rFonts w:ascii="Times New Roman" w:hAnsi="Times New Roman" w:cs="Times New Roman"/>
          <w:lang w:val="en-GB"/>
        </w:rPr>
      </w:pPr>
      <w:r w:rsidRPr="007D7B11">
        <w:rPr>
          <w:rFonts w:ascii="Times New Roman" w:hAnsi="Times New Roman" w:cs="Times New Roman"/>
          <w:lang w:val="en-GB"/>
        </w:rPr>
        <w:lastRenderedPageBreak/>
        <w:t xml:space="preserve">The maximum </w:t>
      </w:r>
      <w:r w:rsidR="008C3FD3">
        <w:rPr>
          <w:rFonts w:ascii="Times New Roman" w:hAnsi="Times New Roman" w:cs="Times New Roman"/>
          <w:lang w:val="en-GB"/>
        </w:rPr>
        <w:t>environmental benefit occurs at a high level of replacement (20%) because it results in the greatest reduction in</w:t>
      </w:r>
      <w:r w:rsidRPr="007D7B11">
        <w:rPr>
          <w:rFonts w:ascii="Times New Roman" w:hAnsi="Times New Roman" w:cs="Times New Roman"/>
          <w:lang w:val="en-GB"/>
        </w:rPr>
        <w:t xml:space="preserve"> CO</w:t>
      </w:r>
      <w:r w:rsidRPr="007D7B11">
        <w:rPr>
          <w:rFonts w:ascii="Times New Roman" w:hAnsi="Times New Roman" w:cs="Times New Roman"/>
          <w:vertAlign w:val="subscript"/>
          <w:lang w:val="en-GB"/>
        </w:rPr>
        <w:t>2</w:t>
      </w:r>
      <w:r w:rsidRPr="007D7B11">
        <w:rPr>
          <w:rFonts w:ascii="Times New Roman" w:hAnsi="Times New Roman" w:cs="Times New Roman"/>
          <w:lang w:val="en-GB"/>
        </w:rPr>
        <w:t xml:space="preserve">. Nonetheless, </w:t>
      </w:r>
      <w:r w:rsidR="008C3FD3">
        <w:rPr>
          <w:rFonts w:ascii="Times New Roman" w:hAnsi="Times New Roman" w:cs="Times New Roman"/>
          <w:lang w:val="en-GB"/>
        </w:rPr>
        <w:t>rutting resistance shows a significant decrease, which may be a concern for long-term pavement performance and its resistance to</w:t>
      </w:r>
      <w:r w:rsidRPr="007D7B11">
        <w:rPr>
          <w:rFonts w:ascii="Times New Roman" w:hAnsi="Times New Roman" w:cs="Times New Roman"/>
          <w:lang w:val="en-GB"/>
        </w:rPr>
        <w:t xml:space="preserve"> rutting under heavy traffic conditions. </w:t>
      </w:r>
      <w:r w:rsidR="008C3FD3">
        <w:rPr>
          <w:rFonts w:ascii="Times New Roman" w:hAnsi="Times New Roman" w:cs="Times New Roman"/>
          <w:lang w:val="en-GB"/>
        </w:rPr>
        <w:t>Given that this area offers the highest level of sustainability advantage, a potential decrease in structural performance value could limit its practical feasibility</w:t>
      </w:r>
      <w:r w:rsidRPr="007D7B11">
        <w:rPr>
          <w:rFonts w:ascii="Times New Roman" w:hAnsi="Times New Roman" w:cs="Times New Roman"/>
          <w:lang w:val="en-GB"/>
        </w:rPr>
        <w:t>.</w:t>
      </w:r>
      <w:r w:rsidR="0006229E" w:rsidRPr="007D7B11">
        <w:rPr>
          <w:rFonts w:ascii="Times New Roman" w:hAnsi="Times New Roman" w:cs="Times New Roman"/>
          <w:lang w:val="en-GB"/>
        </w:rPr>
        <w:t xml:space="preserve"> </w:t>
      </w:r>
      <w:r w:rsidRPr="007D7B11">
        <w:rPr>
          <w:rFonts w:ascii="Times New Roman" w:hAnsi="Times New Roman" w:cs="Times New Roman"/>
          <w:lang w:val="en-GB"/>
        </w:rPr>
        <w:t xml:space="preserve">On the whole, the Pareto optimization outcomes </w:t>
      </w:r>
      <w:r w:rsidR="008C3FD3">
        <w:rPr>
          <w:rFonts w:ascii="Times New Roman" w:hAnsi="Times New Roman" w:cs="Times New Roman"/>
          <w:lang w:val="en-GB"/>
        </w:rPr>
        <w:t>show that a</w:t>
      </w:r>
      <w:r w:rsidR="00565B59">
        <w:rPr>
          <w:rFonts w:ascii="Times New Roman" w:hAnsi="Times New Roman" w:cs="Times New Roman"/>
          <w:lang w:val="en-GB"/>
        </w:rPr>
        <w:t> </w:t>
      </w:r>
      <w:r w:rsidR="008C3FD3">
        <w:rPr>
          <w:rFonts w:ascii="Times New Roman" w:hAnsi="Times New Roman" w:cs="Times New Roman"/>
          <w:lang w:val="en-GB"/>
        </w:rPr>
        <w:t>moderate level of bio-oil inclusion can achieve effective carbon reduction while maintaining</w:t>
      </w:r>
      <w:r w:rsidRPr="007D7B11">
        <w:rPr>
          <w:rFonts w:ascii="Times New Roman" w:hAnsi="Times New Roman" w:cs="Times New Roman"/>
          <w:lang w:val="en-GB"/>
        </w:rPr>
        <w:t xml:space="preserve"> adequate rutting resistance. Of all the considered options, </w:t>
      </w:r>
      <w:r w:rsidR="008C3FD3">
        <w:rPr>
          <w:rFonts w:ascii="Times New Roman" w:hAnsi="Times New Roman" w:cs="Times New Roman"/>
          <w:lang w:val="en-GB"/>
        </w:rPr>
        <w:t>a bio-oil displacement ratio of 10–15 percent provides the best balance between environmental sustainability and</w:t>
      </w:r>
      <w:r w:rsidRPr="007D7B11">
        <w:rPr>
          <w:rFonts w:ascii="Times New Roman" w:hAnsi="Times New Roman" w:cs="Times New Roman"/>
          <w:lang w:val="en-GB"/>
        </w:rPr>
        <w:t xml:space="preserve"> structural performance. Thus, the suggested range will </w:t>
      </w:r>
      <w:r w:rsidR="008C3FD3">
        <w:rPr>
          <w:rFonts w:ascii="Times New Roman" w:hAnsi="Times New Roman" w:cs="Times New Roman"/>
          <w:lang w:val="en-GB"/>
        </w:rPr>
        <w:t>be the most effective for use</w:t>
      </w:r>
      <w:r w:rsidRPr="007D7B11">
        <w:rPr>
          <w:rFonts w:ascii="Times New Roman" w:hAnsi="Times New Roman" w:cs="Times New Roman"/>
          <w:lang w:val="en-GB"/>
        </w:rPr>
        <w:t xml:space="preserve"> as a sustainable asphalt binder.</w:t>
      </w:r>
    </w:p>
    <w:p w14:paraId="00D4B10F" w14:textId="784F24FE" w:rsidR="00532D42" w:rsidRPr="007D7B11" w:rsidRDefault="0006229E" w:rsidP="00CA099A">
      <w:pPr>
        <w:pStyle w:val="Rn1"/>
        <w:rPr>
          <w:lang w:val="en-GB"/>
        </w:rPr>
      </w:pPr>
      <w:r w:rsidRPr="007D7B11">
        <w:rPr>
          <w:lang w:val="en-GB"/>
        </w:rPr>
        <w:t>5</w:t>
      </w:r>
      <w:r w:rsidR="00532D42" w:rsidRPr="007D7B11">
        <w:rPr>
          <w:lang w:val="en-GB"/>
        </w:rPr>
        <w:t>. Conclusions</w:t>
      </w:r>
    </w:p>
    <w:p w14:paraId="36B121AB" w14:textId="5A13B4DE" w:rsidR="00CD7D82" w:rsidRPr="007D7B11" w:rsidRDefault="00FF57F9" w:rsidP="00E9020F">
      <w:pPr>
        <w:spacing w:after="0" w:line="240" w:lineRule="auto"/>
        <w:ind w:firstLine="284"/>
        <w:jc w:val="both"/>
        <w:rPr>
          <w:rFonts w:ascii="Times New Roman" w:eastAsia="Times New Roman" w:hAnsi="Times New Roman" w:cs="Times New Roman"/>
          <w:kern w:val="0"/>
          <w:lang w:val="en-GB"/>
          <w14:ligatures w14:val="none"/>
        </w:rPr>
      </w:pPr>
      <w:r w:rsidRPr="007D7B11">
        <w:rPr>
          <w:rFonts w:ascii="Times New Roman" w:eastAsia="Times New Roman" w:hAnsi="Times New Roman" w:cs="Times New Roman"/>
          <w:kern w:val="0"/>
          <w:lang w:val="en-GB"/>
          <w14:ligatures w14:val="none"/>
        </w:rPr>
        <w:t xml:space="preserve">Substitution of traditional bitumen with bio-oil </w:t>
      </w:r>
      <w:r w:rsidR="008C3FD3">
        <w:rPr>
          <w:rFonts w:ascii="Times New Roman" w:eastAsia="Times New Roman" w:hAnsi="Times New Roman" w:cs="Times New Roman"/>
          <w:kern w:val="0"/>
          <w:lang w:val="en-GB"/>
          <w14:ligatures w14:val="none"/>
        </w:rPr>
        <w:t>significantly reduces the rutting performance of asphalt binders</w:t>
      </w:r>
      <w:r w:rsidRPr="007D7B11">
        <w:rPr>
          <w:rFonts w:ascii="Times New Roman" w:eastAsia="Times New Roman" w:hAnsi="Times New Roman" w:cs="Times New Roman"/>
          <w:kern w:val="0"/>
          <w:lang w:val="en-GB"/>
          <w14:ligatures w14:val="none"/>
        </w:rPr>
        <w:t>. It is stated in the study that the addition of moderate concentrations of bio-oil (up to approximately 15 percent) does not lead to a significant change in the rutting resistance, as the ratio of G*/</w:t>
      </w:r>
      <w:proofErr w:type="spellStart"/>
      <w:r w:rsidRPr="007D7B11">
        <w:rPr>
          <w:rFonts w:ascii="Times New Roman" w:eastAsia="Times New Roman" w:hAnsi="Times New Roman" w:cs="Times New Roman"/>
          <w:kern w:val="0"/>
          <w:lang w:val="en-GB"/>
          <w14:ligatures w14:val="none"/>
        </w:rPr>
        <w:t>sinδ</w:t>
      </w:r>
      <w:proofErr w:type="spellEnd"/>
      <w:r w:rsidRPr="007D7B11">
        <w:rPr>
          <w:rFonts w:ascii="Times New Roman" w:eastAsia="Times New Roman" w:hAnsi="Times New Roman" w:cs="Times New Roman"/>
          <w:kern w:val="0"/>
          <w:lang w:val="en-GB"/>
          <w14:ligatures w14:val="none"/>
        </w:rPr>
        <w:t xml:space="preserve"> indicates, but helps to enhance the environmental sustainability in terms of the proportional decrease in the quantity of </w:t>
      </w:r>
      <w:r w:rsidRPr="007D7B11">
        <w:rPr>
          <w:rFonts w:ascii="Times New Roman" w:hAnsi="Times New Roman" w:cs="Times New Roman"/>
          <w:lang w:val="en-GB"/>
        </w:rPr>
        <w:t>CO</w:t>
      </w:r>
      <w:r w:rsidRPr="007D7B11">
        <w:rPr>
          <w:rFonts w:ascii="Times New Roman" w:hAnsi="Times New Roman" w:cs="Times New Roman"/>
          <w:vertAlign w:val="subscript"/>
          <w:lang w:val="en-GB"/>
        </w:rPr>
        <w:t>2</w:t>
      </w:r>
      <w:r w:rsidRPr="007D7B11">
        <w:rPr>
          <w:rFonts w:ascii="Times New Roman" w:eastAsia="Times New Roman" w:hAnsi="Times New Roman" w:cs="Times New Roman"/>
          <w:kern w:val="0"/>
          <w:lang w:val="en-GB"/>
          <w14:ligatures w14:val="none"/>
        </w:rPr>
        <w:t xml:space="preserve"> released. Three machine learning methods, including Artificial Neural Networks (ANN), Random Forest, and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were tested to predict the performance of a binder. </w:t>
      </w:r>
      <w:proofErr w:type="spellStart"/>
      <w:r w:rsidRPr="007D7B11">
        <w:rPr>
          <w:rFonts w:ascii="Times New Roman" w:eastAsia="Times New Roman" w:hAnsi="Times New Roman" w:cs="Times New Roman"/>
          <w:kern w:val="0"/>
          <w:lang w:val="en-GB"/>
          <w14:ligatures w14:val="none"/>
        </w:rPr>
        <w:t>XGBoost</w:t>
      </w:r>
      <w:proofErr w:type="spellEnd"/>
      <w:r w:rsidRPr="007D7B11">
        <w:rPr>
          <w:rFonts w:ascii="Times New Roman" w:eastAsia="Times New Roman" w:hAnsi="Times New Roman" w:cs="Times New Roman"/>
          <w:kern w:val="0"/>
          <w:lang w:val="en-GB"/>
          <w14:ligatures w14:val="none"/>
        </w:rPr>
        <w:t xml:space="preserve"> was the most predictive</w:t>
      </w:r>
      <w:r w:rsidR="008C3FD3">
        <w:rPr>
          <w:rFonts w:ascii="Times New Roman" w:eastAsia="Times New Roman" w:hAnsi="Times New Roman" w:cs="Times New Roman"/>
          <w:kern w:val="0"/>
          <w:lang w:val="en-GB"/>
          <w14:ligatures w14:val="none"/>
        </w:rPr>
        <w:t>, achieving the highest coefficient of determination (R</w:t>
      </w:r>
      <w:r w:rsidR="008C3FD3" w:rsidRPr="008C3FD3">
        <w:rPr>
          <w:rFonts w:ascii="Times New Roman" w:eastAsia="Times New Roman" w:hAnsi="Times New Roman" w:cs="Times New Roman"/>
          <w:kern w:val="0"/>
          <w:vertAlign w:val="superscript"/>
          <w:lang w:val="en-GB"/>
          <w14:ligatures w14:val="none"/>
        </w:rPr>
        <w:t>2</w:t>
      </w:r>
      <w:r w:rsidR="008C3FD3">
        <w:rPr>
          <w:rFonts w:ascii="Times New Roman" w:eastAsia="Times New Roman" w:hAnsi="Times New Roman" w:cs="Times New Roman"/>
          <w:kern w:val="0"/>
          <w:lang w:val="en-GB"/>
          <w14:ligatures w14:val="none"/>
        </w:rPr>
        <w:t>) and the</w:t>
      </w:r>
      <w:r w:rsidRPr="007D7B11">
        <w:rPr>
          <w:rFonts w:ascii="Times New Roman" w:eastAsia="Times New Roman" w:hAnsi="Times New Roman" w:cs="Times New Roman"/>
          <w:kern w:val="0"/>
          <w:lang w:val="en-GB"/>
          <w14:ligatures w14:val="none"/>
        </w:rPr>
        <w:t xml:space="preserve"> lowest prediction errors. This excellent performance is explained by </w:t>
      </w:r>
      <w:r w:rsidR="008C3FD3">
        <w:rPr>
          <w:rFonts w:ascii="Times New Roman" w:eastAsia="Times New Roman" w:hAnsi="Times New Roman" w:cs="Times New Roman"/>
          <w:kern w:val="0"/>
          <w:lang w:val="en-GB"/>
          <w14:ligatures w14:val="none"/>
        </w:rPr>
        <w:t>its ensemble boosting framework, which effectively captures</w:t>
      </w:r>
      <w:r w:rsidRPr="007D7B11">
        <w:rPr>
          <w:rFonts w:ascii="Times New Roman" w:eastAsia="Times New Roman" w:hAnsi="Times New Roman" w:cs="Times New Roman"/>
          <w:kern w:val="0"/>
          <w:lang w:val="en-GB"/>
          <w14:ligatures w14:val="none"/>
        </w:rPr>
        <w:t xml:space="preserve"> the intricate nonlinear relationships among the material composition and processing variables. In addition, the Pareto optimization analysis found an optim</w:t>
      </w:r>
      <w:r w:rsidR="008C3FD3">
        <w:rPr>
          <w:rFonts w:ascii="Times New Roman" w:eastAsia="Times New Roman" w:hAnsi="Times New Roman" w:cs="Times New Roman"/>
          <w:kern w:val="0"/>
          <w:lang w:val="en-GB"/>
          <w14:ligatures w14:val="none"/>
        </w:rPr>
        <w:t>al balance between environmental and performance at approximately 10–15 percent bio-oil substitution, where sufficient rutting resistance can still be attained without a significant decrease in carbon emissions</w:t>
      </w:r>
      <w:r w:rsidRPr="007D7B11">
        <w:rPr>
          <w:rFonts w:ascii="Times New Roman" w:eastAsia="Times New Roman" w:hAnsi="Times New Roman" w:cs="Times New Roman"/>
          <w:kern w:val="0"/>
          <w:lang w:val="en-GB"/>
          <w14:ligatures w14:val="none"/>
        </w:rPr>
        <w:t xml:space="preserve">. To enhance </w:t>
      </w:r>
      <w:r w:rsidR="008C3FD3">
        <w:rPr>
          <w:rFonts w:ascii="Times New Roman" w:eastAsia="Times New Roman" w:hAnsi="Times New Roman" w:cs="Times New Roman"/>
          <w:kern w:val="0"/>
          <w:lang w:val="en-GB"/>
          <w14:ligatures w14:val="none"/>
        </w:rPr>
        <w:t xml:space="preserve">future work, it is suggested that future research should broaden the scope of rutting performance to include long-term aging, fatigue </w:t>
      </w:r>
      <w:proofErr w:type="spellStart"/>
      <w:r w:rsidR="008C3FD3">
        <w:rPr>
          <w:rFonts w:ascii="Times New Roman" w:eastAsia="Times New Roman" w:hAnsi="Times New Roman" w:cs="Times New Roman"/>
          <w:kern w:val="0"/>
          <w:lang w:val="en-GB"/>
          <w14:ligatures w14:val="none"/>
        </w:rPr>
        <w:t>behavior</w:t>
      </w:r>
      <w:proofErr w:type="spellEnd"/>
      <w:r w:rsidR="008C3FD3">
        <w:rPr>
          <w:rFonts w:ascii="Times New Roman" w:eastAsia="Times New Roman" w:hAnsi="Times New Roman" w:cs="Times New Roman"/>
          <w:kern w:val="0"/>
          <w:lang w:val="en-GB"/>
          <w14:ligatures w14:val="none"/>
        </w:rPr>
        <w:t>, life-cycle assessment (LCA), and larger experimental datasets to improve the generalizability of the models and assist in the design of more sustainable asphalt binders</w:t>
      </w:r>
      <w:r w:rsidRPr="007D7B11">
        <w:rPr>
          <w:rFonts w:ascii="Times New Roman" w:eastAsia="Times New Roman" w:hAnsi="Times New Roman" w:cs="Times New Roman"/>
          <w:kern w:val="0"/>
          <w:lang w:val="en-GB"/>
          <w14:ligatures w14:val="none"/>
        </w:rPr>
        <w:t>.</w:t>
      </w:r>
    </w:p>
    <w:p w14:paraId="68710509" w14:textId="13A51742" w:rsidR="00973524" w:rsidRPr="007D7B11" w:rsidRDefault="00440A2B" w:rsidP="008146D7">
      <w:pPr>
        <w:pStyle w:val="Rn2"/>
        <w:rPr>
          <w:lang w:val="en-GB"/>
        </w:rPr>
      </w:pPr>
      <w:r w:rsidRPr="007D7B11">
        <w:rPr>
          <w:lang w:val="en-GB"/>
        </w:rPr>
        <w:t>Limitation of present work</w:t>
      </w:r>
    </w:p>
    <w:p w14:paraId="40B30C43" w14:textId="2C50DDC3" w:rsidR="00440A2B" w:rsidRDefault="00440A2B" w:rsidP="00E9020F">
      <w:pPr>
        <w:spacing w:after="0" w:line="240" w:lineRule="auto"/>
        <w:ind w:firstLine="284"/>
        <w:jc w:val="both"/>
        <w:rPr>
          <w:rFonts w:ascii="Times New Roman" w:hAnsi="Times New Roman" w:cs="Times New Roman"/>
          <w:spacing w:val="-2"/>
          <w:lang w:val="en-GB"/>
        </w:rPr>
      </w:pPr>
      <w:r w:rsidRPr="007D7B11">
        <w:rPr>
          <w:rFonts w:ascii="Times New Roman" w:hAnsi="Times New Roman" w:cs="Times New Roman"/>
          <w:lang w:val="en-GB"/>
        </w:rPr>
        <w:t>A limitation of the present environmental assessment is that the estimated CO₂ reduction was assumed to vary linearly with the percentage replacement of conventional bitumen by waste cooking oil (WCO). This simplified assumption considers only the reduction in petroleum-based binder us</w:t>
      </w:r>
      <w:r w:rsidR="008C3FD3">
        <w:rPr>
          <w:rFonts w:ascii="Times New Roman" w:hAnsi="Times New Roman" w:cs="Times New Roman"/>
          <w:lang w:val="en-GB"/>
        </w:rPr>
        <w:t>e and does not account for additional emissions associated with WCO collection, transportation, processing, filtration, storage, and blending, as well as energy consumption for these activities</w:t>
      </w:r>
      <w:r w:rsidRPr="007D7B11">
        <w:rPr>
          <w:rFonts w:ascii="Times New Roman" w:hAnsi="Times New Roman" w:cs="Times New Roman"/>
          <w:lang w:val="en-GB"/>
        </w:rPr>
        <w:t xml:space="preserve">. Previous studies have highlighted that </w:t>
      </w:r>
      <w:r w:rsidR="008C3FD3">
        <w:rPr>
          <w:rFonts w:ascii="Times New Roman" w:hAnsi="Times New Roman" w:cs="Times New Roman"/>
          <w:lang w:val="en-GB"/>
        </w:rPr>
        <w:t>a comprehensive environmental evaluation of bio-modified binders should include a full life-cycle assessment (LCA) to capture all upstream and downstream emission sources accurately</w:t>
      </w:r>
      <w:r w:rsidRPr="007D7B11">
        <w:rPr>
          <w:rFonts w:ascii="Times New Roman" w:hAnsi="Times New Roman" w:cs="Times New Roman"/>
          <w:lang w:val="en-GB"/>
        </w:rPr>
        <w:t xml:space="preserve">. </w:t>
      </w:r>
      <w:r w:rsidRPr="008F038E">
        <w:rPr>
          <w:rFonts w:ascii="Times New Roman" w:hAnsi="Times New Roman" w:cs="Times New Roman"/>
          <w:spacing w:val="-2"/>
          <w:lang w:val="en-GB"/>
        </w:rPr>
        <w:t>Therefore, future research should incorporate detailed LCA-based analys</w:t>
      </w:r>
      <w:r w:rsidR="008C3FD3">
        <w:rPr>
          <w:rFonts w:ascii="Times New Roman" w:hAnsi="Times New Roman" w:cs="Times New Roman"/>
          <w:spacing w:val="-2"/>
          <w:lang w:val="en-GB"/>
        </w:rPr>
        <w:t>es to provide a more realistic estimate of the environmental benefits of bio-oil-</w:t>
      </w:r>
      <w:r w:rsidRPr="008F038E">
        <w:rPr>
          <w:rFonts w:ascii="Times New Roman" w:hAnsi="Times New Roman" w:cs="Times New Roman"/>
          <w:spacing w:val="-2"/>
          <w:lang w:val="en-GB"/>
        </w:rPr>
        <w:t>modified asphalt binders.</w:t>
      </w:r>
    </w:p>
    <w:p w14:paraId="1A691A9E" w14:textId="77777777" w:rsidR="00E41CBE" w:rsidRPr="004B50FB" w:rsidRDefault="00E41CBE" w:rsidP="00E41CBE">
      <w:pPr>
        <w:pStyle w:val="Rn2"/>
        <w:rPr>
          <w:lang w:val="en-GB"/>
        </w:rPr>
      </w:pPr>
      <w:r w:rsidRPr="004B50FB">
        <w:rPr>
          <w:lang w:val="en-GB"/>
        </w:rPr>
        <w:t>Acknowledgement</w:t>
      </w:r>
    </w:p>
    <w:p w14:paraId="4D2EDC77" w14:textId="5E32A6CC" w:rsidR="00E41CBE" w:rsidRPr="004B50FB" w:rsidRDefault="009B5F46" w:rsidP="00E41CBE">
      <w:pPr>
        <w:spacing w:after="0" w:line="240" w:lineRule="auto"/>
        <w:jc w:val="both"/>
        <w:rPr>
          <w:rFonts w:ascii="Times New Roman" w:eastAsia="Times New Roman" w:hAnsi="Times New Roman" w:cs="Times New Roman"/>
          <w:color w:val="000000" w:themeColor="text1"/>
          <w:kern w:val="0"/>
          <w:lang w:val="en-GB"/>
          <w14:ligatures w14:val="none"/>
        </w:rPr>
      </w:pPr>
      <w:r w:rsidRPr="009B5F46">
        <w:rPr>
          <w:rFonts w:ascii="Times New Roman" w:eastAsia="Times New Roman" w:hAnsi="Times New Roman" w:cs="Times New Roman"/>
          <w:color w:val="000000" w:themeColor="text1"/>
          <w:kern w:val="0"/>
          <w:lang w:val="en-GB"/>
          <w14:ligatures w14:val="none"/>
        </w:rPr>
        <w:t xml:space="preserve">The authors extend their appreciation to the Deanship of Research and Graduate Studies at King Khalid University for funding this work through </w:t>
      </w:r>
      <w:r>
        <w:rPr>
          <w:rFonts w:ascii="Times New Roman" w:eastAsia="Times New Roman" w:hAnsi="Times New Roman" w:cs="Times New Roman"/>
          <w:color w:val="000000" w:themeColor="text1"/>
          <w:kern w:val="0"/>
          <w:lang w:val="en-GB"/>
          <w14:ligatures w14:val="none"/>
        </w:rPr>
        <w:t xml:space="preserve">the </w:t>
      </w:r>
      <w:r w:rsidRPr="009B5F46">
        <w:rPr>
          <w:rFonts w:ascii="Times New Roman" w:eastAsia="Times New Roman" w:hAnsi="Times New Roman" w:cs="Times New Roman"/>
          <w:color w:val="000000" w:themeColor="text1"/>
          <w:kern w:val="0"/>
          <w:lang w:val="en-GB"/>
          <w14:ligatures w14:val="none"/>
        </w:rPr>
        <w:t>Large Research Project under grant number RGP2/481/46.</w:t>
      </w:r>
    </w:p>
    <w:p w14:paraId="38E5C493" w14:textId="690FF3BB" w:rsidR="00973524" w:rsidRPr="007D7B11" w:rsidRDefault="00F0102A" w:rsidP="00615CD6">
      <w:pPr>
        <w:pStyle w:val="Rn2"/>
        <w:rPr>
          <w:lang w:val="en-GB"/>
        </w:rPr>
      </w:pPr>
      <w:r w:rsidRPr="007D7B11">
        <w:rPr>
          <w:lang w:val="en-GB"/>
        </w:rPr>
        <w:t>References</w:t>
      </w:r>
    </w:p>
    <w:p w14:paraId="584E2B38" w14:textId="6B3173DF" w:rsidR="002F3C1F" w:rsidRPr="007D7B11" w:rsidRDefault="00973524" w:rsidP="00615CD6">
      <w:pPr>
        <w:pStyle w:val="Rlit"/>
        <w:rPr>
          <w:lang w:val="en-GB"/>
        </w:rPr>
      </w:pPr>
      <w:r w:rsidRPr="007D7B11">
        <w:rPr>
          <w:noProof/>
          <w:lang w:val="en-GB"/>
        </w:rPr>
        <w:fldChar w:fldCharType="begin"/>
      </w:r>
      <w:r w:rsidRPr="007D7B11">
        <w:rPr>
          <w:lang w:val="en-GB"/>
        </w:rPr>
        <w:instrText xml:space="preserve"> ADDIN EN.REFLIST </w:instrText>
      </w:r>
      <w:r w:rsidRPr="007D7B11">
        <w:rPr>
          <w:noProof/>
          <w:lang w:val="en-GB"/>
        </w:rPr>
        <w:fldChar w:fldCharType="separate"/>
      </w:r>
      <w:r w:rsidR="002F3C1F" w:rsidRPr="007D7B11">
        <w:rPr>
          <w:lang w:val="en-GB"/>
        </w:rPr>
        <w:t xml:space="preserve">Abdulrahman, S., Farouk, A., Wahhab, H.A.-A., Awoyera, P.O., &amp; Abba, S.I. (2025). Experimental Performance and Machine Learning-Aided Design Tools for Modeling Unaged Warm Cup Lump Rubber-Modified Asphalt with Consideration of Global Warming Potential. </w:t>
      </w:r>
      <w:r w:rsidR="002F3C1F" w:rsidRPr="007D7B11">
        <w:rPr>
          <w:i/>
          <w:lang w:val="en-GB"/>
        </w:rPr>
        <w:t>International Journal of Pavement Research and Technology</w:t>
      </w:r>
      <w:r w:rsidR="002F3C1F" w:rsidRPr="007D7B11">
        <w:rPr>
          <w:lang w:val="en-GB"/>
        </w:rPr>
        <w:t>, 1</w:t>
      </w:r>
      <w:r w:rsidR="00805BA0">
        <w:rPr>
          <w:lang w:val="en-GB"/>
        </w:rPr>
        <w:t>–</w:t>
      </w:r>
      <w:r w:rsidR="002F3C1F" w:rsidRPr="007D7B11">
        <w:rPr>
          <w:lang w:val="en-GB"/>
        </w:rPr>
        <w:t xml:space="preserve">17. </w:t>
      </w:r>
    </w:p>
    <w:p w14:paraId="52379149" w14:textId="15FD09DF" w:rsidR="002F3C1F" w:rsidRPr="007D7B11" w:rsidRDefault="002F3C1F" w:rsidP="00615CD6">
      <w:pPr>
        <w:pStyle w:val="Rlit"/>
        <w:rPr>
          <w:lang w:val="en-GB"/>
        </w:rPr>
      </w:pPr>
      <w:r w:rsidRPr="007D7B11">
        <w:rPr>
          <w:lang w:val="en-GB"/>
        </w:rPr>
        <w:t xml:space="preserve">Adebiyi, F.M., Ore, O.T., &amp; Aderibigbe, O.E. (2024). Thermogravimetric characteristics and predictive modelling of oil sand bitumen pyrolysis using artificial neural network. </w:t>
      </w:r>
      <w:r w:rsidRPr="007D7B11">
        <w:rPr>
          <w:i/>
          <w:lang w:val="en-GB"/>
        </w:rPr>
        <w:t>Discover Energy</w:t>
      </w:r>
      <w:r w:rsidRPr="007D7B11">
        <w:rPr>
          <w:lang w:val="en-GB"/>
        </w:rPr>
        <w:t>,</w:t>
      </w:r>
      <w:r w:rsidRPr="007D7B11">
        <w:rPr>
          <w:i/>
          <w:lang w:val="en-GB"/>
        </w:rPr>
        <w:t xml:space="preserve"> 4</w:t>
      </w:r>
      <w:r w:rsidRPr="007D7B11">
        <w:rPr>
          <w:lang w:val="en-GB"/>
        </w:rPr>
        <w:t xml:space="preserve">(1), 17. </w:t>
      </w:r>
    </w:p>
    <w:p w14:paraId="3CBF3DB9" w14:textId="77777777" w:rsidR="002F3C1F" w:rsidRPr="007D7B11" w:rsidRDefault="002F3C1F" w:rsidP="00615CD6">
      <w:pPr>
        <w:pStyle w:val="Rlit"/>
        <w:rPr>
          <w:lang w:val="en-GB"/>
        </w:rPr>
      </w:pPr>
      <w:r w:rsidRPr="007D7B11">
        <w:rPr>
          <w:lang w:val="en-GB"/>
        </w:rPr>
        <w:t xml:space="preserve">Belyaev, P., Frolov, V., Belyaev, V., Varepo, L., &amp; Bezzateeva, E. (2021). Petroleum bitumen and polymer-bitumen binders: Current state and Russian specifics. Review. AIP Conference Proceedings, </w:t>
      </w:r>
    </w:p>
    <w:p w14:paraId="5D872209" w14:textId="248903C0" w:rsidR="002F3C1F" w:rsidRPr="007D7B11" w:rsidRDefault="002F3C1F" w:rsidP="00615CD6">
      <w:pPr>
        <w:pStyle w:val="Rlit"/>
        <w:rPr>
          <w:lang w:val="en-GB"/>
        </w:rPr>
      </w:pPr>
      <w:r w:rsidRPr="007D7B11">
        <w:rPr>
          <w:lang w:val="en-GB"/>
        </w:rPr>
        <w:t xml:space="preserve">Bhambhani, B., Chandra, S., &amp; Bharath, G. (2025). Sustainability in road construction by using binders modified with biomass-derived bio-oil–a critical review. </w:t>
      </w:r>
      <w:r w:rsidRPr="007D7B11">
        <w:rPr>
          <w:i/>
          <w:lang w:val="en-GB"/>
        </w:rPr>
        <w:t>Transportation Research Record</w:t>
      </w:r>
      <w:r w:rsidRPr="007D7B11">
        <w:rPr>
          <w:lang w:val="en-GB"/>
        </w:rPr>
        <w:t>,</w:t>
      </w:r>
      <w:r w:rsidRPr="007D7B11">
        <w:rPr>
          <w:i/>
          <w:lang w:val="en-GB"/>
        </w:rPr>
        <w:t xml:space="preserve"> 2679</w:t>
      </w:r>
      <w:r w:rsidRPr="007D7B11">
        <w:rPr>
          <w:lang w:val="en-GB"/>
        </w:rPr>
        <w:t>(5), 939</w:t>
      </w:r>
      <w:r w:rsidR="00805BA0">
        <w:rPr>
          <w:lang w:val="en-GB"/>
        </w:rPr>
        <w:t>–</w:t>
      </w:r>
      <w:r w:rsidRPr="007D7B11">
        <w:rPr>
          <w:lang w:val="en-GB"/>
        </w:rPr>
        <w:t xml:space="preserve">967. </w:t>
      </w:r>
    </w:p>
    <w:p w14:paraId="0803817E" w14:textId="5E41E6D9" w:rsidR="002F3C1F" w:rsidRPr="007D7B11" w:rsidRDefault="002F3C1F" w:rsidP="00615CD6">
      <w:pPr>
        <w:pStyle w:val="Rlit"/>
        <w:rPr>
          <w:lang w:val="en-GB"/>
        </w:rPr>
      </w:pPr>
      <w:r w:rsidRPr="007D7B11">
        <w:rPr>
          <w:lang w:val="en-GB"/>
        </w:rPr>
        <w:t xml:space="preserve">El-Sherbeni, A.A., Awed, A.M., Gabr, A.R., &amp; El-Badawy, S.M. (2025). Biomass-Derived Bio-Oil for asphalt binder applications: production feasibility and performance enhancement. </w:t>
      </w:r>
      <w:r w:rsidRPr="007D7B11">
        <w:rPr>
          <w:i/>
          <w:lang w:val="en-GB"/>
        </w:rPr>
        <w:t>Construction Materials</w:t>
      </w:r>
      <w:r w:rsidRPr="007D7B11">
        <w:rPr>
          <w:lang w:val="en-GB"/>
        </w:rPr>
        <w:t>,</w:t>
      </w:r>
      <w:r w:rsidRPr="007D7B11">
        <w:rPr>
          <w:i/>
          <w:lang w:val="en-GB"/>
        </w:rPr>
        <w:t xml:space="preserve"> 5</w:t>
      </w:r>
      <w:r w:rsidRPr="007D7B11">
        <w:rPr>
          <w:lang w:val="en-GB"/>
        </w:rPr>
        <w:t xml:space="preserve">(1), 11. </w:t>
      </w:r>
    </w:p>
    <w:p w14:paraId="4B001035" w14:textId="0212A11F" w:rsidR="002F3C1F" w:rsidRPr="007D7B11" w:rsidRDefault="002F3C1F" w:rsidP="00615CD6">
      <w:pPr>
        <w:pStyle w:val="Rlit"/>
        <w:rPr>
          <w:lang w:val="en-GB"/>
        </w:rPr>
      </w:pPr>
      <w:r w:rsidRPr="007D7B11">
        <w:rPr>
          <w:lang w:val="en-GB"/>
        </w:rPr>
        <w:t xml:space="preserve">Gilani, V.N.M., Hosseinian, S.M., Behbahani, H., &amp; Hamedi, G.H. (2020). Prediction and pareto-based multi-objective optimization of moisture and fatigue damages of asphalt mixtures modified with nano hydrated lime. </w:t>
      </w:r>
      <w:r w:rsidRPr="007D7B11">
        <w:rPr>
          <w:i/>
          <w:lang w:val="en-GB"/>
        </w:rPr>
        <w:t>Construction and Building Materials</w:t>
      </w:r>
      <w:r w:rsidRPr="007D7B11">
        <w:rPr>
          <w:lang w:val="en-GB"/>
        </w:rPr>
        <w:t>,</w:t>
      </w:r>
      <w:r w:rsidRPr="007D7B11">
        <w:rPr>
          <w:i/>
          <w:lang w:val="en-GB"/>
        </w:rPr>
        <w:t xml:space="preserve"> 261</w:t>
      </w:r>
      <w:r w:rsidRPr="007D7B11">
        <w:rPr>
          <w:lang w:val="en-GB"/>
        </w:rPr>
        <w:t xml:space="preserve">, 120509. </w:t>
      </w:r>
    </w:p>
    <w:p w14:paraId="6FF6F111" w14:textId="5EEC3AC5" w:rsidR="002F3C1F" w:rsidRPr="007D7B11" w:rsidRDefault="002F3C1F" w:rsidP="00615CD6">
      <w:pPr>
        <w:pStyle w:val="Rlit"/>
        <w:rPr>
          <w:lang w:val="en-GB"/>
        </w:rPr>
      </w:pPr>
      <w:r w:rsidRPr="007D7B11">
        <w:rPr>
          <w:lang w:val="en-GB"/>
        </w:rPr>
        <w:lastRenderedPageBreak/>
        <w:t xml:space="preserve">Hosseini, A.S., Hajikarimi, P., Gandomi, M., Nejad, F.M., &amp; Gandomi, A.H. (2021). Optimized machine learning approaches for the prediction of viscoelastic behavior of modified asphalt binders. </w:t>
      </w:r>
      <w:r w:rsidRPr="007D7B11">
        <w:rPr>
          <w:i/>
          <w:lang w:val="en-GB"/>
        </w:rPr>
        <w:t>Construction and Building Materials</w:t>
      </w:r>
      <w:r w:rsidRPr="007D7B11">
        <w:rPr>
          <w:lang w:val="en-GB"/>
        </w:rPr>
        <w:t>,</w:t>
      </w:r>
      <w:r w:rsidRPr="007D7B11">
        <w:rPr>
          <w:i/>
          <w:lang w:val="en-GB"/>
        </w:rPr>
        <w:t xml:space="preserve"> 299</w:t>
      </w:r>
      <w:r w:rsidRPr="007D7B11">
        <w:rPr>
          <w:lang w:val="en-GB"/>
        </w:rPr>
        <w:t xml:space="preserve">, 124264. </w:t>
      </w:r>
    </w:p>
    <w:p w14:paraId="0630A985" w14:textId="27978F14" w:rsidR="002F3C1F" w:rsidRPr="007D7B11" w:rsidRDefault="002F3C1F" w:rsidP="00615CD6">
      <w:pPr>
        <w:pStyle w:val="Rlit"/>
        <w:rPr>
          <w:lang w:val="en-GB"/>
        </w:rPr>
      </w:pPr>
      <w:r w:rsidRPr="007D7B11">
        <w:rPr>
          <w:lang w:val="en-GB"/>
        </w:rPr>
        <w:t xml:space="preserve">Kaveh, A., Ghazaan, M.I., &amp; Mohammadi, A. (2026). Seismic Response Prediction of 3D Reinforcement Concrete Frames Using Machine Learning Methods. </w:t>
      </w:r>
      <w:r w:rsidRPr="007D7B11">
        <w:rPr>
          <w:i/>
          <w:lang w:val="en-GB"/>
        </w:rPr>
        <w:t>Periodica Polytechnica Civil Engineering</w:t>
      </w:r>
      <w:r w:rsidRPr="007D7B11">
        <w:rPr>
          <w:lang w:val="en-GB"/>
        </w:rPr>
        <w:t xml:space="preserve">. </w:t>
      </w:r>
    </w:p>
    <w:p w14:paraId="45C2496E" w14:textId="73FA2C3B" w:rsidR="002F3C1F" w:rsidRPr="007D7B11" w:rsidRDefault="002F3C1F" w:rsidP="00615CD6">
      <w:pPr>
        <w:pStyle w:val="Rlit"/>
        <w:rPr>
          <w:lang w:val="en-GB"/>
        </w:rPr>
      </w:pPr>
      <w:r w:rsidRPr="007D7B11">
        <w:rPr>
          <w:lang w:val="en-GB"/>
        </w:rPr>
        <w:t xml:space="preserve">Mansoori, N.A., Shaik, M.A., &amp; Sivaramakrishnan, K. (2025). Machine Learning-Based Predictive Modeling of Infrared Spectroscopic Data from Thermal Conversion of Athabasca Bitumen. </w:t>
      </w:r>
      <w:r w:rsidRPr="007D7B11">
        <w:rPr>
          <w:i/>
          <w:lang w:val="en-GB"/>
        </w:rPr>
        <w:t>ACS omega</w:t>
      </w:r>
      <w:r w:rsidRPr="007D7B11">
        <w:rPr>
          <w:lang w:val="en-GB"/>
        </w:rPr>
        <w:t>,</w:t>
      </w:r>
      <w:r w:rsidRPr="007D7B11">
        <w:rPr>
          <w:i/>
          <w:lang w:val="en-GB"/>
        </w:rPr>
        <w:t xml:space="preserve"> 10</w:t>
      </w:r>
      <w:r w:rsidRPr="007D7B11">
        <w:rPr>
          <w:lang w:val="en-GB"/>
        </w:rPr>
        <w:t>(27), 29836</w:t>
      </w:r>
      <w:r w:rsidR="00805BA0">
        <w:rPr>
          <w:lang w:val="en-GB"/>
        </w:rPr>
        <w:t>–</w:t>
      </w:r>
      <w:r w:rsidRPr="007D7B11">
        <w:rPr>
          <w:lang w:val="en-GB"/>
        </w:rPr>
        <w:t xml:space="preserve">29855. </w:t>
      </w:r>
    </w:p>
    <w:p w14:paraId="184704A4" w14:textId="77777777" w:rsidR="002F3C1F" w:rsidRPr="007D7B11" w:rsidRDefault="002F3C1F" w:rsidP="00615CD6">
      <w:pPr>
        <w:pStyle w:val="Rlit"/>
        <w:rPr>
          <w:lang w:val="en-GB"/>
        </w:rPr>
      </w:pPr>
      <w:r w:rsidRPr="007D7B11">
        <w:rPr>
          <w:lang w:val="en-GB"/>
        </w:rPr>
        <w:t xml:space="preserve">Miani, M., Dunnhofer, M., Rondinella, F., Manthos, E., Valentin, J., Micheloni, C., &amp; Baldo, N. (2021). Bituminous mixtures experimental data modeling using a hyperparameters-optimized machine learning approach. </w:t>
      </w:r>
      <w:r w:rsidRPr="007D7B11">
        <w:rPr>
          <w:i/>
          <w:lang w:val="en-GB"/>
        </w:rPr>
        <w:t>Applied Sciences</w:t>
      </w:r>
      <w:r w:rsidRPr="007D7B11">
        <w:rPr>
          <w:lang w:val="en-GB"/>
        </w:rPr>
        <w:t>,</w:t>
      </w:r>
      <w:r w:rsidRPr="007D7B11">
        <w:rPr>
          <w:i/>
          <w:lang w:val="en-GB"/>
        </w:rPr>
        <w:t xml:space="preserve"> 11</w:t>
      </w:r>
      <w:r w:rsidRPr="007D7B11">
        <w:rPr>
          <w:lang w:val="en-GB"/>
        </w:rPr>
        <w:t xml:space="preserve">(24), 11710. </w:t>
      </w:r>
    </w:p>
    <w:p w14:paraId="7D8E6F14" w14:textId="4368C2AC" w:rsidR="002F3C1F" w:rsidRPr="007D7B11" w:rsidRDefault="002F3C1F" w:rsidP="00615CD6">
      <w:pPr>
        <w:pStyle w:val="Rlit"/>
        <w:rPr>
          <w:lang w:val="en-GB"/>
        </w:rPr>
      </w:pPr>
      <w:r w:rsidRPr="007D7B11">
        <w:rPr>
          <w:lang w:val="en-GB"/>
        </w:rPr>
        <w:t xml:space="preserve">Nguyen, H.L., &amp; Tran, V.Q. (2023). Data-driven approach for investigating and predicting rutting depth of asphalt concrete containing reclaimed asphalt pavement. </w:t>
      </w:r>
      <w:r w:rsidRPr="007D7B11">
        <w:rPr>
          <w:i/>
          <w:lang w:val="en-GB"/>
        </w:rPr>
        <w:t>Construction and Building Materials</w:t>
      </w:r>
      <w:r w:rsidRPr="007D7B11">
        <w:rPr>
          <w:lang w:val="en-GB"/>
        </w:rPr>
        <w:t>,</w:t>
      </w:r>
      <w:r w:rsidRPr="007D7B11">
        <w:rPr>
          <w:i/>
          <w:lang w:val="en-GB"/>
        </w:rPr>
        <w:t xml:space="preserve"> 377</w:t>
      </w:r>
      <w:r w:rsidRPr="007D7B11">
        <w:rPr>
          <w:lang w:val="en-GB"/>
        </w:rPr>
        <w:t xml:space="preserve">, 131116. </w:t>
      </w:r>
    </w:p>
    <w:p w14:paraId="662126C4" w14:textId="523407AC" w:rsidR="002F3C1F" w:rsidRPr="005E0F19" w:rsidRDefault="002F3C1F" w:rsidP="00615CD6">
      <w:pPr>
        <w:pStyle w:val="Rlit"/>
        <w:rPr>
          <w:spacing w:val="-2"/>
          <w:lang w:val="en-GB"/>
        </w:rPr>
      </w:pPr>
      <w:r w:rsidRPr="005E0F19">
        <w:rPr>
          <w:spacing w:val="-2"/>
          <w:lang w:val="en-GB"/>
        </w:rPr>
        <w:t xml:space="preserve">Olalekan, S.T., Olatunde, A.A., Kolapo, S.K., Omolola, J.M., Olukemi, O.A., Mufutau, A.A., Olaosebikan, O.O., &amp; Saka, A.A. (2024). Durability of bitumen binder reinforced with polymer additives: Towards upgrading Nigerian local bitumen. </w:t>
      </w:r>
      <w:r w:rsidRPr="005E0F19">
        <w:rPr>
          <w:i/>
          <w:spacing w:val="-2"/>
          <w:lang w:val="en-GB"/>
        </w:rPr>
        <w:t>Heliyon</w:t>
      </w:r>
      <w:r w:rsidRPr="005E0F19">
        <w:rPr>
          <w:spacing w:val="-2"/>
          <w:lang w:val="en-GB"/>
        </w:rPr>
        <w:t>,</w:t>
      </w:r>
      <w:r w:rsidRPr="005E0F19">
        <w:rPr>
          <w:i/>
          <w:spacing w:val="-2"/>
          <w:lang w:val="en-GB"/>
        </w:rPr>
        <w:t xml:space="preserve"> 10</w:t>
      </w:r>
      <w:r w:rsidRPr="005E0F19">
        <w:rPr>
          <w:spacing w:val="-2"/>
          <w:lang w:val="en-GB"/>
        </w:rPr>
        <w:t xml:space="preserve">(10). </w:t>
      </w:r>
    </w:p>
    <w:p w14:paraId="36CB978C" w14:textId="31172E8C" w:rsidR="002F3C1F" w:rsidRPr="007D7B11" w:rsidRDefault="002F3C1F" w:rsidP="00615CD6">
      <w:pPr>
        <w:pStyle w:val="Rlit"/>
        <w:rPr>
          <w:lang w:val="en-GB"/>
        </w:rPr>
      </w:pPr>
      <w:r w:rsidRPr="007D7B11">
        <w:rPr>
          <w:lang w:val="en-GB"/>
        </w:rPr>
        <w:t xml:space="preserve">Penki, R., &amp; Rout, S.K. (2023). Next-generation bitumen: A review on challenges and recent developments in bio-bitumen preparation and usage. </w:t>
      </w:r>
      <w:r w:rsidRPr="007D7B11">
        <w:rPr>
          <w:i/>
          <w:lang w:val="en-GB"/>
        </w:rPr>
        <w:t>Biomass Conversion and Biorefinery</w:t>
      </w:r>
      <w:r w:rsidRPr="007D7B11">
        <w:rPr>
          <w:lang w:val="en-GB"/>
        </w:rPr>
        <w:t>,</w:t>
      </w:r>
      <w:r w:rsidRPr="007D7B11">
        <w:rPr>
          <w:i/>
          <w:lang w:val="en-GB"/>
        </w:rPr>
        <w:t xml:space="preserve"> 13</w:t>
      </w:r>
      <w:r w:rsidRPr="007D7B11">
        <w:rPr>
          <w:lang w:val="en-GB"/>
        </w:rPr>
        <w:t>(11), 9583</w:t>
      </w:r>
      <w:r w:rsidR="00805BA0">
        <w:rPr>
          <w:lang w:val="en-GB"/>
        </w:rPr>
        <w:t>–</w:t>
      </w:r>
      <w:r w:rsidRPr="007D7B11">
        <w:rPr>
          <w:lang w:val="en-GB"/>
        </w:rPr>
        <w:t xml:space="preserve">9600. </w:t>
      </w:r>
    </w:p>
    <w:p w14:paraId="063FB688" w14:textId="77777777" w:rsidR="002F3C1F" w:rsidRPr="007D7B11" w:rsidRDefault="002F3C1F" w:rsidP="00615CD6">
      <w:pPr>
        <w:pStyle w:val="Rlit"/>
        <w:rPr>
          <w:lang w:val="en-GB"/>
        </w:rPr>
      </w:pPr>
      <w:r w:rsidRPr="007D7B11">
        <w:rPr>
          <w:lang w:val="en-GB"/>
        </w:rPr>
        <w:t xml:space="preserve">Rahman, S., Bhasin, A., &amp; Smit, A. (2021). Exploring the use of machine learning to predict metrics related to asphalt mixture performance. </w:t>
      </w:r>
      <w:r w:rsidRPr="007D7B11">
        <w:rPr>
          <w:i/>
          <w:lang w:val="en-GB"/>
        </w:rPr>
        <w:t>Construction and Building Materials</w:t>
      </w:r>
      <w:r w:rsidRPr="007D7B11">
        <w:rPr>
          <w:lang w:val="en-GB"/>
        </w:rPr>
        <w:t>,</w:t>
      </w:r>
      <w:r w:rsidRPr="007D7B11">
        <w:rPr>
          <w:i/>
          <w:lang w:val="en-GB"/>
        </w:rPr>
        <w:t xml:space="preserve"> 295</w:t>
      </w:r>
      <w:r w:rsidRPr="007D7B11">
        <w:rPr>
          <w:lang w:val="en-GB"/>
        </w:rPr>
        <w:t xml:space="preserve">, 123585. </w:t>
      </w:r>
    </w:p>
    <w:p w14:paraId="614788D3" w14:textId="61617B43" w:rsidR="002F3C1F" w:rsidRPr="007D7B11" w:rsidRDefault="002F3C1F" w:rsidP="00615CD6">
      <w:pPr>
        <w:pStyle w:val="Rlit"/>
        <w:rPr>
          <w:lang w:val="en-GB"/>
        </w:rPr>
      </w:pPr>
      <w:r w:rsidRPr="007D7B11">
        <w:rPr>
          <w:lang w:val="en-GB"/>
        </w:rPr>
        <w:t xml:space="preserve">Ren, S., Khadijeh, M., Assaf, E.I., Liu, X., &amp; Erkens, S. (2025). Chemo-mechanical characterization and data-driven correlation analysis of rejuvenated bitumen via artificial neural network. </w:t>
      </w:r>
      <w:r w:rsidRPr="007D7B11">
        <w:rPr>
          <w:i/>
          <w:lang w:val="en-GB"/>
        </w:rPr>
        <w:t>Materials &amp; Design</w:t>
      </w:r>
      <w:r w:rsidRPr="007D7B11">
        <w:rPr>
          <w:lang w:val="en-GB"/>
        </w:rPr>
        <w:t>,</w:t>
      </w:r>
      <w:r w:rsidRPr="007D7B11">
        <w:rPr>
          <w:i/>
          <w:lang w:val="en-GB"/>
        </w:rPr>
        <w:t xml:space="preserve"> 256</w:t>
      </w:r>
      <w:r w:rsidRPr="007D7B11">
        <w:rPr>
          <w:lang w:val="en-GB"/>
        </w:rPr>
        <w:t xml:space="preserve">, 114250. </w:t>
      </w:r>
    </w:p>
    <w:p w14:paraId="07F0D944" w14:textId="77777777" w:rsidR="002F3C1F" w:rsidRPr="007D7B11" w:rsidRDefault="002F3C1F" w:rsidP="00615CD6">
      <w:pPr>
        <w:pStyle w:val="Rlit"/>
        <w:rPr>
          <w:lang w:val="en-GB"/>
        </w:rPr>
      </w:pPr>
      <w:r w:rsidRPr="007D7B11">
        <w:rPr>
          <w:lang w:val="en-GB"/>
        </w:rPr>
        <w:t xml:space="preserve">Saleh, A., &amp; Gáspár, L. (2025). Optimizing Foamed Bitumen Mixtures: AI-Based Determination of Ideal RAP and FBC Percentages Using HWTT and ITS Data. </w:t>
      </w:r>
      <w:r w:rsidRPr="007D7B11">
        <w:rPr>
          <w:i/>
          <w:lang w:val="en-GB"/>
        </w:rPr>
        <w:t>Applied Sciences</w:t>
      </w:r>
      <w:r w:rsidRPr="007D7B11">
        <w:rPr>
          <w:lang w:val="en-GB"/>
        </w:rPr>
        <w:t>,</w:t>
      </w:r>
      <w:r w:rsidRPr="007D7B11">
        <w:rPr>
          <w:i/>
          <w:lang w:val="en-GB"/>
        </w:rPr>
        <w:t xml:space="preserve"> 15</w:t>
      </w:r>
      <w:r w:rsidRPr="007D7B11">
        <w:rPr>
          <w:lang w:val="en-GB"/>
        </w:rPr>
        <w:t xml:space="preserve">(7), 3780. </w:t>
      </w:r>
    </w:p>
    <w:p w14:paraId="75451435" w14:textId="73C2A156" w:rsidR="002F3C1F" w:rsidRPr="007D7B11" w:rsidRDefault="002F3C1F" w:rsidP="00615CD6">
      <w:pPr>
        <w:pStyle w:val="Rlit"/>
        <w:rPr>
          <w:lang w:val="en-GB"/>
        </w:rPr>
      </w:pPr>
      <w:r w:rsidRPr="007D7B11">
        <w:rPr>
          <w:lang w:val="en-GB"/>
        </w:rPr>
        <w:t xml:space="preserve">Salehi, S., Arashpour, M., Golafshani, E.M., &amp; Kodikara, J. (2023). Prediction of rheological properties and ageing performance of recycled plastic modified bitumen using Machine learning models. </w:t>
      </w:r>
      <w:r w:rsidRPr="007D7B11">
        <w:rPr>
          <w:i/>
          <w:lang w:val="en-GB"/>
        </w:rPr>
        <w:t>Construction and Building Materials</w:t>
      </w:r>
      <w:r w:rsidRPr="007D7B11">
        <w:rPr>
          <w:lang w:val="en-GB"/>
        </w:rPr>
        <w:t>,</w:t>
      </w:r>
      <w:r w:rsidRPr="007D7B11">
        <w:rPr>
          <w:i/>
          <w:lang w:val="en-GB"/>
        </w:rPr>
        <w:t xml:space="preserve"> 401</w:t>
      </w:r>
      <w:r w:rsidRPr="007D7B11">
        <w:rPr>
          <w:lang w:val="en-GB"/>
        </w:rPr>
        <w:t xml:space="preserve">, 132728. </w:t>
      </w:r>
    </w:p>
    <w:p w14:paraId="29716698" w14:textId="7F913F66" w:rsidR="002F3C1F" w:rsidRPr="007D7B11" w:rsidRDefault="002F3C1F" w:rsidP="00615CD6">
      <w:pPr>
        <w:pStyle w:val="Rlit"/>
        <w:rPr>
          <w:lang w:val="en-GB"/>
        </w:rPr>
      </w:pPr>
      <w:r w:rsidRPr="007D7B11">
        <w:rPr>
          <w:lang w:val="en-GB"/>
        </w:rPr>
        <w:t xml:space="preserve">Sanij, H.K., Babagoli, R., &amp; Elyasi, R.M. (2025). Enhancing stone matrix asphalt performance with sugarcane bagasse ash: Mechanical properties and machine learning-based predictions using XGBoost and random forest. </w:t>
      </w:r>
      <w:r w:rsidRPr="007D7B11">
        <w:rPr>
          <w:i/>
          <w:lang w:val="en-GB"/>
        </w:rPr>
        <w:t>Case Studies in Construction Materials</w:t>
      </w:r>
      <w:r w:rsidRPr="007D7B11">
        <w:rPr>
          <w:lang w:val="en-GB"/>
        </w:rPr>
        <w:t xml:space="preserve">, e05186. </w:t>
      </w:r>
    </w:p>
    <w:p w14:paraId="023B3DC7" w14:textId="6780594D" w:rsidR="002F3C1F" w:rsidRPr="007D7B11" w:rsidRDefault="002F3C1F" w:rsidP="00615CD6">
      <w:pPr>
        <w:pStyle w:val="Rlit"/>
        <w:rPr>
          <w:lang w:val="en-GB"/>
        </w:rPr>
      </w:pPr>
      <w:r w:rsidRPr="007D7B11">
        <w:rPr>
          <w:lang w:val="en-GB"/>
        </w:rPr>
        <w:t xml:space="preserve">Sarker, T.R., Khatun, M.L., Ethen, D.Z., Ali, M.R., Islam, M.S., Chowdhury, S., Rahman, K.S., Sayem, N.S., &amp; Akm, R.S. (2024). Recent evolution in thermochemical transformation of municipal solid wastes to alternate fuels. </w:t>
      </w:r>
      <w:r w:rsidRPr="007D7B11">
        <w:rPr>
          <w:i/>
          <w:lang w:val="en-GB"/>
        </w:rPr>
        <w:t>Heliyon</w:t>
      </w:r>
      <w:r w:rsidRPr="007D7B11">
        <w:rPr>
          <w:lang w:val="en-GB"/>
        </w:rPr>
        <w:t>,</w:t>
      </w:r>
      <w:r w:rsidRPr="007D7B11">
        <w:rPr>
          <w:i/>
          <w:lang w:val="en-GB"/>
        </w:rPr>
        <w:t xml:space="preserve"> 10</w:t>
      </w:r>
      <w:r w:rsidRPr="007D7B11">
        <w:rPr>
          <w:lang w:val="en-GB"/>
        </w:rPr>
        <w:t xml:space="preserve">(17). </w:t>
      </w:r>
    </w:p>
    <w:p w14:paraId="41D97F92" w14:textId="2DFE2406" w:rsidR="002F3C1F" w:rsidRPr="007D7B11" w:rsidRDefault="002F3C1F" w:rsidP="00615CD6">
      <w:pPr>
        <w:pStyle w:val="Rlit"/>
        <w:rPr>
          <w:lang w:val="en-GB"/>
        </w:rPr>
      </w:pPr>
      <w:r w:rsidRPr="007D7B11">
        <w:rPr>
          <w:lang w:val="en-GB"/>
        </w:rPr>
        <w:t xml:space="preserve">Sheng, J., Liu, L., Liu, Z., Su, Y., &amp; Li, L. (2025). Advanced Machine Learning for Predicting Asphalt Mixture Performance: A Data-Driven Approach with Model Interpretation. </w:t>
      </w:r>
      <w:r w:rsidRPr="007D7B11">
        <w:rPr>
          <w:i/>
          <w:lang w:val="en-GB"/>
        </w:rPr>
        <w:t>International Journal of Pavement Research and Technology</w:t>
      </w:r>
      <w:r w:rsidRPr="007D7B11">
        <w:rPr>
          <w:lang w:val="en-GB"/>
        </w:rPr>
        <w:t>, 1</w:t>
      </w:r>
      <w:r w:rsidR="00805BA0">
        <w:rPr>
          <w:lang w:val="en-GB"/>
        </w:rPr>
        <w:t>–</w:t>
      </w:r>
      <w:r w:rsidRPr="007D7B11">
        <w:rPr>
          <w:lang w:val="en-GB"/>
        </w:rPr>
        <w:t xml:space="preserve">20. </w:t>
      </w:r>
    </w:p>
    <w:p w14:paraId="26EFA6E7" w14:textId="2221CE3E" w:rsidR="002F3C1F" w:rsidRPr="007D7B11" w:rsidRDefault="002F3C1F" w:rsidP="00615CD6">
      <w:pPr>
        <w:pStyle w:val="Rlit"/>
        <w:rPr>
          <w:lang w:val="en-GB"/>
        </w:rPr>
      </w:pPr>
      <w:r w:rsidRPr="007D7B11">
        <w:rPr>
          <w:lang w:val="en-GB"/>
        </w:rPr>
        <w:t xml:space="preserve">Tran, M.H., Paramasivam, P., Le, H.C., &amp; Nguyen, D.T. (2024). Biomass: A Versatile Resource for Biofuel, Industrial, and Environmental Solution. </w:t>
      </w:r>
      <w:r w:rsidRPr="007D7B11">
        <w:rPr>
          <w:i/>
          <w:lang w:val="en-GB"/>
        </w:rPr>
        <w:t>International Journal on Advanced Science, Engineering &amp; Information Technology</w:t>
      </w:r>
      <w:r w:rsidRPr="007D7B11">
        <w:rPr>
          <w:lang w:val="en-GB"/>
        </w:rPr>
        <w:t>,</w:t>
      </w:r>
      <w:r w:rsidRPr="007D7B11">
        <w:rPr>
          <w:i/>
          <w:lang w:val="en-GB"/>
        </w:rPr>
        <w:t xml:space="preserve"> 14</w:t>
      </w:r>
      <w:r w:rsidRPr="007D7B11">
        <w:rPr>
          <w:lang w:val="en-GB"/>
        </w:rPr>
        <w:t xml:space="preserve">(1). </w:t>
      </w:r>
    </w:p>
    <w:p w14:paraId="7508DA3A" w14:textId="05F1F413" w:rsidR="002F3C1F" w:rsidRPr="007D7B11" w:rsidRDefault="002F3C1F" w:rsidP="00615CD6">
      <w:pPr>
        <w:pStyle w:val="Rlit"/>
        <w:rPr>
          <w:lang w:val="en-GB"/>
        </w:rPr>
      </w:pPr>
      <w:r w:rsidRPr="007D7B11">
        <w:rPr>
          <w:lang w:val="en-GB"/>
        </w:rPr>
        <w:t xml:space="preserve">Ullah, S., Zaidi, S. B. A., Khan, D., Fareed, A., Mohd Hasan, M.R., Milad, A., &amp; Ali, B. (2024). Bio-oil modified binder derived from cotton stalks as an eco-friendly alternative binder for flexible pavements. </w:t>
      </w:r>
      <w:r w:rsidRPr="007D7B11">
        <w:rPr>
          <w:i/>
          <w:lang w:val="en-GB"/>
        </w:rPr>
        <w:t>Scientific Reports</w:t>
      </w:r>
      <w:r w:rsidRPr="007D7B11">
        <w:rPr>
          <w:lang w:val="en-GB"/>
        </w:rPr>
        <w:t>,</w:t>
      </w:r>
      <w:r w:rsidRPr="007D7B11">
        <w:rPr>
          <w:i/>
          <w:lang w:val="en-GB"/>
        </w:rPr>
        <w:t xml:space="preserve"> 14</w:t>
      </w:r>
      <w:r w:rsidRPr="007D7B11">
        <w:rPr>
          <w:lang w:val="en-GB"/>
        </w:rPr>
        <w:t xml:space="preserve">(1), 13519. </w:t>
      </w:r>
    </w:p>
    <w:p w14:paraId="69F954B2" w14:textId="2E2D29D3" w:rsidR="002F3C1F" w:rsidRPr="007D7B11" w:rsidRDefault="002F3C1F" w:rsidP="00615CD6">
      <w:pPr>
        <w:pStyle w:val="Rlit"/>
        <w:rPr>
          <w:lang w:val="en-GB"/>
        </w:rPr>
      </w:pPr>
      <w:r w:rsidRPr="007D7B11">
        <w:rPr>
          <w:lang w:val="en-GB"/>
        </w:rPr>
        <w:t xml:space="preserve">Upadhya, A., Thakur, M., Sihag, P., Kumar, R., Kumar, S., Afeeza, A., Afzal, A., &amp; Saleel, C.A. (2023). Modelling and prediction of binder content using latest intelligent machine learning algorithms in carbon fiber reinforced asphalt concrete. </w:t>
      </w:r>
      <w:r w:rsidRPr="007D7B11">
        <w:rPr>
          <w:i/>
          <w:lang w:val="en-GB"/>
        </w:rPr>
        <w:t>Alexandria Engineering Journal</w:t>
      </w:r>
      <w:r w:rsidRPr="007D7B11">
        <w:rPr>
          <w:lang w:val="en-GB"/>
        </w:rPr>
        <w:t>,</w:t>
      </w:r>
      <w:r w:rsidRPr="007D7B11">
        <w:rPr>
          <w:i/>
          <w:lang w:val="en-GB"/>
        </w:rPr>
        <w:t xml:space="preserve"> 65</w:t>
      </w:r>
      <w:r w:rsidRPr="007D7B11">
        <w:rPr>
          <w:lang w:val="en-GB"/>
        </w:rPr>
        <w:t>, 131</w:t>
      </w:r>
      <w:r w:rsidR="00805BA0">
        <w:rPr>
          <w:lang w:val="en-GB"/>
        </w:rPr>
        <w:t>–</w:t>
      </w:r>
      <w:r w:rsidRPr="007D7B11">
        <w:rPr>
          <w:lang w:val="en-GB"/>
        </w:rPr>
        <w:t xml:space="preserve">149. </w:t>
      </w:r>
    </w:p>
    <w:p w14:paraId="4B96B7FB" w14:textId="4054F49A" w:rsidR="002F3C1F" w:rsidRPr="007D7B11" w:rsidRDefault="002F3C1F" w:rsidP="00615CD6">
      <w:pPr>
        <w:pStyle w:val="Rlit"/>
        <w:rPr>
          <w:lang w:val="en-GB"/>
        </w:rPr>
      </w:pPr>
      <w:r w:rsidRPr="007D7B11">
        <w:rPr>
          <w:lang w:val="en-GB"/>
        </w:rPr>
        <w:t xml:space="preserve">Varanda, C., Portugal, I., Ribeiro, J., Silva, A.M., &amp; Silva, C.M. (2017). Optimization of bitumen formulations using mixture design of experiments (MDOE). </w:t>
      </w:r>
      <w:r w:rsidRPr="007D7B11">
        <w:rPr>
          <w:i/>
          <w:lang w:val="en-GB"/>
        </w:rPr>
        <w:t>Construction and Building Materials</w:t>
      </w:r>
      <w:r w:rsidRPr="007D7B11">
        <w:rPr>
          <w:lang w:val="en-GB"/>
        </w:rPr>
        <w:t>,</w:t>
      </w:r>
      <w:r w:rsidRPr="007D7B11">
        <w:rPr>
          <w:i/>
          <w:lang w:val="en-GB"/>
        </w:rPr>
        <w:t xml:space="preserve"> 156</w:t>
      </w:r>
      <w:r w:rsidRPr="007D7B11">
        <w:rPr>
          <w:lang w:val="en-GB"/>
        </w:rPr>
        <w:t>, 611</w:t>
      </w:r>
      <w:r w:rsidR="00805BA0">
        <w:rPr>
          <w:lang w:val="en-GB"/>
        </w:rPr>
        <w:t>–</w:t>
      </w:r>
      <w:r w:rsidRPr="007D7B11">
        <w:rPr>
          <w:lang w:val="en-GB"/>
        </w:rPr>
        <w:t xml:space="preserve">620. </w:t>
      </w:r>
    </w:p>
    <w:p w14:paraId="7945783E" w14:textId="2CDFCA0F" w:rsidR="002F3C1F" w:rsidRPr="007D7B11" w:rsidRDefault="002F3C1F" w:rsidP="00615CD6">
      <w:pPr>
        <w:pStyle w:val="Rlit"/>
        <w:rPr>
          <w:lang w:val="en-GB"/>
        </w:rPr>
      </w:pPr>
      <w:r w:rsidRPr="007D7B11">
        <w:rPr>
          <w:lang w:val="en-GB"/>
        </w:rPr>
        <w:t xml:space="preserve">Wang, X., Ma, J., He, W., Li, J., &amp; Ma, Z. (2025). Improved Asphalt Binder Performance Grading Using Surrogate FTIR Data and Gradient Boosting. </w:t>
      </w:r>
      <w:r w:rsidRPr="007D7B11">
        <w:rPr>
          <w:i/>
          <w:lang w:val="en-GB"/>
        </w:rPr>
        <w:t>Energy &amp; Fuels</w:t>
      </w:r>
      <w:r w:rsidRPr="007D7B11">
        <w:rPr>
          <w:lang w:val="en-GB"/>
        </w:rPr>
        <w:t>,</w:t>
      </w:r>
      <w:r w:rsidRPr="007D7B11">
        <w:rPr>
          <w:i/>
          <w:lang w:val="en-GB"/>
        </w:rPr>
        <w:t xml:space="preserve"> 39</w:t>
      </w:r>
      <w:r w:rsidRPr="007D7B11">
        <w:rPr>
          <w:lang w:val="en-GB"/>
        </w:rPr>
        <w:t>(41), 19647</w:t>
      </w:r>
      <w:r w:rsidR="00805BA0">
        <w:rPr>
          <w:lang w:val="en-GB"/>
        </w:rPr>
        <w:t>–</w:t>
      </w:r>
      <w:r w:rsidRPr="007D7B11">
        <w:rPr>
          <w:lang w:val="en-GB"/>
        </w:rPr>
        <w:t xml:space="preserve">19656. </w:t>
      </w:r>
    </w:p>
    <w:p w14:paraId="70BA0EF5" w14:textId="28DDA1B2" w:rsidR="002F3C1F" w:rsidRPr="007D7B11" w:rsidRDefault="002F3C1F" w:rsidP="00615CD6">
      <w:pPr>
        <w:pStyle w:val="Rlit"/>
        <w:rPr>
          <w:lang w:val="en-GB"/>
        </w:rPr>
      </w:pPr>
      <w:r w:rsidRPr="007D7B11">
        <w:rPr>
          <w:lang w:val="en-GB"/>
        </w:rPr>
        <w:t xml:space="preserve">Yaro, N.S.A., Napiah, M.B., Sutanto, M.H., Usman, A., &amp; Saeed, S.M. (2021). Modeling and optimization of mixing parameters using response surface methodology and characterization of palm oil clinker fine modified bitumen. </w:t>
      </w:r>
      <w:r w:rsidRPr="007D7B11">
        <w:rPr>
          <w:i/>
          <w:lang w:val="en-GB"/>
        </w:rPr>
        <w:t>Construction and Building Materials</w:t>
      </w:r>
      <w:r w:rsidRPr="007D7B11">
        <w:rPr>
          <w:lang w:val="en-GB"/>
        </w:rPr>
        <w:t>,</w:t>
      </w:r>
      <w:r w:rsidRPr="007D7B11">
        <w:rPr>
          <w:i/>
          <w:lang w:val="en-GB"/>
        </w:rPr>
        <w:t xml:space="preserve"> 298</w:t>
      </w:r>
      <w:r w:rsidRPr="007D7B11">
        <w:rPr>
          <w:lang w:val="en-GB"/>
        </w:rPr>
        <w:t xml:space="preserve">, 123849. </w:t>
      </w:r>
    </w:p>
    <w:p w14:paraId="676FB491" w14:textId="16081A8D" w:rsidR="002F3C1F" w:rsidRPr="007D7B11" w:rsidRDefault="002F3C1F" w:rsidP="00615CD6">
      <w:pPr>
        <w:pStyle w:val="Rlit"/>
        <w:rPr>
          <w:lang w:val="en-GB"/>
        </w:rPr>
      </w:pPr>
      <w:r w:rsidRPr="007D7B11">
        <w:rPr>
          <w:lang w:val="en-GB"/>
        </w:rPr>
        <w:t xml:space="preserve">Yaro, N.S.A., Sutanto, M.H., Baloo, L., Habib, N.Z., Usman, A., Yousafzai, A.K., Ahmad, A., Birniwa, A.H., Jagaba, A.H., &amp; Noor, A. (2023). A comprehensive overview of the utilization of recycled waste materials and technologies in asphalt pavements: towards environmental and sustainable low-carbon roads. </w:t>
      </w:r>
      <w:r w:rsidRPr="007D7B11">
        <w:rPr>
          <w:i/>
          <w:lang w:val="en-GB"/>
        </w:rPr>
        <w:t>Processes</w:t>
      </w:r>
      <w:r w:rsidRPr="007D7B11">
        <w:rPr>
          <w:lang w:val="en-GB"/>
        </w:rPr>
        <w:t>,</w:t>
      </w:r>
      <w:r w:rsidRPr="007D7B11">
        <w:rPr>
          <w:i/>
          <w:lang w:val="en-GB"/>
        </w:rPr>
        <w:t xml:space="preserve"> 11</w:t>
      </w:r>
      <w:r w:rsidRPr="007D7B11">
        <w:rPr>
          <w:lang w:val="en-GB"/>
        </w:rPr>
        <w:t xml:space="preserve">(7), 2095. </w:t>
      </w:r>
    </w:p>
    <w:p w14:paraId="16B8E9AB" w14:textId="4AEEA901" w:rsidR="002F3C1F" w:rsidRPr="007D7B11" w:rsidRDefault="009E61D8" w:rsidP="00615CD6">
      <w:pPr>
        <w:pStyle w:val="Rlit"/>
        <w:rPr>
          <w:lang w:val="en-GB"/>
        </w:rPr>
      </w:pPr>
      <w:r w:rsidRPr="007D7B11">
        <w:rPr>
          <w:lang w:val="en-GB"/>
        </w:rPr>
        <w:t xml:space="preserve">Yusuf, A. (2021). </w:t>
      </w:r>
      <w:r w:rsidRPr="007D7B11">
        <w:rPr>
          <w:i/>
          <w:lang w:val="en-GB"/>
        </w:rPr>
        <w:t xml:space="preserve">Application </w:t>
      </w:r>
      <w:r>
        <w:rPr>
          <w:i/>
          <w:lang w:val="en-GB"/>
        </w:rPr>
        <w:t>o</w:t>
      </w:r>
      <w:r w:rsidRPr="007D7B11">
        <w:rPr>
          <w:i/>
          <w:lang w:val="en-GB"/>
        </w:rPr>
        <w:t xml:space="preserve">f Neural Network </w:t>
      </w:r>
      <w:r>
        <w:rPr>
          <w:i/>
          <w:lang w:val="en-GB"/>
        </w:rPr>
        <w:t>f</w:t>
      </w:r>
      <w:r w:rsidRPr="007D7B11">
        <w:rPr>
          <w:i/>
          <w:lang w:val="en-GB"/>
        </w:rPr>
        <w:t xml:space="preserve">or Predicting Properties </w:t>
      </w:r>
      <w:r>
        <w:rPr>
          <w:i/>
          <w:lang w:val="en-GB"/>
        </w:rPr>
        <w:t>o</w:t>
      </w:r>
      <w:r w:rsidRPr="007D7B11">
        <w:rPr>
          <w:i/>
          <w:lang w:val="en-GB"/>
        </w:rPr>
        <w:t xml:space="preserve">f Concrete Using Bida Natural Gravel </w:t>
      </w:r>
      <w:r>
        <w:rPr>
          <w:i/>
          <w:lang w:val="en-GB"/>
        </w:rPr>
        <w:t>a</w:t>
      </w:r>
      <w:r w:rsidRPr="007D7B11">
        <w:rPr>
          <w:i/>
          <w:lang w:val="en-GB"/>
        </w:rPr>
        <w:t>s</w:t>
      </w:r>
      <w:r w:rsidR="005E0F19">
        <w:rPr>
          <w:i/>
          <w:lang w:val="en-GB"/>
        </w:rPr>
        <w:t> </w:t>
      </w:r>
      <w:r w:rsidRPr="007D7B11">
        <w:rPr>
          <w:i/>
          <w:lang w:val="en-GB"/>
        </w:rPr>
        <w:t>Coarse Aggregate</w:t>
      </w:r>
      <w:r w:rsidRPr="007D7B11">
        <w:rPr>
          <w:lang w:val="en-GB"/>
        </w:rPr>
        <w:t xml:space="preserve"> </w:t>
      </w:r>
    </w:p>
    <w:p w14:paraId="068E437D" w14:textId="5967E534" w:rsidR="002F3C1F" w:rsidRPr="007D7B11" w:rsidRDefault="002F3C1F" w:rsidP="00615CD6">
      <w:pPr>
        <w:pStyle w:val="Rlit"/>
        <w:rPr>
          <w:lang w:val="en-GB"/>
        </w:rPr>
      </w:pPr>
      <w:r w:rsidRPr="00C40195">
        <w:rPr>
          <w:lang w:val="de-DE"/>
        </w:rPr>
        <w:t xml:space="preserve">Zhang, F., Falchetto, A.C., Wang, D., Li, Z., Sun, Y., &amp; Lin, W. (2025). </w:t>
      </w:r>
      <w:r w:rsidRPr="007D7B11">
        <w:rPr>
          <w:lang w:val="en-GB"/>
        </w:rPr>
        <w:t xml:space="preserve">Prediction of asphalt rheological properties for paving and maintenance assistance using explainable machine learning. </w:t>
      </w:r>
      <w:r w:rsidRPr="007D7B11">
        <w:rPr>
          <w:i/>
          <w:lang w:val="en-GB"/>
        </w:rPr>
        <w:t>Fuel</w:t>
      </w:r>
      <w:r w:rsidRPr="007D7B11">
        <w:rPr>
          <w:lang w:val="en-GB"/>
        </w:rPr>
        <w:t>,</w:t>
      </w:r>
      <w:r w:rsidRPr="007D7B11">
        <w:rPr>
          <w:i/>
          <w:lang w:val="en-GB"/>
        </w:rPr>
        <w:t xml:space="preserve"> 396</w:t>
      </w:r>
      <w:r w:rsidRPr="007D7B11">
        <w:rPr>
          <w:lang w:val="en-GB"/>
        </w:rPr>
        <w:t xml:space="preserve">, 135319. </w:t>
      </w:r>
    </w:p>
    <w:p w14:paraId="20A7057A" w14:textId="2C57F198" w:rsidR="002F3C1F" w:rsidRPr="007D7B11" w:rsidRDefault="002F3C1F" w:rsidP="00615CD6">
      <w:pPr>
        <w:pStyle w:val="Rlit"/>
        <w:rPr>
          <w:lang w:val="en-GB"/>
        </w:rPr>
      </w:pPr>
      <w:r w:rsidRPr="007D7B11">
        <w:rPr>
          <w:lang w:val="en-GB"/>
        </w:rPr>
        <w:t>Zhu, S., Qin, X., Xu, Z., &amp; Xing, M. (2023). Life cycle assessment of energy consumption and carbon emissions of a</w:t>
      </w:r>
      <w:r w:rsidR="005E0F19">
        <w:rPr>
          <w:lang w:val="en-GB"/>
        </w:rPr>
        <w:t> </w:t>
      </w:r>
      <w:r w:rsidRPr="007D7B11">
        <w:rPr>
          <w:lang w:val="en-GB"/>
        </w:rPr>
        <w:t xml:space="preserve">green maintenance material for asphalt pavement: Warm mix OUFC-5. </w:t>
      </w:r>
      <w:r w:rsidRPr="007D7B11">
        <w:rPr>
          <w:i/>
          <w:lang w:val="en-GB"/>
        </w:rPr>
        <w:t>Journal of Cleaner Production</w:t>
      </w:r>
      <w:r w:rsidRPr="007D7B11">
        <w:rPr>
          <w:lang w:val="en-GB"/>
        </w:rPr>
        <w:t>,</w:t>
      </w:r>
      <w:r w:rsidRPr="007D7B11">
        <w:rPr>
          <w:i/>
          <w:lang w:val="en-GB"/>
        </w:rPr>
        <w:t xml:space="preserve"> 428</w:t>
      </w:r>
      <w:r w:rsidRPr="007D7B11">
        <w:rPr>
          <w:lang w:val="en-GB"/>
        </w:rPr>
        <w:t xml:space="preserve">, 139481. </w:t>
      </w:r>
    </w:p>
    <w:p w14:paraId="75FD974F" w14:textId="48347CDD" w:rsidR="00891B1E" w:rsidRPr="007D7B11" w:rsidRDefault="00973524" w:rsidP="00615CD6">
      <w:pPr>
        <w:pStyle w:val="Rlit"/>
        <w:rPr>
          <w:lang w:val="en-GB"/>
        </w:rPr>
      </w:pPr>
      <w:r w:rsidRPr="007D7B11">
        <w:rPr>
          <w:lang w:val="en-GB"/>
        </w:rPr>
        <w:fldChar w:fldCharType="end"/>
      </w:r>
    </w:p>
    <w:sectPr w:rsidR="00891B1E" w:rsidRPr="007D7B11" w:rsidSect="00484FCE">
      <w:headerReference w:type="even" r:id="rId21"/>
      <w:headerReference w:type="default" r:id="rId22"/>
      <w:footerReference w:type="first" r:id="rId23"/>
      <w:pgSz w:w="11907" w:h="16840" w:code="9"/>
      <w:pgMar w:top="1134" w:right="1134" w:bottom="1134" w:left="1134" w:header="567" w:footer="567" w:gutter="0"/>
      <w:pgNumType w:start="3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439CB" w14:textId="77777777" w:rsidR="0076282F" w:rsidRDefault="0076282F" w:rsidP="008146D7">
      <w:pPr>
        <w:spacing w:after="0" w:line="240" w:lineRule="auto"/>
      </w:pPr>
      <w:r>
        <w:separator/>
      </w:r>
    </w:p>
  </w:endnote>
  <w:endnote w:type="continuationSeparator" w:id="0">
    <w:p w14:paraId="4756BA9E" w14:textId="77777777" w:rsidR="0076282F" w:rsidRDefault="0076282F" w:rsidP="0081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8146D7" w:rsidRPr="00B707C5" w14:paraId="0E8B5BF0" w14:textId="77777777" w:rsidTr="009B4160">
      <w:trPr>
        <w:trHeight w:val="198"/>
      </w:trPr>
      <w:tc>
        <w:tcPr>
          <w:tcW w:w="1384" w:type="dxa"/>
          <w:vAlign w:val="center"/>
        </w:tcPr>
        <w:p w14:paraId="7B891EB6" w14:textId="77777777" w:rsidR="008146D7" w:rsidRPr="00B707C5" w:rsidRDefault="008146D7" w:rsidP="008146D7">
          <w:pPr>
            <w:spacing w:after="0" w:line="240" w:lineRule="auto"/>
            <w:rPr>
              <w:rFonts w:ascii="Times New Roman" w:hAnsi="Times New Roman" w:cs="Times New Roman"/>
            </w:rPr>
          </w:pPr>
          <w:bookmarkStart w:id="26" w:name="_Hlk104286226"/>
          <w:bookmarkStart w:id="27" w:name="_Hlk104286227"/>
          <w:bookmarkStart w:id="28" w:name="_Hlk154270864"/>
          <w:bookmarkStart w:id="29" w:name="_Hlk154270865"/>
          <w:r w:rsidRPr="00B707C5">
            <w:rPr>
              <w:rFonts w:ascii="Times New Roman" w:hAnsi="Times New Roman" w:cs="Times New Roman"/>
              <w:noProof/>
              <w:lang w:val="pl-PL" w:eastAsia="pl-PL"/>
            </w:rPr>
            <w:drawing>
              <wp:inline distT="0" distB="0" distL="0" distR="0" wp14:anchorId="66A3EC32" wp14:editId="39A9314D">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566C29C5" w14:textId="77777777" w:rsidR="008146D7" w:rsidRPr="00B707C5" w:rsidRDefault="008146D7" w:rsidP="008146D7">
          <w:pPr>
            <w:suppressAutoHyphens/>
            <w:spacing w:after="0" w:line="240" w:lineRule="auto"/>
            <w:rPr>
              <w:rFonts w:ascii="Times New Roman" w:hAnsi="Times New Roman" w:cs="Times New Roman"/>
              <w:sz w:val="18"/>
              <w:szCs w:val="18"/>
            </w:rPr>
          </w:pPr>
          <w:r w:rsidRPr="00B707C5">
            <w:rPr>
              <w:rFonts w:ascii="Times New Roman" w:hAnsi="Times New Roman" w:cs="Times New Roman"/>
              <w:sz w:val="18"/>
              <w:szCs w:val="18"/>
            </w:rPr>
            <w:t>© 2026. Author(s). This work is licensed under a Creative Commons Attribution 4.0 International License (CC BY-SA)</w:t>
          </w:r>
        </w:p>
      </w:tc>
    </w:tr>
    <w:bookmarkEnd w:id="26"/>
    <w:bookmarkEnd w:id="27"/>
    <w:bookmarkEnd w:id="28"/>
    <w:bookmarkEnd w:id="29"/>
  </w:tbl>
  <w:p w14:paraId="1352B2D9" w14:textId="77777777" w:rsidR="008146D7" w:rsidRPr="00B707C5" w:rsidRDefault="008146D7" w:rsidP="008146D7">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4DD8B" w14:textId="77777777" w:rsidR="0076282F" w:rsidRDefault="0076282F" w:rsidP="008146D7">
      <w:pPr>
        <w:spacing w:after="0" w:line="240" w:lineRule="auto"/>
      </w:pPr>
      <w:r>
        <w:separator/>
      </w:r>
    </w:p>
  </w:footnote>
  <w:footnote w:type="continuationSeparator" w:id="0">
    <w:p w14:paraId="19D8740E" w14:textId="77777777" w:rsidR="0076282F" w:rsidRDefault="0076282F" w:rsidP="00814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146D7" w:rsidRPr="0031117C" w14:paraId="76407751" w14:textId="77777777" w:rsidTr="009B4160">
      <w:trPr>
        <w:trHeight w:hRule="exact" w:val="284"/>
      </w:trPr>
      <w:tc>
        <w:tcPr>
          <w:tcW w:w="397" w:type="dxa"/>
          <w:vAlign w:val="center"/>
        </w:tcPr>
        <w:p w14:paraId="53706A5A" w14:textId="77777777" w:rsidR="008146D7" w:rsidRPr="00584564" w:rsidRDefault="008146D7" w:rsidP="008146D7">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Pr>
              <w:rFonts w:ascii="Arial" w:hAnsi="Arial" w:cs="Arial"/>
              <w:sz w:val="20"/>
              <w:szCs w:val="20"/>
            </w:rPr>
            <w:t>2</w:t>
          </w:r>
          <w:r w:rsidRPr="00584564">
            <w:rPr>
              <w:rFonts w:ascii="Arial" w:hAnsi="Arial" w:cs="Arial"/>
              <w:sz w:val="20"/>
              <w:szCs w:val="20"/>
            </w:rPr>
            <w:fldChar w:fldCharType="end"/>
          </w:r>
        </w:p>
      </w:tc>
      <w:tc>
        <w:tcPr>
          <w:tcW w:w="9242" w:type="dxa"/>
          <w:vAlign w:val="center"/>
        </w:tcPr>
        <w:p w14:paraId="1AACE7AC" w14:textId="5B3663C0" w:rsidR="008146D7" w:rsidRPr="000E6D4F" w:rsidRDefault="008146D7" w:rsidP="008146D7">
          <w:pPr>
            <w:pStyle w:val="Nagwek"/>
            <w:jc w:val="center"/>
            <w:rPr>
              <w:rFonts w:ascii="Arial" w:hAnsi="Arial" w:cs="Arial"/>
              <w:i/>
              <w:sz w:val="20"/>
              <w:szCs w:val="20"/>
              <w:lang w:val="pl-PL"/>
            </w:rPr>
          </w:pPr>
          <w:r w:rsidRPr="008146D7">
            <w:rPr>
              <w:rFonts w:ascii="Arial" w:hAnsi="Arial" w:cs="Arial"/>
              <w:i/>
              <w:sz w:val="20"/>
              <w:szCs w:val="20"/>
              <w:lang w:val="pl-PL"/>
            </w:rPr>
            <w:t xml:space="preserve">Abdullah </w:t>
          </w:r>
          <w:proofErr w:type="spellStart"/>
          <w:r w:rsidRPr="008146D7">
            <w:rPr>
              <w:rFonts w:ascii="Arial" w:hAnsi="Arial" w:cs="Arial"/>
              <w:i/>
              <w:sz w:val="20"/>
              <w:szCs w:val="20"/>
              <w:lang w:val="pl-PL"/>
            </w:rPr>
            <w:t>Faiz</w:t>
          </w:r>
          <w:proofErr w:type="spellEnd"/>
          <w:r w:rsidRPr="008146D7">
            <w:rPr>
              <w:rFonts w:ascii="Arial" w:hAnsi="Arial" w:cs="Arial"/>
              <w:i/>
              <w:sz w:val="20"/>
              <w:szCs w:val="20"/>
              <w:lang w:val="pl-PL"/>
            </w:rPr>
            <w:t xml:space="preserve"> Al </w:t>
          </w:r>
          <w:proofErr w:type="spellStart"/>
          <w:r w:rsidRPr="008146D7">
            <w:rPr>
              <w:rFonts w:ascii="Arial" w:hAnsi="Arial" w:cs="Arial"/>
              <w:i/>
              <w:sz w:val="20"/>
              <w:szCs w:val="20"/>
              <w:lang w:val="pl-PL"/>
            </w:rPr>
            <w:t>Asmari</w:t>
          </w:r>
          <w:proofErr w:type="spellEnd"/>
        </w:p>
      </w:tc>
    </w:tr>
  </w:tbl>
  <w:p w14:paraId="222E435B" w14:textId="77777777" w:rsidR="008146D7" w:rsidRPr="000E6D4F" w:rsidRDefault="008146D7" w:rsidP="008146D7">
    <w:pPr>
      <w:pStyle w:val="Nagwek"/>
      <w:rPr>
        <w:sz w:val="6"/>
        <w:szCs w:val="6"/>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146D7" w:rsidRPr="00584564" w14:paraId="54DA1108" w14:textId="77777777" w:rsidTr="009B4160">
      <w:trPr>
        <w:trHeight w:hRule="exact" w:val="284"/>
        <w:jc w:val="right"/>
      </w:trPr>
      <w:tc>
        <w:tcPr>
          <w:tcW w:w="9243" w:type="dxa"/>
          <w:vAlign w:val="center"/>
        </w:tcPr>
        <w:p w14:paraId="72D5DBCA" w14:textId="6D334399" w:rsidR="008146D7" w:rsidRPr="00584564" w:rsidRDefault="00CE0C8F" w:rsidP="008146D7">
          <w:pPr>
            <w:pStyle w:val="Nagwek"/>
            <w:jc w:val="center"/>
            <w:rPr>
              <w:rFonts w:ascii="Arial" w:hAnsi="Arial" w:cs="Arial"/>
              <w:i/>
              <w:sz w:val="20"/>
              <w:szCs w:val="16"/>
            </w:rPr>
          </w:pPr>
          <w:r w:rsidRPr="00CE0C8F">
            <w:rPr>
              <w:rFonts w:ascii="Arial" w:hAnsi="Arial" w:cs="Arial"/>
              <w:i/>
              <w:sz w:val="20"/>
              <w:szCs w:val="16"/>
            </w:rPr>
            <w:t>Hybrid Experimental–Machine Learning Framework for Environmental Optimization</w:t>
          </w:r>
          <w:r w:rsidR="008146D7">
            <w:rPr>
              <w:rFonts w:ascii="Arial" w:hAnsi="Arial" w:cs="Arial"/>
              <w:i/>
              <w:sz w:val="20"/>
              <w:szCs w:val="16"/>
            </w:rPr>
            <w:t>…</w:t>
          </w:r>
        </w:p>
      </w:tc>
      <w:tc>
        <w:tcPr>
          <w:tcW w:w="397" w:type="dxa"/>
          <w:vAlign w:val="center"/>
        </w:tcPr>
        <w:p w14:paraId="115DC1A2" w14:textId="77777777" w:rsidR="008146D7" w:rsidRPr="00584564" w:rsidRDefault="008146D7" w:rsidP="008146D7">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4CCC4E0D" w14:textId="77777777" w:rsidR="008146D7" w:rsidRPr="00584564" w:rsidRDefault="008146D7" w:rsidP="008146D7">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6DC5"/>
    <w:multiLevelType w:val="hybridMultilevel"/>
    <w:tmpl w:val="9926E92E"/>
    <w:lvl w:ilvl="0" w:tplc="04090001">
      <w:start w:val="1"/>
      <w:numFmt w:val="bullet"/>
      <w:lvlText w:val=""/>
      <w:lvlJc w:val="left"/>
      <w:pPr>
        <w:ind w:left="720" w:hanging="360"/>
      </w:pPr>
      <w:rPr>
        <w:rFonts w:ascii="Symbol" w:hAnsi="Symbol" w:hint="default"/>
      </w:rPr>
    </w:lvl>
    <w:lvl w:ilvl="1" w:tplc="460A7BE6">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705F0"/>
    <w:multiLevelType w:val="hybridMultilevel"/>
    <w:tmpl w:val="042A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1584E"/>
    <w:multiLevelType w:val="multilevel"/>
    <w:tmpl w:val="D4CC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35512"/>
    <w:multiLevelType w:val="multilevel"/>
    <w:tmpl w:val="A28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86318"/>
    <w:multiLevelType w:val="multilevel"/>
    <w:tmpl w:val="DA42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E5BE0"/>
    <w:multiLevelType w:val="multilevel"/>
    <w:tmpl w:val="E29E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40665"/>
    <w:multiLevelType w:val="multilevel"/>
    <w:tmpl w:val="266C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D0715"/>
    <w:multiLevelType w:val="hybridMultilevel"/>
    <w:tmpl w:val="A4389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91B46FA"/>
    <w:multiLevelType w:val="multilevel"/>
    <w:tmpl w:val="2DB0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30B29"/>
    <w:multiLevelType w:val="multilevel"/>
    <w:tmpl w:val="C2A4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FB32BE"/>
    <w:multiLevelType w:val="multilevel"/>
    <w:tmpl w:val="9B4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A1479"/>
    <w:multiLevelType w:val="multilevel"/>
    <w:tmpl w:val="2A0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EA3E9D"/>
    <w:multiLevelType w:val="multilevel"/>
    <w:tmpl w:val="89DC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B9760E"/>
    <w:multiLevelType w:val="multilevel"/>
    <w:tmpl w:val="AE0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444677">
    <w:abstractNumId w:val="1"/>
  </w:num>
  <w:num w:numId="2" w16cid:durableId="855845944">
    <w:abstractNumId w:val="13"/>
  </w:num>
  <w:num w:numId="3" w16cid:durableId="131411204">
    <w:abstractNumId w:val="4"/>
  </w:num>
  <w:num w:numId="4" w16cid:durableId="1022701852">
    <w:abstractNumId w:val="6"/>
  </w:num>
  <w:num w:numId="5" w16cid:durableId="184636588">
    <w:abstractNumId w:val="3"/>
  </w:num>
  <w:num w:numId="6" w16cid:durableId="567620250">
    <w:abstractNumId w:val="12"/>
  </w:num>
  <w:num w:numId="7" w16cid:durableId="243759476">
    <w:abstractNumId w:val="11"/>
  </w:num>
  <w:num w:numId="8" w16cid:durableId="637804942">
    <w:abstractNumId w:val="8"/>
  </w:num>
  <w:num w:numId="9" w16cid:durableId="507838633">
    <w:abstractNumId w:val="2"/>
  </w:num>
  <w:num w:numId="10" w16cid:durableId="1546678663">
    <w:abstractNumId w:val="5"/>
  </w:num>
  <w:num w:numId="11" w16cid:durableId="858734916">
    <w:abstractNumId w:val="10"/>
  </w:num>
  <w:num w:numId="12" w16cid:durableId="1161240062">
    <w:abstractNumId w:val="9"/>
  </w:num>
  <w:num w:numId="13" w16cid:durableId="112991003">
    <w:abstractNumId w:val="0"/>
  </w:num>
  <w:num w:numId="14" w16cid:durableId="1490976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2MjQ2NTQzNzA0NzBQ0lEKTi0uzszPAykwqgUAMq2us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C51F7"/>
    <w:rsid w:val="00001E11"/>
    <w:rsid w:val="00005870"/>
    <w:rsid w:val="000253D9"/>
    <w:rsid w:val="0003521D"/>
    <w:rsid w:val="00035448"/>
    <w:rsid w:val="00044253"/>
    <w:rsid w:val="00045062"/>
    <w:rsid w:val="0006229E"/>
    <w:rsid w:val="000656B9"/>
    <w:rsid w:val="000727AA"/>
    <w:rsid w:val="00092E0F"/>
    <w:rsid w:val="00097A46"/>
    <w:rsid w:val="000C137F"/>
    <w:rsid w:val="000C5B68"/>
    <w:rsid w:val="000C7611"/>
    <w:rsid w:val="000C7BA4"/>
    <w:rsid w:val="001015DF"/>
    <w:rsid w:val="0011065C"/>
    <w:rsid w:val="001318D7"/>
    <w:rsid w:val="00153581"/>
    <w:rsid w:val="001555F6"/>
    <w:rsid w:val="001B311B"/>
    <w:rsid w:val="001C0103"/>
    <w:rsid w:val="001D272D"/>
    <w:rsid w:val="001F365F"/>
    <w:rsid w:val="001F4E7A"/>
    <w:rsid w:val="001F7F00"/>
    <w:rsid w:val="00200962"/>
    <w:rsid w:val="00204A4B"/>
    <w:rsid w:val="002064F1"/>
    <w:rsid w:val="002065E9"/>
    <w:rsid w:val="00212149"/>
    <w:rsid w:val="002142E3"/>
    <w:rsid w:val="002151B5"/>
    <w:rsid w:val="0021647C"/>
    <w:rsid w:val="002164C9"/>
    <w:rsid w:val="00227A81"/>
    <w:rsid w:val="002430BE"/>
    <w:rsid w:val="00246B2D"/>
    <w:rsid w:val="002474C4"/>
    <w:rsid w:val="002501B4"/>
    <w:rsid w:val="0027517E"/>
    <w:rsid w:val="002833FC"/>
    <w:rsid w:val="002907D5"/>
    <w:rsid w:val="002A457B"/>
    <w:rsid w:val="002B7358"/>
    <w:rsid w:val="002C2FE2"/>
    <w:rsid w:val="002C3C8C"/>
    <w:rsid w:val="002D3C52"/>
    <w:rsid w:val="002F1EE3"/>
    <w:rsid w:val="002F2A43"/>
    <w:rsid w:val="002F3338"/>
    <w:rsid w:val="002F3C1F"/>
    <w:rsid w:val="002F540E"/>
    <w:rsid w:val="003001E6"/>
    <w:rsid w:val="0030630E"/>
    <w:rsid w:val="003067EB"/>
    <w:rsid w:val="00331C0B"/>
    <w:rsid w:val="003327E5"/>
    <w:rsid w:val="0033467F"/>
    <w:rsid w:val="0034005A"/>
    <w:rsid w:val="00352009"/>
    <w:rsid w:val="0035553E"/>
    <w:rsid w:val="00356DED"/>
    <w:rsid w:val="0036432F"/>
    <w:rsid w:val="00364AB4"/>
    <w:rsid w:val="00370D59"/>
    <w:rsid w:val="00376801"/>
    <w:rsid w:val="00382622"/>
    <w:rsid w:val="00385957"/>
    <w:rsid w:val="00386F10"/>
    <w:rsid w:val="003A18BD"/>
    <w:rsid w:val="003A1ECC"/>
    <w:rsid w:val="003A3AC2"/>
    <w:rsid w:val="003C2B73"/>
    <w:rsid w:val="003C308F"/>
    <w:rsid w:val="003C5E17"/>
    <w:rsid w:val="003D0EFD"/>
    <w:rsid w:val="003E73AE"/>
    <w:rsid w:val="004005A5"/>
    <w:rsid w:val="00437E5B"/>
    <w:rsid w:val="00440A2B"/>
    <w:rsid w:val="00450AE5"/>
    <w:rsid w:val="00452C89"/>
    <w:rsid w:val="00462E84"/>
    <w:rsid w:val="0047164F"/>
    <w:rsid w:val="00471FFF"/>
    <w:rsid w:val="00473B18"/>
    <w:rsid w:val="00484FCE"/>
    <w:rsid w:val="004900E1"/>
    <w:rsid w:val="00492562"/>
    <w:rsid w:val="004A124D"/>
    <w:rsid w:val="004A19BB"/>
    <w:rsid w:val="004A3A64"/>
    <w:rsid w:val="004A7F26"/>
    <w:rsid w:val="004B77EC"/>
    <w:rsid w:val="004C324C"/>
    <w:rsid w:val="004D106C"/>
    <w:rsid w:val="004D6CC5"/>
    <w:rsid w:val="004E2AE5"/>
    <w:rsid w:val="004F1ECD"/>
    <w:rsid w:val="004F312E"/>
    <w:rsid w:val="00532D42"/>
    <w:rsid w:val="0053537C"/>
    <w:rsid w:val="005378EE"/>
    <w:rsid w:val="0054322A"/>
    <w:rsid w:val="00545372"/>
    <w:rsid w:val="00560407"/>
    <w:rsid w:val="00565B59"/>
    <w:rsid w:val="00577FA2"/>
    <w:rsid w:val="005803F6"/>
    <w:rsid w:val="005879DC"/>
    <w:rsid w:val="00594D1C"/>
    <w:rsid w:val="00597E11"/>
    <w:rsid w:val="005A48F0"/>
    <w:rsid w:val="005A5583"/>
    <w:rsid w:val="005A5C48"/>
    <w:rsid w:val="005B1C2B"/>
    <w:rsid w:val="005C7045"/>
    <w:rsid w:val="005C78CB"/>
    <w:rsid w:val="005D05C3"/>
    <w:rsid w:val="005E0F19"/>
    <w:rsid w:val="005E6777"/>
    <w:rsid w:val="005F77A5"/>
    <w:rsid w:val="006062F9"/>
    <w:rsid w:val="00615CD6"/>
    <w:rsid w:val="00617CB6"/>
    <w:rsid w:val="00622583"/>
    <w:rsid w:val="00630AF3"/>
    <w:rsid w:val="006462ED"/>
    <w:rsid w:val="006527E9"/>
    <w:rsid w:val="00657F34"/>
    <w:rsid w:val="00667615"/>
    <w:rsid w:val="006719E8"/>
    <w:rsid w:val="00683C77"/>
    <w:rsid w:val="00697CE3"/>
    <w:rsid w:val="006E14F1"/>
    <w:rsid w:val="006F0FCF"/>
    <w:rsid w:val="006F1F1A"/>
    <w:rsid w:val="00707C3D"/>
    <w:rsid w:val="00710AB5"/>
    <w:rsid w:val="00710FD5"/>
    <w:rsid w:val="00720F2E"/>
    <w:rsid w:val="0073509E"/>
    <w:rsid w:val="00754B8D"/>
    <w:rsid w:val="00755C37"/>
    <w:rsid w:val="0076282F"/>
    <w:rsid w:val="007748CD"/>
    <w:rsid w:val="00785594"/>
    <w:rsid w:val="00796DE1"/>
    <w:rsid w:val="007A7E44"/>
    <w:rsid w:val="007D4E50"/>
    <w:rsid w:val="007D7B11"/>
    <w:rsid w:val="007E6CC8"/>
    <w:rsid w:val="007E7699"/>
    <w:rsid w:val="007F245B"/>
    <w:rsid w:val="00805BA0"/>
    <w:rsid w:val="008063DB"/>
    <w:rsid w:val="008146D7"/>
    <w:rsid w:val="00814B1F"/>
    <w:rsid w:val="00817290"/>
    <w:rsid w:val="00820D21"/>
    <w:rsid w:val="00820D9B"/>
    <w:rsid w:val="00832574"/>
    <w:rsid w:val="00850EC2"/>
    <w:rsid w:val="00851E43"/>
    <w:rsid w:val="008642F5"/>
    <w:rsid w:val="00864C89"/>
    <w:rsid w:val="00873FCF"/>
    <w:rsid w:val="00881798"/>
    <w:rsid w:val="00882F07"/>
    <w:rsid w:val="0088488F"/>
    <w:rsid w:val="008875AB"/>
    <w:rsid w:val="0089096E"/>
    <w:rsid w:val="00891B1E"/>
    <w:rsid w:val="008B1EF1"/>
    <w:rsid w:val="008B3D62"/>
    <w:rsid w:val="008B57D3"/>
    <w:rsid w:val="008C3FD3"/>
    <w:rsid w:val="008C5EEE"/>
    <w:rsid w:val="008D0290"/>
    <w:rsid w:val="008D5902"/>
    <w:rsid w:val="008E7BB6"/>
    <w:rsid w:val="008F038E"/>
    <w:rsid w:val="008F64C2"/>
    <w:rsid w:val="008F67DC"/>
    <w:rsid w:val="00911314"/>
    <w:rsid w:val="0091599C"/>
    <w:rsid w:val="0095505C"/>
    <w:rsid w:val="00973524"/>
    <w:rsid w:val="00977129"/>
    <w:rsid w:val="00977203"/>
    <w:rsid w:val="00980BC2"/>
    <w:rsid w:val="00986EB5"/>
    <w:rsid w:val="00987010"/>
    <w:rsid w:val="009B5F46"/>
    <w:rsid w:val="009C1BDE"/>
    <w:rsid w:val="009D2386"/>
    <w:rsid w:val="009D7E37"/>
    <w:rsid w:val="009E61D8"/>
    <w:rsid w:val="009E720C"/>
    <w:rsid w:val="009F7999"/>
    <w:rsid w:val="00A319E9"/>
    <w:rsid w:val="00A4411A"/>
    <w:rsid w:val="00A44B28"/>
    <w:rsid w:val="00A9061B"/>
    <w:rsid w:val="00AA06CB"/>
    <w:rsid w:val="00AD12F6"/>
    <w:rsid w:val="00AE0889"/>
    <w:rsid w:val="00B01D91"/>
    <w:rsid w:val="00B20483"/>
    <w:rsid w:val="00B23465"/>
    <w:rsid w:val="00B279DE"/>
    <w:rsid w:val="00B36B2F"/>
    <w:rsid w:val="00B74713"/>
    <w:rsid w:val="00B76BEF"/>
    <w:rsid w:val="00B76D7C"/>
    <w:rsid w:val="00B807E8"/>
    <w:rsid w:val="00B93541"/>
    <w:rsid w:val="00BA0AE4"/>
    <w:rsid w:val="00BA6100"/>
    <w:rsid w:val="00BC2293"/>
    <w:rsid w:val="00BD127E"/>
    <w:rsid w:val="00BD72FA"/>
    <w:rsid w:val="00BF37D4"/>
    <w:rsid w:val="00C00F9E"/>
    <w:rsid w:val="00C10E90"/>
    <w:rsid w:val="00C30F0F"/>
    <w:rsid w:val="00C341D9"/>
    <w:rsid w:val="00C40195"/>
    <w:rsid w:val="00C51525"/>
    <w:rsid w:val="00C55A9E"/>
    <w:rsid w:val="00C709E3"/>
    <w:rsid w:val="00C70D94"/>
    <w:rsid w:val="00C82D53"/>
    <w:rsid w:val="00C923C7"/>
    <w:rsid w:val="00CA099A"/>
    <w:rsid w:val="00CB0CF1"/>
    <w:rsid w:val="00CB1389"/>
    <w:rsid w:val="00CB5E91"/>
    <w:rsid w:val="00CD7D82"/>
    <w:rsid w:val="00CE0C8F"/>
    <w:rsid w:val="00CE1C81"/>
    <w:rsid w:val="00D005E6"/>
    <w:rsid w:val="00D20BBB"/>
    <w:rsid w:val="00D25AFC"/>
    <w:rsid w:val="00D40652"/>
    <w:rsid w:val="00D45E23"/>
    <w:rsid w:val="00D712CF"/>
    <w:rsid w:val="00D7561D"/>
    <w:rsid w:val="00D8140A"/>
    <w:rsid w:val="00D81701"/>
    <w:rsid w:val="00D923EB"/>
    <w:rsid w:val="00DB08A5"/>
    <w:rsid w:val="00DC4003"/>
    <w:rsid w:val="00E10B54"/>
    <w:rsid w:val="00E26E95"/>
    <w:rsid w:val="00E40366"/>
    <w:rsid w:val="00E41CBE"/>
    <w:rsid w:val="00E47CD6"/>
    <w:rsid w:val="00E50E43"/>
    <w:rsid w:val="00E60601"/>
    <w:rsid w:val="00E61F1A"/>
    <w:rsid w:val="00E66399"/>
    <w:rsid w:val="00E81124"/>
    <w:rsid w:val="00E82F43"/>
    <w:rsid w:val="00E9020F"/>
    <w:rsid w:val="00EA6E52"/>
    <w:rsid w:val="00EB2F72"/>
    <w:rsid w:val="00EB6E4B"/>
    <w:rsid w:val="00EC4E1F"/>
    <w:rsid w:val="00EC51F7"/>
    <w:rsid w:val="00EC6C3B"/>
    <w:rsid w:val="00ED77C3"/>
    <w:rsid w:val="00ED7CEC"/>
    <w:rsid w:val="00EE69E0"/>
    <w:rsid w:val="00EF358F"/>
    <w:rsid w:val="00F0102A"/>
    <w:rsid w:val="00F17134"/>
    <w:rsid w:val="00F23072"/>
    <w:rsid w:val="00F243EC"/>
    <w:rsid w:val="00F26B8D"/>
    <w:rsid w:val="00F37A73"/>
    <w:rsid w:val="00F425DD"/>
    <w:rsid w:val="00F4531B"/>
    <w:rsid w:val="00F47618"/>
    <w:rsid w:val="00F56E30"/>
    <w:rsid w:val="00F6046B"/>
    <w:rsid w:val="00F83060"/>
    <w:rsid w:val="00FC7C0B"/>
    <w:rsid w:val="00FD24F2"/>
    <w:rsid w:val="00FE3CD0"/>
    <w:rsid w:val="00FE7DE3"/>
    <w:rsid w:val="00FF57F9"/>
    <w:rsid w:val="00FF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2A513"/>
  <w15:chartTrackingRefBased/>
  <w15:docId w15:val="{702358BF-DD04-4704-9583-D9B864FD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C51F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Nagwek2">
    <w:name w:val="heading 2"/>
    <w:basedOn w:val="Normalny"/>
    <w:next w:val="Normalny"/>
    <w:link w:val="Nagwek2Znak"/>
    <w:uiPriority w:val="9"/>
    <w:semiHidden/>
    <w:unhideWhenUsed/>
    <w:qFormat/>
    <w:rsid w:val="00EC51F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rsid w:val="00EC51F7"/>
    <w:pPr>
      <w:keepNext/>
      <w:keepLines/>
      <w:spacing w:before="160" w:after="80"/>
      <w:outlineLvl w:val="2"/>
    </w:pPr>
    <w:rPr>
      <w:rFonts w:eastAsiaTheme="majorEastAsia" w:cstheme="majorBidi"/>
      <w:color w:val="365F91" w:themeColor="accent1" w:themeShade="BF"/>
      <w:sz w:val="28"/>
      <w:szCs w:val="28"/>
    </w:rPr>
  </w:style>
  <w:style w:type="paragraph" w:styleId="Nagwek4">
    <w:name w:val="heading 4"/>
    <w:basedOn w:val="Normalny"/>
    <w:next w:val="Normalny"/>
    <w:link w:val="Nagwek4Znak"/>
    <w:uiPriority w:val="9"/>
    <w:semiHidden/>
    <w:unhideWhenUsed/>
    <w:qFormat/>
    <w:rsid w:val="00EC51F7"/>
    <w:pPr>
      <w:keepNext/>
      <w:keepLines/>
      <w:spacing w:before="80" w:after="40"/>
      <w:outlineLvl w:val="3"/>
    </w:pPr>
    <w:rPr>
      <w:rFonts w:eastAsiaTheme="majorEastAsia" w:cstheme="majorBidi"/>
      <w:i/>
      <w:iCs/>
      <w:color w:val="365F91" w:themeColor="accent1" w:themeShade="BF"/>
    </w:rPr>
  </w:style>
  <w:style w:type="paragraph" w:styleId="Nagwek5">
    <w:name w:val="heading 5"/>
    <w:basedOn w:val="Normalny"/>
    <w:next w:val="Normalny"/>
    <w:link w:val="Nagwek5Znak"/>
    <w:uiPriority w:val="9"/>
    <w:semiHidden/>
    <w:unhideWhenUsed/>
    <w:qFormat/>
    <w:rsid w:val="00EC51F7"/>
    <w:pPr>
      <w:keepNext/>
      <w:keepLines/>
      <w:spacing w:before="80" w:after="40"/>
      <w:outlineLvl w:val="4"/>
    </w:pPr>
    <w:rPr>
      <w:rFonts w:eastAsiaTheme="majorEastAsia" w:cstheme="majorBidi"/>
      <w:color w:val="365F91" w:themeColor="accent1" w:themeShade="BF"/>
    </w:rPr>
  </w:style>
  <w:style w:type="paragraph" w:styleId="Nagwek6">
    <w:name w:val="heading 6"/>
    <w:basedOn w:val="Normalny"/>
    <w:next w:val="Normalny"/>
    <w:link w:val="Nagwek6Znak"/>
    <w:uiPriority w:val="9"/>
    <w:semiHidden/>
    <w:unhideWhenUsed/>
    <w:qFormat/>
    <w:rsid w:val="00EC51F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C51F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C51F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C51F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C51F7"/>
    <w:rPr>
      <w:rFonts w:asciiTheme="majorHAnsi" w:eastAsiaTheme="majorEastAsia" w:hAnsiTheme="majorHAnsi" w:cstheme="majorBidi"/>
      <w:color w:val="365F91" w:themeColor="accent1" w:themeShade="BF"/>
      <w:sz w:val="40"/>
      <w:szCs w:val="40"/>
    </w:rPr>
  </w:style>
  <w:style w:type="character" w:customStyle="1" w:styleId="Nagwek2Znak">
    <w:name w:val="Nagłówek 2 Znak"/>
    <w:basedOn w:val="Domylnaczcionkaakapitu"/>
    <w:link w:val="Nagwek2"/>
    <w:uiPriority w:val="9"/>
    <w:semiHidden/>
    <w:rsid w:val="00EC51F7"/>
    <w:rPr>
      <w:rFonts w:asciiTheme="majorHAnsi" w:eastAsiaTheme="majorEastAsia" w:hAnsiTheme="majorHAnsi" w:cstheme="majorBidi"/>
      <w:color w:val="365F91" w:themeColor="accent1" w:themeShade="BF"/>
      <w:sz w:val="32"/>
      <w:szCs w:val="32"/>
    </w:rPr>
  </w:style>
  <w:style w:type="character" w:customStyle="1" w:styleId="Nagwek3Znak">
    <w:name w:val="Nagłówek 3 Znak"/>
    <w:basedOn w:val="Domylnaczcionkaakapitu"/>
    <w:link w:val="Nagwek3"/>
    <w:uiPriority w:val="9"/>
    <w:semiHidden/>
    <w:rsid w:val="00EC51F7"/>
    <w:rPr>
      <w:rFonts w:eastAsiaTheme="majorEastAsia" w:cstheme="majorBidi"/>
      <w:color w:val="365F91" w:themeColor="accent1" w:themeShade="BF"/>
      <w:sz w:val="28"/>
      <w:szCs w:val="28"/>
    </w:rPr>
  </w:style>
  <w:style w:type="character" w:customStyle="1" w:styleId="Nagwek4Znak">
    <w:name w:val="Nagłówek 4 Znak"/>
    <w:basedOn w:val="Domylnaczcionkaakapitu"/>
    <w:link w:val="Nagwek4"/>
    <w:uiPriority w:val="9"/>
    <w:semiHidden/>
    <w:rsid w:val="00EC51F7"/>
    <w:rPr>
      <w:rFonts w:eastAsiaTheme="majorEastAsia" w:cstheme="majorBidi"/>
      <w:i/>
      <w:iCs/>
      <w:color w:val="365F91" w:themeColor="accent1" w:themeShade="BF"/>
    </w:rPr>
  </w:style>
  <w:style w:type="character" w:customStyle="1" w:styleId="Nagwek5Znak">
    <w:name w:val="Nagłówek 5 Znak"/>
    <w:basedOn w:val="Domylnaczcionkaakapitu"/>
    <w:link w:val="Nagwek5"/>
    <w:uiPriority w:val="9"/>
    <w:semiHidden/>
    <w:rsid w:val="00EC51F7"/>
    <w:rPr>
      <w:rFonts w:eastAsiaTheme="majorEastAsia" w:cstheme="majorBidi"/>
      <w:color w:val="365F91" w:themeColor="accent1" w:themeShade="BF"/>
    </w:rPr>
  </w:style>
  <w:style w:type="character" w:customStyle="1" w:styleId="Nagwek6Znak">
    <w:name w:val="Nagłówek 6 Znak"/>
    <w:basedOn w:val="Domylnaczcionkaakapitu"/>
    <w:link w:val="Nagwek6"/>
    <w:uiPriority w:val="9"/>
    <w:semiHidden/>
    <w:rsid w:val="00EC51F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C51F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C51F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C51F7"/>
    <w:rPr>
      <w:rFonts w:eastAsiaTheme="majorEastAsia" w:cstheme="majorBidi"/>
      <w:color w:val="272727" w:themeColor="text1" w:themeTint="D8"/>
    </w:rPr>
  </w:style>
  <w:style w:type="paragraph" w:customStyle="1" w:styleId="Rab1">
    <w:name w:val="R_ab1"/>
    <w:next w:val="Normalny"/>
    <w:autoRedefine/>
    <w:qFormat/>
    <w:rsid w:val="00E9020F"/>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E9020F"/>
    <w:pPr>
      <w:spacing w:before="60"/>
    </w:pPr>
  </w:style>
  <w:style w:type="paragraph" w:customStyle="1" w:styleId="Rafiliacja">
    <w:name w:val="R_afiliacja"/>
    <w:basedOn w:val="Normalny"/>
    <w:link w:val="RafiliacjaZnak"/>
    <w:qFormat/>
    <w:rsid w:val="00E9020F"/>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E9020F"/>
    <w:rPr>
      <w:rFonts w:ascii="Times New Roman" w:hAnsi="Times New Roman" w:cs="Times New Roman"/>
      <w:i/>
      <w:sz w:val="20"/>
      <w:szCs w:val="28"/>
      <w:lang w:val="pl-PL"/>
    </w:rPr>
  </w:style>
  <w:style w:type="paragraph" w:customStyle="1" w:styleId="Rauco">
    <w:name w:val="R_au_co"/>
    <w:basedOn w:val="Rafiliacja"/>
    <w:autoRedefine/>
    <w:qFormat/>
    <w:rsid w:val="00E9020F"/>
    <w:pPr>
      <w:spacing w:before="120"/>
    </w:pPr>
    <w:rPr>
      <w:lang w:val="en-GB"/>
    </w:rPr>
  </w:style>
  <w:style w:type="paragraph" w:customStyle="1" w:styleId="Rn1">
    <w:name w:val="R_n1"/>
    <w:basedOn w:val="Normalny"/>
    <w:link w:val="Rn1Znak"/>
    <w:qFormat/>
    <w:rsid w:val="00E9020F"/>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E9020F"/>
    <w:rPr>
      <w:rFonts w:ascii="Times New Roman" w:hAnsi="Times New Roman"/>
      <w:b/>
      <w:sz w:val="24"/>
      <w:lang w:val="pl-PL"/>
    </w:rPr>
  </w:style>
  <w:style w:type="paragraph" w:customStyle="1" w:styleId="Rn2">
    <w:name w:val="R_n2"/>
    <w:basedOn w:val="Rn1"/>
    <w:link w:val="Rn2Znak"/>
    <w:qFormat/>
    <w:rsid w:val="00E9020F"/>
    <w:pPr>
      <w:spacing w:before="120"/>
      <w:jc w:val="left"/>
    </w:pPr>
    <w:rPr>
      <w:sz w:val="22"/>
    </w:rPr>
  </w:style>
  <w:style w:type="character" w:customStyle="1" w:styleId="Rn2Znak">
    <w:name w:val="R_n2 Znak"/>
    <w:link w:val="Rn2"/>
    <w:rsid w:val="00E9020F"/>
    <w:rPr>
      <w:rFonts w:ascii="Times New Roman" w:hAnsi="Times New Roman"/>
      <w:b/>
      <w:lang w:val="pl-PL"/>
    </w:rPr>
  </w:style>
  <w:style w:type="paragraph" w:customStyle="1" w:styleId="Rtytu">
    <w:name w:val="R_tytuł"/>
    <w:basedOn w:val="Rn2"/>
    <w:link w:val="RtytuZnak"/>
    <w:autoRedefine/>
    <w:qFormat/>
    <w:rsid w:val="00E9020F"/>
    <w:pPr>
      <w:spacing w:before="240" w:after="0"/>
      <w:jc w:val="center"/>
    </w:pPr>
    <w:rPr>
      <w:sz w:val="24"/>
      <w:szCs w:val="28"/>
    </w:rPr>
  </w:style>
  <w:style w:type="character" w:customStyle="1" w:styleId="RtytuZnak">
    <w:name w:val="R_tytuł Znak"/>
    <w:basedOn w:val="Rn2Znak"/>
    <w:link w:val="Rtytu"/>
    <w:rsid w:val="00E9020F"/>
    <w:rPr>
      <w:rFonts w:ascii="Times New Roman" w:hAnsi="Times New Roman"/>
      <w:b/>
      <w:sz w:val="24"/>
      <w:szCs w:val="28"/>
      <w:lang w:val="pl-PL"/>
    </w:rPr>
  </w:style>
  <w:style w:type="paragraph" w:customStyle="1" w:styleId="Rautor">
    <w:name w:val="R_autor"/>
    <w:basedOn w:val="Rtytu"/>
    <w:link w:val="RautorZnak"/>
    <w:autoRedefine/>
    <w:qFormat/>
    <w:rsid w:val="00E9020F"/>
    <w:pPr>
      <w:spacing w:before="120"/>
    </w:pPr>
    <w:rPr>
      <w:rFonts w:eastAsia="Calibri" w:cs="Times New Roman"/>
      <w:b w:val="0"/>
      <w:i/>
    </w:rPr>
  </w:style>
  <w:style w:type="character" w:customStyle="1" w:styleId="RautorZnak">
    <w:name w:val="R_autor Znak"/>
    <w:link w:val="Rautor"/>
    <w:rsid w:val="00E9020F"/>
    <w:rPr>
      <w:rFonts w:ascii="Times New Roman" w:eastAsia="Calibri" w:hAnsi="Times New Roman" w:cs="Times New Roman"/>
      <w:i/>
      <w:sz w:val="24"/>
      <w:szCs w:val="28"/>
      <w:lang w:val="pl-PL"/>
    </w:rPr>
  </w:style>
  <w:style w:type="paragraph" w:customStyle="1" w:styleId="Rlit">
    <w:name w:val="R_lit"/>
    <w:basedOn w:val="Normalny"/>
    <w:link w:val="RlitZnak"/>
    <w:qFormat/>
    <w:rsid w:val="00E9020F"/>
    <w:pPr>
      <w:spacing w:after="0" w:line="240" w:lineRule="auto"/>
      <w:ind w:left="425" w:hanging="425"/>
      <w:jc w:val="both"/>
    </w:pPr>
    <w:rPr>
      <w:rFonts w:ascii="Times New Roman" w:eastAsia="Times New Roman" w:hAnsi="Times New Roman" w:cs="Times New Roman"/>
      <w:sz w:val="20"/>
      <w:szCs w:val="20"/>
      <w:lang w:eastAsia="pl-PL"/>
    </w:rPr>
  </w:style>
  <w:style w:type="character" w:customStyle="1" w:styleId="RlitZnak">
    <w:name w:val="R_lit Znak"/>
    <w:basedOn w:val="Domylnaczcionkaakapitu"/>
    <w:link w:val="Rlit"/>
    <w:rsid w:val="00E9020F"/>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E9020F"/>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E9020F"/>
    <w:rPr>
      <w:rFonts w:ascii="Times New Roman" w:hAnsi="Times New Roman"/>
      <w:sz w:val="20"/>
      <w:lang w:val="pl-PL"/>
    </w:rPr>
  </w:style>
  <w:style w:type="paragraph" w:customStyle="1" w:styleId="Rn3">
    <w:name w:val="R_n3"/>
    <w:basedOn w:val="Rtab"/>
    <w:link w:val="Rn3Znak"/>
    <w:autoRedefine/>
    <w:qFormat/>
    <w:rsid w:val="00CE0C8F"/>
    <w:pPr>
      <w:spacing w:before="120"/>
      <w:jc w:val="both"/>
    </w:pPr>
    <w:rPr>
      <w:i/>
      <w:sz w:val="22"/>
    </w:rPr>
  </w:style>
  <w:style w:type="character" w:customStyle="1" w:styleId="Rn3Znak">
    <w:name w:val="R_n3 Znak"/>
    <w:basedOn w:val="RtabZnak"/>
    <w:link w:val="Rn3"/>
    <w:rsid w:val="00CE0C8F"/>
    <w:rPr>
      <w:rFonts w:ascii="Times New Roman" w:hAnsi="Times New Roman"/>
      <w:i/>
      <w:sz w:val="20"/>
      <w:lang w:val="pl-PL"/>
    </w:rPr>
  </w:style>
  <w:style w:type="paragraph" w:customStyle="1" w:styleId="Rrys">
    <w:name w:val="R_rys"/>
    <w:basedOn w:val="Rafiliacja"/>
    <w:link w:val="RrysZnak"/>
    <w:qFormat/>
    <w:rsid w:val="00E9020F"/>
    <w:pPr>
      <w:spacing w:before="120"/>
      <w:jc w:val="left"/>
    </w:pPr>
    <w:rPr>
      <w:i w:val="0"/>
    </w:rPr>
  </w:style>
  <w:style w:type="character" w:customStyle="1" w:styleId="RrysZnak">
    <w:name w:val="R_rys Znak"/>
    <w:basedOn w:val="RafiliacjaZnak"/>
    <w:link w:val="Rrys"/>
    <w:rsid w:val="00E9020F"/>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8146D7"/>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8146D7"/>
  </w:style>
  <w:style w:type="paragraph" w:styleId="Stopka">
    <w:name w:val="footer"/>
    <w:basedOn w:val="Normalny"/>
    <w:link w:val="StopkaZnak"/>
    <w:uiPriority w:val="99"/>
    <w:unhideWhenUsed/>
    <w:qFormat/>
    <w:rsid w:val="008146D7"/>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8146D7"/>
  </w:style>
  <w:style w:type="paragraph" w:styleId="Akapitzlist">
    <w:name w:val="List Paragraph"/>
    <w:basedOn w:val="Normalny"/>
    <w:uiPriority w:val="34"/>
    <w:qFormat/>
    <w:rsid w:val="008C3F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204">
      <w:bodyDiv w:val="1"/>
      <w:marLeft w:val="0"/>
      <w:marRight w:val="0"/>
      <w:marTop w:val="0"/>
      <w:marBottom w:val="0"/>
      <w:divBdr>
        <w:top w:val="none" w:sz="0" w:space="0" w:color="auto"/>
        <w:left w:val="none" w:sz="0" w:space="0" w:color="auto"/>
        <w:bottom w:val="none" w:sz="0" w:space="0" w:color="auto"/>
        <w:right w:val="none" w:sz="0" w:space="0" w:color="auto"/>
      </w:divBdr>
    </w:div>
    <w:div w:id="4208423">
      <w:bodyDiv w:val="1"/>
      <w:marLeft w:val="0"/>
      <w:marRight w:val="0"/>
      <w:marTop w:val="0"/>
      <w:marBottom w:val="0"/>
      <w:divBdr>
        <w:top w:val="none" w:sz="0" w:space="0" w:color="auto"/>
        <w:left w:val="none" w:sz="0" w:space="0" w:color="auto"/>
        <w:bottom w:val="none" w:sz="0" w:space="0" w:color="auto"/>
        <w:right w:val="none" w:sz="0" w:space="0" w:color="auto"/>
      </w:divBdr>
    </w:div>
    <w:div w:id="50689858">
      <w:bodyDiv w:val="1"/>
      <w:marLeft w:val="0"/>
      <w:marRight w:val="0"/>
      <w:marTop w:val="0"/>
      <w:marBottom w:val="0"/>
      <w:divBdr>
        <w:top w:val="none" w:sz="0" w:space="0" w:color="auto"/>
        <w:left w:val="none" w:sz="0" w:space="0" w:color="auto"/>
        <w:bottom w:val="none" w:sz="0" w:space="0" w:color="auto"/>
        <w:right w:val="none" w:sz="0" w:space="0" w:color="auto"/>
      </w:divBdr>
    </w:div>
    <w:div w:id="66730728">
      <w:bodyDiv w:val="1"/>
      <w:marLeft w:val="0"/>
      <w:marRight w:val="0"/>
      <w:marTop w:val="0"/>
      <w:marBottom w:val="0"/>
      <w:divBdr>
        <w:top w:val="none" w:sz="0" w:space="0" w:color="auto"/>
        <w:left w:val="none" w:sz="0" w:space="0" w:color="auto"/>
        <w:bottom w:val="none" w:sz="0" w:space="0" w:color="auto"/>
        <w:right w:val="none" w:sz="0" w:space="0" w:color="auto"/>
      </w:divBdr>
    </w:div>
    <w:div w:id="97995123">
      <w:bodyDiv w:val="1"/>
      <w:marLeft w:val="0"/>
      <w:marRight w:val="0"/>
      <w:marTop w:val="0"/>
      <w:marBottom w:val="0"/>
      <w:divBdr>
        <w:top w:val="none" w:sz="0" w:space="0" w:color="auto"/>
        <w:left w:val="none" w:sz="0" w:space="0" w:color="auto"/>
        <w:bottom w:val="none" w:sz="0" w:space="0" w:color="auto"/>
        <w:right w:val="none" w:sz="0" w:space="0" w:color="auto"/>
      </w:divBdr>
    </w:div>
    <w:div w:id="98449875">
      <w:bodyDiv w:val="1"/>
      <w:marLeft w:val="0"/>
      <w:marRight w:val="0"/>
      <w:marTop w:val="0"/>
      <w:marBottom w:val="0"/>
      <w:divBdr>
        <w:top w:val="none" w:sz="0" w:space="0" w:color="auto"/>
        <w:left w:val="none" w:sz="0" w:space="0" w:color="auto"/>
        <w:bottom w:val="none" w:sz="0" w:space="0" w:color="auto"/>
        <w:right w:val="none" w:sz="0" w:space="0" w:color="auto"/>
      </w:divBdr>
    </w:div>
    <w:div w:id="115410333">
      <w:bodyDiv w:val="1"/>
      <w:marLeft w:val="0"/>
      <w:marRight w:val="0"/>
      <w:marTop w:val="0"/>
      <w:marBottom w:val="0"/>
      <w:divBdr>
        <w:top w:val="none" w:sz="0" w:space="0" w:color="auto"/>
        <w:left w:val="none" w:sz="0" w:space="0" w:color="auto"/>
        <w:bottom w:val="none" w:sz="0" w:space="0" w:color="auto"/>
        <w:right w:val="none" w:sz="0" w:space="0" w:color="auto"/>
      </w:divBdr>
    </w:div>
    <w:div w:id="124154290">
      <w:bodyDiv w:val="1"/>
      <w:marLeft w:val="0"/>
      <w:marRight w:val="0"/>
      <w:marTop w:val="0"/>
      <w:marBottom w:val="0"/>
      <w:divBdr>
        <w:top w:val="none" w:sz="0" w:space="0" w:color="auto"/>
        <w:left w:val="none" w:sz="0" w:space="0" w:color="auto"/>
        <w:bottom w:val="none" w:sz="0" w:space="0" w:color="auto"/>
        <w:right w:val="none" w:sz="0" w:space="0" w:color="auto"/>
      </w:divBdr>
    </w:div>
    <w:div w:id="133916418">
      <w:bodyDiv w:val="1"/>
      <w:marLeft w:val="0"/>
      <w:marRight w:val="0"/>
      <w:marTop w:val="0"/>
      <w:marBottom w:val="0"/>
      <w:divBdr>
        <w:top w:val="none" w:sz="0" w:space="0" w:color="auto"/>
        <w:left w:val="none" w:sz="0" w:space="0" w:color="auto"/>
        <w:bottom w:val="none" w:sz="0" w:space="0" w:color="auto"/>
        <w:right w:val="none" w:sz="0" w:space="0" w:color="auto"/>
      </w:divBdr>
    </w:div>
    <w:div w:id="194467375">
      <w:bodyDiv w:val="1"/>
      <w:marLeft w:val="0"/>
      <w:marRight w:val="0"/>
      <w:marTop w:val="0"/>
      <w:marBottom w:val="0"/>
      <w:divBdr>
        <w:top w:val="none" w:sz="0" w:space="0" w:color="auto"/>
        <w:left w:val="none" w:sz="0" w:space="0" w:color="auto"/>
        <w:bottom w:val="none" w:sz="0" w:space="0" w:color="auto"/>
        <w:right w:val="none" w:sz="0" w:space="0" w:color="auto"/>
      </w:divBdr>
    </w:div>
    <w:div w:id="202906312">
      <w:bodyDiv w:val="1"/>
      <w:marLeft w:val="0"/>
      <w:marRight w:val="0"/>
      <w:marTop w:val="0"/>
      <w:marBottom w:val="0"/>
      <w:divBdr>
        <w:top w:val="none" w:sz="0" w:space="0" w:color="auto"/>
        <w:left w:val="none" w:sz="0" w:space="0" w:color="auto"/>
        <w:bottom w:val="none" w:sz="0" w:space="0" w:color="auto"/>
        <w:right w:val="none" w:sz="0" w:space="0" w:color="auto"/>
      </w:divBdr>
    </w:div>
    <w:div w:id="246504367">
      <w:bodyDiv w:val="1"/>
      <w:marLeft w:val="0"/>
      <w:marRight w:val="0"/>
      <w:marTop w:val="0"/>
      <w:marBottom w:val="0"/>
      <w:divBdr>
        <w:top w:val="none" w:sz="0" w:space="0" w:color="auto"/>
        <w:left w:val="none" w:sz="0" w:space="0" w:color="auto"/>
        <w:bottom w:val="none" w:sz="0" w:space="0" w:color="auto"/>
        <w:right w:val="none" w:sz="0" w:space="0" w:color="auto"/>
      </w:divBdr>
    </w:div>
    <w:div w:id="268582823">
      <w:bodyDiv w:val="1"/>
      <w:marLeft w:val="0"/>
      <w:marRight w:val="0"/>
      <w:marTop w:val="0"/>
      <w:marBottom w:val="0"/>
      <w:divBdr>
        <w:top w:val="none" w:sz="0" w:space="0" w:color="auto"/>
        <w:left w:val="none" w:sz="0" w:space="0" w:color="auto"/>
        <w:bottom w:val="none" w:sz="0" w:space="0" w:color="auto"/>
        <w:right w:val="none" w:sz="0" w:space="0" w:color="auto"/>
      </w:divBdr>
    </w:div>
    <w:div w:id="330446088">
      <w:bodyDiv w:val="1"/>
      <w:marLeft w:val="0"/>
      <w:marRight w:val="0"/>
      <w:marTop w:val="0"/>
      <w:marBottom w:val="0"/>
      <w:divBdr>
        <w:top w:val="none" w:sz="0" w:space="0" w:color="auto"/>
        <w:left w:val="none" w:sz="0" w:space="0" w:color="auto"/>
        <w:bottom w:val="none" w:sz="0" w:space="0" w:color="auto"/>
        <w:right w:val="none" w:sz="0" w:space="0" w:color="auto"/>
      </w:divBdr>
    </w:div>
    <w:div w:id="331494716">
      <w:bodyDiv w:val="1"/>
      <w:marLeft w:val="0"/>
      <w:marRight w:val="0"/>
      <w:marTop w:val="0"/>
      <w:marBottom w:val="0"/>
      <w:divBdr>
        <w:top w:val="none" w:sz="0" w:space="0" w:color="auto"/>
        <w:left w:val="none" w:sz="0" w:space="0" w:color="auto"/>
        <w:bottom w:val="none" w:sz="0" w:space="0" w:color="auto"/>
        <w:right w:val="none" w:sz="0" w:space="0" w:color="auto"/>
      </w:divBdr>
    </w:div>
    <w:div w:id="342586305">
      <w:bodyDiv w:val="1"/>
      <w:marLeft w:val="0"/>
      <w:marRight w:val="0"/>
      <w:marTop w:val="0"/>
      <w:marBottom w:val="0"/>
      <w:divBdr>
        <w:top w:val="none" w:sz="0" w:space="0" w:color="auto"/>
        <w:left w:val="none" w:sz="0" w:space="0" w:color="auto"/>
        <w:bottom w:val="none" w:sz="0" w:space="0" w:color="auto"/>
        <w:right w:val="none" w:sz="0" w:space="0" w:color="auto"/>
      </w:divBdr>
    </w:div>
    <w:div w:id="447823871">
      <w:bodyDiv w:val="1"/>
      <w:marLeft w:val="0"/>
      <w:marRight w:val="0"/>
      <w:marTop w:val="0"/>
      <w:marBottom w:val="0"/>
      <w:divBdr>
        <w:top w:val="none" w:sz="0" w:space="0" w:color="auto"/>
        <w:left w:val="none" w:sz="0" w:space="0" w:color="auto"/>
        <w:bottom w:val="none" w:sz="0" w:space="0" w:color="auto"/>
        <w:right w:val="none" w:sz="0" w:space="0" w:color="auto"/>
      </w:divBdr>
    </w:div>
    <w:div w:id="459803466">
      <w:bodyDiv w:val="1"/>
      <w:marLeft w:val="0"/>
      <w:marRight w:val="0"/>
      <w:marTop w:val="0"/>
      <w:marBottom w:val="0"/>
      <w:divBdr>
        <w:top w:val="none" w:sz="0" w:space="0" w:color="auto"/>
        <w:left w:val="none" w:sz="0" w:space="0" w:color="auto"/>
        <w:bottom w:val="none" w:sz="0" w:space="0" w:color="auto"/>
        <w:right w:val="none" w:sz="0" w:space="0" w:color="auto"/>
      </w:divBdr>
    </w:div>
    <w:div w:id="516578292">
      <w:bodyDiv w:val="1"/>
      <w:marLeft w:val="0"/>
      <w:marRight w:val="0"/>
      <w:marTop w:val="0"/>
      <w:marBottom w:val="0"/>
      <w:divBdr>
        <w:top w:val="none" w:sz="0" w:space="0" w:color="auto"/>
        <w:left w:val="none" w:sz="0" w:space="0" w:color="auto"/>
        <w:bottom w:val="none" w:sz="0" w:space="0" w:color="auto"/>
        <w:right w:val="none" w:sz="0" w:space="0" w:color="auto"/>
      </w:divBdr>
    </w:div>
    <w:div w:id="543062436">
      <w:bodyDiv w:val="1"/>
      <w:marLeft w:val="0"/>
      <w:marRight w:val="0"/>
      <w:marTop w:val="0"/>
      <w:marBottom w:val="0"/>
      <w:divBdr>
        <w:top w:val="none" w:sz="0" w:space="0" w:color="auto"/>
        <w:left w:val="none" w:sz="0" w:space="0" w:color="auto"/>
        <w:bottom w:val="none" w:sz="0" w:space="0" w:color="auto"/>
        <w:right w:val="none" w:sz="0" w:space="0" w:color="auto"/>
      </w:divBdr>
    </w:div>
    <w:div w:id="549348291">
      <w:bodyDiv w:val="1"/>
      <w:marLeft w:val="0"/>
      <w:marRight w:val="0"/>
      <w:marTop w:val="0"/>
      <w:marBottom w:val="0"/>
      <w:divBdr>
        <w:top w:val="none" w:sz="0" w:space="0" w:color="auto"/>
        <w:left w:val="none" w:sz="0" w:space="0" w:color="auto"/>
        <w:bottom w:val="none" w:sz="0" w:space="0" w:color="auto"/>
        <w:right w:val="none" w:sz="0" w:space="0" w:color="auto"/>
      </w:divBdr>
    </w:div>
    <w:div w:id="587154275">
      <w:bodyDiv w:val="1"/>
      <w:marLeft w:val="0"/>
      <w:marRight w:val="0"/>
      <w:marTop w:val="0"/>
      <w:marBottom w:val="0"/>
      <w:divBdr>
        <w:top w:val="none" w:sz="0" w:space="0" w:color="auto"/>
        <w:left w:val="none" w:sz="0" w:space="0" w:color="auto"/>
        <w:bottom w:val="none" w:sz="0" w:space="0" w:color="auto"/>
        <w:right w:val="none" w:sz="0" w:space="0" w:color="auto"/>
      </w:divBdr>
      <w:divsChild>
        <w:div w:id="1039092462">
          <w:marLeft w:val="0"/>
          <w:marRight w:val="0"/>
          <w:marTop w:val="0"/>
          <w:marBottom w:val="0"/>
          <w:divBdr>
            <w:top w:val="none" w:sz="0" w:space="0" w:color="auto"/>
            <w:left w:val="none" w:sz="0" w:space="0" w:color="auto"/>
            <w:bottom w:val="none" w:sz="0" w:space="0" w:color="auto"/>
            <w:right w:val="none" w:sz="0" w:space="0" w:color="auto"/>
          </w:divBdr>
          <w:divsChild>
            <w:div w:id="20664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8869">
      <w:bodyDiv w:val="1"/>
      <w:marLeft w:val="0"/>
      <w:marRight w:val="0"/>
      <w:marTop w:val="0"/>
      <w:marBottom w:val="0"/>
      <w:divBdr>
        <w:top w:val="none" w:sz="0" w:space="0" w:color="auto"/>
        <w:left w:val="none" w:sz="0" w:space="0" w:color="auto"/>
        <w:bottom w:val="none" w:sz="0" w:space="0" w:color="auto"/>
        <w:right w:val="none" w:sz="0" w:space="0" w:color="auto"/>
      </w:divBdr>
    </w:div>
    <w:div w:id="635070035">
      <w:bodyDiv w:val="1"/>
      <w:marLeft w:val="0"/>
      <w:marRight w:val="0"/>
      <w:marTop w:val="0"/>
      <w:marBottom w:val="0"/>
      <w:divBdr>
        <w:top w:val="none" w:sz="0" w:space="0" w:color="auto"/>
        <w:left w:val="none" w:sz="0" w:space="0" w:color="auto"/>
        <w:bottom w:val="none" w:sz="0" w:space="0" w:color="auto"/>
        <w:right w:val="none" w:sz="0" w:space="0" w:color="auto"/>
      </w:divBdr>
    </w:div>
    <w:div w:id="650645713">
      <w:bodyDiv w:val="1"/>
      <w:marLeft w:val="0"/>
      <w:marRight w:val="0"/>
      <w:marTop w:val="0"/>
      <w:marBottom w:val="0"/>
      <w:divBdr>
        <w:top w:val="none" w:sz="0" w:space="0" w:color="auto"/>
        <w:left w:val="none" w:sz="0" w:space="0" w:color="auto"/>
        <w:bottom w:val="none" w:sz="0" w:space="0" w:color="auto"/>
        <w:right w:val="none" w:sz="0" w:space="0" w:color="auto"/>
      </w:divBdr>
    </w:div>
    <w:div w:id="712189464">
      <w:bodyDiv w:val="1"/>
      <w:marLeft w:val="0"/>
      <w:marRight w:val="0"/>
      <w:marTop w:val="0"/>
      <w:marBottom w:val="0"/>
      <w:divBdr>
        <w:top w:val="none" w:sz="0" w:space="0" w:color="auto"/>
        <w:left w:val="none" w:sz="0" w:space="0" w:color="auto"/>
        <w:bottom w:val="none" w:sz="0" w:space="0" w:color="auto"/>
        <w:right w:val="none" w:sz="0" w:space="0" w:color="auto"/>
      </w:divBdr>
    </w:div>
    <w:div w:id="722676346">
      <w:bodyDiv w:val="1"/>
      <w:marLeft w:val="0"/>
      <w:marRight w:val="0"/>
      <w:marTop w:val="0"/>
      <w:marBottom w:val="0"/>
      <w:divBdr>
        <w:top w:val="none" w:sz="0" w:space="0" w:color="auto"/>
        <w:left w:val="none" w:sz="0" w:space="0" w:color="auto"/>
        <w:bottom w:val="none" w:sz="0" w:space="0" w:color="auto"/>
        <w:right w:val="none" w:sz="0" w:space="0" w:color="auto"/>
      </w:divBdr>
    </w:div>
    <w:div w:id="748424551">
      <w:bodyDiv w:val="1"/>
      <w:marLeft w:val="0"/>
      <w:marRight w:val="0"/>
      <w:marTop w:val="0"/>
      <w:marBottom w:val="0"/>
      <w:divBdr>
        <w:top w:val="none" w:sz="0" w:space="0" w:color="auto"/>
        <w:left w:val="none" w:sz="0" w:space="0" w:color="auto"/>
        <w:bottom w:val="none" w:sz="0" w:space="0" w:color="auto"/>
        <w:right w:val="none" w:sz="0" w:space="0" w:color="auto"/>
      </w:divBdr>
    </w:div>
    <w:div w:id="787162543">
      <w:bodyDiv w:val="1"/>
      <w:marLeft w:val="0"/>
      <w:marRight w:val="0"/>
      <w:marTop w:val="0"/>
      <w:marBottom w:val="0"/>
      <w:divBdr>
        <w:top w:val="none" w:sz="0" w:space="0" w:color="auto"/>
        <w:left w:val="none" w:sz="0" w:space="0" w:color="auto"/>
        <w:bottom w:val="none" w:sz="0" w:space="0" w:color="auto"/>
        <w:right w:val="none" w:sz="0" w:space="0" w:color="auto"/>
      </w:divBdr>
      <w:divsChild>
        <w:div w:id="1093356560">
          <w:marLeft w:val="0"/>
          <w:marRight w:val="0"/>
          <w:marTop w:val="0"/>
          <w:marBottom w:val="0"/>
          <w:divBdr>
            <w:top w:val="none" w:sz="0" w:space="0" w:color="auto"/>
            <w:left w:val="none" w:sz="0" w:space="0" w:color="auto"/>
            <w:bottom w:val="none" w:sz="0" w:space="0" w:color="auto"/>
            <w:right w:val="none" w:sz="0" w:space="0" w:color="auto"/>
          </w:divBdr>
          <w:divsChild>
            <w:div w:id="9115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8468">
      <w:bodyDiv w:val="1"/>
      <w:marLeft w:val="0"/>
      <w:marRight w:val="0"/>
      <w:marTop w:val="0"/>
      <w:marBottom w:val="0"/>
      <w:divBdr>
        <w:top w:val="none" w:sz="0" w:space="0" w:color="auto"/>
        <w:left w:val="none" w:sz="0" w:space="0" w:color="auto"/>
        <w:bottom w:val="none" w:sz="0" w:space="0" w:color="auto"/>
        <w:right w:val="none" w:sz="0" w:space="0" w:color="auto"/>
      </w:divBdr>
    </w:div>
    <w:div w:id="858785785">
      <w:bodyDiv w:val="1"/>
      <w:marLeft w:val="0"/>
      <w:marRight w:val="0"/>
      <w:marTop w:val="0"/>
      <w:marBottom w:val="0"/>
      <w:divBdr>
        <w:top w:val="none" w:sz="0" w:space="0" w:color="auto"/>
        <w:left w:val="none" w:sz="0" w:space="0" w:color="auto"/>
        <w:bottom w:val="none" w:sz="0" w:space="0" w:color="auto"/>
        <w:right w:val="none" w:sz="0" w:space="0" w:color="auto"/>
      </w:divBdr>
    </w:div>
    <w:div w:id="867333220">
      <w:bodyDiv w:val="1"/>
      <w:marLeft w:val="0"/>
      <w:marRight w:val="0"/>
      <w:marTop w:val="0"/>
      <w:marBottom w:val="0"/>
      <w:divBdr>
        <w:top w:val="none" w:sz="0" w:space="0" w:color="auto"/>
        <w:left w:val="none" w:sz="0" w:space="0" w:color="auto"/>
        <w:bottom w:val="none" w:sz="0" w:space="0" w:color="auto"/>
        <w:right w:val="none" w:sz="0" w:space="0" w:color="auto"/>
      </w:divBdr>
    </w:div>
    <w:div w:id="896017701">
      <w:bodyDiv w:val="1"/>
      <w:marLeft w:val="0"/>
      <w:marRight w:val="0"/>
      <w:marTop w:val="0"/>
      <w:marBottom w:val="0"/>
      <w:divBdr>
        <w:top w:val="none" w:sz="0" w:space="0" w:color="auto"/>
        <w:left w:val="none" w:sz="0" w:space="0" w:color="auto"/>
        <w:bottom w:val="none" w:sz="0" w:space="0" w:color="auto"/>
        <w:right w:val="none" w:sz="0" w:space="0" w:color="auto"/>
      </w:divBdr>
    </w:div>
    <w:div w:id="924150604">
      <w:bodyDiv w:val="1"/>
      <w:marLeft w:val="0"/>
      <w:marRight w:val="0"/>
      <w:marTop w:val="0"/>
      <w:marBottom w:val="0"/>
      <w:divBdr>
        <w:top w:val="none" w:sz="0" w:space="0" w:color="auto"/>
        <w:left w:val="none" w:sz="0" w:space="0" w:color="auto"/>
        <w:bottom w:val="none" w:sz="0" w:space="0" w:color="auto"/>
        <w:right w:val="none" w:sz="0" w:space="0" w:color="auto"/>
      </w:divBdr>
    </w:div>
    <w:div w:id="950749077">
      <w:bodyDiv w:val="1"/>
      <w:marLeft w:val="0"/>
      <w:marRight w:val="0"/>
      <w:marTop w:val="0"/>
      <w:marBottom w:val="0"/>
      <w:divBdr>
        <w:top w:val="none" w:sz="0" w:space="0" w:color="auto"/>
        <w:left w:val="none" w:sz="0" w:space="0" w:color="auto"/>
        <w:bottom w:val="none" w:sz="0" w:space="0" w:color="auto"/>
        <w:right w:val="none" w:sz="0" w:space="0" w:color="auto"/>
      </w:divBdr>
    </w:div>
    <w:div w:id="955139391">
      <w:bodyDiv w:val="1"/>
      <w:marLeft w:val="0"/>
      <w:marRight w:val="0"/>
      <w:marTop w:val="0"/>
      <w:marBottom w:val="0"/>
      <w:divBdr>
        <w:top w:val="none" w:sz="0" w:space="0" w:color="auto"/>
        <w:left w:val="none" w:sz="0" w:space="0" w:color="auto"/>
        <w:bottom w:val="none" w:sz="0" w:space="0" w:color="auto"/>
        <w:right w:val="none" w:sz="0" w:space="0" w:color="auto"/>
      </w:divBdr>
    </w:div>
    <w:div w:id="974480843">
      <w:bodyDiv w:val="1"/>
      <w:marLeft w:val="0"/>
      <w:marRight w:val="0"/>
      <w:marTop w:val="0"/>
      <w:marBottom w:val="0"/>
      <w:divBdr>
        <w:top w:val="none" w:sz="0" w:space="0" w:color="auto"/>
        <w:left w:val="none" w:sz="0" w:space="0" w:color="auto"/>
        <w:bottom w:val="none" w:sz="0" w:space="0" w:color="auto"/>
        <w:right w:val="none" w:sz="0" w:space="0" w:color="auto"/>
      </w:divBdr>
    </w:div>
    <w:div w:id="1054044450">
      <w:bodyDiv w:val="1"/>
      <w:marLeft w:val="0"/>
      <w:marRight w:val="0"/>
      <w:marTop w:val="0"/>
      <w:marBottom w:val="0"/>
      <w:divBdr>
        <w:top w:val="none" w:sz="0" w:space="0" w:color="auto"/>
        <w:left w:val="none" w:sz="0" w:space="0" w:color="auto"/>
        <w:bottom w:val="none" w:sz="0" w:space="0" w:color="auto"/>
        <w:right w:val="none" w:sz="0" w:space="0" w:color="auto"/>
      </w:divBdr>
      <w:divsChild>
        <w:div w:id="1270041457">
          <w:marLeft w:val="0"/>
          <w:marRight w:val="0"/>
          <w:marTop w:val="0"/>
          <w:marBottom w:val="0"/>
          <w:divBdr>
            <w:top w:val="none" w:sz="0" w:space="0" w:color="auto"/>
            <w:left w:val="none" w:sz="0" w:space="0" w:color="auto"/>
            <w:bottom w:val="none" w:sz="0" w:space="0" w:color="auto"/>
            <w:right w:val="none" w:sz="0" w:space="0" w:color="auto"/>
          </w:divBdr>
          <w:divsChild>
            <w:div w:id="1577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82655">
      <w:bodyDiv w:val="1"/>
      <w:marLeft w:val="0"/>
      <w:marRight w:val="0"/>
      <w:marTop w:val="0"/>
      <w:marBottom w:val="0"/>
      <w:divBdr>
        <w:top w:val="none" w:sz="0" w:space="0" w:color="auto"/>
        <w:left w:val="none" w:sz="0" w:space="0" w:color="auto"/>
        <w:bottom w:val="none" w:sz="0" w:space="0" w:color="auto"/>
        <w:right w:val="none" w:sz="0" w:space="0" w:color="auto"/>
      </w:divBdr>
    </w:div>
    <w:div w:id="1071930217">
      <w:bodyDiv w:val="1"/>
      <w:marLeft w:val="0"/>
      <w:marRight w:val="0"/>
      <w:marTop w:val="0"/>
      <w:marBottom w:val="0"/>
      <w:divBdr>
        <w:top w:val="none" w:sz="0" w:space="0" w:color="auto"/>
        <w:left w:val="none" w:sz="0" w:space="0" w:color="auto"/>
        <w:bottom w:val="none" w:sz="0" w:space="0" w:color="auto"/>
        <w:right w:val="none" w:sz="0" w:space="0" w:color="auto"/>
      </w:divBdr>
    </w:div>
    <w:div w:id="1134257700">
      <w:bodyDiv w:val="1"/>
      <w:marLeft w:val="0"/>
      <w:marRight w:val="0"/>
      <w:marTop w:val="0"/>
      <w:marBottom w:val="0"/>
      <w:divBdr>
        <w:top w:val="none" w:sz="0" w:space="0" w:color="auto"/>
        <w:left w:val="none" w:sz="0" w:space="0" w:color="auto"/>
        <w:bottom w:val="none" w:sz="0" w:space="0" w:color="auto"/>
        <w:right w:val="none" w:sz="0" w:space="0" w:color="auto"/>
      </w:divBdr>
    </w:div>
    <w:div w:id="1137379653">
      <w:bodyDiv w:val="1"/>
      <w:marLeft w:val="0"/>
      <w:marRight w:val="0"/>
      <w:marTop w:val="0"/>
      <w:marBottom w:val="0"/>
      <w:divBdr>
        <w:top w:val="none" w:sz="0" w:space="0" w:color="auto"/>
        <w:left w:val="none" w:sz="0" w:space="0" w:color="auto"/>
        <w:bottom w:val="none" w:sz="0" w:space="0" w:color="auto"/>
        <w:right w:val="none" w:sz="0" w:space="0" w:color="auto"/>
      </w:divBdr>
    </w:div>
    <w:div w:id="1181041014">
      <w:bodyDiv w:val="1"/>
      <w:marLeft w:val="0"/>
      <w:marRight w:val="0"/>
      <w:marTop w:val="0"/>
      <w:marBottom w:val="0"/>
      <w:divBdr>
        <w:top w:val="none" w:sz="0" w:space="0" w:color="auto"/>
        <w:left w:val="none" w:sz="0" w:space="0" w:color="auto"/>
        <w:bottom w:val="none" w:sz="0" w:space="0" w:color="auto"/>
        <w:right w:val="none" w:sz="0" w:space="0" w:color="auto"/>
      </w:divBdr>
    </w:div>
    <w:div w:id="1219316864">
      <w:bodyDiv w:val="1"/>
      <w:marLeft w:val="0"/>
      <w:marRight w:val="0"/>
      <w:marTop w:val="0"/>
      <w:marBottom w:val="0"/>
      <w:divBdr>
        <w:top w:val="none" w:sz="0" w:space="0" w:color="auto"/>
        <w:left w:val="none" w:sz="0" w:space="0" w:color="auto"/>
        <w:bottom w:val="none" w:sz="0" w:space="0" w:color="auto"/>
        <w:right w:val="none" w:sz="0" w:space="0" w:color="auto"/>
      </w:divBdr>
      <w:divsChild>
        <w:div w:id="1264260489">
          <w:marLeft w:val="0"/>
          <w:marRight w:val="0"/>
          <w:marTop w:val="0"/>
          <w:marBottom w:val="0"/>
          <w:divBdr>
            <w:top w:val="none" w:sz="0" w:space="0" w:color="auto"/>
            <w:left w:val="none" w:sz="0" w:space="0" w:color="auto"/>
            <w:bottom w:val="none" w:sz="0" w:space="0" w:color="auto"/>
            <w:right w:val="none" w:sz="0" w:space="0" w:color="auto"/>
          </w:divBdr>
          <w:divsChild>
            <w:div w:id="1235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9205">
      <w:bodyDiv w:val="1"/>
      <w:marLeft w:val="0"/>
      <w:marRight w:val="0"/>
      <w:marTop w:val="0"/>
      <w:marBottom w:val="0"/>
      <w:divBdr>
        <w:top w:val="none" w:sz="0" w:space="0" w:color="auto"/>
        <w:left w:val="none" w:sz="0" w:space="0" w:color="auto"/>
        <w:bottom w:val="none" w:sz="0" w:space="0" w:color="auto"/>
        <w:right w:val="none" w:sz="0" w:space="0" w:color="auto"/>
      </w:divBdr>
      <w:divsChild>
        <w:div w:id="467674133">
          <w:marLeft w:val="0"/>
          <w:marRight w:val="0"/>
          <w:marTop w:val="0"/>
          <w:marBottom w:val="0"/>
          <w:divBdr>
            <w:top w:val="none" w:sz="0" w:space="0" w:color="auto"/>
            <w:left w:val="none" w:sz="0" w:space="0" w:color="auto"/>
            <w:bottom w:val="none" w:sz="0" w:space="0" w:color="auto"/>
            <w:right w:val="none" w:sz="0" w:space="0" w:color="auto"/>
          </w:divBdr>
          <w:divsChild>
            <w:div w:id="289824218">
              <w:marLeft w:val="0"/>
              <w:marRight w:val="0"/>
              <w:marTop w:val="0"/>
              <w:marBottom w:val="0"/>
              <w:divBdr>
                <w:top w:val="none" w:sz="0" w:space="0" w:color="auto"/>
                <w:left w:val="none" w:sz="0" w:space="0" w:color="auto"/>
                <w:bottom w:val="none" w:sz="0" w:space="0" w:color="auto"/>
                <w:right w:val="none" w:sz="0" w:space="0" w:color="auto"/>
              </w:divBdr>
              <w:divsChild>
                <w:div w:id="1705668786">
                  <w:marLeft w:val="0"/>
                  <w:marRight w:val="0"/>
                  <w:marTop w:val="0"/>
                  <w:marBottom w:val="0"/>
                  <w:divBdr>
                    <w:top w:val="none" w:sz="0" w:space="0" w:color="auto"/>
                    <w:left w:val="none" w:sz="0" w:space="0" w:color="auto"/>
                    <w:bottom w:val="none" w:sz="0" w:space="0" w:color="auto"/>
                    <w:right w:val="none" w:sz="0" w:space="0" w:color="auto"/>
                  </w:divBdr>
                  <w:divsChild>
                    <w:div w:id="2001543350">
                      <w:marLeft w:val="0"/>
                      <w:marRight w:val="0"/>
                      <w:marTop w:val="0"/>
                      <w:marBottom w:val="0"/>
                      <w:divBdr>
                        <w:top w:val="none" w:sz="0" w:space="0" w:color="auto"/>
                        <w:left w:val="none" w:sz="0" w:space="0" w:color="auto"/>
                        <w:bottom w:val="none" w:sz="0" w:space="0" w:color="auto"/>
                        <w:right w:val="none" w:sz="0" w:space="0" w:color="auto"/>
                      </w:divBdr>
                      <w:divsChild>
                        <w:div w:id="2105571853">
                          <w:marLeft w:val="0"/>
                          <w:marRight w:val="0"/>
                          <w:marTop w:val="0"/>
                          <w:marBottom w:val="0"/>
                          <w:divBdr>
                            <w:top w:val="none" w:sz="0" w:space="0" w:color="auto"/>
                            <w:left w:val="none" w:sz="0" w:space="0" w:color="auto"/>
                            <w:bottom w:val="none" w:sz="0" w:space="0" w:color="auto"/>
                            <w:right w:val="none" w:sz="0" w:space="0" w:color="auto"/>
                          </w:divBdr>
                          <w:divsChild>
                            <w:div w:id="734089361">
                              <w:marLeft w:val="0"/>
                              <w:marRight w:val="0"/>
                              <w:marTop w:val="0"/>
                              <w:marBottom w:val="0"/>
                              <w:divBdr>
                                <w:top w:val="none" w:sz="0" w:space="0" w:color="auto"/>
                                <w:left w:val="none" w:sz="0" w:space="0" w:color="auto"/>
                                <w:bottom w:val="none" w:sz="0" w:space="0" w:color="auto"/>
                                <w:right w:val="none" w:sz="0" w:space="0" w:color="auto"/>
                              </w:divBdr>
                              <w:divsChild>
                                <w:div w:id="841315971">
                                  <w:marLeft w:val="0"/>
                                  <w:marRight w:val="0"/>
                                  <w:marTop w:val="0"/>
                                  <w:marBottom w:val="0"/>
                                  <w:divBdr>
                                    <w:top w:val="none" w:sz="0" w:space="0" w:color="auto"/>
                                    <w:left w:val="none" w:sz="0" w:space="0" w:color="auto"/>
                                    <w:bottom w:val="none" w:sz="0" w:space="0" w:color="auto"/>
                                    <w:right w:val="none" w:sz="0" w:space="0" w:color="auto"/>
                                  </w:divBdr>
                                  <w:divsChild>
                                    <w:div w:id="618993937">
                                      <w:marLeft w:val="0"/>
                                      <w:marRight w:val="0"/>
                                      <w:marTop w:val="0"/>
                                      <w:marBottom w:val="0"/>
                                      <w:divBdr>
                                        <w:top w:val="none" w:sz="0" w:space="0" w:color="auto"/>
                                        <w:left w:val="none" w:sz="0" w:space="0" w:color="auto"/>
                                        <w:bottom w:val="none" w:sz="0" w:space="0" w:color="auto"/>
                                        <w:right w:val="none" w:sz="0" w:space="0" w:color="auto"/>
                                      </w:divBdr>
                                      <w:divsChild>
                                        <w:div w:id="19017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0813962">
      <w:bodyDiv w:val="1"/>
      <w:marLeft w:val="0"/>
      <w:marRight w:val="0"/>
      <w:marTop w:val="0"/>
      <w:marBottom w:val="0"/>
      <w:divBdr>
        <w:top w:val="none" w:sz="0" w:space="0" w:color="auto"/>
        <w:left w:val="none" w:sz="0" w:space="0" w:color="auto"/>
        <w:bottom w:val="none" w:sz="0" w:space="0" w:color="auto"/>
        <w:right w:val="none" w:sz="0" w:space="0" w:color="auto"/>
      </w:divBdr>
    </w:div>
    <w:div w:id="1397241031">
      <w:bodyDiv w:val="1"/>
      <w:marLeft w:val="0"/>
      <w:marRight w:val="0"/>
      <w:marTop w:val="0"/>
      <w:marBottom w:val="0"/>
      <w:divBdr>
        <w:top w:val="none" w:sz="0" w:space="0" w:color="auto"/>
        <w:left w:val="none" w:sz="0" w:space="0" w:color="auto"/>
        <w:bottom w:val="none" w:sz="0" w:space="0" w:color="auto"/>
        <w:right w:val="none" w:sz="0" w:space="0" w:color="auto"/>
      </w:divBdr>
    </w:div>
    <w:div w:id="1455250522">
      <w:bodyDiv w:val="1"/>
      <w:marLeft w:val="0"/>
      <w:marRight w:val="0"/>
      <w:marTop w:val="0"/>
      <w:marBottom w:val="0"/>
      <w:divBdr>
        <w:top w:val="none" w:sz="0" w:space="0" w:color="auto"/>
        <w:left w:val="none" w:sz="0" w:space="0" w:color="auto"/>
        <w:bottom w:val="none" w:sz="0" w:space="0" w:color="auto"/>
        <w:right w:val="none" w:sz="0" w:space="0" w:color="auto"/>
      </w:divBdr>
    </w:div>
    <w:div w:id="1487092347">
      <w:bodyDiv w:val="1"/>
      <w:marLeft w:val="0"/>
      <w:marRight w:val="0"/>
      <w:marTop w:val="0"/>
      <w:marBottom w:val="0"/>
      <w:divBdr>
        <w:top w:val="none" w:sz="0" w:space="0" w:color="auto"/>
        <w:left w:val="none" w:sz="0" w:space="0" w:color="auto"/>
        <w:bottom w:val="none" w:sz="0" w:space="0" w:color="auto"/>
        <w:right w:val="none" w:sz="0" w:space="0" w:color="auto"/>
      </w:divBdr>
    </w:div>
    <w:div w:id="1520049537">
      <w:bodyDiv w:val="1"/>
      <w:marLeft w:val="0"/>
      <w:marRight w:val="0"/>
      <w:marTop w:val="0"/>
      <w:marBottom w:val="0"/>
      <w:divBdr>
        <w:top w:val="none" w:sz="0" w:space="0" w:color="auto"/>
        <w:left w:val="none" w:sz="0" w:space="0" w:color="auto"/>
        <w:bottom w:val="none" w:sz="0" w:space="0" w:color="auto"/>
        <w:right w:val="none" w:sz="0" w:space="0" w:color="auto"/>
      </w:divBdr>
    </w:div>
    <w:div w:id="1680690480">
      <w:bodyDiv w:val="1"/>
      <w:marLeft w:val="0"/>
      <w:marRight w:val="0"/>
      <w:marTop w:val="0"/>
      <w:marBottom w:val="0"/>
      <w:divBdr>
        <w:top w:val="none" w:sz="0" w:space="0" w:color="auto"/>
        <w:left w:val="none" w:sz="0" w:space="0" w:color="auto"/>
        <w:bottom w:val="none" w:sz="0" w:space="0" w:color="auto"/>
        <w:right w:val="none" w:sz="0" w:space="0" w:color="auto"/>
      </w:divBdr>
    </w:div>
    <w:div w:id="1687707484">
      <w:bodyDiv w:val="1"/>
      <w:marLeft w:val="0"/>
      <w:marRight w:val="0"/>
      <w:marTop w:val="0"/>
      <w:marBottom w:val="0"/>
      <w:divBdr>
        <w:top w:val="none" w:sz="0" w:space="0" w:color="auto"/>
        <w:left w:val="none" w:sz="0" w:space="0" w:color="auto"/>
        <w:bottom w:val="none" w:sz="0" w:space="0" w:color="auto"/>
        <w:right w:val="none" w:sz="0" w:space="0" w:color="auto"/>
      </w:divBdr>
    </w:div>
    <w:div w:id="1697536712">
      <w:bodyDiv w:val="1"/>
      <w:marLeft w:val="0"/>
      <w:marRight w:val="0"/>
      <w:marTop w:val="0"/>
      <w:marBottom w:val="0"/>
      <w:divBdr>
        <w:top w:val="none" w:sz="0" w:space="0" w:color="auto"/>
        <w:left w:val="none" w:sz="0" w:space="0" w:color="auto"/>
        <w:bottom w:val="none" w:sz="0" w:space="0" w:color="auto"/>
        <w:right w:val="none" w:sz="0" w:space="0" w:color="auto"/>
      </w:divBdr>
    </w:div>
    <w:div w:id="1725830615">
      <w:bodyDiv w:val="1"/>
      <w:marLeft w:val="0"/>
      <w:marRight w:val="0"/>
      <w:marTop w:val="0"/>
      <w:marBottom w:val="0"/>
      <w:divBdr>
        <w:top w:val="none" w:sz="0" w:space="0" w:color="auto"/>
        <w:left w:val="none" w:sz="0" w:space="0" w:color="auto"/>
        <w:bottom w:val="none" w:sz="0" w:space="0" w:color="auto"/>
        <w:right w:val="none" w:sz="0" w:space="0" w:color="auto"/>
      </w:divBdr>
    </w:div>
    <w:div w:id="1729915397">
      <w:bodyDiv w:val="1"/>
      <w:marLeft w:val="0"/>
      <w:marRight w:val="0"/>
      <w:marTop w:val="0"/>
      <w:marBottom w:val="0"/>
      <w:divBdr>
        <w:top w:val="none" w:sz="0" w:space="0" w:color="auto"/>
        <w:left w:val="none" w:sz="0" w:space="0" w:color="auto"/>
        <w:bottom w:val="none" w:sz="0" w:space="0" w:color="auto"/>
        <w:right w:val="none" w:sz="0" w:space="0" w:color="auto"/>
      </w:divBdr>
    </w:div>
    <w:div w:id="1752580215">
      <w:bodyDiv w:val="1"/>
      <w:marLeft w:val="0"/>
      <w:marRight w:val="0"/>
      <w:marTop w:val="0"/>
      <w:marBottom w:val="0"/>
      <w:divBdr>
        <w:top w:val="none" w:sz="0" w:space="0" w:color="auto"/>
        <w:left w:val="none" w:sz="0" w:space="0" w:color="auto"/>
        <w:bottom w:val="none" w:sz="0" w:space="0" w:color="auto"/>
        <w:right w:val="none" w:sz="0" w:space="0" w:color="auto"/>
      </w:divBdr>
    </w:div>
    <w:div w:id="1831208875">
      <w:bodyDiv w:val="1"/>
      <w:marLeft w:val="0"/>
      <w:marRight w:val="0"/>
      <w:marTop w:val="0"/>
      <w:marBottom w:val="0"/>
      <w:divBdr>
        <w:top w:val="none" w:sz="0" w:space="0" w:color="auto"/>
        <w:left w:val="none" w:sz="0" w:space="0" w:color="auto"/>
        <w:bottom w:val="none" w:sz="0" w:space="0" w:color="auto"/>
        <w:right w:val="none" w:sz="0" w:space="0" w:color="auto"/>
      </w:divBdr>
    </w:div>
    <w:div w:id="1911112960">
      <w:bodyDiv w:val="1"/>
      <w:marLeft w:val="0"/>
      <w:marRight w:val="0"/>
      <w:marTop w:val="0"/>
      <w:marBottom w:val="0"/>
      <w:divBdr>
        <w:top w:val="none" w:sz="0" w:space="0" w:color="auto"/>
        <w:left w:val="none" w:sz="0" w:space="0" w:color="auto"/>
        <w:bottom w:val="none" w:sz="0" w:space="0" w:color="auto"/>
        <w:right w:val="none" w:sz="0" w:space="0" w:color="auto"/>
      </w:divBdr>
      <w:divsChild>
        <w:div w:id="1173105466">
          <w:marLeft w:val="0"/>
          <w:marRight w:val="0"/>
          <w:marTop w:val="0"/>
          <w:marBottom w:val="0"/>
          <w:divBdr>
            <w:top w:val="none" w:sz="0" w:space="0" w:color="auto"/>
            <w:left w:val="none" w:sz="0" w:space="0" w:color="auto"/>
            <w:bottom w:val="none" w:sz="0" w:space="0" w:color="auto"/>
            <w:right w:val="none" w:sz="0" w:space="0" w:color="auto"/>
          </w:divBdr>
          <w:divsChild>
            <w:div w:id="536508186">
              <w:marLeft w:val="0"/>
              <w:marRight w:val="0"/>
              <w:marTop w:val="0"/>
              <w:marBottom w:val="0"/>
              <w:divBdr>
                <w:top w:val="none" w:sz="0" w:space="0" w:color="auto"/>
                <w:left w:val="none" w:sz="0" w:space="0" w:color="auto"/>
                <w:bottom w:val="none" w:sz="0" w:space="0" w:color="auto"/>
                <w:right w:val="none" w:sz="0" w:space="0" w:color="auto"/>
              </w:divBdr>
              <w:divsChild>
                <w:div w:id="1204709711">
                  <w:marLeft w:val="0"/>
                  <w:marRight w:val="0"/>
                  <w:marTop w:val="0"/>
                  <w:marBottom w:val="0"/>
                  <w:divBdr>
                    <w:top w:val="none" w:sz="0" w:space="0" w:color="auto"/>
                    <w:left w:val="none" w:sz="0" w:space="0" w:color="auto"/>
                    <w:bottom w:val="none" w:sz="0" w:space="0" w:color="auto"/>
                    <w:right w:val="none" w:sz="0" w:space="0" w:color="auto"/>
                  </w:divBdr>
                  <w:divsChild>
                    <w:div w:id="1200363457">
                      <w:marLeft w:val="0"/>
                      <w:marRight w:val="0"/>
                      <w:marTop w:val="0"/>
                      <w:marBottom w:val="0"/>
                      <w:divBdr>
                        <w:top w:val="none" w:sz="0" w:space="0" w:color="auto"/>
                        <w:left w:val="none" w:sz="0" w:space="0" w:color="auto"/>
                        <w:bottom w:val="none" w:sz="0" w:space="0" w:color="auto"/>
                        <w:right w:val="none" w:sz="0" w:space="0" w:color="auto"/>
                      </w:divBdr>
                      <w:divsChild>
                        <w:div w:id="1375807709">
                          <w:marLeft w:val="0"/>
                          <w:marRight w:val="0"/>
                          <w:marTop w:val="0"/>
                          <w:marBottom w:val="0"/>
                          <w:divBdr>
                            <w:top w:val="none" w:sz="0" w:space="0" w:color="auto"/>
                            <w:left w:val="none" w:sz="0" w:space="0" w:color="auto"/>
                            <w:bottom w:val="none" w:sz="0" w:space="0" w:color="auto"/>
                            <w:right w:val="none" w:sz="0" w:space="0" w:color="auto"/>
                          </w:divBdr>
                          <w:divsChild>
                            <w:div w:id="838354661">
                              <w:marLeft w:val="0"/>
                              <w:marRight w:val="0"/>
                              <w:marTop w:val="0"/>
                              <w:marBottom w:val="0"/>
                              <w:divBdr>
                                <w:top w:val="none" w:sz="0" w:space="0" w:color="auto"/>
                                <w:left w:val="none" w:sz="0" w:space="0" w:color="auto"/>
                                <w:bottom w:val="none" w:sz="0" w:space="0" w:color="auto"/>
                                <w:right w:val="none" w:sz="0" w:space="0" w:color="auto"/>
                              </w:divBdr>
                              <w:divsChild>
                                <w:div w:id="1820340309">
                                  <w:marLeft w:val="0"/>
                                  <w:marRight w:val="0"/>
                                  <w:marTop w:val="0"/>
                                  <w:marBottom w:val="0"/>
                                  <w:divBdr>
                                    <w:top w:val="none" w:sz="0" w:space="0" w:color="auto"/>
                                    <w:left w:val="none" w:sz="0" w:space="0" w:color="auto"/>
                                    <w:bottom w:val="none" w:sz="0" w:space="0" w:color="auto"/>
                                    <w:right w:val="none" w:sz="0" w:space="0" w:color="auto"/>
                                  </w:divBdr>
                                  <w:divsChild>
                                    <w:div w:id="24727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089907">
      <w:bodyDiv w:val="1"/>
      <w:marLeft w:val="0"/>
      <w:marRight w:val="0"/>
      <w:marTop w:val="0"/>
      <w:marBottom w:val="0"/>
      <w:divBdr>
        <w:top w:val="none" w:sz="0" w:space="0" w:color="auto"/>
        <w:left w:val="none" w:sz="0" w:space="0" w:color="auto"/>
        <w:bottom w:val="none" w:sz="0" w:space="0" w:color="auto"/>
        <w:right w:val="none" w:sz="0" w:space="0" w:color="auto"/>
      </w:divBdr>
    </w:div>
    <w:div w:id="1917932131">
      <w:bodyDiv w:val="1"/>
      <w:marLeft w:val="0"/>
      <w:marRight w:val="0"/>
      <w:marTop w:val="0"/>
      <w:marBottom w:val="0"/>
      <w:divBdr>
        <w:top w:val="none" w:sz="0" w:space="0" w:color="auto"/>
        <w:left w:val="none" w:sz="0" w:space="0" w:color="auto"/>
        <w:bottom w:val="none" w:sz="0" w:space="0" w:color="auto"/>
        <w:right w:val="none" w:sz="0" w:space="0" w:color="auto"/>
      </w:divBdr>
    </w:div>
    <w:div w:id="1920213922">
      <w:bodyDiv w:val="1"/>
      <w:marLeft w:val="0"/>
      <w:marRight w:val="0"/>
      <w:marTop w:val="0"/>
      <w:marBottom w:val="0"/>
      <w:divBdr>
        <w:top w:val="none" w:sz="0" w:space="0" w:color="auto"/>
        <w:left w:val="none" w:sz="0" w:space="0" w:color="auto"/>
        <w:bottom w:val="none" w:sz="0" w:space="0" w:color="auto"/>
        <w:right w:val="none" w:sz="0" w:space="0" w:color="auto"/>
      </w:divBdr>
    </w:div>
    <w:div w:id="1947543268">
      <w:bodyDiv w:val="1"/>
      <w:marLeft w:val="0"/>
      <w:marRight w:val="0"/>
      <w:marTop w:val="0"/>
      <w:marBottom w:val="0"/>
      <w:divBdr>
        <w:top w:val="none" w:sz="0" w:space="0" w:color="auto"/>
        <w:left w:val="none" w:sz="0" w:space="0" w:color="auto"/>
        <w:bottom w:val="none" w:sz="0" w:space="0" w:color="auto"/>
        <w:right w:val="none" w:sz="0" w:space="0" w:color="auto"/>
      </w:divBdr>
    </w:div>
    <w:div w:id="1973629319">
      <w:bodyDiv w:val="1"/>
      <w:marLeft w:val="0"/>
      <w:marRight w:val="0"/>
      <w:marTop w:val="0"/>
      <w:marBottom w:val="0"/>
      <w:divBdr>
        <w:top w:val="none" w:sz="0" w:space="0" w:color="auto"/>
        <w:left w:val="none" w:sz="0" w:space="0" w:color="auto"/>
        <w:bottom w:val="none" w:sz="0" w:space="0" w:color="auto"/>
        <w:right w:val="none" w:sz="0" w:space="0" w:color="auto"/>
      </w:divBdr>
    </w:div>
    <w:div w:id="2007246697">
      <w:bodyDiv w:val="1"/>
      <w:marLeft w:val="0"/>
      <w:marRight w:val="0"/>
      <w:marTop w:val="0"/>
      <w:marBottom w:val="0"/>
      <w:divBdr>
        <w:top w:val="none" w:sz="0" w:space="0" w:color="auto"/>
        <w:left w:val="none" w:sz="0" w:space="0" w:color="auto"/>
        <w:bottom w:val="none" w:sz="0" w:space="0" w:color="auto"/>
        <w:right w:val="none" w:sz="0" w:space="0" w:color="auto"/>
      </w:divBdr>
    </w:div>
    <w:div w:id="2029406345">
      <w:bodyDiv w:val="1"/>
      <w:marLeft w:val="0"/>
      <w:marRight w:val="0"/>
      <w:marTop w:val="0"/>
      <w:marBottom w:val="0"/>
      <w:divBdr>
        <w:top w:val="none" w:sz="0" w:space="0" w:color="auto"/>
        <w:left w:val="none" w:sz="0" w:space="0" w:color="auto"/>
        <w:bottom w:val="none" w:sz="0" w:space="0" w:color="auto"/>
        <w:right w:val="none" w:sz="0" w:space="0" w:color="auto"/>
      </w:divBdr>
    </w:div>
    <w:div w:id="2037609895">
      <w:bodyDiv w:val="1"/>
      <w:marLeft w:val="0"/>
      <w:marRight w:val="0"/>
      <w:marTop w:val="0"/>
      <w:marBottom w:val="0"/>
      <w:divBdr>
        <w:top w:val="none" w:sz="0" w:space="0" w:color="auto"/>
        <w:left w:val="none" w:sz="0" w:space="0" w:color="auto"/>
        <w:bottom w:val="none" w:sz="0" w:space="0" w:color="auto"/>
        <w:right w:val="none" w:sz="0" w:space="0" w:color="auto"/>
      </w:divBdr>
    </w:div>
    <w:div w:id="2074817141">
      <w:bodyDiv w:val="1"/>
      <w:marLeft w:val="0"/>
      <w:marRight w:val="0"/>
      <w:marTop w:val="0"/>
      <w:marBottom w:val="0"/>
      <w:divBdr>
        <w:top w:val="none" w:sz="0" w:space="0" w:color="auto"/>
        <w:left w:val="none" w:sz="0" w:space="0" w:color="auto"/>
        <w:bottom w:val="none" w:sz="0" w:space="0" w:color="auto"/>
        <w:right w:val="none" w:sz="0" w:space="0" w:color="auto"/>
      </w:divBdr>
    </w:div>
    <w:div w:id="2079092460">
      <w:bodyDiv w:val="1"/>
      <w:marLeft w:val="0"/>
      <w:marRight w:val="0"/>
      <w:marTop w:val="0"/>
      <w:marBottom w:val="0"/>
      <w:divBdr>
        <w:top w:val="none" w:sz="0" w:space="0" w:color="auto"/>
        <w:left w:val="none" w:sz="0" w:space="0" w:color="auto"/>
        <w:bottom w:val="none" w:sz="0" w:space="0" w:color="auto"/>
        <w:right w:val="none" w:sz="0" w:space="0" w:color="auto"/>
      </w:divBdr>
      <w:divsChild>
        <w:div w:id="1069961268">
          <w:marLeft w:val="0"/>
          <w:marRight w:val="0"/>
          <w:marTop w:val="0"/>
          <w:marBottom w:val="0"/>
          <w:divBdr>
            <w:top w:val="none" w:sz="0" w:space="0" w:color="auto"/>
            <w:left w:val="none" w:sz="0" w:space="0" w:color="auto"/>
            <w:bottom w:val="none" w:sz="0" w:space="0" w:color="auto"/>
            <w:right w:val="none" w:sz="0" w:space="0" w:color="auto"/>
          </w:divBdr>
          <w:divsChild>
            <w:div w:id="16394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63083">
      <w:bodyDiv w:val="1"/>
      <w:marLeft w:val="0"/>
      <w:marRight w:val="0"/>
      <w:marTop w:val="0"/>
      <w:marBottom w:val="0"/>
      <w:divBdr>
        <w:top w:val="none" w:sz="0" w:space="0" w:color="auto"/>
        <w:left w:val="none" w:sz="0" w:space="0" w:color="auto"/>
        <w:bottom w:val="none" w:sz="0" w:space="0" w:color="auto"/>
        <w:right w:val="none" w:sz="0" w:space="0" w:color="auto"/>
      </w:divBdr>
    </w:div>
    <w:div w:id="209678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BF2A8-B390-47B7-9C44-9AF9E51C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20</Pages>
  <Words>7467</Words>
  <Characters>44808</Characters>
  <Application>Microsoft Office Word</Application>
  <DocSecurity>0</DocSecurity>
  <Lines>373</Lines>
  <Paragraphs>104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Janusz Dabrowski NA</cp:lastModifiedBy>
  <cp:revision>33</cp:revision>
  <cp:lastPrinted>2026-06-05T19:18:00Z</cp:lastPrinted>
  <dcterms:created xsi:type="dcterms:W3CDTF">2026-05-14T09:28:00Z</dcterms:created>
  <dcterms:modified xsi:type="dcterms:W3CDTF">2026-06-08T18:00:00Z</dcterms:modified>
</cp:coreProperties>
</file>