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E3759C" w:rsidRPr="00E3759C" w14:paraId="56E84A92" w14:textId="77777777" w:rsidTr="00B73EFC">
        <w:trPr>
          <w:trHeight w:hRule="exact" w:val="142"/>
        </w:trPr>
        <w:tc>
          <w:tcPr>
            <w:tcW w:w="709" w:type="dxa"/>
            <w:vMerge w:val="restart"/>
            <w:vAlign w:val="center"/>
          </w:tcPr>
          <w:p w14:paraId="20C89EEB" w14:textId="77777777" w:rsidR="00E3759C" w:rsidRPr="00E3759C" w:rsidRDefault="00E3759C" w:rsidP="00B73EFC">
            <w:pPr>
              <w:spacing w:after="0" w:line="240" w:lineRule="auto"/>
              <w:rPr>
                <w:rFonts w:ascii="Times New Roman" w:hAnsi="Times New Roman" w:cs="Times New Roman"/>
                <w:lang w:val="en-GB"/>
              </w:rPr>
            </w:pPr>
            <w:bookmarkStart w:id="0" w:name="_jlde0bfez6jg" w:colFirst="0" w:colLast="0"/>
            <w:bookmarkStart w:id="1" w:name="_Hlk184284483"/>
            <w:bookmarkStart w:id="2" w:name="_Hlk145412337"/>
            <w:bookmarkStart w:id="3" w:name="_Hlk103340665"/>
            <w:bookmarkStart w:id="4" w:name="_Hlk24804592"/>
            <w:bookmarkEnd w:id="0"/>
            <w:bookmarkEnd w:id="1"/>
            <w:bookmarkEnd w:id="2"/>
            <w:bookmarkEnd w:id="3"/>
            <w:r w:rsidRPr="00E3759C">
              <w:rPr>
                <w:rFonts w:ascii="Times New Roman" w:hAnsi="Times New Roman" w:cs="Times New Roman"/>
                <w:noProof/>
                <w:lang w:val="en-GB" w:eastAsia="pl-PL"/>
              </w:rPr>
              <w:drawing>
                <wp:anchor distT="0" distB="0" distL="114300" distR="114300" simplePos="0" relativeHeight="251658240" behindDoc="0" locked="0" layoutInCell="1" allowOverlap="1" wp14:anchorId="79251A01" wp14:editId="1F63A2D5">
                  <wp:simplePos x="0" y="0"/>
                  <wp:positionH relativeFrom="column">
                    <wp:posOffset>0</wp:posOffset>
                  </wp:positionH>
                  <wp:positionV relativeFrom="paragraph">
                    <wp:posOffset>335915</wp:posOffset>
                  </wp:positionV>
                  <wp:extent cx="431800" cy="425450"/>
                  <wp:effectExtent l="0" t="0" r="6350" b="0"/>
                  <wp:wrapNone/>
                  <wp:docPr id="144555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800" cy="425450"/>
                          </a:xfrm>
                          <a:prstGeom prst="rect">
                            <a:avLst/>
                          </a:prstGeom>
                          <a:noFill/>
                        </pic:spPr>
                      </pic:pic>
                    </a:graphicData>
                  </a:graphic>
                </wp:anchor>
              </w:drawing>
            </w:r>
          </w:p>
        </w:tc>
        <w:tc>
          <w:tcPr>
            <w:tcW w:w="8930" w:type="dxa"/>
            <w:gridSpan w:val="3"/>
            <w:vAlign w:val="center"/>
          </w:tcPr>
          <w:p w14:paraId="4B856108" w14:textId="77777777" w:rsidR="00E3759C" w:rsidRPr="00E3759C" w:rsidRDefault="00E3759C" w:rsidP="00B73EFC">
            <w:pPr>
              <w:spacing w:after="0" w:line="240" w:lineRule="auto"/>
              <w:jc w:val="center"/>
              <w:rPr>
                <w:rFonts w:ascii="Times New Roman" w:hAnsi="Times New Roman" w:cs="Times New Roman"/>
                <w:lang w:val="en-GB"/>
              </w:rPr>
            </w:pPr>
          </w:p>
        </w:tc>
      </w:tr>
      <w:tr w:rsidR="00E3759C" w:rsidRPr="00E3759C" w14:paraId="6308568F" w14:textId="77777777" w:rsidTr="00B73EFC">
        <w:trPr>
          <w:trHeight w:hRule="exact" w:val="283"/>
        </w:trPr>
        <w:tc>
          <w:tcPr>
            <w:tcW w:w="709" w:type="dxa"/>
            <w:vMerge/>
          </w:tcPr>
          <w:p w14:paraId="288194A3" w14:textId="77777777" w:rsidR="00E3759C" w:rsidRPr="00E3759C" w:rsidRDefault="00E3759C" w:rsidP="00B73EFC">
            <w:pPr>
              <w:spacing w:after="0" w:line="240" w:lineRule="auto"/>
              <w:jc w:val="center"/>
              <w:rPr>
                <w:rFonts w:ascii="Times New Roman" w:hAnsi="Times New Roman" w:cs="Times New Roman"/>
                <w:lang w:val="en-GB"/>
              </w:rPr>
            </w:pPr>
          </w:p>
        </w:tc>
        <w:tc>
          <w:tcPr>
            <w:tcW w:w="8930" w:type="dxa"/>
            <w:gridSpan w:val="3"/>
            <w:tcBorders>
              <w:bottom w:val="single" w:sz="2" w:space="0" w:color="auto"/>
            </w:tcBorders>
            <w:vAlign w:val="center"/>
          </w:tcPr>
          <w:p w14:paraId="0E3003A4" w14:textId="77777777" w:rsidR="00E3759C" w:rsidRPr="00E3759C" w:rsidRDefault="00E3759C" w:rsidP="00B73EFC">
            <w:pPr>
              <w:spacing w:after="0" w:line="240" w:lineRule="auto"/>
              <w:jc w:val="center"/>
              <w:rPr>
                <w:rFonts w:ascii="Times New Roman" w:hAnsi="Times New Roman" w:cs="Times New Roman"/>
                <w:lang w:val="en-GB"/>
              </w:rPr>
            </w:pPr>
            <w:proofErr w:type="spellStart"/>
            <w:r w:rsidRPr="00E3759C">
              <w:rPr>
                <w:rFonts w:ascii="Times New Roman" w:hAnsi="Times New Roman" w:cs="Times New Roman"/>
                <w:b/>
                <w:sz w:val="20"/>
                <w:lang w:val="en-GB"/>
              </w:rPr>
              <w:t>Rocznik</w:t>
            </w:r>
            <w:proofErr w:type="spellEnd"/>
            <w:r w:rsidRPr="00E3759C">
              <w:rPr>
                <w:rFonts w:ascii="Times New Roman" w:hAnsi="Times New Roman" w:cs="Times New Roman"/>
                <w:b/>
                <w:sz w:val="20"/>
                <w:lang w:val="en-GB"/>
              </w:rPr>
              <w:t xml:space="preserve"> </w:t>
            </w:r>
            <w:proofErr w:type="spellStart"/>
            <w:r w:rsidRPr="00E3759C">
              <w:rPr>
                <w:rFonts w:ascii="Times New Roman" w:hAnsi="Times New Roman" w:cs="Times New Roman"/>
                <w:b/>
                <w:sz w:val="20"/>
                <w:lang w:val="en-GB"/>
              </w:rPr>
              <w:t>Ochrona</w:t>
            </w:r>
            <w:proofErr w:type="spellEnd"/>
            <w:r w:rsidRPr="00E3759C">
              <w:rPr>
                <w:rFonts w:ascii="Times New Roman" w:hAnsi="Times New Roman" w:cs="Times New Roman"/>
                <w:b/>
                <w:sz w:val="20"/>
                <w:lang w:val="en-GB"/>
              </w:rPr>
              <w:t xml:space="preserve"> </w:t>
            </w:r>
            <w:proofErr w:type="spellStart"/>
            <w:r w:rsidRPr="00E3759C">
              <w:rPr>
                <w:rFonts w:ascii="Times New Roman" w:hAnsi="Times New Roman" w:cs="Times New Roman"/>
                <w:b/>
                <w:sz w:val="20"/>
                <w:lang w:val="en-GB"/>
              </w:rPr>
              <w:t>Środowiska</w:t>
            </w:r>
            <w:proofErr w:type="spellEnd"/>
          </w:p>
        </w:tc>
      </w:tr>
      <w:tr w:rsidR="00E3759C" w:rsidRPr="00E3759C" w14:paraId="64BF2D52" w14:textId="77777777" w:rsidTr="00B73EFC">
        <w:trPr>
          <w:trHeight w:hRule="exact" w:val="283"/>
        </w:trPr>
        <w:tc>
          <w:tcPr>
            <w:tcW w:w="709" w:type="dxa"/>
            <w:vMerge/>
          </w:tcPr>
          <w:p w14:paraId="51ED9DB1" w14:textId="77777777" w:rsidR="00E3759C" w:rsidRPr="00E3759C" w:rsidRDefault="00E3759C" w:rsidP="00B73EFC">
            <w:pPr>
              <w:spacing w:after="0" w:line="240" w:lineRule="auto"/>
              <w:jc w:val="center"/>
              <w:rPr>
                <w:rFonts w:ascii="Times New Roman" w:hAnsi="Times New Roman" w:cs="Times New Roman"/>
                <w:lang w:val="en-GB"/>
              </w:rPr>
            </w:pPr>
          </w:p>
        </w:tc>
        <w:tc>
          <w:tcPr>
            <w:tcW w:w="992" w:type="dxa"/>
            <w:tcBorders>
              <w:top w:val="single" w:sz="2" w:space="0" w:color="auto"/>
              <w:bottom w:val="single" w:sz="2" w:space="0" w:color="auto"/>
            </w:tcBorders>
            <w:vAlign w:val="center"/>
          </w:tcPr>
          <w:p w14:paraId="23C75ECD" w14:textId="77777777" w:rsidR="00E3759C" w:rsidRPr="00E3759C" w:rsidRDefault="00E3759C" w:rsidP="00B73EFC">
            <w:pPr>
              <w:spacing w:after="0" w:line="240" w:lineRule="auto"/>
              <w:rPr>
                <w:rFonts w:ascii="Times New Roman" w:hAnsi="Times New Roman" w:cs="Times New Roman"/>
                <w:kern w:val="18"/>
                <w:sz w:val="18"/>
                <w:lang w:val="en-GB"/>
              </w:rPr>
            </w:pPr>
            <w:r w:rsidRPr="00E3759C">
              <w:rPr>
                <w:rFonts w:ascii="Times New Roman" w:hAnsi="Times New Roman" w:cs="Times New Roman"/>
                <w:kern w:val="18"/>
                <w:sz w:val="18"/>
                <w:lang w:val="en-GB"/>
              </w:rPr>
              <w:t>Volume 28</w:t>
            </w:r>
          </w:p>
        </w:tc>
        <w:tc>
          <w:tcPr>
            <w:tcW w:w="6304" w:type="dxa"/>
            <w:tcBorders>
              <w:top w:val="single" w:sz="2" w:space="0" w:color="auto"/>
              <w:bottom w:val="single" w:sz="2" w:space="0" w:color="auto"/>
            </w:tcBorders>
            <w:vAlign w:val="center"/>
          </w:tcPr>
          <w:p w14:paraId="328CAD99" w14:textId="77777777" w:rsidR="00E3759C" w:rsidRPr="00E3759C" w:rsidRDefault="00E3759C" w:rsidP="00714C75">
            <w:pPr>
              <w:tabs>
                <w:tab w:val="left" w:pos="2973"/>
              </w:tabs>
              <w:spacing w:after="0" w:line="240" w:lineRule="auto"/>
              <w:rPr>
                <w:rFonts w:ascii="Times New Roman" w:hAnsi="Times New Roman" w:cs="Times New Roman"/>
                <w:kern w:val="18"/>
                <w:sz w:val="18"/>
                <w:lang w:val="en-GB"/>
              </w:rPr>
            </w:pPr>
            <w:r w:rsidRPr="00E3759C">
              <w:rPr>
                <w:rFonts w:ascii="Times New Roman" w:hAnsi="Times New Roman" w:cs="Times New Roman"/>
                <w:kern w:val="18"/>
                <w:sz w:val="18"/>
                <w:lang w:val="en-GB"/>
              </w:rPr>
              <w:t>Year 2026</w:t>
            </w:r>
            <w:r w:rsidRPr="00E3759C">
              <w:rPr>
                <w:rFonts w:ascii="Times New Roman" w:hAnsi="Times New Roman" w:cs="Times New Roman"/>
                <w:kern w:val="18"/>
                <w:sz w:val="18"/>
                <w:lang w:val="en-GB"/>
              </w:rPr>
              <w:tab/>
              <w:t>ISSN 2720-7501</w:t>
            </w:r>
          </w:p>
        </w:tc>
        <w:tc>
          <w:tcPr>
            <w:tcW w:w="1634" w:type="dxa"/>
            <w:tcBorders>
              <w:top w:val="single" w:sz="2" w:space="0" w:color="auto"/>
              <w:bottom w:val="single" w:sz="2" w:space="0" w:color="auto"/>
            </w:tcBorders>
            <w:vAlign w:val="center"/>
          </w:tcPr>
          <w:p w14:paraId="59EC993A" w14:textId="7CE959B0" w:rsidR="00E3759C" w:rsidRPr="00E3759C" w:rsidRDefault="00E3759C" w:rsidP="00B73EFC">
            <w:pPr>
              <w:spacing w:after="0" w:line="240" w:lineRule="auto"/>
              <w:jc w:val="right"/>
              <w:rPr>
                <w:rFonts w:ascii="Times New Roman" w:hAnsi="Times New Roman" w:cs="Times New Roman"/>
                <w:sz w:val="18"/>
                <w:lang w:val="en-GB"/>
              </w:rPr>
            </w:pPr>
            <w:r w:rsidRPr="00E3759C">
              <w:rPr>
                <w:rFonts w:ascii="Times New Roman" w:hAnsi="Times New Roman" w:cs="Times New Roman"/>
                <w:sz w:val="18"/>
                <w:lang w:val="en-GB"/>
              </w:rPr>
              <w:t xml:space="preserve">pp. </w:t>
            </w:r>
            <w:r w:rsidR="00F60786">
              <w:rPr>
                <w:rFonts w:ascii="Times New Roman" w:hAnsi="Times New Roman" w:cs="Times New Roman"/>
                <w:sz w:val="18"/>
                <w:lang w:val="en-GB"/>
              </w:rPr>
              <w:t>310</w:t>
            </w:r>
            <w:r w:rsidRPr="00E3759C">
              <w:rPr>
                <w:rFonts w:ascii="Times New Roman" w:hAnsi="Times New Roman" w:cs="Times New Roman"/>
                <w:sz w:val="18"/>
                <w:lang w:val="en-GB"/>
              </w:rPr>
              <w:t>-</w:t>
            </w:r>
            <w:r w:rsidR="00F60786">
              <w:rPr>
                <w:rFonts w:ascii="Times New Roman" w:hAnsi="Times New Roman" w:cs="Times New Roman"/>
                <w:sz w:val="18"/>
                <w:lang w:val="en-GB"/>
              </w:rPr>
              <w:t>328</w:t>
            </w:r>
            <w:r w:rsidRPr="00E3759C">
              <w:rPr>
                <w:rFonts w:ascii="Times New Roman" w:hAnsi="Times New Roman" w:cs="Times New Roman"/>
                <w:sz w:val="18"/>
                <w:lang w:val="en-GB"/>
              </w:rPr>
              <w:t xml:space="preserve"> </w:t>
            </w:r>
          </w:p>
        </w:tc>
      </w:tr>
      <w:tr w:rsidR="00E3759C" w:rsidRPr="00E3759C" w14:paraId="263DF773" w14:textId="77777777" w:rsidTr="00B73EFC">
        <w:trPr>
          <w:trHeight w:hRule="exact" w:val="283"/>
        </w:trPr>
        <w:tc>
          <w:tcPr>
            <w:tcW w:w="709" w:type="dxa"/>
          </w:tcPr>
          <w:p w14:paraId="153A882C" w14:textId="77777777" w:rsidR="00E3759C" w:rsidRPr="00E3759C" w:rsidRDefault="00E3759C" w:rsidP="00B73EFC">
            <w:pPr>
              <w:spacing w:after="0" w:line="240" w:lineRule="auto"/>
              <w:jc w:val="center"/>
              <w:rPr>
                <w:rFonts w:ascii="Times New Roman" w:hAnsi="Times New Roman" w:cs="Times New Roman"/>
                <w:lang w:val="en-GB"/>
              </w:rPr>
            </w:pPr>
          </w:p>
        </w:tc>
        <w:tc>
          <w:tcPr>
            <w:tcW w:w="8930" w:type="dxa"/>
            <w:gridSpan w:val="3"/>
            <w:tcBorders>
              <w:top w:val="single" w:sz="2" w:space="0" w:color="auto"/>
              <w:bottom w:val="single" w:sz="2" w:space="0" w:color="auto"/>
            </w:tcBorders>
            <w:vAlign w:val="center"/>
          </w:tcPr>
          <w:p w14:paraId="0186AA40" w14:textId="60208F75" w:rsidR="00E3759C" w:rsidRPr="00E3759C" w:rsidRDefault="00E3759C" w:rsidP="00B73EFC">
            <w:pPr>
              <w:tabs>
                <w:tab w:val="right" w:pos="8928"/>
              </w:tabs>
              <w:spacing w:after="0" w:line="240" w:lineRule="auto"/>
              <w:rPr>
                <w:rFonts w:ascii="Times New Roman" w:hAnsi="Times New Roman" w:cs="Times New Roman"/>
                <w:sz w:val="18"/>
                <w:lang w:val="en-GB"/>
              </w:rPr>
            </w:pPr>
            <w:r w:rsidRPr="00E3759C">
              <w:rPr>
                <w:rFonts w:ascii="Times New Roman" w:hAnsi="Times New Roman" w:cs="Times New Roman"/>
                <w:sz w:val="18"/>
                <w:lang w:val="en-GB"/>
              </w:rPr>
              <w:t>https://doi.org/10.54740/ros.2026.0</w:t>
            </w:r>
            <w:r w:rsidR="009C1521">
              <w:rPr>
                <w:rFonts w:ascii="Times New Roman" w:hAnsi="Times New Roman" w:cs="Times New Roman"/>
                <w:sz w:val="18"/>
                <w:lang w:val="en-GB"/>
              </w:rPr>
              <w:t>22</w:t>
            </w:r>
            <w:r w:rsidRPr="00E3759C">
              <w:rPr>
                <w:rFonts w:ascii="Times New Roman" w:hAnsi="Times New Roman" w:cs="Times New Roman"/>
                <w:sz w:val="18"/>
                <w:lang w:val="en-GB"/>
              </w:rPr>
              <w:tab/>
              <w:t>open access</w:t>
            </w:r>
          </w:p>
        </w:tc>
      </w:tr>
      <w:tr w:rsidR="00E3759C" w:rsidRPr="00E3759C" w14:paraId="1DB30DCC" w14:textId="77777777" w:rsidTr="00B73EFC">
        <w:trPr>
          <w:trHeight w:hRule="exact" w:val="283"/>
        </w:trPr>
        <w:tc>
          <w:tcPr>
            <w:tcW w:w="709" w:type="dxa"/>
          </w:tcPr>
          <w:p w14:paraId="324AB1F9" w14:textId="77777777" w:rsidR="00E3759C" w:rsidRPr="00E3759C" w:rsidRDefault="00E3759C" w:rsidP="00B73EFC">
            <w:pPr>
              <w:spacing w:after="0" w:line="240" w:lineRule="auto"/>
              <w:jc w:val="center"/>
              <w:rPr>
                <w:rFonts w:ascii="Times New Roman" w:hAnsi="Times New Roman" w:cs="Times New Roman"/>
                <w:lang w:val="en-GB"/>
              </w:rPr>
            </w:pPr>
          </w:p>
        </w:tc>
        <w:tc>
          <w:tcPr>
            <w:tcW w:w="8930" w:type="dxa"/>
            <w:gridSpan w:val="3"/>
            <w:tcBorders>
              <w:top w:val="single" w:sz="2" w:space="0" w:color="auto"/>
            </w:tcBorders>
            <w:vAlign w:val="center"/>
          </w:tcPr>
          <w:p w14:paraId="769A6F77" w14:textId="1A7E8A1C" w:rsidR="00E3759C" w:rsidRPr="00E3759C" w:rsidRDefault="00E3759C" w:rsidP="00714C75">
            <w:pPr>
              <w:tabs>
                <w:tab w:val="left" w:pos="3829"/>
                <w:tab w:val="right" w:pos="8928"/>
              </w:tabs>
              <w:spacing w:after="0" w:line="240" w:lineRule="auto"/>
              <w:rPr>
                <w:rFonts w:ascii="Times New Roman" w:hAnsi="Times New Roman" w:cs="Times New Roman"/>
                <w:sz w:val="18"/>
                <w:lang w:val="en-GB"/>
              </w:rPr>
            </w:pPr>
            <w:r w:rsidRPr="00E3759C">
              <w:rPr>
                <w:rFonts w:ascii="Times New Roman" w:hAnsi="Times New Roman" w:cs="Times New Roman"/>
                <w:sz w:val="18"/>
                <w:lang w:val="en-GB"/>
              </w:rPr>
              <w:t xml:space="preserve">Received: </w:t>
            </w:r>
            <w:r w:rsidR="00D82F9D" w:rsidRPr="00D82F9D">
              <w:rPr>
                <w:rFonts w:ascii="Times New Roman" w:hAnsi="Times New Roman" w:cs="Times New Roman"/>
                <w:sz w:val="18"/>
                <w:lang w:val="en-GB"/>
              </w:rPr>
              <w:t>February</w:t>
            </w:r>
            <w:r w:rsidRPr="00E3759C">
              <w:rPr>
                <w:rFonts w:ascii="Times New Roman" w:hAnsi="Times New Roman" w:cs="Times New Roman"/>
                <w:sz w:val="18"/>
                <w:lang w:val="en-GB"/>
              </w:rPr>
              <w:t xml:space="preserve"> 2026</w:t>
            </w:r>
            <w:r w:rsidRPr="00E3759C">
              <w:rPr>
                <w:rFonts w:ascii="Times New Roman" w:hAnsi="Times New Roman" w:cs="Times New Roman"/>
                <w:sz w:val="18"/>
                <w:lang w:val="en-GB"/>
              </w:rPr>
              <w:tab/>
              <w:t xml:space="preserve">Accepted: </w:t>
            </w:r>
            <w:r w:rsidR="00D82F9D">
              <w:rPr>
                <w:rFonts w:ascii="Times New Roman" w:hAnsi="Times New Roman" w:cs="Times New Roman"/>
                <w:sz w:val="18"/>
                <w:lang w:val="en-GB"/>
              </w:rPr>
              <w:t>May</w:t>
            </w:r>
            <w:r w:rsidRPr="00E3759C">
              <w:rPr>
                <w:rFonts w:ascii="Times New Roman" w:hAnsi="Times New Roman" w:cs="Times New Roman"/>
                <w:sz w:val="18"/>
                <w:lang w:val="en-GB"/>
              </w:rPr>
              <w:t xml:space="preserve"> 2026</w:t>
            </w:r>
            <w:r w:rsidRPr="00E3759C">
              <w:rPr>
                <w:rFonts w:ascii="Times New Roman" w:hAnsi="Times New Roman" w:cs="Times New Roman"/>
                <w:sz w:val="18"/>
                <w:lang w:val="en-GB"/>
              </w:rPr>
              <w:tab/>
              <w:t xml:space="preserve">Published: </w:t>
            </w:r>
            <w:r w:rsidR="00BF1662">
              <w:rPr>
                <w:rFonts w:ascii="Times New Roman" w:hAnsi="Times New Roman" w:cs="Times New Roman"/>
                <w:sz w:val="18"/>
                <w:lang w:val="en-GB"/>
              </w:rPr>
              <w:t>June</w:t>
            </w:r>
            <w:r w:rsidRPr="00E3759C">
              <w:rPr>
                <w:rFonts w:ascii="Times New Roman" w:hAnsi="Times New Roman" w:cs="Times New Roman"/>
                <w:sz w:val="18"/>
                <w:lang w:val="en-GB"/>
              </w:rPr>
              <w:t xml:space="preserve"> 2026</w:t>
            </w:r>
          </w:p>
        </w:tc>
      </w:tr>
    </w:tbl>
    <w:bookmarkEnd w:id="4"/>
    <w:p w14:paraId="1A43686A" w14:textId="04E176AE" w:rsidR="00295CBF" w:rsidRPr="005608DC" w:rsidRDefault="00295CBF" w:rsidP="005608DC">
      <w:pPr>
        <w:pStyle w:val="Rtytu"/>
        <w:rPr>
          <w:lang w:val="en-GB"/>
        </w:rPr>
      </w:pPr>
      <w:r w:rsidRPr="005608DC">
        <w:rPr>
          <w:lang w:val="en-GB"/>
        </w:rPr>
        <w:t>Experimental and Machine Learning Investigation of Shear Strength of Soils Stabilized with</w:t>
      </w:r>
      <w:r w:rsidR="00F60786">
        <w:rPr>
          <w:lang w:val="en-GB"/>
        </w:rPr>
        <w:t> </w:t>
      </w:r>
      <w:r w:rsidRPr="005608DC">
        <w:rPr>
          <w:lang w:val="en-GB"/>
        </w:rPr>
        <w:t>Bio-Based Additives for Environmentally Friendly Applications</w:t>
      </w:r>
    </w:p>
    <w:p w14:paraId="56F4DDCD" w14:textId="68825790" w:rsidR="00A2020A" w:rsidRPr="005608DC" w:rsidRDefault="00345788" w:rsidP="005608DC">
      <w:pPr>
        <w:pStyle w:val="Rautor"/>
        <w:rPr>
          <w:vertAlign w:val="superscript"/>
          <w:lang w:val="en-GB"/>
        </w:rPr>
      </w:pPr>
      <w:r w:rsidRPr="005608DC">
        <w:rPr>
          <w:lang w:val="en-GB"/>
        </w:rPr>
        <w:t xml:space="preserve">Meshel Q. </w:t>
      </w:r>
      <w:proofErr w:type="spellStart"/>
      <w:r w:rsidRPr="005608DC">
        <w:rPr>
          <w:lang w:val="en-GB"/>
        </w:rPr>
        <w:t>Alkahtani</w:t>
      </w:r>
      <w:proofErr w:type="spellEnd"/>
    </w:p>
    <w:p w14:paraId="3F0C41E5" w14:textId="3C76F439" w:rsidR="005608DC" w:rsidRPr="005608DC" w:rsidRDefault="00345788" w:rsidP="005608DC">
      <w:pPr>
        <w:pStyle w:val="Rafiliacja"/>
        <w:rPr>
          <w:lang w:val="en-GB"/>
        </w:rPr>
      </w:pPr>
      <w:r w:rsidRPr="005608DC">
        <w:rPr>
          <w:lang w:val="en-GB"/>
        </w:rPr>
        <w:t>Civil Engineering Department, College of Engineering, King Khalid University, Abha</w:t>
      </w:r>
      <w:r w:rsidR="005608DC" w:rsidRPr="005608DC">
        <w:rPr>
          <w:lang w:val="en-GB"/>
        </w:rPr>
        <w:t>,</w:t>
      </w:r>
      <w:r w:rsidRPr="005608DC">
        <w:rPr>
          <w:lang w:val="en-GB"/>
        </w:rPr>
        <w:t xml:space="preserve"> Saudi Arabia</w:t>
      </w:r>
      <w:r w:rsidR="001F0E57">
        <w:rPr>
          <w:lang w:val="en-GB"/>
        </w:rPr>
        <w:br/>
      </w:r>
      <w:r w:rsidR="001F0E57" w:rsidRPr="001F0E57">
        <w:rPr>
          <w:lang w:val="en-GB"/>
        </w:rPr>
        <w:t>https://orcid.org/</w:t>
      </w:r>
      <w:r w:rsidR="00341506" w:rsidRPr="00341506">
        <w:rPr>
          <w:lang w:val="en-GB"/>
        </w:rPr>
        <w:t>0009-0004-6673-5840</w:t>
      </w:r>
    </w:p>
    <w:p w14:paraId="62C6D4F0" w14:textId="300232B3" w:rsidR="00A2020A" w:rsidRPr="005608DC" w:rsidRDefault="00D82F9D" w:rsidP="005608DC">
      <w:pPr>
        <w:pStyle w:val="Rauco"/>
        <w:rPr>
          <w:rStyle w:val="Pogrubienie"/>
        </w:rPr>
      </w:pPr>
      <w:r w:rsidRPr="00D82F9D">
        <w:t>corresponding author</w:t>
      </w:r>
      <w:r w:rsidR="00FA76F0">
        <w:t>'</w:t>
      </w:r>
      <w:r w:rsidRPr="00D82F9D">
        <w:t xml:space="preserve">s e-mail: </w:t>
      </w:r>
      <w:r w:rsidR="00345788" w:rsidRPr="005608DC">
        <w:t>alkahtanimeshel@gmail.com</w:t>
      </w:r>
    </w:p>
    <w:p w14:paraId="1C0B5CE0" w14:textId="3365028E" w:rsidR="00793786" w:rsidRPr="005608DC" w:rsidRDefault="005608DC" w:rsidP="005608DC">
      <w:pPr>
        <w:pStyle w:val="Rab1"/>
      </w:pPr>
      <w:r w:rsidRPr="005608DC">
        <w:rPr>
          <w:b/>
          <w:bCs/>
        </w:rPr>
        <w:t>Abstract:</w:t>
      </w:r>
      <w:r w:rsidRPr="005608DC">
        <w:t xml:space="preserve"> </w:t>
      </w:r>
      <w:r w:rsidR="00793786" w:rsidRPr="005608DC">
        <w:t>The traditional soil stabilization techniques normally utilize cement and lime</w:t>
      </w:r>
      <w:r w:rsidR="003F3736">
        <w:t>,</w:t>
      </w:r>
      <w:r w:rsidR="00793786" w:rsidRPr="005608DC">
        <w:t xml:space="preserve"> which are known to lead to high carbon emission</w:t>
      </w:r>
      <w:r w:rsidR="004D5121">
        <w:t>s</w:t>
      </w:r>
      <w:r w:rsidR="00793786" w:rsidRPr="005608DC">
        <w:t xml:space="preserve"> and environmental degradation. This has </w:t>
      </w:r>
      <w:r w:rsidR="003F3736">
        <w:t>led to increased interest in ecologically friendly alternatives, such as</w:t>
      </w:r>
      <w:r w:rsidR="00793786" w:rsidRPr="005608DC">
        <w:t xml:space="preserve"> bio-based additives. Nevertheless, the shear strength </w:t>
      </w:r>
      <w:proofErr w:type="spellStart"/>
      <w:r w:rsidR="00793786" w:rsidRPr="005608DC">
        <w:t>behavior</w:t>
      </w:r>
      <w:proofErr w:type="spellEnd"/>
      <w:r w:rsidR="00793786" w:rsidRPr="005608DC">
        <w:t xml:space="preserve"> of bio-stabilized soils cannot be </w:t>
      </w:r>
      <w:r w:rsidR="003F3736">
        <w:t>easily predicted from differences in soil properties and treatment condition</w:t>
      </w:r>
      <w:r w:rsidR="00793786" w:rsidRPr="005608DC">
        <w:t>s.</w:t>
      </w:r>
      <w:r w:rsidR="009140C3" w:rsidRPr="005608DC">
        <w:t xml:space="preserve"> ML models were developed using experimental data: Random Forest (RF), Support Vector Regression (SVR), and Extreme Gradient Boosting (</w:t>
      </w:r>
      <w:proofErr w:type="spellStart"/>
      <w:r w:rsidR="009140C3" w:rsidRPr="005608DC">
        <w:t>XGBoost</w:t>
      </w:r>
      <w:proofErr w:type="spellEnd"/>
      <w:r w:rsidR="009140C3" w:rsidRPr="005608DC">
        <w:t xml:space="preserve">). Input variables: additive content (0-12%), dry density, moisture content (OMC±2%), and curing period (0-56 days). Output: peak shear strength (kPa). </w:t>
      </w:r>
      <w:proofErr w:type="spellStart"/>
      <w:r w:rsidR="009140C3" w:rsidRPr="005608DC">
        <w:t>XGBoost</w:t>
      </w:r>
      <w:proofErr w:type="spellEnd"/>
      <w:r w:rsidR="009140C3" w:rsidRPr="005608DC">
        <w:t xml:space="preserve"> achieved </w:t>
      </w:r>
      <w:r w:rsidR="003F3736">
        <w:t xml:space="preserve">the </w:t>
      </w:r>
      <w:r w:rsidR="009140C3" w:rsidRPr="005608DC">
        <w:t>highest prediction accuracy (R² = 0.96, RMSE = 3.2 kPa on test data). Model predictions validated with direct comparison to experimental values.</w:t>
      </w:r>
      <w:r w:rsidR="00793786" w:rsidRPr="005608DC">
        <w:t xml:space="preserve"> This paper explores the shear strength performance of soils </w:t>
      </w:r>
      <w:r w:rsidR="003F3736">
        <w:t>stabilized with bio-based additives using a combination of experimental and machine learning (ML) methodologies</w:t>
      </w:r>
      <w:r w:rsidR="00793786" w:rsidRPr="005608DC">
        <w:t xml:space="preserve">. Direct shear tests on soil samples with </w:t>
      </w:r>
      <w:r w:rsidR="003F3736">
        <w:t>varying percentages of bio-based additives were conducted under controlled laboratory conditions of moisture and curing</w:t>
      </w:r>
      <w:r w:rsidR="00793786" w:rsidRPr="005608DC">
        <w:t xml:space="preserve">. ML models were then created using the experimental data, </w:t>
      </w:r>
      <w:r w:rsidR="003F3736">
        <w:t>including Random Forests and Artificial Neural Networks, to predict shear strength as a function of</w:t>
      </w:r>
      <w:r w:rsidR="00793786" w:rsidRPr="005608DC">
        <w:t xml:space="preserve"> important input variables, such as additive content, dry density, and moisture content. Findings show that bio-based stabilization </w:t>
      </w:r>
      <w:r w:rsidR="003F3736">
        <w:t>greatly reduces shear strength, and the best additive ranges yield the greatest benefit</w:t>
      </w:r>
      <w:r w:rsidR="00793786" w:rsidRPr="005608DC">
        <w:t xml:space="preserve">s. The ML models </w:t>
      </w:r>
      <w:r w:rsidR="003F3736">
        <w:t>demonstrated high predictive performance, with a strong</w:t>
      </w:r>
      <w:r w:rsidR="00793786" w:rsidRPr="005608DC">
        <w:t xml:space="preserve"> correlation between measured and predicted values. The results outline </w:t>
      </w:r>
      <w:r w:rsidR="003F3736">
        <w:t>opportunities to combine experimental testing with</w:t>
      </w:r>
      <w:r w:rsidR="00793786" w:rsidRPr="005608DC">
        <w:t xml:space="preserve"> ML tools to optimize sustainable soil stabilization. This design will help achieve sustainable geotechnical construction </w:t>
      </w:r>
      <w:r w:rsidR="00FA76F0">
        <w:t>by reducing the use of conventional chemical stabilizers and encouraging</w:t>
      </w:r>
      <w:r w:rsidR="00793786" w:rsidRPr="005608DC">
        <w:t xml:space="preserve"> the use of renewable resources.</w:t>
      </w:r>
    </w:p>
    <w:p w14:paraId="2C11EA3C" w14:textId="390FD20A" w:rsidR="00A27193" w:rsidRPr="005608DC" w:rsidRDefault="00A27193" w:rsidP="005608DC">
      <w:pPr>
        <w:pStyle w:val="Rab2"/>
      </w:pPr>
      <w:r w:rsidRPr="00EB70A1">
        <w:rPr>
          <w:b/>
          <w:bCs/>
        </w:rPr>
        <w:t>Keywords:</w:t>
      </w:r>
      <w:r w:rsidRPr="005608DC">
        <w:t xml:space="preserve"> </w:t>
      </w:r>
      <w:r w:rsidR="0074708C">
        <w:t>s</w:t>
      </w:r>
      <w:r w:rsidRPr="005608DC">
        <w:t xml:space="preserve">hear strength, </w:t>
      </w:r>
      <w:r w:rsidR="0074708C">
        <w:t>b</w:t>
      </w:r>
      <w:r w:rsidRPr="005608DC">
        <w:t xml:space="preserve">io-based additives, </w:t>
      </w:r>
      <w:r w:rsidR="0074708C">
        <w:t>s</w:t>
      </w:r>
      <w:r w:rsidRPr="005608DC">
        <w:t xml:space="preserve">oil stabilization, </w:t>
      </w:r>
      <w:r w:rsidR="0074708C">
        <w:t>m</w:t>
      </w:r>
      <w:r w:rsidRPr="005608DC">
        <w:t xml:space="preserve">achine learning, </w:t>
      </w:r>
      <w:r w:rsidR="0074708C">
        <w:t>s</w:t>
      </w:r>
      <w:r w:rsidRPr="005608DC">
        <w:t>ustainable geotechnics</w:t>
      </w:r>
    </w:p>
    <w:p w14:paraId="21B2CC77" w14:textId="77777777" w:rsidR="00BD43C6" w:rsidRPr="005608DC" w:rsidRDefault="00BD43C6" w:rsidP="005608DC">
      <w:pPr>
        <w:pStyle w:val="Rn1"/>
        <w:rPr>
          <w:lang w:val="en-GB"/>
        </w:rPr>
      </w:pPr>
      <w:r w:rsidRPr="005608DC">
        <w:rPr>
          <w:lang w:val="en-GB"/>
        </w:rPr>
        <w:t>1. Introduction</w:t>
      </w:r>
    </w:p>
    <w:p w14:paraId="29F87CB9" w14:textId="5E3E50EC" w:rsidR="00C83C4D" w:rsidRPr="005608DC" w:rsidRDefault="00FA76F0" w:rsidP="005608DC">
      <w:pPr>
        <w:spacing w:after="0" w:line="240" w:lineRule="auto"/>
        <w:ind w:firstLine="284"/>
        <w:jc w:val="both"/>
        <w:rPr>
          <w:rFonts w:ascii="Times New Roman" w:eastAsia="Times New Roman" w:hAnsi="Times New Roman" w:cs="Times New Roman"/>
          <w:kern w:val="0"/>
          <w:lang w:val="en-GB"/>
          <w14:ligatures w14:val="none"/>
        </w:rPr>
      </w:pPr>
      <w:r>
        <w:rPr>
          <w:rFonts w:ascii="Times New Roman" w:eastAsia="Times New Roman" w:hAnsi="Times New Roman" w:cs="Times New Roman"/>
          <w:kern w:val="0"/>
          <w:lang w:val="en-GB"/>
          <w14:ligatures w14:val="none"/>
        </w:rPr>
        <w:t>Soil stabilization is an important aspect of geotechnical engineering because it enhances the engineering characteristics of weak or problematic</w:t>
      </w:r>
      <w:r w:rsidR="00C83C4D" w:rsidRPr="005608DC">
        <w:rPr>
          <w:rFonts w:ascii="Times New Roman" w:eastAsia="Times New Roman" w:hAnsi="Times New Roman" w:cs="Times New Roman"/>
          <w:kern w:val="0"/>
          <w:lang w:val="en-GB"/>
          <w14:ligatures w14:val="none"/>
        </w:rPr>
        <w:t xml:space="preserve"> soils. Natural soils have </w:t>
      </w:r>
      <w:r>
        <w:rPr>
          <w:rFonts w:ascii="Times New Roman" w:eastAsia="Times New Roman" w:hAnsi="Times New Roman" w:cs="Times New Roman"/>
          <w:kern w:val="0"/>
          <w:lang w:val="en-GB"/>
          <w14:ligatures w14:val="none"/>
        </w:rPr>
        <w:t xml:space="preserve">low shear strength and high compressibility, with significant volume change, which is likely to result in excessive settlement and structural instability </w:t>
      </w:r>
      <w:r w:rsidR="001C129B" w:rsidRPr="005608DC">
        <w:rPr>
          <w:rFonts w:ascii="Times New Roman" w:eastAsia="Times New Roman" w:hAnsi="Times New Roman" w:cs="Times New Roman"/>
          <w:kern w:val="0"/>
          <w:lang w:val="en-GB"/>
          <w14:ligatures w14:val="none"/>
        </w:rPr>
        <w:fldChar w:fldCharType="begin">
          <w:fldData xml:space="preserve">PEVuZE5vdGU+PENpdGU+PEF1dGhvcj5PbnllbG93ZTwvQXV0aG9yPjxZZWFyPjIwMjM8L1llYXI+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</w:fldData>
        </w:fldChar>
      </w:r>
      <w:r w:rsidR="00051606" w:rsidRPr="005608DC">
        <w:rPr>
          <w:rFonts w:ascii="Times New Roman" w:eastAsia="Times New Roman" w:hAnsi="Times New Roman" w:cs="Times New Roman"/>
          <w:kern w:val="0"/>
          <w:lang w:val="en-GB"/>
          <w14:ligatures w14:val="none"/>
        </w:rPr>
        <w:instrText xml:space="preserve"> ADDIN EN.CITE </w:instrText>
      </w:r>
      <w:r w:rsidR="00051606" w:rsidRPr="005608DC">
        <w:rPr>
          <w:rFonts w:ascii="Times New Roman" w:eastAsia="Times New Roman" w:hAnsi="Times New Roman" w:cs="Times New Roman"/>
          <w:kern w:val="0"/>
          <w:lang w:val="en-GB"/>
          <w14:ligatures w14:val="none"/>
        </w:rPr>
        <w:fldChar w:fldCharType="begin">
          <w:fldData xml:space="preserve">PEVuZE5vdGU+PENpdGU+PEF1dGhvcj5PbnllbG93ZTwvQXV0aG9yPjxZZWFyPjIwMjM8L1llYXI+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</w:fldData>
        </w:fldChar>
      </w:r>
      <w:r w:rsidR="00051606" w:rsidRPr="005608DC">
        <w:rPr>
          <w:rFonts w:ascii="Times New Roman" w:eastAsia="Times New Roman" w:hAnsi="Times New Roman" w:cs="Times New Roman"/>
          <w:kern w:val="0"/>
          <w:lang w:val="en-GB"/>
          <w14:ligatures w14:val="none"/>
        </w:rPr>
        <w:instrText xml:space="preserve"> ADDIN EN.CITE.DATA </w:instrText>
      </w:r>
      <w:r w:rsidR="00051606" w:rsidRPr="005608DC">
        <w:rPr>
          <w:rFonts w:ascii="Times New Roman" w:eastAsia="Times New Roman" w:hAnsi="Times New Roman" w:cs="Times New Roman"/>
          <w:kern w:val="0"/>
          <w:lang w:val="en-GB"/>
          <w14:ligatures w14:val="none"/>
        </w:rPr>
      </w:r>
      <w:r w:rsidR="00051606" w:rsidRPr="005608DC">
        <w:rPr>
          <w:rFonts w:ascii="Times New Roman" w:eastAsia="Times New Roman" w:hAnsi="Times New Roman" w:cs="Times New Roman"/>
          <w:kern w:val="0"/>
          <w:lang w:val="en-GB"/>
          <w14:ligatures w14:val="none"/>
        </w:rPr>
        <w:fldChar w:fldCharType="end"/>
      </w:r>
      <w:r w:rsidR="001C129B" w:rsidRPr="005608DC">
        <w:rPr>
          <w:rFonts w:ascii="Times New Roman" w:eastAsia="Times New Roman" w:hAnsi="Times New Roman" w:cs="Times New Roman"/>
          <w:kern w:val="0"/>
          <w:lang w:val="en-GB"/>
          <w14:ligatures w14:val="none"/>
        </w:rPr>
      </w:r>
      <w:r w:rsidR="001C129B" w:rsidRPr="005608DC">
        <w:rPr>
          <w:rFonts w:ascii="Times New Roman" w:eastAsia="Times New Roman" w:hAnsi="Times New Roman" w:cs="Times New Roman"/>
          <w:kern w:val="0"/>
          <w:lang w:val="en-GB"/>
          <w14:ligatures w14:val="none"/>
        </w:rPr>
        <w:fldChar w:fldCharType="separate"/>
      </w:r>
      <w:r w:rsidR="00051606" w:rsidRPr="005608DC">
        <w:rPr>
          <w:rFonts w:ascii="Times New Roman" w:eastAsia="Times New Roman" w:hAnsi="Times New Roman" w:cs="Times New Roman"/>
          <w:noProof/>
          <w:kern w:val="0"/>
          <w:lang w:val="en-GB"/>
          <w14:ligatures w14:val="none"/>
        </w:rPr>
        <w:t>(Onyelowe et al., 2023; Roshan &amp; Rashid, 2024; Turan et al., 2022)</w:t>
      </w:r>
      <w:r w:rsidR="001C129B" w:rsidRPr="005608DC">
        <w:rPr>
          <w:rFonts w:ascii="Times New Roman" w:eastAsia="Times New Roman" w:hAnsi="Times New Roman" w:cs="Times New Roman"/>
          <w:kern w:val="0"/>
          <w:lang w:val="en-GB"/>
          <w14:ligatures w14:val="none"/>
        </w:rPr>
        <w:fldChar w:fldCharType="end"/>
      </w:r>
      <w:r w:rsidR="00C83C4D" w:rsidRPr="005608DC">
        <w:rPr>
          <w:rFonts w:ascii="Times New Roman" w:eastAsia="Times New Roman" w:hAnsi="Times New Roman" w:cs="Times New Roman"/>
          <w:kern w:val="0"/>
          <w:lang w:val="en-GB"/>
          <w14:ligatures w14:val="none"/>
        </w:rPr>
        <w:t xml:space="preserve">. </w:t>
      </w:r>
      <w:r>
        <w:rPr>
          <w:rFonts w:ascii="Times New Roman" w:eastAsia="Times New Roman" w:hAnsi="Times New Roman" w:cs="Times New Roman"/>
          <w:kern w:val="0"/>
          <w:lang w:val="en-GB"/>
          <w14:ligatures w14:val="none"/>
        </w:rPr>
        <w:t>Stabilization methods are consequently widely used in the construction of foundations, embankments, road subgrades, and earth structures to increase strength and performance over the long term</w:t>
      </w:r>
      <w:r w:rsidR="00C83C4D" w:rsidRPr="005608DC">
        <w:rPr>
          <w:rFonts w:ascii="Times New Roman" w:eastAsia="Times New Roman" w:hAnsi="Times New Roman" w:cs="Times New Roman"/>
          <w:kern w:val="0"/>
          <w:lang w:val="en-GB"/>
          <w14:ligatures w14:val="none"/>
        </w:rPr>
        <w:t>. Other types of ground improvement</w:t>
      </w:r>
      <w:r>
        <w:rPr>
          <w:rFonts w:ascii="Times New Roman" w:eastAsia="Times New Roman" w:hAnsi="Times New Roman" w:cs="Times New Roman"/>
          <w:kern w:val="0"/>
          <w:lang w:val="en-GB"/>
          <w14:ligatures w14:val="none"/>
        </w:rPr>
        <w:t xml:space="preserve"> have prevailed, including chemical stabilization with cement and lime, which has been the most effective and available and generates rapid strength gains </w:t>
      </w:r>
      <w:r w:rsidR="000E5211" w:rsidRPr="005608DC">
        <w:rPr>
          <w:rFonts w:ascii="Times New Roman" w:eastAsia="Times New Roman" w:hAnsi="Times New Roman" w:cs="Times New Roman"/>
          <w:kern w:val="0"/>
          <w:lang w:val="en-GB"/>
          <w14:ligatures w14:val="none"/>
        </w:rPr>
        <w:fldChar w:fldCharType="begin"/>
      </w:r>
      <w:r w:rsidR="00051606" w:rsidRPr="005608DC">
        <w:rPr>
          <w:rFonts w:ascii="Times New Roman" w:eastAsia="Times New Roman" w:hAnsi="Times New Roman" w:cs="Times New Roman"/>
          <w:kern w:val="0"/>
          <w:lang w:val="en-GB"/>
          <w14:ligatures w14:val="none"/>
        </w:rPr>
        <w:instrText xml:space="preserve"> ADDIN EN.CITE &lt;EndNote&gt;&lt;Cite&gt;&lt;Author&gt;Roshan&lt;/Author&gt;&lt;Year&gt;2024&lt;/Year&gt;&lt;RecNum&gt;1&lt;/RecNum&gt;&lt;DisplayText&gt;(Roshan &amp;amp; Rashid, 2024; Turan et al., 2022)&lt;/DisplayText&gt;&lt;record&gt;&lt;rec-number&gt;1&lt;/rec-number&gt;&lt;foreign-keys&gt;&lt;key app="EN" db-id="fxe0tdd225dxzpeft21vzx2evadtvxwrfrzr" timestamp="1771004035"&gt;1&lt;/key&gt;&lt;/foreign-keys&gt;&lt;ref-type name="Journal Article"&gt;17&lt;/ref-type&gt;&lt;contributors&gt;&lt;authors&gt;&lt;author&gt;Roshan, Mohammad Jawed&lt;/author&gt;&lt;author&gt;Rashid, Ahmad Safuan Bin A&lt;/author&gt;&lt;/authors&gt;&lt;/contributors&gt;&lt;titles&gt;&lt;title&gt;Geotechnical characteristics of cement stabilized soils from various aspects: A comprehensive review&lt;/title&gt;&lt;secondary-title&gt;Arabian Journal of Geosciences&lt;/secondary-title&gt;&lt;/titles&gt;&lt;periodical&gt;&lt;full-title&gt;Arabian Journal of Geosciences&lt;/full-title&gt;&lt;/periodical&gt;&lt;pages&gt;1&lt;/pages&gt;&lt;volume&gt;17&lt;/volume&gt;&lt;number&gt;1&lt;/number&gt;&lt;dates&gt;&lt;year&gt;2024&lt;/year&gt;&lt;/dates&gt;&lt;isbn&gt;1866-7511&lt;/isbn&gt;&lt;urls&gt;&lt;/urls&gt;&lt;/record&gt;&lt;/Cite&gt;&lt;Cite&gt;&lt;Author&gt;Turan&lt;/Author&gt;&lt;Year&gt;2022&lt;/Year&gt;&lt;RecNum&gt;2&lt;/RecNum&gt;&lt;record&gt;&lt;rec-number&gt;2&lt;/rec-number&gt;&lt;foreign-keys&gt;&lt;key app="EN" db-id="fxe0tdd225dxzpeft21vzx2evadtvxwrfrzr" timestamp="1771004040"&gt;2&lt;/key&gt;&lt;/foreign-keys&gt;&lt;ref-type name="Journal Article"&gt;17&lt;/ref-type&gt;&lt;contributors&gt;&lt;authors&gt;&lt;author&gt;Turan, Canan&lt;/author&gt;&lt;author&gt;Javadi, Akbar A&lt;/author&gt;&lt;author&gt;Vinai, Raffaele&lt;/author&gt;&lt;author&gt;Beig Zali, Ramiz&lt;/author&gt;&lt;/authors&gt;&lt;/contributors&gt;&lt;titles&gt;&lt;title&gt;Geotechnical characteristics of fine-grained soils stabilized with fly ash, a review&lt;/title&gt;&lt;secondary-title&gt;Sustainability&lt;/secondary-title&gt;&lt;/titles&gt;&lt;periodical&gt;&lt;full-title&gt;Sustainability&lt;/full-title&gt;&lt;/periodical&gt;&lt;pages&gt;16710&lt;/pages&gt;&lt;volume&gt;14&lt;/volume&gt;&lt;number&gt;24&lt;/number&gt;&lt;dates&gt;&lt;year&gt;2022&lt;/year&gt;&lt;/dates&gt;&lt;isbn&gt;2071-1050&lt;/isbn&gt;&lt;urls&gt;&lt;/urls&gt;&lt;/record&gt;&lt;/Cite&gt;&lt;/EndNote&gt;</w:instrText>
      </w:r>
      <w:r w:rsidR="000E5211" w:rsidRPr="005608DC">
        <w:rPr>
          <w:rFonts w:ascii="Times New Roman" w:eastAsia="Times New Roman" w:hAnsi="Times New Roman" w:cs="Times New Roman"/>
          <w:kern w:val="0"/>
          <w:lang w:val="en-GB"/>
          <w14:ligatures w14:val="none"/>
        </w:rPr>
        <w:fldChar w:fldCharType="separate"/>
      </w:r>
      <w:r w:rsidR="00051606" w:rsidRPr="005608DC">
        <w:rPr>
          <w:rFonts w:ascii="Times New Roman" w:eastAsia="Times New Roman" w:hAnsi="Times New Roman" w:cs="Times New Roman"/>
          <w:noProof/>
          <w:kern w:val="0"/>
          <w:lang w:val="en-GB"/>
          <w14:ligatures w14:val="none"/>
        </w:rPr>
        <w:t>(Roshan &amp; Rashid, 2024; Turan et al., 2022)</w:t>
      </w:r>
      <w:r w:rsidR="000E5211" w:rsidRPr="005608DC">
        <w:rPr>
          <w:rFonts w:ascii="Times New Roman" w:eastAsia="Times New Roman" w:hAnsi="Times New Roman" w:cs="Times New Roman"/>
          <w:kern w:val="0"/>
          <w:lang w:val="en-GB"/>
          <w14:ligatures w14:val="none"/>
        </w:rPr>
        <w:fldChar w:fldCharType="end"/>
      </w:r>
      <w:r w:rsidR="00C83C4D" w:rsidRPr="005608DC">
        <w:rPr>
          <w:rFonts w:ascii="Times New Roman" w:eastAsia="Times New Roman" w:hAnsi="Times New Roman" w:cs="Times New Roman"/>
          <w:kern w:val="0"/>
          <w:lang w:val="en-GB"/>
          <w14:ligatures w14:val="none"/>
        </w:rPr>
        <w:t>.</w:t>
      </w:r>
    </w:p>
    <w:p w14:paraId="4418517E" w14:textId="29A9C5A0" w:rsidR="00C83C4D" w:rsidRPr="005608DC" w:rsidRDefault="00C83C4D" w:rsidP="005608D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 xml:space="preserve">The environmental impact of using cement and lime as </w:t>
      </w:r>
      <w:r w:rsidR="00FA76F0">
        <w:rPr>
          <w:rFonts w:ascii="Times New Roman" w:eastAsia="Times New Roman" w:hAnsi="Times New Roman" w:cs="Times New Roman"/>
          <w:kern w:val="0"/>
          <w:lang w:val="en-GB"/>
          <w14:ligatures w14:val="none"/>
        </w:rPr>
        <w:t xml:space="preserve">a stabilization base has become a greater concern, despite their technical benefits </w:t>
      </w:r>
      <w:r w:rsidR="000E5211" w:rsidRPr="005608DC">
        <w:rPr>
          <w:rFonts w:ascii="Times New Roman" w:eastAsia="Times New Roman" w:hAnsi="Times New Roman" w:cs="Times New Roman"/>
          <w:kern w:val="0"/>
          <w:lang w:val="en-GB"/>
          <w14:ligatures w14:val="none"/>
        </w:rPr>
        <w:fldChar w:fldCharType="begin">
          <w:fldData xml:space="preserve">PEVuZE5vdGU+PENpdGU+PEF1dGhvcj5BbC1TdWJhcmk8L0F1dGhvcj48WWVhcj4yMDIzPC9ZZWFy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==
</w:fldData>
        </w:fldChar>
      </w:r>
      <w:r w:rsidR="00051606" w:rsidRPr="005608DC">
        <w:rPr>
          <w:rFonts w:ascii="Times New Roman" w:eastAsia="Times New Roman" w:hAnsi="Times New Roman" w:cs="Times New Roman"/>
          <w:kern w:val="0"/>
          <w:lang w:val="en-GB"/>
          <w14:ligatures w14:val="none"/>
        </w:rPr>
        <w:instrText xml:space="preserve"> ADDIN EN.CITE </w:instrText>
      </w:r>
      <w:r w:rsidR="00051606" w:rsidRPr="005608DC">
        <w:rPr>
          <w:rFonts w:ascii="Times New Roman" w:eastAsia="Times New Roman" w:hAnsi="Times New Roman" w:cs="Times New Roman"/>
          <w:kern w:val="0"/>
          <w:lang w:val="en-GB"/>
          <w14:ligatures w14:val="none"/>
        </w:rPr>
        <w:fldChar w:fldCharType="begin">
          <w:fldData xml:space="preserve">PEVuZE5vdGU+PENpdGU+PEF1dGhvcj5BbC1TdWJhcmk8L0F1dGhvcj48WWVhcj4yMDIzPC9ZZWFy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==
</w:fldData>
        </w:fldChar>
      </w:r>
      <w:r w:rsidR="00051606" w:rsidRPr="005608DC">
        <w:rPr>
          <w:rFonts w:ascii="Times New Roman" w:eastAsia="Times New Roman" w:hAnsi="Times New Roman" w:cs="Times New Roman"/>
          <w:kern w:val="0"/>
          <w:lang w:val="en-GB"/>
          <w14:ligatures w14:val="none"/>
        </w:rPr>
        <w:instrText xml:space="preserve"> ADDIN EN.CITE.DATA </w:instrText>
      </w:r>
      <w:r w:rsidR="00051606" w:rsidRPr="005608DC">
        <w:rPr>
          <w:rFonts w:ascii="Times New Roman" w:eastAsia="Times New Roman" w:hAnsi="Times New Roman" w:cs="Times New Roman"/>
          <w:kern w:val="0"/>
          <w:lang w:val="en-GB"/>
          <w14:ligatures w14:val="none"/>
        </w:rPr>
      </w:r>
      <w:r w:rsidR="00051606" w:rsidRPr="005608DC">
        <w:rPr>
          <w:rFonts w:ascii="Times New Roman" w:eastAsia="Times New Roman" w:hAnsi="Times New Roman" w:cs="Times New Roman"/>
          <w:kern w:val="0"/>
          <w:lang w:val="en-GB"/>
          <w14:ligatures w14:val="none"/>
        </w:rPr>
        <w:fldChar w:fldCharType="end"/>
      </w:r>
      <w:r w:rsidR="000E5211" w:rsidRPr="005608DC">
        <w:rPr>
          <w:rFonts w:ascii="Times New Roman" w:eastAsia="Times New Roman" w:hAnsi="Times New Roman" w:cs="Times New Roman"/>
          <w:kern w:val="0"/>
          <w:lang w:val="en-GB"/>
          <w14:ligatures w14:val="none"/>
        </w:rPr>
      </w:r>
      <w:r w:rsidR="000E5211" w:rsidRPr="005608DC">
        <w:rPr>
          <w:rFonts w:ascii="Times New Roman" w:eastAsia="Times New Roman" w:hAnsi="Times New Roman" w:cs="Times New Roman"/>
          <w:kern w:val="0"/>
          <w:lang w:val="en-GB"/>
          <w14:ligatures w14:val="none"/>
        </w:rPr>
        <w:fldChar w:fldCharType="separate"/>
      </w:r>
      <w:r w:rsidR="00051606" w:rsidRPr="005608DC">
        <w:rPr>
          <w:rFonts w:ascii="Times New Roman" w:eastAsia="Times New Roman" w:hAnsi="Times New Roman" w:cs="Times New Roman"/>
          <w:noProof/>
          <w:kern w:val="0"/>
          <w:lang w:val="en-GB"/>
          <w14:ligatures w14:val="none"/>
        </w:rPr>
        <w:t>(Al-Subari et al., 2023; Mohammed et al., 2023; Nagaraju &amp; Ravindran, 2025)</w:t>
      </w:r>
      <w:r w:rsidR="000E5211" w:rsidRPr="005608DC">
        <w:rPr>
          <w:rFonts w:ascii="Times New Roman" w:eastAsia="Times New Roman" w:hAnsi="Times New Roman" w:cs="Times New Roman"/>
          <w:kern w:val="0"/>
          <w:lang w:val="en-GB"/>
          <w14:ligatures w14:val="none"/>
        </w:rPr>
        <w:fldChar w:fldCharType="end"/>
      </w:r>
      <w:r w:rsidRPr="005608DC">
        <w:rPr>
          <w:rFonts w:ascii="Times New Roman" w:eastAsia="Times New Roman" w:hAnsi="Times New Roman" w:cs="Times New Roman"/>
          <w:kern w:val="0"/>
          <w:lang w:val="en-GB"/>
          <w14:ligatures w14:val="none"/>
        </w:rPr>
        <w:t xml:space="preserve">. </w:t>
      </w:r>
      <w:r w:rsidR="00FA76F0">
        <w:rPr>
          <w:rFonts w:ascii="Times New Roman" w:eastAsia="Times New Roman" w:hAnsi="Times New Roman" w:cs="Times New Roman"/>
          <w:kern w:val="0"/>
          <w:lang w:val="en-GB"/>
          <w14:ligatures w14:val="none"/>
        </w:rPr>
        <w:t>The c</w:t>
      </w:r>
      <w:r w:rsidRPr="005608DC">
        <w:rPr>
          <w:rFonts w:ascii="Times New Roman" w:eastAsia="Times New Roman" w:hAnsi="Times New Roman" w:cs="Times New Roman"/>
          <w:kern w:val="0"/>
          <w:lang w:val="en-GB"/>
          <w14:ligatures w14:val="none"/>
        </w:rPr>
        <w:t xml:space="preserve">ement industry is known to be one of the </w:t>
      </w:r>
      <w:r w:rsidR="00FA76F0">
        <w:rPr>
          <w:rFonts w:ascii="Times New Roman" w:eastAsia="Times New Roman" w:hAnsi="Times New Roman" w:cs="Times New Roman"/>
          <w:kern w:val="0"/>
          <w:lang w:val="en-GB"/>
          <w14:ligatures w14:val="none"/>
        </w:rPr>
        <w:t>world's major sources of carbon dioxide, contributing significantly to anthropogenic greenhouse gas emission</w:t>
      </w:r>
      <w:r w:rsidRPr="005608DC">
        <w:rPr>
          <w:rFonts w:ascii="Times New Roman" w:eastAsia="Times New Roman" w:hAnsi="Times New Roman" w:cs="Times New Roman"/>
          <w:kern w:val="0"/>
          <w:lang w:val="en-GB"/>
          <w14:ligatures w14:val="none"/>
        </w:rPr>
        <w:t>s. Production of lime also entails high</w:t>
      </w:r>
      <w:r w:rsidR="00FA76F0">
        <w:rPr>
          <w:rFonts w:ascii="Times New Roman" w:eastAsia="Times New Roman" w:hAnsi="Times New Roman" w:cs="Times New Roman"/>
          <w:kern w:val="0"/>
          <w:lang w:val="en-GB"/>
          <w14:ligatures w14:val="none"/>
        </w:rPr>
        <w:t>-temperature processing and energy-intensive operations, resulting in a</w:t>
      </w:r>
      <w:r w:rsidRPr="005608DC">
        <w:rPr>
          <w:rFonts w:ascii="Times New Roman" w:eastAsia="Times New Roman" w:hAnsi="Times New Roman" w:cs="Times New Roman"/>
          <w:kern w:val="0"/>
          <w:lang w:val="en-GB"/>
          <w14:ligatures w14:val="none"/>
        </w:rPr>
        <w:t xml:space="preserve"> high carbon footprint. Along with emissions, the massive extraction of raw materials and </w:t>
      </w:r>
      <w:r w:rsidR="00FA76F0">
        <w:rPr>
          <w:rFonts w:ascii="Times New Roman" w:eastAsia="Times New Roman" w:hAnsi="Times New Roman" w:cs="Times New Roman"/>
          <w:kern w:val="0"/>
          <w:lang w:val="en-GB"/>
          <w14:ligatures w14:val="none"/>
        </w:rPr>
        <w:t>the permanent chemical modification of soils can disrupt ecosystems</w:t>
      </w:r>
      <w:r w:rsidRPr="005608DC">
        <w:rPr>
          <w:rFonts w:ascii="Times New Roman" w:eastAsia="Times New Roman" w:hAnsi="Times New Roman" w:cs="Times New Roman"/>
          <w:kern w:val="0"/>
          <w:lang w:val="en-GB"/>
          <w14:ligatures w14:val="none"/>
        </w:rPr>
        <w:t xml:space="preserve"> and the chemistry of groundwater. These issues are becoming less and less consistent with international initiatives o</w:t>
      </w:r>
      <w:r w:rsidR="00FA76F0">
        <w:rPr>
          <w:rFonts w:ascii="Times New Roman" w:eastAsia="Times New Roman" w:hAnsi="Times New Roman" w:cs="Times New Roman"/>
          <w:kern w:val="0"/>
          <w:lang w:val="en-GB"/>
          <w14:ligatures w14:val="none"/>
        </w:rPr>
        <w:t>n sustainable development and low-carbon infrastructure</w:t>
      </w:r>
      <w:r w:rsidRPr="005608DC">
        <w:rPr>
          <w:rFonts w:ascii="Times New Roman" w:eastAsia="Times New Roman" w:hAnsi="Times New Roman" w:cs="Times New Roman"/>
          <w:kern w:val="0"/>
          <w:lang w:val="en-GB"/>
          <w14:ligatures w14:val="none"/>
        </w:rPr>
        <w:t>.</w:t>
      </w:r>
    </w:p>
    <w:p w14:paraId="3304B498" w14:textId="4BD5AF6E" w:rsidR="007927BC" w:rsidRPr="005608DC" w:rsidRDefault="007927BC" w:rsidP="005608D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 xml:space="preserve">With increased awareness </w:t>
      </w:r>
      <w:r w:rsidR="00FA76F0">
        <w:rPr>
          <w:rFonts w:ascii="Times New Roman" w:eastAsia="Times New Roman" w:hAnsi="Times New Roman" w:cs="Times New Roman"/>
          <w:kern w:val="0"/>
          <w:lang w:val="en-GB"/>
          <w14:ligatures w14:val="none"/>
        </w:rPr>
        <w:t>of environmental issues, the geotechnical community is interested in finding alternative stabilization methods</w:t>
      </w:r>
      <w:r w:rsidRPr="005608DC">
        <w:rPr>
          <w:rFonts w:ascii="Times New Roman" w:eastAsia="Times New Roman" w:hAnsi="Times New Roman" w:cs="Times New Roman"/>
          <w:kern w:val="0"/>
          <w:lang w:val="en-GB"/>
          <w14:ligatures w14:val="none"/>
        </w:rPr>
        <w:t xml:space="preserve"> to balance engineering performance with environmental responsibility. In this regard, bio-based additives </w:t>
      </w:r>
      <w:r w:rsidR="00FA76F0">
        <w:rPr>
          <w:rFonts w:ascii="Times New Roman" w:eastAsia="Times New Roman" w:hAnsi="Times New Roman" w:cs="Times New Roman"/>
          <w:kern w:val="0"/>
          <w:lang w:val="en-GB"/>
          <w14:ligatures w14:val="none"/>
        </w:rPr>
        <w:t>derived from renewable, biodegradable, or waste substances have emerged as part of</w:t>
      </w:r>
      <w:r w:rsidRPr="005608DC">
        <w:rPr>
          <w:rFonts w:ascii="Times New Roman" w:eastAsia="Times New Roman" w:hAnsi="Times New Roman" w:cs="Times New Roman"/>
          <w:kern w:val="0"/>
          <w:lang w:val="en-GB"/>
          <w14:ligatures w14:val="none"/>
        </w:rPr>
        <w:t xml:space="preserve"> the solution. These include biochar, farm by-products</w:t>
      </w:r>
      <w:r w:rsidR="00FA76F0">
        <w:rPr>
          <w:rFonts w:ascii="Times New Roman" w:eastAsia="Times New Roman" w:hAnsi="Times New Roman" w:cs="Times New Roman"/>
          <w:kern w:val="0"/>
          <w:lang w:val="en-GB"/>
          <w14:ligatures w14:val="none"/>
        </w:rPr>
        <w:t>,</w:t>
      </w:r>
      <w:r w:rsidRPr="005608DC">
        <w:rPr>
          <w:rFonts w:ascii="Times New Roman" w:eastAsia="Times New Roman" w:hAnsi="Times New Roman" w:cs="Times New Roman"/>
          <w:kern w:val="0"/>
          <w:lang w:val="en-GB"/>
          <w14:ligatures w14:val="none"/>
        </w:rPr>
        <w:t xml:space="preserve"> plant binders</w:t>
      </w:r>
      <w:r w:rsidR="00FA76F0">
        <w:rPr>
          <w:rFonts w:ascii="Times New Roman" w:eastAsia="Times New Roman" w:hAnsi="Times New Roman" w:cs="Times New Roman"/>
          <w:kern w:val="0"/>
          <w:lang w:val="en-GB"/>
          <w14:ligatures w14:val="none"/>
        </w:rPr>
        <w:t>,</w:t>
      </w:r>
      <w:r w:rsidRPr="005608DC">
        <w:rPr>
          <w:rFonts w:ascii="Times New Roman" w:eastAsia="Times New Roman" w:hAnsi="Times New Roman" w:cs="Times New Roman"/>
          <w:kern w:val="0"/>
          <w:lang w:val="en-GB"/>
          <w14:ligatures w14:val="none"/>
        </w:rPr>
        <w:t xml:space="preserve"> and other organic sources. The potential benefits of these additives include </w:t>
      </w:r>
      <w:r w:rsidR="00FA76F0">
        <w:rPr>
          <w:rFonts w:ascii="Times New Roman" w:eastAsia="Times New Roman" w:hAnsi="Times New Roman" w:cs="Times New Roman"/>
          <w:kern w:val="0"/>
          <w:lang w:val="en-GB"/>
          <w14:ligatures w14:val="none"/>
        </w:rPr>
        <w:t>reducing carbon emissions, recycling waste, and enhancing</w:t>
      </w:r>
      <w:r w:rsidRPr="005608DC">
        <w:rPr>
          <w:rFonts w:ascii="Times New Roman" w:eastAsia="Times New Roman" w:hAnsi="Times New Roman" w:cs="Times New Roman"/>
          <w:kern w:val="0"/>
          <w:lang w:val="en-GB"/>
          <w14:ligatures w14:val="none"/>
        </w:rPr>
        <w:t xml:space="preserve"> soil structure via physicochemical reactions. In addition, bio-based stabilizers can also help in </w:t>
      </w:r>
      <w:r w:rsidR="00FA76F0">
        <w:rPr>
          <w:rFonts w:ascii="Times New Roman" w:eastAsia="Times New Roman" w:hAnsi="Times New Roman" w:cs="Times New Roman"/>
          <w:kern w:val="0"/>
          <w:lang w:val="en-GB"/>
          <w14:ligatures w14:val="none"/>
        </w:rPr>
        <w:t xml:space="preserve">the circular economy by transforming waste streams into practical engineering products </w:t>
      </w:r>
      <w:r w:rsidR="000E5211" w:rsidRPr="005608DC">
        <w:rPr>
          <w:rFonts w:ascii="Times New Roman" w:eastAsia="Times New Roman" w:hAnsi="Times New Roman" w:cs="Times New Roman"/>
          <w:kern w:val="0"/>
          <w:lang w:val="en-GB"/>
          <w14:ligatures w14:val="none"/>
        </w:rPr>
        <w:fldChar w:fldCharType="begin">
          <w:fldData xml:space="preserve">PEVuZE5vdGU+PENpdGU+PEF1dGhvcj5LYWNwcnphazwvQXV0aG9yPjxZZWFyPjIwMjI8L1llYXI+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</w:fldData>
        </w:fldChar>
      </w:r>
      <w:r w:rsidR="00051606" w:rsidRPr="005608DC">
        <w:rPr>
          <w:rFonts w:ascii="Times New Roman" w:eastAsia="Times New Roman" w:hAnsi="Times New Roman" w:cs="Times New Roman"/>
          <w:kern w:val="0"/>
          <w:lang w:val="en-GB"/>
          <w14:ligatures w14:val="none"/>
        </w:rPr>
        <w:instrText xml:space="preserve"> ADDIN EN.CITE </w:instrText>
      </w:r>
      <w:r w:rsidR="00051606" w:rsidRPr="005608DC">
        <w:rPr>
          <w:rFonts w:ascii="Times New Roman" w:eastAsia="Times New Roman" w:hAnsi="Times New Roman" w:cs="Times New Roman"/>
          <w:kern w:val="0"/>
          <w:lang w:val="en-GB"/>
          <w14:ligatures w14:val="none"/>
        </w:rPr>
        <w:fldChar w:fldCharType="begin">
          <w:fldData xml:space="preserve">PEVuZE5vdGU+PENpdGU+PEF1dGhvcj5LYWNwcnphazwvQXV0aG9yPjxZZWFyPjIwMjI8L1llYXI+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</w:fldData>
        </w:fldChar>
      </w:r>
      <w:r w:rsidR="00051606" w:rsidRPr="005608DC">
        <w:rPr>
          <w:rFonts w:ascii="Times New Roman" w:eastAsia="Times New Roman" w:hAnsi="Times New Roman" w:cs="Times New Roman"/>
          <w:kern w:val="0"/>
          <w:lang w:val="en-GB"/>
          <w14:ligatures w14:val="none"/>
        </w:rPr>
        <w:instrText xml:space="preserve"> ADDIN EN.CITE.DATA </w:instrText>
      </w:r>
      <w:r w:rsidR="00051606" w:rsidRPr="005608DC">
        <w:rPr>
          <w:rFonts w:ascii="Times New Roman" w:eastAsia="Times New Roman" w:hAnsi="Times New Roman" w:cs="Times New Roman"/>
          <w:kern w:val="0"/>
          <w:lang w:val="en-GB"/>
          <w14:ligatures w14:val="none"/>
        </w:rPr>
      </w:r>
      <w:r w:rsidR="00051606" w:rsidRPr="005608DC">
        <w:rPr>
          <w:rFonts w:ascii="Times New Roman" w:eastAsia="Times New Roman" w:hAnsi="Times New Roman" w:cs="Times New Roman"/>
          <w:kern w:val="0"/>
          <w:lang w:val="en-GB"/>
          <w14:ligatures w14:val="none"/>
        </w:rPr>
        <w:fldChar w:fldCharType="end"/>
      </w:r>
      <w:r w:rsidR="000E5211" w:rsidRPr="005608DC">
        <w:rPr>
          <w:rFonts w:ascii="Times New Roman" w:eastAsia="Times New Roman" w:hAnsi="Times New Roman" w:cs="Times New Roman"/>
          <w:kern w:val="0"/>
          <w:lang w:val="en-GB"/>
          <w14:ligatures w14:val="none"/>
        </w:rPr>
      </w:r>
      <w:r w:rsidR="000E5211" w:rsidRPr="005608DC">
        <w:rPr>
          <w:rFonts w:ascii="Times New Roman" w:eastAsia="Times New Roman" w:hAnsi="Times New Roman" w:cs="Times New Roman"/>
          <w:kern w:val="0"/>
          <w:lang w:val="en-GB"/>
          <w14:ligatures w14:val="none"/>
        </w:rPr>
        <w:fldChar w:fldCharType="separate"/>
      </w:r>
      <w:r w:rsidR="00051606" w:rsidRPr="005608DC">
        <w:rPr>
          <w:rFonts w:ascii="Times New Roman" w:eastAsia="Times New Roman" w:hAnsi="Times New Roman" w:cs="Times New Roman"/>
          <w:noProof/>
          <w:kern w:val="0"/>
          <w:lang w:val="en-GB"/>
          <w14:ligatures w14:val="none"/>
        </w:rPr>
        <w:t>(Adjuik et al., 2023; Arabani &amp; Shalchian, 2024; Kacprzak et al., 2022)</w:t>
      </w:r>
      <w:r w:rsidR="000E5211" w:rsidRPr="005608DC">
        <w:rPr>
          <w:rFonts w:ascii="Times New Roman" w:eastAsia="Times New Roman" w:hAnsi="Times New Roman" w:cs="Times New Roman"/>
          <w:kern w:val="0"/>
          <w:lang w:val="en-GB"/>
          <w14:ligatures w14:val="none"/>
        </w:rPr>
        <w:fldChar w:fldCharType="end"/>
      </w:r>
      <w:r w:rsidRPr="005608DC">
        <w:rPr>
          <w:rFonts w:ascii="Times New Roman" w:eastAsia="Times New Roman" w:hAnsi="Times New Roman" w:cs="Times New Roman"/>
          <w:kern w:val="0"/>
          <w:lang w:val="en-GB"/>
          <w14:ligatures w14:val="none"/>
        </w:rPr>
        <w:t>.</w:t>
      </w:r>
    </w:p>
    <w:p w14:paraId="3223CF8F" w14:textId="77777777" w:rsidR="00D82F9D" w:rsidRDefault="00D82F9D" w:rsidP="005608DC">
      <w:pPr>
        <w:spacing w:after="0" w:line="240" w:lineRule="auto"/>
        <w:ind w:firstLine="284"/>
        <w:jc w:val="both"/>
        <w:rPr>
          <w:rFonts w:ascii="Times New Roman" w:eastAsia="Times New Roman" w:hAnsi="Times New Roman" w:cs="Times New Roman"/>
          <w:kern w:val="0"/>
          <w:lang w:val="en-GB"/>
          <w14:ligatures w14:val="none"/>
        </w:rPr>
      </w:pPr>
    </w:p>
    <w:p w14:paraId="5690F206" w14:textId="369CA03A" w:rsidR="007927BC" w:rsidRPr="005608DC" w:rsidRDefault="007927BC" w:rsidP="005608D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lastRenderedPageBreak/>
        <w:t>Nevertheless, soils t</w:t>
      </w:r>
      <w:r w:rsidR="00FA76F0">
        <w:rPr>
          <w:rFonts w:ascii="Times New Roman" w:eastAsia="Times New Roman" w:hAnsi="Times New Roman" w:cs="Times New Roman"/>
          <w:kern w:val="0"/>
          <w:lang w:val="en-GB"/>
          <w14:ligatures w14:val="none"/>
        </w:rPr>
        <w:t>reated with bio-based additives tend to behave more complexly than</w:t>
      </w:r>
      <w:r w:rsidRPr="005608DC">
        <w:rPr>
          <w:rFonts w:ascii="Times New Roman" w:eastAsia="Times New Roman" w:hAnsi="Times New Roman" w:cs="Times New Roman"/>
          <w:kern w:val="0"/>
          <w:lang w:val="en-GB"/>
          <w14:ligatures w14:val="none"/>
        </w:rPr>
        <w:t xml:space="preserve"> conventionally stabilized soils. Their performance may </w:t>
      </w:r>
      <w:r w:rsidR="00FA76F0">
        <w:rPr>
          <w:rFonts w:ascii="Times New Roman" w:eastAsia="Times New Roman" w:hAnsi="Times New Roman" w:cs="Times New Roman"/>
          <w:kern w:val="0"/>
          <w:lang w:val="en-GB"/>
          <w14:ligatures w14:val="none"/>
        </w:rPr>
        <w:t>vary significantly depending on soil mineralogy, organic content, additive dosage, moisture conditions,</w:t>
      </w:r>
      <w:r w:rsidRPr="005608DC">
        <w:rPr>
          <w:rFonts w:ascii="Times New Roman" w:eastAsia="Times New Roman" w:hAnsi="Times New Roman" w:cs="Times New Roman"/>
          <w:kern w:val="0"/>
          <w:lang w:val="en-GB"/>
          <w14:ligatures w14:val="none"/>
        </w:rPr>
        <w:t xml:space="preserve"> and curing time. This variability </w:t>
      </w:r>
      <w:r w:rsidR="00FA76F0">
        <w:rPr>
          <w:rFonts w:ascii="Times New Roman" w:eastAsia="Times New Roman" w:hAnsi="Times New Roman" w:cs="Times New Roman"/>
          <w:kern w:val="0"/>
          <w:lang w:val="en-GB"/>
          <w14:ligatures w14:val="none"/>
        </w:rPr>
        <w:t>introduces uncertainty in determining shear strength and is</w:t>
      </w:r>
      <w:r w:rsidRPr="005608DC">
        <w:rPr>
          <w:rFonts w:ascii="Times New Roman" w:eastAsia="Times New Roman" w:hAnsi="Times New Roman" w:cs="Times New Roman"/>
          <w:kern w:val="0"/>
          <w:lang w:val="en-GB"/>
          <w14:ligatures w14:val="none"/>
        </w:rPr>
        <w:t xml:space="preserve"> important in geotechnical design and stability analysis. Non</w:t>
      </w:r>
      <w:r w:rsidR="00FA76F0">
        <w:rPr>
          <w:rFonts w:ascii="Times New Roman" w:eastAsia="Times New Roman" w:hAnsi="Times New Roman" w:cs="Times New Roman"/>
          <w:kern w:val="0"/>
          <w:lang w:val="en-GB"/>
          <w14:ligatures w14:val="none"/>
        </w:rPr>
        <w:t xml:space="preserve">linear interactions in bio-stabilized soils may not be fully represented by conventional empirical or theoretical models </w:t>
      </w:r>
      <w:r w:rsidR="000E5211" w:rsidRPr="005608DC">
        <w:rPr>
          <w:rFonts w:ascii="Times New Roman" w:eastAsia="Times New Roman" w:hAnsi="Times New Roman" w:cs="Times New Roman"/>
          <w:kern w:val="0"/>
          <w:lang w:val="en-GB"/>
          <w14:ligatures w14:val="none"/>
        </w:rPr>
        <w:fldChar w:fldCharType="begin">
          <w:fldData xml:space="preserve">PEVuZE5vdGU+PENpdGU+PEF1dGhvcj5TYW50b3M8L0F1dGhvcj48WWVhcj4yMDI1PC9ZZWFyPjxS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</w:fldData>
        </w:fldChar>
      </w:r>
      <w:r w:rsidR="00051606" w:rsidRPr="005608DC">
        <w:rPr>
          <w:rFonts w:ascii="Times New Roman" w:eastAsia="Times New Roman" w:hAnsi="Times New Roman" w:cs="Times New Roman"/>
          <w:kern w:val="0"/>
          <w:lang w:val="en-GB"/>
          <w14:ligatures w14:val="none"/>
        </w:rPr>
        <w:instrText xml:space="preserve"> ADDIN EN.CITE </w:instrText>
      </w:r>
      <w:r w:rsidR="00051606" w:rsidRPr="005608DC">
        <w:rPr>
          <w:rFonts w:ascii="Times New Roman" w:eastAsia="Times New Roman" w:hAnsi="Times New Roman" w:cs="Times New Roman"/>
          <w:kern w:val="0"/>
          <w:lang w:val="en-GB"/>
          <w14:ligatures w14:val="none"/>
        </w:rPr>
        <w:fldChar w:fldCharType="begin">
          <w:fldData xml:space="preserve">PEVuZE5vdGU+PENpdGU+PEF1dGhvcj5TYW50b3M8L0F1dGhvcj48WWVhcj4yMDI1PC9ZZWFyPjxS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</w:fldData>
        </w:fldChar>
      </w:r>
      <w:r w:rsidR="00051606" w:rsidRPr="005608DC">
        <w:rPr>
          <w:rFonts w:ascii="Times New Roman" w:eastAsia="Times New Roman" w:hAnsi="Times New Roman" w:cs="Times New Roman"/>
          <w:kern w:val="0"/>
          <w:lang w:val="en-GB"/>
          <w14:ligatures w14:val="none"/>
        </w:rPr>
        <w:instrText xml:space="preserve"> ADDIN EN.CITE.DATA </w:instrText>
      </w:r>
      <w:r w:rsidR="00051606" w:rsidRPr="005608DC">
        <w:rPr>
          <w:rFonts w:ascii="Times New Roman" w:eastAsia="Times New Roman" w:hAnsi="Times New Roman" w:cs="Times New Roman"/>
          <w:kern w:val="0"/>
          <w:lang w:val="en-GB"/>
          <w14:ligatures w14:val="none"/>
        </w:rPr>
      </w:r>
      <w:r w:rsidR="00051606" w:rsidRPr="005608DC">
        <w:rPr>
          <w:rFonts w:ascii="Times New Roman" w:eastAsia="Times New Roman" w:hAnsi="Times New Roman" w:cs="Times New Roman"/>
          <w:kern w:val="0"/>
          <w:lang w:val="en-GB"/>
          <w14:ligatures w14:val="none"/>
        </w:rPr>
        <w:fldChar w:fldCharType="end"/>
      </w:r>
      <w:r w:rsidR="000E5211" w:rsidRPr="005608DC">
        <w:rPr>
          <w:rFonts w:ascii="Times New Roman" w:eastAsia="Times New Roman" w:hAnsi="Times New Roman" w:cs="Times New Roman"/>
          <w:kern w:val="0"/>
          <w:lang w:val="en-GB"/>
          <w14:ligatures w14:val="none"/>
        </w:rPr>
      </w:r>
      <w:r w:rsidR="000E5211" w:rsidRPr="005608DC">
        <w:rPr>
          <w:rFonts w:ascii="Times New Roman" w:eastAsia="Times New Roman" w:hAnsi="Times New Roman" w:cs="Times New Roman"/>
          <w:kern w:val="0"/>
          <w:lang w:val="en-GB"/>
          <w14:ligatures w14:val="none"/>
        </w:rPr>
        <w:fldChar w:fldCharType="separate"/>
      </w:r>
      <w:r w:rsidR="00051606" w:rsidRPr="005608DC">
        <w:rPr>
          <w:rFonts w:ascii="Times New Roman" w:eastAsia="Times New Roman" w:hAnsi="Times New Roman" w:cs="Times New Roman"/>
          <w:noProof/>
          <w:kern w:val="0"/>
          <w:lang w:val="en-GB"/>
          <w14:ligatures w14:val="none"/>
        </w:rPr>
        <w:t>(Kurniawati et al., 2023; Okolie et al., 2023; Santos et al., 2025)</w:t>
      </w:r>
      <w:r w:rsidR="000E5211" w:rsidRPr="005608DC">
        <w:rPr>
          <w:rFonts w:ascii="Times New Roman" w:eastAsia="Times New Roman" w:hAnsi="Times New Roman" w:cs="Times New Roman"/>
          <w:kern w:val="0"/>
          <w:lang w:val="en-GB"/>
          <w14:ligatures w14:val="none"/>
        </w:rPr>
        <w:fldChar w:fldCharType="end"/>
      </w:r>
      <w:r w:rsidRPr="005608DC">
        <w:rPr>
          <w:rFonts w:ascii="Times New Roman" w:eastAsia="Times New Roman" w:hAnsi="Times New Roman" w:cs="Times New Roman"/>
          <w:kern w:val="0"/>
          <w:lang w:val="en-GB"/>
          <w14:ligatures w14:val="none"/>
        </w:rPr>
        <w:t>.</w:t>
      </w:r>
    </w:p>
    <w:p w14:paraId="11A1C2F9" w14:textId="1482611F" w:rsidR="007927BC" w:rsidRPr="005608DC" w:rsidRDefault="007927BC" w:rsidP="005608D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 xml:space="preserve">Simultaneously, machine learning (ML) has </w:t>
      </w:r>
      <w:r w:rsidR="00FA76F0">
        <w:rPr>
          <w:rFonts w:ascii="Times New Roman" w:eastAsia="Times New Roman" w:hAnsi="Times New Roman" w:cs="Times New Roman"/>
          <w:kern w:val="0"/>
          <w:lang w:val="en-GB"/>
          <w14:ligatures w14:val="none"/>
        </w:rPr>
        <w:t>gained significant popularity in geotechnical engineering as a powerful data-driven approach</w:t>
      </w:r>
      <w:r w:rsidRPr="005608DC">
        <w:rPr>
          <w:rFonts w:ascii="Times New Roman" w:eastAsia="Times New Roman" w:hAnsi="Times New Roman" w:cs="Times New Roman"/>
          <w:kern w:val="0"/>
          <w:lang w:val="en-GB"/>
          <w14:ligatures w14:val="none"/>
        </w:rPr>
        <w:t>. ML methods can be trained on complex relationships between experiment</w:t>
      </w:r>
      <w:r w:rsidR="00FA76F0">
        <w:rPr>
          <w:rFonts w:ascii="Times New Roman" w:eastAsia="Times New Roman" w:hAnsi="Times New Roman" w:cs="Times New Roman"/>
          <w:kern w:val="0"/>
          <w:lang w:val="en-GB"/>
          <w14:ligatures w14:val="none"/>
        </w:rPr>
        <w:t>al</w:t>
      </w:r>
      <w:r w:rsidRPr="005608DC">
        <w:rPr>
          <w:rFonts w:ascii="Times New Roman" w:eastAsia="Times New Roman" w:hAnsi="Times New Roman" w:cs="Times New Roman"/>
          <w:kern w:val="0"/>
          <w:lang w:val="en-GB"/>
          <w14:ligatures w14:val="none"/>
        </w:rPr>
        <w:t xml:space="preserve"> data and can also operate on multivariate nonlinear systems. Recent research</w:t>
      </w:r>
      <w:r w:rsidR="00FA76F0">
        <w:rPr>
          <w:rFonts w:ascii="Times New Roman" w:eastAsia="Times New Roman" w:hAnsi="Times New Roman" w:cs="Times New Roman"/>
          <w:kern w:val="0"/>
          <w:lang w:val="en-GB"/>
          <w14:ligatures w14:val="none"/>
        </w:rPr>
        <w:t xml:space="preserve"> has</w:t>
      </w:r>
      <w:r w:rsidRPr="005608DC">
        <w:rPr>
          <w:rFonts w:ascii="Times New Roman" w:eastAsia="Times New Roman" w:hAnsi="Times New Roman" w:cs="Times New Roman"/>
          <w:kern w:val="0"/>
          <w:lang w:val="en-GB"/>
          <w14:ligatures w14:val="none"/>
        </w:rPr>
        <w:t xml:space="preserve"> shown the effective use of ML </w:t>
      </w:r>
      <w:r w:rsidR="00FA76F0">
        <w:rPr>
          <w:rFonts w:ascii="Times New Roman" w:eastAsia="Times New Roman" w:hAnsi="Times New Roman" w:cs="Times New Roman"/>
          <w:kern w:val="0"/>
          <w:lang w:val="en-GB"/>
          <w14:ligatures w14:val="none"/>
        </w:rPr>
        <w:t xml:space="preserve">for </w:t>
      </w:r>
      <w:r w:rsidRPr="005608DC">
        <w:rPr>
          <w:rFonts w:ascii="Times New Roman" w:eastAsia="Times New Roman" w:hAnsi="Times New Roman" w:cs="Times New Roman"/>
          <w:kern w:val="0"/>
          <w:lang w:val="en-GB"/>
          <w14:ligatures w14:val="none"/>
        </w:rPr>
        <w:t>forecasting the properties of soil compaction, compressive strength of stabilized soils, soil settlement</w:t>
      </w:r>
      <w:r w:rsidR="00FA76F0">
        <w:rPr>
          <w:rFonts w:ascii="Times New Roman" w:eastAsia="Times New Roman" w:hAnsi="Times New Roman" w:cs="Times New Roman"/>
          <w:kern w:val="0"/>
          <w:lang w:val="en-GB"/>
          <w14:ligatures w14:val="none"/>
        </w:rPr>
        <w:t>,</w:t>
      </w:r>
      <w:r w:rsidRPr="005608DC">
        <w:rPr>
          <w:rFonts w:ascii="Times New Roman" w:eastAsia="Times New Roman" w:hAnsi="Times New Roman" w:cs="Times New Roman"/>
          <w:kern w:val="0"/>
          <w:lang w:val="en-GB"/>
          <w14:ligatures w14:val="none"/>
        </w:rPr>
        <w:t xml:space="preserve"> and slope stability. These approaches make less use of simplistic assumptions and can enhance </w:t>
      </w:r>
      <w:r w:rsidR="00FA76F0">
        <w:rPr>
          <w:rFonts w:ascii="Times New Roman" w:eastAsia="Times New Roman" w:hAnsi="Times New Roman" w:cs="Times New Roman"/>
          <w:kern w:val="0"/>
          <w:lang w:val="en-GB"/>
          <w14:ligatures w14:val="none"/>
        </w:rPr>
        <w:t>prediction accuracy</w:t>
      </w:r>
      <w:r w:rsidRPr="005608DC">
        <w:rPr>
          <w:rFonts w:ascii="Times New Roman" w:eastAsia="Times New Roman" w:hAnsi="Times New Roman" w:cs="Times New Roman"/>
          <w:kern w:val="0"/>
          <w:lang w:val="en-GB"/>
          <w14:ligatures w14:val="none"/>
        </w:rPr>
        <w:t xml:space="preserve">. Regardless, there is still </w:t>
      </w:r>
      <w:r w:rsidR="00FA76F0">
        <w:rPr>
          <w:rFonts w:ascii="Times New Roman" w:eastAsia="Times New Roman" w:hAnsi="Times New Roman" w:cs="Times New Roman"/>
          <w:kern w:val="0"/>
          <w:lang w:val="en-GB"/>
          <w14:ligatures w14:val="none"/>
        </w:rPr>
        <w:t xml:space="preserve">limited application of ML in predicting the shear strength of soils stabilized with bio-based additives </w:t>
      </w:r>
      <w:r w:rsidR="000E5211" w:rsidRPr="005608DC">
        <w:rPr>
          <w:rFonts w:ascii="Times New Roman" w:eastAsia="Times New Roman" w:hAnsi="Times New Roman" w:cs="Times New Roman"/>
          <w:kern w:val="0"/>
          <w:lang w:val="en-GB"/>
          <w14:ligatures w14:val="none"/>
        </w:rPr>
        <w:fldChar w:fldCharType="begin">
          <w:fldData xml:space="preserve">PEVuZE5vdGU+PENpdGU+PEF1dGhvcj5QaG9vbjwvQXV0aG9yPjxZZWFyPjIwMjM8L1llYXI+PFJl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</w:fldData>
        </w:fldChar>
      </w:r>
      <w:r w:rsidR="00051606" w:rsidRPr="005608DC">
        <w:rPr>
          <w:rFonts w:ascii="Times New Roman" w:eastAsia="Times New Roman" w:hAnsi="Times New Roman" w:cs="Times New Roman"/>
          <w:kern w:val="0"/>
          <w:lang w:val="en-GB"/>
          <w14:ligatures w14:val="none"/>
        </w:rPr>
        <w:instrText xml:space="preserve"> ADDIN EN.CITE </w:instrText>
      </w:r>
      <w:r w:rsidR="00051606" w:rsidRPr="005608DC">
        <w:rPr>
          <w:rFonts w:ascii="Times New Roman" w:eastAsia="Times New Roman" w:hAnsi="Times New Roman" w:cs="Times New Roman"/>
          <w:kern w:val="0"/>
          <w:lang w:val="en-GB"/>
          <w14:ligatures w14:val="none"/>
        </w:rPr>
        <w:fldChar w:fldCharType="begin">
          <w:fldData xml:space="preserve">PEVuZE5vdGU+PENpdGU+PEF1dGhvcj5QaG9vbjwvQXV0aG9yPjxZZWFyPjIwMjM8L1llYXI+PFJl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</w:fldData>
        </w:fldChar>
      </w:r>
      <w:r w:rsidR="00051606" w:rsidRPr="005608DC">
        <w:rPr>
          <w:rFonts w:ascii="Times New Roman" w:eastAsia="Times New Roman" w:hAnsi="Times New Roman" w:cs="Times New Roman"/>
          <w:kern w:val="0"/>
          <w:lang w:val="en-GB"/>
          <w14:ligatures w14:val="none"/>
        </w:rPr>
        <w:instrText xml:space="preserve"> ADDIN EN.CITE.DATA </w:instrText>
      </w:r>
      <w:r w:rsidR="00051606" w:rsidRPr="005608DC">
        <w:rPr>
          <w:rFonts w:ascii="Times New Roman" w:eastAsia="Times New Roman" w:hAnsi="Times New Roman" w:cs="Times New Roman"/>
          <w:kern w:val="0"/>
          <w:lang w:val="en-GB"/>
          <w14:ligatures w14:val="none"/>
        </w:rPr>
      </w:r>
      <w:r w:rsidR="00051606" w:rsidRPr="005608DC">
        <w:rPr>
          <w:rFonts w:ascii="Times New Roman" w:eastAsia="Times New Roman" w:hAnsi="Times New Roman" w:cs="Times New Roman"/>
          <w:kern w:val="0"/>
          <w:lang w:val="en-GB"/>
          <w14:ligatures w14:val="none"/>
        </w:rPr>
        <w:fldChar w:fldCharType="end"/>
      </w:r>
      <w:r w:rsidR="000E5211" w:rsidRPr="005608DC">
        <w:rPr>
          <w:rFonts w:ascii="Times New Roman" w:eastAsia="Times New Roman" w:hAnsi="Times New Roman" w:cs="Times New Roman"/>
          <w:kern w:val="0"/>
          <w:lang w:val="en-GB"/>
          <w14:ligatures w14:val="none"/>
        </w:rPr>
      </w:r>
      <w:r w:rsidR="000E5211" w:rsidRPr="005608DC">
        <w:rPr>
          <w:rFonts w:ascii="Times New Roman" w:eastAsia="Times New Roman" w:hAnsi="Times New Roman" w:cs="Times New Roman"/>
          <w:kern w:val="0"/>
          <w:lang w:val="en-GB"/>
          <w14:ligatures w14:val="none"/>
        </w:rPr>
        <w:fldChar w:fldCharType="separate"/>
      </w:r>
      <w:r w:rsidR="00051606" w:rsidRPr="005608DC">
        <w:rPr>
          <w:rFonts w:ascii="Times New Roman" w:eastAsia="Times New Roman" w:hAnsi="Times New Roman" w:cs="Times New Roman"/>
          <w:noProof/>
          <w:kern w:val="0"/>
          <w:lang w:val="en-GB"/>
          <w14:ligatures w14:val="none"/>
        </w:rPr>
        <w:t>(Firoozi &amp; Firoozi, 2023; Phoon &amp; Zhang, 2023; Yaghoubi et al., 2024)</w:t>
      </w:r>
      <w:r w:rsidR="000E5211" w:rsidRPr="005608DC">
        <w:rPr>
          <w:rFonts w:ascii="Times New Roman" w:eastAsia="Times New Roman" w:hAnsi="Times New Roman" w:cs="Times New Roman"/>
          <w:kern w:val="0"/>
          <w:lang w:val="en-GB"/>
          <w14:ligatures w14:val="none"/>
        </w:rPr>
        <w:fldChar w:fldCharType="end"/>
      </w:r>
      <w:r w:rsidRPr="005608DC">
        <w:rPr>
          <w:rFonts w:ascii="Times New Roman" w:eastAsia="Times New Roman" w:hAnsi="Times New Roman" w:cs="Times New Roman"/>
          <w:kern w:val="0"/>
          <w:lang w:val="en-GB"/>
          <w14:ligatures w14:val="none"/>
        </w:rPr>
        <w:t>.</w:t>
      </w:r>
    </w:p>
    <w:p w14:paraId="698C8F95" w14:textId="23891602" w:rsidR="00A11D68" w:rsidRPr="005608DC" w:rsidRDefault="00FA76F0" w:rsidP="005608DC">
      <w:pPr>
        <w:spacing w:after="0" w:line="240" w:lineRule="auto"/>
        <w:ind w:firstLine="284"/>
        <w:jc w:val="both"/>
        <w:outlineLvl w:val="0"/>
        <w:rPr>
          <w:rFonts w:ascii="Times New Roman" w:eastAsia="Times New Roman" w:hAnsi="Times New Roman" w:cs="Times New Roman"/>
          <w:kern w:val="0"/>
          <w:lang w:val="en-GB"/>
          <w14:ligatures w14:val="none"/>
        </w:rPr>
      </w:pPr>
      <w:r>
        <w:rPr>
          <w:rFonts w:ascii="Times New Roman" w:eastAsia="Times New Roman" w:hAnsi="Times New Roman" w:cs="Times New Roman"/>
          <w:kern w:val="0"/>
          <w:lang w:val="en-GB"/>
          <w14:ligatures w14:val="none"/>
        </w:rPr>
        <w:t>The literature indicates that the vast majority of previous studies have concentrated</w:t>
      </w:r>
      <w:r w:rsidR="00A11D68" w:rsidRPr="005608DC">
        <w:rPr>
          <w:rFonts w:ascii="Times New Roman" w:eastAsia="Times New Roman" w:hAnsi="Times New Roman" w:cs="Times New Roman"/>
          <w:kern w:val="0"/>
          <w:lang w:val="en-GB"/>
          <w14:ligatures w14:val="none"/>
        </w:rPr>
        <w:t xml:space="preserve"> on experimental assessment of bio-stabilizers or on ML prediction of traditional soil properties, and seldom on both. Thus, there is a research gap in the </w:t>
      </w:r>
      <w:r>
        <w:rPr>
          <w:rFonts w:ascii="Times New Roman" w:eastAsia="Times New Roman" w:hAnsi="Times New Roman" w:cs="Times New Roman"/>
          <w:kern w:val="0"/>
          <w:lang w:val="en-GB"/>
          <w14:ligatures w14:val="none"/>
        </w:rPr>
        <w:t>development of integrated experimental-ML structures for</w:t>
      </w:r>
      <w:r w:rsidR="00A11D68" w:rsidRPr="005608DC">
        <w:rPr>
          <w:rFonts w:ascii="Times New Roman" w:eastAsia="Times New Roman" w:hAnsi="Times New Roman" w:cs="Times New Roman"/>
          <w:kern w:val="0"/>
          <w:lang w:val="en-GB"/>
          <w14:ligatures w14:val="none"/>
        </w:rPr>
        <w:t xml:space="preserve"> ecologically sound soil stabilization. To reduce the use of questionable sustainable materials in geotechnical practice, this gap should be addressed</w:t>
      </w:r>
      <w:r w:rsidR="000E5211" w:rsidRPr="005608DC">
        <w:rPr>
          <w:rFonts w:ascii="Times New Roman" w:eastAsia="Times New Roman" w:hAnsi="Times New Roman" w:cs="Times New Roman"/>
          <w:kern w:val="0"/>
          <w:lang w:val="en-GB"/>
          <w14:ligatures w14:val="none"/>
        </w:rPr>
        <w:fldChar w:fldCharType="begin">
          <w:fldData xml:space="preserve">PEVuZE5vdGU+PENpdGU+PEF1dGhvcj5TaGFoaW48L0F1dGhvcj48WWVhcj4yMDI1PC9ZZWFyPjxS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</w:fldData>
        </w:fldChar>
      </w:r>
      <w:r w:rsidR="00051606" w:rsidRPr="005608DC">
        <w:rPr>
          <w:rFonts w:ascii="Times New Roman" w:eastAsia="Times New Roman" w:hAnsi="Times New Roman" w:cs="Times New Roman"/>
          <w:kern w:val="0"/>
          <w:lang w:val="en-GB"/>
          <w14:ligatures w14:val="none"/>
        </w:rPr>
        <w:instrText xml:space="preserve"> ADDIN EN.CITE </w:instrText>
      </w:r>
      <w:r w:rsidR="00051606" w:rsidRPr="005608DC">
        <w:rPr>
          <w:rFonts w:ascii="Times New Roman" w:eastAsia="Times New Roman" w:hAnsi="Times New Roman" w:cs="Times New Roman"/>
          <w:kern w:val="0"/>
          <w:lang w:val="en-GB"/>
          <w14:ligatures w14:val="none"/>
        </w:rPr>
        <w:fldChar w:fldCharType="begin">
          <w:fldData xml:space="preserve">PEVuZE5vdGU+PENpdGU+PEF1dGhvcj5TaGFoaW48L0F1dGhvcj48WWVhcj4yMDI1PC9ZZWFyPjxS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</w:fldData>
        </w:fldChar>
      </w:r>
      <w:r w:rsidR="00051606" w:rsidRPr="005608DC">
        <w:rPr>
          <w:rFonts w:ascii="Times New Roman" w:eastAsia="Times New Roman" w:hAnsi="Times New Roman" w:cs="Times New Roman"/>
          <w:kern w:val="0"/>
          <w:lang w:val="en-GB"/>
          <w14:ligatures w14:val="none"/>
        </w:rPr>
        <w:instrText xml:space="preserve"> ADDIN EN.CITE.DATA </w:instrText>
      </w:r>
      <w:r w:rsidR="00051606" w:rsidRPr="005608DC">
        <w:rPr>
          <w:rFonts w:ascii="Times New Roman" w:eastAsia="Times New Roman" w:hAnsi="Times New Roman" w:cs="Times New Roman"/>
          <w:kern w:val="0"/>
          <w:lang w:val="en-GB"/>
          <w14:ligatures w14:val="none"/>
        </w:rPr>
      </w:r>
      <w:r w:rsidR="00051606" w:rsidRPr="005608DC">
        <w:rPr>
          <w:rFonts w:ascii="Times New Roman" w:eastAsia="Times New Roman" w:hAnsi="Times New Roman" w:cs="Times New Roman"/>
          <w:kern w:val="0"/>
          <w:lang w:val="en-GB"/>
          <w14:ligatures w14:val="none"/>
        </w:rPr>
        <w:fldChar w:fldCharType="end"/>
      </w:r>
      <w:r w:rsidR="000E5211" w:rsidRPr="005608DC">
        <w:rPr>
          <w:rFonts w:ascii="Times New Roman" w:eastAsia="Times New Roman" w:hAnsi="Times New Roman" w:cs="Times New Roman"/>
          <w:kern w:val="0"/>
          <w:lang w:val="en-GB"/>
          <w14:ligatures w14:val="none"/>
        </w:rPr>
      </w:r>
      <w:r w:rsidR="000E5211" w:rsidRPr="005608DC">
        <w:rPr>
          <w:rFonts w:ascii="Times New Roman" w:eastAsia="Times New Roman" w:hAnsi="Times New Roman" w:cs="Times New Roman"/>
          <w:kern w:val="0"/>
          <w:lang w:val="en-GB"/>
          <w14:ligatures w14:val="none"/>
        </w:rPr>
        <w:fldChar w:fldCharType="separate"/>
      </w:r>
      <w:r w:rsidR="00051606" w:rsidRPr="005608DC">
        <w:rPr>
          <w:rFonts w:ascii="Times New Roman" w:eastAsia="Times New Roman" w:hAnsi="Times New Roman" w:cs="Times New Roman"/>
          <w:noProof/>
          <w:kern w:val="0"/>
          <w:lang w:val="en-GB"/>
          <w14:ligatures w14:val="none"/>
        </w:rPr>
        <w:t>(Bahadori-Jahromi et al., 2025; Shahin, 2025; Zhang, Gu, et al., 2022)</w:t>
      </w:r>
      <w:r w:rsidR="000E5211" w:rsidRPr="005608DC">
        <w:rPr>
          <w:rFonts w:ascii="Times New Roman" w:eastAsia="Times New Roman" w:hAnsi="Times New Roman" w:cs="Times New Roman"/>
          <w:kern w:val="0"/>
          <w:lang w:val="en-GB"/>
          <w14:ligatures w14:val="none"/>
        </w:rPr>
        <w:fldChar w:fldCharType="end"/>
      </w:r>
      <w:r w:rsidR="00A11D68" w:rsidRPr="005608DC">
        <w:rPr>
          <w:rFonts w:ascii="Times New Roman" w:eastAsia="Times New Roman" w:hAnsi="Times New Roman" w:cs="Times New Roman"/>
          <w:kern w:val="0"/>
          <w:lang w:val="en-GB"/>
          <w14:ligatures w14:val="none"/>
        </w:rPr>
        <w:t>.</w:t>
      </w:r>
    </w:p>
    <w:p w14:paraId="506D47A1" w14:textId="3A796C9C" w:rsidR="00A11D68" w:rsidRPr="005608DC" w:rsidRDefault="00A11D68" w:rsidP="005608DC">
      <w:pPr>
        <w:spacing w:after="0" w:line="240" w:lineRule="auto"/>
        <w:ind w:firstLine="284"/>
        <w:jc w:val="both"/>
        <w:outlineLvl w:val="0"/>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 xml:space="preserve">Thus, the proposed study will examine the shear strength </w:t>
      </w:r>
      <w:proofErr w:type="spellStart"/>
      <w:r w:rsidRPr="005608DC">
        <w:rPr>
          <w:rFonts w:ascii="Times New Roman" w:eastAsia="Times New Roman" w:hAnsi="Times New Roman" w:cs="Times New Roman"/>
          <w:kern w:val="0"/>
          <w:lang w:val="en-GB"/>
          <w14:ligatures w14:val="none"/>
        </w:rPr>
        <w:t>behavior</w:t>
      </w:r>
      <w:proofErr w:type="spellEnd"/>
      <w:r w:rsidRPr="005608DC">
        <w:rPr>
          <w:rFonts w:ascii="Times New Roman" w:eastAsia="Times New Roman" w:hAnsi="Times New Roman" w:cs="Times New Roman"/>
          <w:kern w:val="0"/>
          <w:lang w:val="en-GB"/>
          <w14:ligatures w14:val="none"/>
        </w:rPr>
        <w:t xml:space="preserve"> of bio-based additive-stabilized soils in the framework of an extensive experimental regimen and construct machine learning models to provide predictive analysis. Laboratory shear strength testing is controlled, and the data obtained is </w:t>
      </w:r>
      <w:r w:rsidR="00FA76F0">
        <w:rPr>
          <w:rFonts w:ascii="Times New Roman" w:eastAsia="Times New Roman" w:hAnsi="Times New Roman" w:cs="Times New Roman"/>
          <w:kern w:val="0"/>
          <w:lang w:val="en-GB"/>
          <w14:ligatures w14:val="none"/>
        </w:rPr>
        <w:t>used to train and test</w:t>
      </w:r>
      <w:r w:rsidRPr="005608DC">
        <w:rPr>
          <w:rFonts w:ascii="Times New Roman" w:eastAsia="Times New Roman" w:hAnsi="Times New Roman" w:cs="Times New Roman"/>
          <w:kern w:val="0"/>
          <w:lang w:val="en-GB"/>
          <w14:ligatures w14:val="none"/>
        </w:rPr>
        <w:t xml:space="preserve"> ML algorithms. The end goal to which all the research and the aim of the proposed study are directed is to develop a predictive and environmentally conscious method of soil stabilization, one that does not rely on the traditional chemical stabilizers but will ensure the reliability of the engineering. This study can </w:t>
      </w:r>
      <w:r w:rsidR="00FA76F0">
        <w:rPr>
          <w:rFonts w:ascii="Times New Roman" w:eastAsia="Times New Roman" w:hAnsi="Times New Roman" w:cs="Times New Roman"/>
          <w:kern w:val="0"/>
          <w:lang w:val="en-GB"/>
          <w14:ligatures w14:val="none"/>
        </w:rPr>
        <w:t>pave the way for the future of green geotechnical engineering by combining sustainable materials and high-tech, data-driven instruments to advance</w:t>
      </w:r>
      <w:r w:rsidRPr="005608DC">
        <w:rPr>
          <w:rFonts w:ascii="Times New Roman" w:eastAsia="Times New Roman" w:hAnsi="Times New Roman" w:cs="Times New Roman"/>
          <w:kern w:val="0"/>
          <w:lang w:val="en-GB"/>
          <w14:ligatures w14:val="none"/>
        </w:rPr>
        <w:t xml:space="preserve"> the overall objectives of green infrastructure growth.</w:t>
      </w:r>
    </w:p>
    <w:p w14:paraId="3A979420" w14:textId="2A337773" w:rsidR="00380357" w:rsidRPr="002D12ED" w:rsidRDefault="0094075E" w:rsidP="005608DC">
      <w:pPr>
        <w:pStyle w:val="Rn1"/>
        <w:rPr>
          <w:lang w:val="en-US"/>
        </w:rPr>
      </w:pPr>
      <w:r w:rsidRPr="002D12ED">
        <w:rPr>
          <w:lang w:val="en-US"/>
        </w:rPr>
        <w:t>2</w:t>
      </w:r>
      <w:r w:rsidR="00380357" w:rsidRPr="002D12ED">
        <w:rPr>
          <w:lang w:val="en-US"/>
        </w:rPr>
        <w:t>. Materials and Methods</w:t>
      </w:r>
    </w:p>
    <w:p w14:paraId="641A7407" w14:textId="1EDCC0C0" w:rsidR="00380357" w:rsidRPr="002D12ED" w:rsidRDefault="0094075E" w:rsidP="005608DC">
      <w:pPr>
        <w:pStyle w:val="Rn2"/>
        <w:rPr>
          <w:lang w:val="en-US"/>
        </w:rPr>
      </w:pPr>
      <w:r w:rsidRPr="002D12ED">
        <w:rPr>
          <w:lang w:val="en-US"/>
        </w:rPr>
        <w:t>2.1</w:t>
      </w:r>
      <w:r w:rsidR="00380357" w:rsidRPr="002D12ED">
        <w:rPr>
          <w:lang w:val="en-US"/>
        </w:rPr>
        <w:t xml:space="preserve"> Materials</w:t>
      </w:r>
    </w:p>
    <w:p w14:paraId="65E219AA" w14:textId="1A3A0930" w:rsidR="00380357" w:rsidRPr="002D12ED" w:rsidRDefault="0094075E" w:rsidP="005608DC">
      <w:pPr>
        <w:pStyle w:val="Rn3"/>
        <w:rPr>
          <w:lang w:val="en-US"/>
        </w:rPr>
      </w:pPr>
      <w:r w:rsidRPr="002D12ED">
        <w:rPr>
          <w:lang w:val="en-US"/>
        </w:rPr>
        <w:t>2</w:t>
      </w:r>
      <w:r w:rsidR="00380357" w:rsidRPr="002D12ED">
        <w:rPr>
          <w:lang w:val="en-US"/>
        </w:rPr>
        <w:t>.1.1 Soil Type and Classification</w:t>
      </w:r>
    </w:p>
    <w:p w14:paraId="04BAB84C" w14:textId="67A8669E" w:rsidR="00A11D68" w:rsidRPr="005608DC" w:rsidRDefault="00A11D68" w:rsidP="00112B8D">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 xml:space="preserve">The soil used in the study was </w:t>
      </w:r>
      <w:r w:rsidR="00FA76F0">
        <w:rPr>
          <w:rFonts w:ascii="Times New Roman" w:eastAsia="Times New Roman" w:hAnsi="Times New Roman" w:cs="Times New Roman"/>
          <w:kern w:val="0"/>
          <w:lang w:val="en-GB"/>
          <w14:ligatures w14:val="none"/>
        </w:rPr>
        <w:t>collected from a natural location at a depth of about 1.0 to 1.5 m below the ground to eliminate organic contamination</w:t>
      </w:r>
      <w:r w:rsidRPr="005608DC">
        <w:rPr>
          <w:rFonts w:ascii="Times New Roman" w:eastAsia="Times New Roman" w:hAnsi="Times New Roman" w:cs="Times New Roman"/>
          <w:kern w:val="0"/>
          <w:lang w:val="en-GB"/>
          <w14:ligatures w14:val="none"/>
        </w:rPr>
        <w:t xml:space="preserve">. The </w:t>
      </w:r>
      <w:r w:rsidR="00FA76F0">
        <w:rPr>
          <w:rFonts w:ascii="Times New Roman" w:eastAsia="Times New Roman" w:hAnsi="Times New Roman" w:cs="Times New Roman"/>
          <w:kern w:val="0"/>
          <w:lang w:val="en-GB"/>
          <w14:ligatures w14:val="none"/>
        </w:rPr>
        <w:t>collected soil was air-dried, crushed, and sieved through</w:t>
      </w:r>
      <w:r w:rsidRPr="005608DC">
        <w:rPr>
          <w:rFonts w:ascii="Times New Roman" w:eastAsia="Times New Roman" w:hAnsi="Times New Roman" w:cs="Times New Roman"/>
          <w:kern w:val="0"/>
          <w:lang w:val="en-GB"/>
          <w14:ligatures w14:val="none"/>
        </w:rPr>
        <w:t xml:space="preserve"> a 2 mm sieve before testing. Basic index tests were carried out to </w:t>
      </w:r>
      <w:r w:rsidR="00FA76F0">
        <w:rPr>
          <w:rFonts w:ascii="Times New Roman" w:eastAsia="Times New Roman" w:hAnsi="Times New Roman" w:cs="Times New Roman"/>
          <w:kern w:val="0"/>
          <w:lang w:val="en-GB"/>
          <w14:ligatures w14:val="none"/>
        </w:rPr>
        <w:t>determine the soil's physical characteristics, including natural moisture content, specific gravity, and particle-</w:t>
      </w:r>
      <w:r w:rsidRPr="005608DC">
        <w:rPr>
          <w:rFonts w:ascii="Times New Roman" w:eastAsia="Times New Roman" w:hAnsi="Times New Roman" w:cs="Times New Roman"/>
          <w:kern w:val="0"/>
          <w:lang w:val="en-GB"/>
          <w14:ligatures w14:val="none"/>
        </w:rPr>
        <w:t>size distribution.</w:t>
      </w:r>
    </w:p>
    <w:p w14:paraId="3577D5FB" w14:textId="4F439591" w:rsidR="00380357" w:rsidRPr="002D12ED" w:rsidRDefault="0094075E" w:rsidP="005608DC">
      <w:pPr>
        <w:pStyle w:val="Rn3"/>
        <w:rPr>
          <w:lang w:val="en-US"/>
        </w:rPr>
      </w:pPr>
      <w:r w:rsidRPr="002D12ED">
        <w:rPr>
          <w:lang w:val="en-US"/>
        </w:rPr>
        <w:t>2</w:t>
      </w:r>
      <w:r w:rsidR="00380357" w:rsidRPr="002D12ED">
        <w:rPr>
          <w:lang w:val="en-US"/>
        </w:rPr>
        <w:t>.1.2 Bio-Based Additives Used</w:t>
      </w:r>
    </w:p>
    <w:p w14:paraId="2A2D11C2" w14:textId="0CFF1844" w:rsidR="00380357" w:rsidRPr="005608DC" w:rsidRDefault="0060224E" w:rsidP="005608D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 xml:space="preserve">One of the environmentally friendly stabilizing agents was </w:t>
      </w:r>
      <w:r w:rsidR="00FA76F0">
        <w:rPr>
          <w:rFonts w:ascii="Times New Roman" w:eastAsia="Times New Roman" w:hAnsi="Times New Roman" w:cs="Times New Roman"/>
          <w:kern w:val="0"/>
          <w:lang w:val="en-GB"/>
          <w14:ligatures w14:val="none"/>
        </w:rPr>
        <w:t>bio-based</w:t>
      </w:r>
      <w:r w:rsidRPr="005608DC">
        <w:rPr>
          <w:rFonts w:ascii="Times New Roman" w:eastAsia="Times New Roman" w:hAnsi="Times New Roman" w:cs="Times New Roman"/>
          <w:kern w:val="0"/>
          <w:lang w:val="en-GB"/>
          <w14:ligatures w14:val="none"/>
        </w:rPr>
        <w:t>. The additive was made out of agricultural biomass. The bio-based additive was dried</w:t>
      </w:r>
      <w:r w:rsidR="00FA76F0">
        <w:rPr>
          <w:rFonts w:ascii="Times New Roman" w:eastAsia="Times New Roman" w:hAnsi="Times New Roman" w:cs="Times New Roman"/>
          <w:kern w:val="0"/>
          <w:lang w:val="en-GB"/>
          <w14:ligatures w14:val="none"/>
        </w:rPr>
        <w:t>, ground to a fine, uniform size,</w:t>
      </w:r>
      <w:r w:rsidRPr="005608DC">
        <w:rPr>
          <w:rFonts w:ascii="Times New Roman" w:eastAsia="Times New Roman" w:hAnsi="Times New Roman" w:cs="Times New Roman"/>
          <w:kern w:val="0"/>
          <w:lang w:val="en-GB"/>
          <w14:ligatures w14:val="none"/>
        </w:rPr>
        <w:t xml:space="preserve"> and then mixed. The dosage effect on shear strength was assessed using different </w:t>
      </w:r>
      <w:r w:rsidR="00FA76F0">
        <w:rPr>
          <w:rFonts w:ascii="Times New Roman" w:eastAsia="Times New Roman" w:hAnsi="Times New Roman" w:cs="Times New Roman"/>
          <w:kern w:val="0"/>
          <w:lang w:val="en-GB"/>
          <w14:ligatures w14:val="none"/>
        </w:rPr>
        <w:t>additive contents (i.e., 2%, 4%,</w:t>
      </w:r>
      <w:r w:rsidRPr="005608DC">
        <w:rPr>
          <w:rFonts w:ascii="Times New Roman" w:eastAsia="Times New Roman" w:hAnsi="Times New Roman" w:cs="Times New Roman"/>
          <w:kern w:val="0"/>
          <w:lang w:val="en-GB"/>
          <w14:ligatures w14:val="none"/>
        </w:rPr>
        <w:t xml:space="preserve"> and 6% of soil by dry weight). These percentages were chosen</w:t>
      </w:r>
      <w:r w:rsidR="00FA76F0">
        <w:rPr>
          <w:rFonts w:ascii="Times New Roman" w:eastAsia="Times New Roman" w:hAnsi="Times New Roman" w:cs="Times New Roman"/>
          <w:kern w:val="0"/>
          <w:lang w:val="en-GB"/>
          <w14:ligatures w14:val="none"/>
        </w:rPr>
        <w:t xml:space="preserve"> becaus</w:t>
      </w:r>
      <w:r w:rsidRPr="005608DC">
        <w:rPr>
          <w:rFonts w:ascii="Times New Roman" w:eastAsia="Times New Roman" w:hAnsi="Times New Roman" w:cs="Times New Roman"/>
          <w:kern w:val="0"/>
          <w:lang w:val="en-GB"/>
          <w14:ligatures w14:val="none"/>
        </w:rPr>
        <w:t>e past research and earlier tests have shown that stabilization ranges are effective.</w:t>
      </w:r>
    </w:p>
    <w:p w14:paraId="1E0F1AD1" w14:textId="67C177B4" w:rsidR="00380357" w:rsidRPr="002D12ED" w:rsidRDefault="0094075E" w:rsidP="005608DC">
      <w:pPr>
        <w:pStyle w:val="Rn3"/>
        <w:rPr>
          <w:lang w:val="en-US"/>
        </w:rPr>
      </w:pPr>
      <w:r w:rsidRPr="002D12ED">
        <w:rPr>
          <w:lang w:val="en-US"/>
        </w:rPr>
        <w:t>2</w:t>
      </w:r>
      <w:r w:rsidR="00380357" w:rsidRPr="002D12ED">
        <w:rPr>
          <w:lang w:val="en-US"/>
        </w:rPr>
        <w:t>.1.3 Properties of Materials</w:t>
      </w:r>
    </w:p>
    <w:p w14:paraId="37F2667D" w14:textId="77777777" w:rsidR="0060224E" w:rsidRPr="005608DC" w:rsidRDefault="0060224E" w:rsidP="005608D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The physical and chemical characteristics were described before stabilization of the physical and chemical characteristics of the soil and bio-based additive. In the case of the soil, the following measures were found:</w:t>
      </w:r>
    </w:p>
    <w:p w14:paraId="23367573" w14:textId="5ACBBB04" w:rsidR="0060224E" w:rsidRPr="005608DC" w:rsidRDefault="0060224E" w:rsidP="005608D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 xml:space="preserve">• Specific gravity </w:t>
      </w:r>
    </w:p>
    <w:p w14:paraId="0D39CC47" w14:textId="77777777" w:rsidR="0060224E" w:rsidRPr="005608DC" w:rsidRDefault="0060224E" w:rsidP="005608D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 xml:space="preserve">• Grain size distribution </w:t>
      </w:r>
    </w:p>
    <w:p w14:paraId="2C9E228C" w14:textId="77777777" w:rsidR="0060224E" w:rsidRPr="005608DC" w:rsidRDefault="0060224E" w:rsidP="005608D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 xml:space="preserve">• Atterberg limits </w:t>
      </w:r>
    </w:p>
    <w:p w14:paraId="215A58A2" w14:textId="77777777" w:rsidR="0060224E" w:rsidRPr="005608DC" w:rsidRDefault="0060224E" w:rsidP="005608D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 xml:space="preserve">• Compression tests of maximum dry density and optimum moisture content. </w:t>
      </w:r>
    </w:p>
    <w:p w14:paraId="1141FF0A" w14:textId="77777777" w:rsidR="005608DC" w:rsidRDefault="005608DC" w:rsidP="005608DC">
      <w:pPr>
        <w:spacing w:after="0" w:line="240" w:lineRule="auto"/>
        <w:ind w:firstLine="284"/>
        <w:jc w:val="both"/>
        <w:rPr>
          <w:rFonts w:ascii="Times New Roman" w:eastAsia="Times New Roman" w:hAnsi="Times New Roman" w:cs="Times New Roman"/>
          <w:kern w:val="0"/>
          <w:lang w:val="en-GB"/>
          <w14:ligatures w14:val="none"/>
        </w:rPr>
      </w:pPr>
    </w:p>
    <w:p w14:paraId="6000D339" w14:textId="69E85642" w:rsidR="0060224E" w:rsidRPr="005608DC" w:rsidRDefault="0060224E" w:rsidP="005608D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 xml:space="preserve">In the case of the bio-based additive, the following were considered: </w:t>
      </w:r>
    </w:p>
    <w:p w14:paraId="09B14A0C" w14:textId="77777777" w:rsidR="0060224E" w:rsidRPr="005608DC" w:rsidRDefault="0060224E" w:rsidP="005608D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 xml:space="preserve">• Specific gravity </w:t>
      </w:r>
    </w:p>
    <w:p w14:paraId="01180058" w14:textId="1AB415B4" w:rsidR="0060224E" w:rsidRPr="005608DC" w:rsidRDefault="0060224E" w:rsidP="005608D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 xml:space="preserve">• Particle size distribution </w:t>
      </w:r>
    </w:p>
    <w:p w14:paraId="4F227DC1" w14:textId="77777777" w:rsidR="0060224E" w:rsidRPr="005608DC" w:rsidRDefault="0060224E" w:rsidP="005608D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 xml:space="preserve">• pH value </w:t>
      </w:r>
    </w:p>
    <w:p w14:paraId="27097F47" w14:textId="3BC6AB72" w:rsidR="0060224E" w:rsidRPr="005608DC" w:rsidRDefault="00FA76F0" w:rsidP="005608DC">
      <w:pPr>
        <w:spacing w:after="0" w:line="240" w:lineRule="auto"/>
        <w:ind w:firstLine="284"/>
        <w:jc w:val="both"/>
        <w:rPr>
          <w:rFonts w:ascii="Times New Roman" w:eastAsia="Times New Roman" w:hAnsi="Times New Roman" w:cs="Times New Roman"/>
          <w:kern w:val="0"/>
          <w:lang w:val="en-GB"/>
          <w14:ligatures w14:val="none"/>
        </w:rPr>
      </w:pPr>
      <w:r>
        <w:rPr>
          <w:rFonts w:ascii="Times New Roman" w:eastAsia="Times New Roman" w:hAnsi="Times New Roman" w:cs="Times New Roman"/>
          <w:kern w:val="0"/>
          <w:lang w:val="en-GB"/>
          <w14:ligatures w14:val="none"/>
        </w:rPr>
        <w:lastRenderedPageBreak/>
        <w:t>The importance of these properties is that they affect the interactions between soil particles and</w:t>
      </w:r>
      <w:r w:rsidR="0060224E" w:rsidRPr="005608DC">
        <w:rPr>
          <w:rFonts w:ascii="Times New Roman" w:eastAsia="Times New Roman" w:hAnsi="Times New Roman" w:cs="Times New Roman"/>
          <w:kern w:val="0"/>
          <w:lang w:val="en-GB"/>
          <w14:ligatures w14:val="none"/>
        </w:rPr>
        <w:t xml:space="preserve"> bio-based stabilizers. </w:t>
      </w:r>
      <w:r>
        <w:rPr>
          <w:rFonts w:ascii="Times New Roman" w:eastAsia="Times New Roman" w:hAnsi="Times New Roman" w:cs="Times New Roman"/>
          <w:kern w:val="0"/>
          <w:lang w:val="en-GB"/>
          <w14:ligatures w14:val="none"/>
        </w:rPr>
        <w:t>The pH and surface characteristics of the additive may influence bonding and the development of the shear strength</w:t>
      </w:r>
      <w:r w:rsidR="0060224E" w:rsidRPr="005608DC">
        <w:rPr>
          <w:rFonts w:ascii="Times New Roman" w:eastAsia="Times New Roman" w:hAnsi="Times New Roman" w:cs="Times New Roman"/>
          <w:kern w:val="0"/>
          <w:lang w:val="en-GB"/>
          <w14:ligatures w14:val="none"/>
        </w:rPr>
        <w:t xml:space="preserve">. All </w:t>
      </w:r>
      <w:r>
        <w:rPr>
          <w:rFonts w:ascii="Times New Roman" w:eastAsia="Times New Roman" w:hAnsi="Times New Roman" w:cs="Times New Roman"/>
          <w:kern w:val="0"/>
          <w:lang w:val="en-GB"/>
          <w14:ligatures w14:val="none"/>
        </w:rPr>
        <w:t xml:space="preserve">materials were </w:t>
      </w:r>
      <w:r w:rsidR="00C3641B">
        <w:rPr>
          <w:rFonts w:ascii="Times New Roman" w:eastAsia="Times New Roman" w:hAnsi="Times New Roman" w:cs="Times New Roman"/>
          <w:kern w:val="0"/>
          <w:lang w:val="en-GB"/>
          <w14:ligatures w14:val="none"/>
        </w:rPr>
        <w:t>stored in closed containers at room temperature to prevent changes in moisture content prior to</w:t>
      </w:r>
      <w:r>
        <w:rPr>
          <w:rFonts w:ascii="Times New Roman" w:eastAsia="Times New Roman" w:hAnsi="Times New Roman" w:cs="Times New Roman"/>
          <w:kern w:val="0"/>
          <w:lang w:val="en-GB"/>
          <w14:ligatures w14:val="none"/>
        </w:rPr>
        <w:t xml:space="preserve"> sample preparation</w:t>
      </w:r>
      <w:r w:rsidR="0060224E" w:rsidRPr="005608DC">
        <w:rPr>
          <w:rFonts w:ascii="Times New Roman" w:eastAsia="Times New Roman" w:hAnsi="Times New Roman" w:cs="Times New Roman"/>
          <w:kern w:val="0"/>
          <w:lang w:val="en-GB"/>
          <w14:ligatures w14:val="none"/>
        </w:rPr>
        <w:t>.</w:t>
      </w:r>
    </w:p>
    <w:p w14:paraId="18F34BC9" w14:textId="2046E767" w:rsidR="007469E3" w:rsidRPr="002D12ED" w:rsidRDefault="0094075E" w:rsidP="005608DC">
      <w:pPr>
        <w:pStyle w:val="Rn1"/>
        <w:rPr>
          <w:lang w:val="en-US"/>
        </w:rPr>
      </w:pPr>
      <w:r w:rsidRPr="002D12ED">
        <w:rPr>
          <w:lang w:val="en-US"/>
        </w:rPr>
        <w:t>3</w:t>
      </w:r>
      <w:r w:rsidR="005608DC" w:rsidRPr="002D12ED">
        <w:rPr>
          <w:lang w:val="en-US"/>
        </w:rPr>
        <w:t>.</w:t>
      </w:r>
      <w:r w:rsidRPr="002D12ED">
        <w:rPr>
          <w:lang w:val="en-US"/>
        </w:rPr>
        <w:t xml:space="preserve"> </w:t>
      </w:r>
      <w:r w:rsidR="007469E3" w:rsidRPr="002D12ED">
        <w:rPr>
          <w:lang w:val="en-US"/>
        </w:rPr>
        <w:t>Experimental Program</w:t>
      </w:r>
    </w:p>
    <w:p w14:paraId="48AF292C" w14:textId="0A8A17CD" w:rsidR="007469E3" w:rsidRPr="002D12ED" w:rsidRDefault="0094075E" w:rsidP="005608DC">
      <w:pPr>
        <w:pStyle w:val="Rn2"/>
        <w:rPr>
          <w:lang w:val="en-US"/>
        </w:rPr>
      </w:pPr>
      <w:r w:rsidRPr="002D12ED">
        <w:rPr>
          <w:lang w:val="en-US"/>
        </w:rPr>
        <w:t>3.1</w:t>
      </w:r>
      <w:r w:rsidR="005608DC" w:rsidRPr="002D12ED">
        <w:rPr>
          <w:lang w:val="en-US"/>
        </w:rPr>
        <w:t>.</w:t>
      </w:r>
      <w:r w:rsidRPr="002D12ED">
        <w:rPr>
          <w:lang w:val="en-US"/>
        </w:rPr>
        <w:t xml:space="preserve"> Sample</w:t>
      </w:r>
      <w:r w:rsidR="007469E3" w:rsidRPr="002D12ED">
        <w:rPr>
          <w:lang w:val="en-US"/>
        </w:rPr>
        <w:t xml:space="preserve"> Preparation</w:t>
      </w:r>
    </w:p>
    <w:p w14:paraId="733DFC70" w14:textId="30DB0F46" w:rsidR="00E208E9" w:rsidRPr="005608DC" w:rsidRDefault="00E208E9" w:rsidP="00112B8D">
      <w:pPr>
        <w:spacing w:after="0" w:line="240" w:lineRule="auto"/>
        <w:ind w:firstLine="284"/>
        <w:jc w:val="both"/>
        <w:outlineLvl w:val="1"/>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 xml:space="preserve">The soil obtained was air-dried, crushed to dislodge the clods, and sieved using a 2 mm sieve to standardize it. The initial tests </w:t>
      </w:r>
      <w:r w:rsidR="00FA76F0">
        <w:rPr>
          <w:rFonts w:ascii="Times New Roman" w:eastAsia="Times New Roman" w:hAnsi="Times New Roman" w:cs="Times New Roman"/>
          <w:kern w:val="0"/>
          <w:lang w:val="en-GB"/>
          <w14:ligatures w14:val="none"/>
        </w:rPr>
        <w:t>carried out were compaction tests used to establish the optimal moisture content (OMC) and the maximum dry density (MDD) of the</w:t>
      </w:r>
      <w:r w:rsidRPr="005608DC">
        <w:rPr>
          <w:rFonts w:ascii="Times New Roman" w:eastAsia="Times New Roman" w:hAnsi="Times New Roman" w:cs="Times New Roman"/>
          <w:kern w:val="0"/>
          <w:lang w:val="en-GB"/>
          <w14:ligatures w14:val="none"/>
        </w:rPr>
        <w:t xml:space="preserve"> soil. </w:t>
      </w:r>
      <w:r w:rsidR="00FA76F0">
        <w:rPr>
          <w:rFonts w:ascii="Times New Roman" w:eastAsia="Times New Roman" w:hAnsi="Times New Roman" w:cs="Times New Roman"/>
          <w:kern w:val="0"/>
          <w:lang w:val="en-GB"/>
          <w14:ligatures w14:val="none"/>
        </w:rPr>
        <w:t>Based on</w:t>
      </w:r>
      <w:r w:rsidRPr="005608DC">
        <w:rPr>
          <w:rFonts w:ascii="Times New Roman" w:eastAsia="Times New Roman" w:hAnsi="Times New Roman" w:cs="Times New Roman"/>
          <w:kern w:val="0"/>
          <w:lang w:val="en-GB"/>
          <w14:ligatures w14:val="none"/>
        </w:rPr>
        <w:t xml:space="preserve"> these results</w:t>
      </w:r>
      <w:r w:rsidR="00FA76F0">
        <w:rPr>
          <w:rFonts w:ascii="Times New Roman" w:eastAsia="Times New Roman" w:hAnsi="Times New Roman" w:cs="Times New Roman"/>
          <w:kern w:val="0"/>
          <w:lang w:val="en-GB"/>
          <w14:ligatures w14:val="none"/>
        </w:rPr>
        <w:t>, three moisture conditions were selected: OMC-2%, OMC,</w:t>
      </w:r>
      <w:r w:rsidRPr="005608DC">
        <w:rPr>
          <w:rFonts w:ascii="Times New Roman" w:eastAsia="Times New Roman" w:hAnsi="Times New Roman" w:cs="Times New Roman"/>
          <w:kern w:val="0"/>
          <w:lang w:val="en-GB"/>
          <w14:ligatures w14:val="none"/>
        </w:rPr>
        <w:t xml:space="preserve"> and OMC+2</w:t>
      </w:r>
      <w:r w:rsidR="00FA76F0">
        <w:rPr>
          <w:rFonts w:ascii="Times New Roman" w:eastAsia="Times New Roman" w:hAnsi="Times New Roman" w:cs="Times New Roman"/>
          <w:kern w:val="0"/>
          <w:lang w:val="en-GB"/>
          <w14:ligatures w14:val="none"/>
        </w:rPr>
        <w:t>%</w:t>
      </w:r>
      <w:r w:rsidRPr="005608DC">
        <w:rPr>
          <w:rFonts w:ascii="Times New Roman" w:eastAsia="Times New Roman" w:hAnsi="Times New Roman" w:cs="Times New Roman"/>
          <w:kern w:val="0"/>
          <w:lang w:val="en-GB"/>
          <w14:ligatures w14:val="none"/>
        </w:rPr>
        <w:t>.</w:t>
      </w:r>
    </w:p>
    <w:p w14:paraId="2C0A3E30" w14:textId="151097C8" w:rsidR="00E208E9" w:rsidRPr="005608DC" w:rsidRDefault="00E208E9" w:rsidP="00112B8D">
      <w:pPr>
        <w:spacing w:after="0" w:line="240" w:lineRule="auto"/>
        <w:ind w:firstLine="284"/>
        <w:jc w:val="both"/>
        <w:outlineLvl w:val="1"/>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 xml:space="preserve">The </w:t>
      </w:r>
      <w:r w:rsidR="00FA76F0">
        <w:rPr>
          <w:rFonts w:ascii="Times New Roman" w:eastAsia="Times New Roman" w:hAnsi="Times New Roman" w:cs="Times New Roman"/>
          <w:kern w:val="0"/>
          <w:lang w:val="en-GB"/>
          <w14:ligatures w14:val="none"/>
        </w:rPr>
        <w:t>required amount of soil and bio-based additive was weighed for each specimen according to</w:t>
      </w:r>
      <w:r w:rsidRPr="005608DC">
        <w:rPr>
          <w:rFonts w:ascii="Times New Roman" w:eastAsia="Times New Roman" w:hAnsi="Times New Roman" w:cs="Times New Roman"/>
          <w:kern w:val="0"/>
          <w:lang w:val="en-GB"/>
          <w14:ligatures w14:val="none"/>
        </w:rPr>
        <w:t xml:space="preserve"> the chosen mixing ratio. The dry</w:t>
      </w:r>
      <w:r w:rsidR="00FA76F0">
        <w:rPr>
          <w:rFonts w:ascii="Times New Roman" w:eastAsia="Times New Roman" w:hAnsi="Times New Roman" w:cs="Times New Roman"/>
          <w:kern w:val="0"/>
          <w:lang w:val="en-GB"/>
          <w14:ligatures w14:val="none"/>
        </w:rPr>
        <w:t>, additive soil was first mixed to a homogeneous mixture, then more distilled water was gradually added to reach the target moisture level</w:t>
      </w:r>
      <w:r w:rsidRPr="005608DC">
        <w:rPr>
          <w:rFonts w:ascii="Times New Roman" w:eastAsia="Times New Roman" w:hAnsi="Times New Roman" w:cs="Times New Roman"/>
          <w:kern w:val="0"/>
          <w:lang w:val="en-GB"/>
          <w14:ligatures w14:val="none"/>
        </w:rPr>
        <w:t xml:space="preserve">. The mixing was </w:t>
      </w:r>
      <w:r w:rsidR="00C3641B">
        <w:rPr>
          <w:rFonts w:ascii="Times New Roman" w:eastAsia="Times New Roman" w:hAnsi="Times New Roman" w:cs="Times New Roman"/>
          <w:kern w:val="0"/>
          <w:lang w:val="en-GB"/>
          <w14:ligatures w14:val="none"/>
        </w:rPr>
        <w:t>thorough to ensure even distribution</w:t>
      </w:r>
      <w:r w:rsidRPr="005608DC">
        <w:rPr>
          <w:rFonts w:ascii="Times New Roman" w:eastAsia="Times New Roman" w:hAnsi="Times New Roman" w:cs="Times New Roman"/>
          <w:kern w:val="0"/>
          <w:lang w:val="en-GB"/>
          <w14:ligatures w14:val="none"/>
        </w:rPr>
        <w:t>.</w:t>
      </w:r>
    </w:p>
    <w:p w14:paraId="200087B0" w14:textId="38890C9F" w:rsidR="00E208E9" w:rsidRPr="005608DC" w:rsidRDefault="00E208E9" w:rsidP="00112B8D">
      <w:pPr>
        <w:spacing w:after="0" w:line="240" w:lineRule="auto"/>
        <w:ind w:firstLine="284"/>
        <w:jc w:val="both"/>
        <w:outlineLvl w:val="1"/>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 xml:space="preserve">The mixtures were pressed into the shear box </w:t>
      </w:r>
      <w:r w:rsidR="00FA76F0">
        <w:rPr>
          <w:rFonts w:ascii="Times New Roman" w:eastAsia="Times New Roman" w:hAnsi="Times New Roman" w:cs="Times New Roman"/>
          <w:kern w:val="0"/>
          <w:lang w:val="en-GB"/>
          <w14:ligatures w14:val="none"/>
        </w:rPr>
        <w:t>statically to the desired dry density, which was equal to the</w:t>
      </w:r>
      <w:r w:rsidRPr="005608DC">
        <w:rPr>
          <w:rFonts w:ascii="Times New Roman" w:eastAsia="Times New Roman" w:hAnsi="Times New Roman" w:cs="Times New Roman"/>
          <w:kern w:val="0"/>
          <w:lang w:val="en-GB"/>
          <w14:ligatures w14:val="none"/>
        </w:rPr>
        <w:t xml:space="preserve"> MDD. Precaution</w:t>
      </w:r>
      <w:r w:rsidR="00FA76F0">
        <w:rPr>
          <w:rFonts w:ascii="Times New Roman" w:eastAsia="Times New Roman" w:hAnsi="Times New Roman" w:cs="Times New Roman"/>
          <w:kern w:val="0"/>
          <w:lang w:val="en-GB"/>
          <w14:ligatures w14:val="none"/>
        </w:rPr>
        <w:t>s were</w:t>
      </w:r>
      <w:r w:rsidRPr="005608DC">
        <w:rPr>
          <w:rFonts w:ascii="Times New Roman" w:eastAsia="Times New Roman" w:hAnsi="Times New Roman" w:cs="Times New Roman"/>
          <w:kern w:val="0"/>
          <w:lang w:val="en-GB"/>
          <w14:ligatures w14:val="none"/>
        </w:rPr>
        <w:t xml:space="preserve"> observed to prevent segregation, stratification</w:t>
      </w:r>
      <w:r w:rsidR="00FA76F0">
        <w:rPr>
          <w:rFonts w:ascii="Times New Roman" w:eastAsia="Times New Roman" w:hAnsi="Times New Roman" w:cs="Times New Roman"/>
          <w:kern w:val="0"/>
          <w:lang w:val="en-GB"/>
          <w14:ligatures w14:val="none"/>
        </w:rPr>
        <w:t>,</w:t>
      </w:r>
      <w:r w:rsidRPr="005608DC">
        <w:rPr>
          <w:rFonts w:ascii="Times New Roman" w:eastAsia="Times New Roman" w:hAnsi="Times New Roman" w:cs="Times New Roman"/>
          <w:kern w:val="0"/>
          <w:lang w:val="en-GB"/>
          <w14:ligatures w14:val="none"/>
        </w:rPr>
        <w:t xml:space="preserve"> and air gaps. All the specimens were cut to the size of the shear box before testing.</w:t>
      </w:r>
    </w:p>
    <w:p w14:paraId="3D477A76" w14:textId="0753ECFD" w:rsidR="007469E3" w:rsidRPr="002D12ED" w:rsidRDefault="0094075E" w:rsidP="005608DC">
      <w:pPr>
        <w:pStyle w:val="Rn2"/>
        <w:rPr>
          <w:lang w:val="en-US"/>
        </w:rPr>
      </w:pPr>
      <w:r w:rsidRPr="002D12ED">
        <w:rPr>
          <w:lang w:val="en-US"/>
        </w:rPr>
        <w:t>3</w:t>
      </w:r>
      <w:r w:rsidR="007469E3" w:rsidRPr="002D12ED">
        <w:rPr>
          <w:lang w:val="en-US"/>
        </w:rPr>
        <w:t>.2</w:t>
      </w:r>
      <w:r w:rsidRPr="002D12ED">
        <w:rPr>
          <w:lang w:val="en-US"/>
        </w:rPr>
        <w:t>.</w:t>
      </w:r>
      <w:r w:rsidR="007469E3" w:rsidRPr="002D12ED">
        <w:rPr>
          <w:lang w:val="en-US"/>
        </w:rPr>
        <w:t xml:space="preserve"> Mixing Ratios</w:t>
      </w:r>
    </w:p>
    <w:p w14:paraId="2D476575" w14:textId="51428C07" w:rsidR="00672F19" w:rsidRPr="005608DC" w:rsidRDefault="00672F19" w:rsidP="00112B8D">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 xml:space="preserve">Bio-based additives were added at </w:t>
      </w:r>
      <w:r w:rsidR="00FA76F0">
        <w:rPr>
          <w:rFonts w:ascii="Times New Roman" w:eastAsia="Times New Roman" w:hAnsi="Times New Roman" w:cs="Times New Roman"/>
          <w:kern w:val="0"/>
          <w:lang w:val="en-GB"/>
          <w14:ligatures w14:val="none"/>
        </w:rPr>
        <w:t>0, 2, 4, 6, 8, 10, and 12% of the</w:t>
      </w:r>
      <w:r w:rsidRPr="005608DC">
        <w:rPr>
          <w:rFonts w:ascii="Times New Roman" w:eastAsia="Times New Roman" w:hAnsi="Times New Roman" w:cs="Times New Roman"/>
          <w:kern w:val="0"/>
          <w:lang w:val="en-GB"/>
          <w14:ligatures w14:val="none"/>
        </w:rPr>
        <w:t xml:space="preserve"> soil on a dry weight basis. The choice of these seven levels was to ensure that a wide spectrum of stabilization effects is captured</w:t>
      </w:r>
      <w:r w:rsidR="00FA76F0">
        <w:rPr>
          <w:rFonts w:ascii="Times New Roman" w:eastAsia="Times New Roman" w:hAnsi="Times New Roman" w:cs="Times New Roman"/>
          <w:kern w:val="0"/>
          <w:lang w:val="en-GB"/>
          <w14:ligatures w14:val="none"/>
        </w:rPr>
        <w:t xml:space="preserve"> and that the machine learning model is</w:t>
      </w:r>
      <w:r w:rsidRPr="005608DC">
        <w:rPr>
          <w:rFonts w:ascii="Times New Roman" w:eastAsia="Times New Roman" w:hAnsi="Times New Roman" w:cs="Times New Roman"/>
          <w:kern w:val="0"/>
          <w:lang w:val="en-GB"/>
          <w14:ligatures w14:val="none"/>
        </w:rPr>
        <w:t xml:space="preserve"> robust. The untreated control condition was the 0% mixture. The same procedures were used to prepare all the specimens</w:t>
      </w:r>
      <w:r w:rsidR="00C3641B">
        <w:rPr>
          <w:rFonts w:ascii="Times New Roman" w:eastAsia="Times New Roman" w:hAnsi="Times New Roman" w:cs="Times New Roman"/>
          <w:kern w:val="0"/>
          <w:lang w:val="en-GB"/>
          <w14:ligatures w14:val="none"/>
        </w:rPr>
        <w:t>, so the results may be compared and used in the future to ensure consistency and comparability of</w:t>
      </w:r>
      <w:r w:rsidRPr="005608DC">
        <w:rPr>
          <w:rFonts w:ascii="Times New Roman" w:eastAsia="Times New Roman" w:hAnsi="Times New Roman" w:cs="Times New Roman"/>
          <w:kern w:val="0"/>
          <w:lang w:val="en-GB"/>
          <w14:ligatures w14:val="none"/>
        </w:rPr>
        <w:t xml:space="preserve"> additive contents.</w:t>
      </w:r>
    </w:p>
    <w:p w14:paraId="6B38A8E0" w14:textId="78B6EC40" w:rsidR="007469E3" w:rsidRPr="002D12ED" w:rsidRDefault="0094075E" w:rsidP="005608DC">
      <w:pPr>
        <w:pStyle w:val="Rn2"/>
        <w:rPr>
          <w:lang w:val="en-US"/>
        </w:rPr>
      </w:pPr>
      <w:r w:rsidRPr="002D12ED">
        <w:rPr>
          <w:lang w:val="en-US"/>
        </w:rPr>
        <w:t xml:space="preserve">3.3. </w:t>
      </w:r>
      <w:r w:rsidR="007469E3" w:rsidRPr="002D12ED">
        <w:rPr>
          <w:lang w:val="en-US"/>
        </w:rPr>
        <w:t>Curing Periods</w:t>
      </w:r>
    </w:p>
    <w:p w14:paraId="0A180109" w14:textId="324FCB00" w:rsidR="00E84B01" w:rsidRPr="005608DC" w:rsidRDefault="00E84B01" w:rsidP="005608DC">
      <w:pPr>
        <w:spacing w:after="0" w:line="240" w:lineRule="auto"/>
        <w:ind w:firstLine="284"/>
        <w:jc w:val="both"/>
        <w:outlineLvl w:val="1"/>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 xml:space="preserve">The prepared samples were covered </w:t>
      </w:r>
      <w:r w:rsidR="00C3641B">
        <w:rPr>
          <w:rFonts w:ascii="Times New Roman" w:eastAsia="Times New Roman" w:hAnsi="Times New Roman" w:cs="Times New Roman"/>
          <w:kern w:val="0"/>
          <w:lang w:val="en-GB"/>
          <w14:ligatures w14:val="none"/>
        </w:rPr>
        <w:t>with plastic film to reduce moisture loss</w:t>
      </w:r>
      <w:r w:rsidRPr="005608DC">
        <w:rPr>
          <w:rFonts w:ascii="Times New Roman" w:eastAsia="Times New Roman" w:hAnsi="Times New Roman" w:cs="Times New Roman"/>
          <w:kern w:val="0"/>
          <w:lang w:val="en-GB"/>
          <w14:ligatures w14:val="none"/>
        </w:rPr>
        <w:t xml:space="preserve"> and stored at room temperature (20</w:t>
      </w:r>
      <w:r w:rsidR="00112B8D">
        <w:rPr>
          <w:rFonts w:ascii="Times New Roman" w:eastAsia="Times New Roman" w:hAnsi="Times New Roman" w:cs="Times New Roman"/>
          <w:kern w:val="0"/>
          <w:lang w:val="en-GB"/>
          <w14:ligatures w14:val="none"/>
        </w:rPr>
        <w:t>–</w:t>
      </w:r>
      <w:r w:rsidRPr="005608DC">
        <w:rPr>
          <w:rFonts w:ascii="Times New Roman" w:eastAsia="Times New Roman" w:hAnsi="Times New Roman" w:cs="Times New Roman"/>
          <w:kern w:val="0"/>
          <w:lang w:val="en-GB"/>
          <w14:ligatures w14:val="none"/>
        </w:rPr>
        <w:t>25</w:t>
      </w:r>
      <w:r w:rsidR="00112B8D">
        <w:rPr>
          <w:rFonts w:ascii="Times New Roman" w:eastAsia="Times New Roman" w:hAnsi="Times New Roman" w:cs="Times New Roman"/>
          <w:kern w:val="0"/>
          <w:lang w:val="en-GB"/>
          <w14:ligatures w14:val="none"/>
        </w:rPr>
        <w:t>°</w:t>
      </w:r>
      <w:r w:rsidRPr="005608DC">
        <w:rPr>
          <w:rFonts w:ascii="Times New Roman" w:eastAsia="Times New Roman" w:hAnsi="Times New Roman" w:cs="Times New Roman"/>
          <w:kern w:val="0"/>
          <w:lang w:val="en-GB"/>
          <w14:ligatures w14:val="none"/>
        </w:rPr>
        <w:t xml:space="preserve">C). The number of curing periods </w:t>
      </w:r>
      <w:r w:rsidR="00C3641B">
        <w:rPr>
          <w:rFonts w:ascii="Times New Roman" w:eastAsia="Times New Roman" w:hAnsi="Times New Roman" w:cs="Times New Roman"/>
          <w:kern w:val="0"/>
          <w:lang w:val="en-GB"/>
          <w14:ligatures w14:val="none"/>
        </w:rPr>
        <w:t>adopted was 5</w:t>
      </w:r>
      <w:r w:rsidRPr="005608DC">
        <w:rPr>
          <w:rFonts w:ascii="Times New Roman" w:eastAsia="Times New Roman" w:hAnsi="Times New Roman" w:cs="Times New Roman"/>
          <w:kern w:val="0"/>
          <w:lang w:val="en-GB"/>
          <w14:ligatures w14:val="none"/>
        </w:rPr>
        <w:t xml:space="preserve"> (0, 7, 14, 28, and 56 days). The 0-day curing inclusion </w:t>
      </w:r>
      <w:r w:rsidR="00C3641B">
        <w:rPr>
          <w:rFonts w:ascii="Times New Roman" w:eastAsia="Times New Roman" w:hAnsi="Times New Roman" w:cs="Times New Roman"/>
          <w:kern w:val="0"/>
          <w:lang w:val="en-GB"/>
          <w14:ligatures w14:val="none"/>
        </w:rPr>
        <w:t xml:space="preserve">evaluated the </w:t>
      </w:r>
      <w:proofErr w:type="spellStart"/>
      <w:r w:rsidR="00C3641B">
        <w:rPr>
          <w:rFonts w:ascii="Times New Roman" w:eastAsia="Times New Roman" w:hAnsi="Times New Roman" w:cs="Times New Roman"/>
          <w:kern w:val="0"/>
          <w:lang w:val="en-GB"/>
          <w14:ligatures w14:val="none"/>
        </w:rPr>
        <w:t>behavior</w:t>
      </w:r>
      <w:proofErr w:type="spellEnd"/>
      <w:r w:rsidR="00C3641B">
        <w:rPr>
          <w:rFonts w:ascii="Times New Roman" w:eastAsia="Times New Roman" w:hAnsi="Times New Roman" w:cs="Times New Roman"/>
          <w:kern w:val="0"/>
          <w:lang w:val="en-GB"/>
          <w14:ligatures w14:val="none"/>
        </w:rPr>
        <w:t xml:space="preserve"> of immediate strength, and the longer curing periods evaluated the </w:t>
      </w:r>
      <w:proofErr w:type="spellStart"/>
      <w:r w:rsidR="00C3641B">
        <w:rPr>
          <w:rFonts w:ascii="Times New Roman" w:eastAsia="Times New Roman" w:hAnsi="Times New Roman" w:cs="Times New Roman"/>
          <w:kern w:val="0"/>
          <w:lang w:val="en-GB"/>
          <w14:ligatures w14:val="none"/>
        </w:rPr>
        <w:t>behavior</w:t>
      </w:r>
      <w:proofErr w:type="spellEnd"/>
      <w:r w:rsidR="00C3641B">
        <w:rPr>
          <w:rFonts w:ascii="Times New Roman" w:eastAsia="Times New Roman" w:hAnsi="Times New Roman" w:cs="Times New Roman"/>
          <w:kern w:val="0"/>
          <w:lang w:val="en-GB"/>
          <w14:ligatures w14:val="none"/>
        </w:rPr>
        <w:t xml:space="preserve"> of</w:t>
      </w:r>
      <w:r w:rsidRPr="005608DC">
        <w:rPr>
          <w:rFonts w:ascii="Times New Roman" w:eastAsia="Times New Roman" w:hAnsi="Times New Roman" w:cs="Times New Roman"/>
          <w:kern w:val="0"/>
          <w:lang w:val="en-GB"/>
          <w14:ligatures w14:val="none"/>
        </w:rPr>
        <w:t xml:space="preserve"> strength development over time.</w:t>
      </w:r>
      <w:r w:rsidR="00C3641B">
        <w:rPr>
          <w:rFonts w:ascii="Times New Roman" w:eastAsia="Times New Roman" w:hAnsi="Times New Roman" w:cs="Times New Roman"/>
          <w:kern w:val="0"/>
          <w:lang w:val="en-GB"/>
          <w14:ligatures w14:val="none"/>
        </w:rPr>
        <w:t xml:space="preserve"> </w:t>
      </w:r>
      <w:r w:rsidRPr="005608DC">
        <w:rPr>
          <w:rFonts w:ascii="Times New Roman" w:eastAsia="Times New Roman" w:hAnsi="Times New Roman" w:cs="Times New Roman"/>
          <w:kern w:val="0"/>
          <w:lang w:val="en-GB"/>
          <w14:ligatures w14:val="none"/>
        </w:rPr>
        <w:t xml:space="preserve">Specimens were </w:t>
      </w:r>
      <w:r w:rsidR="00C3641B">
        <w:rPr>
          <w:rFonts w:ascii="Times New Roman" w:eastAsia="Times New Roman" w:hAnsi="Times New Roman" w:cs="Times New Roman"/>
          <w:kern w:val="0"/>
          <w:lang w:val="en-GB"/>
          <w14:ligatures w14:val="none"/>
        </w:rPr>
        <w:t>removed from the store and tested as soon as each curing period ended</w:t>
      </w:r>
      <w:r w:rsidRPr="005608DC">
        <w:rPr>
          <w:rFonts w:ascii="Times New Roman" w:eastAsia="Times New Roman" w:hAnsi="Times New Roman" w:cs="Times New Roman"/>
          <w:kern w:val="0"/>
          <w:lang w:val="en-GB"/>
          <w14:ligatures w14:val="none"/>
        </w:rPr>
        <w:t>.</w:t>
      </w:r>
    </w:p>
    <w:p w14:paraId="191AC8D5" w14:textId="46710418" w:rsidR="007469E3" w:rsidRPr="002D12ED" w:rsidRDefault="0094075E" w:rsidP="005608DC">
      <w:pPr>
        <w:pStyle w:val="Rn2"/>
        <w:rPr>
          <w:lang w:val="en-US"/>
        </w:rPr>
      </w:pPr>
      <w:r w:rsidRPr="002D12ED">
        <w:rPr>
          <w:lang w:val="en-US"/>
        </w:rPr>
        <w:t>3</w:t>
      </w:r>
      <w:r w:rsidR="007469E3" w:rsidRPr="002D12ED">
        <w:rPr>
          <w:lang w:val="en-US"/>
        </w:rPr>
        <w:t>.4</w:t>
      </w:r>
      <w:r w:rsidRPr="002D12ED">
        <w:rPr>
          <w:lang w:val="en-US"/>
        </w:rPr>
        <w:t>.</w:t>
      </w:r>
      <w:r w:rsidR="007469E3" w:rsidRPr="002D12ED">
        <w:rPr>
          <w:lang w:val="en-US"/>
        </w:rPr>
        <w:t xml:space="preserve"> Shear Strength Testing</w:t>
      </w:r>
    </w:p>
    <w:p w14:paraId="1B94DB9C" w14:textId="3262E682" w:rsidR="00FD3E55" w:rsidRPr="005608DC" w:rsidRDefault="00FD3E55" w:rsidP="005608D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 xml:space="preserve">Direct shear tests were conducted with a direct shear apparatus in accordance with the standard procedures (ASTM D3080 or other). All of them were </w:t>
      </w:r>
      <w:r w:rsidR="00C3641B">
        <w:rPr>
          <w:rFonts w:ascii="Times New Roman" w:eastAsia="Times New Roman" w:hAnsi="Times New Roman" w:cs="Times New Roman"/>
          <w:kern w:val="0"/>
          <w:lang w:val="en-GB"/>
          <w14:ligatures w14:val="none"/>
        </w:rPr>
        <w:t>conducted at a constant normal stress of 100 kPa to isolate the effects</w:t>
      </w:r>
      <w:r w:rsidRPr="005608DC">
        <w:rPr>
          <w:rFonts w:ascii="Times New Roman" w:eastAsia="Times New Roman" w:hAnsi="Times New Roman" w:cs="Times New Roman"/>
          <w:kern w:val="0"/>
          <w:lang w:val="en-GB"/>
          <w14:ligatures w14:val="none"/>
        </w:rPr>
        <w:t xml:space="preserve"> of additive content, moisture condition, and curing time on shear strength.</w:t>
      </w:r>
    </w:p>
    <w:p w14:paraId="38B9B475" w14:textId="6CFB3636" w:rsidR="00FD3E55" w:rsidRPr="005608DC" w:rsidRDefault="00FD3E55" w:rsidP="005608D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 xml:space="preserve">The rate of shear displacement was maintained </w:t>
      </w:r>
      <w:r w:rsidR="00C3641B">
        <w:rPr>
          <w:rFonts w:ascii="Times New Roman" w:eastAsia="Times New Roman" w:hAnsi="Times New Roman" w:cs="Times New Roman"/>
          <w:kern w:val="0"/>
          <w:lang w:val="en-GB"/>
          <w14:ligatures w14:val="none"/>
        </w:rPr>
        <w:t>constant</w:t>
      </w:r>
      <w:r w:rsidRPr="005608DC">
        <w:rPr>
          <w:rFonts w:ascii="Times New Roman" w:eastAsia="Times New Roman" w:hAnsi="Times New Roman" w:cs="Times New Roman"/>
          <w:kern w:val="0"/>
          <w:lang w:val="en-GB"/>
          <w14:ligatures w14:val="none"/>
        </w:rPr>
        <w:t xml:space="preserve"> to achieve drained conditions. Shear strain and longitudinal movement were measured till ultimate failure. The shear strength of the specimen was considered to be the peak shear stress.</w:t>
      </w:r>
    </w:p>
    <w:p w14:paraId="3432683E" w14:textId="3B325E35" w:rsidR="0094075E" w:rsidRPr="002D12ED" w:rsidRDefault="0094075E" w:rsidP="005608DC">
      <w:pPr>
        <w:pStyle w:val="Rn2"/>
        <w:rPr>
          <w:lang w:val="en-US"/>
        </w:rPr>
      </w:pPr>
      <w:r w:rsidRPr="002D12ED">
        <w:rPr>
          <w:lang w:val="en-US"/>
        </w:rPr>
        <w:t>3</w:t>
      </w:r>
      <w:r w:rsidR="006B43AC" w:rsidRPr="002D12ED">
        <w:rPr>
          <w:lang w:val="en-US"/>
        </w:rPr>
        <w:t>.5</w:t>
      </w:r>
      <w:r w:rsidRPr="002D12ED">
        <w:rPr>
          <w:lang w:val="en-US"/>
        </w:rPr>
        <w:t>.</w:t>
      </w:r>
      <w:r w:rsidR="006B43AC" w:rsidRPr="002D12ED">
        <w:rPr>
          <w:lang w:val="en-US"/>
        </w:rPr>
        <w:t xml:space="preserve"> Number of Samples </w:t>
      </w:r>
    </w:p>
    <w:p w14:paraId="210B0E52" w14:textId="171383A5" w:rsidR="00FD3E55" w:rsidRPr="005608DC" w:rsidRDefault="00FD3E55" w:rsidP="005608D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 xml:space="preserve">Replicate specimens were used to test at least three specimens </w:t>
      </w:r>
      <w:r w:rsidR="00C3641B">
        <w:rPr>
          <w:rFonts w:ascii="Times New Roman" w:eastAsia="Times New Roman" w:hAnsi="Times New Roman" w:cs="Times New Roman"/>
          <w:kern w:val="0"/>
          <w:lang w:val="en-GB"/>
          <w14:ligatures w14:val="none"/>
        </w:rPr>
        <w:t>for each combination of additive content and curing period to en</w:t>
      </w:r>
      <w:r w:rsidRPr="005608DC">
        <w:rPr>
          <w:rFonts w:ascii="Times New Roman" w:eastAsia="Times New Roman" w:hAnsi="Times New Roman" w:cs="Times New Roman"/>
          <w:kern w:val="0"/>
          <w:lang w:val="en-GB"/>
          <w14:ligatures w14:val="none"/>
        </w:rPr>
        <w:t xml:space="preserve">sure reliability and repeatability. Replication has </w:t>
      </w:r>
      <w:r w:rsidR="00C3641B">
        <w:rPr>
          <w:rFonts w:ascii="Times New Roman" w:eastAsia="Times New Roman" w:hAnsi="Times New Roman" w:cs="Times New Roman"/>
          <w:kern w:val="0"/>
          <w:lang w:val="en-GB"/>
          <w14:ligatures w14:val="none"/>
        </w:rPr>
        <w:t>enabled averaging results and minimizing</w:t>
      </w:r>
      <w:r w:rsidRPr="005608DC">
        <w:rPr>
          <w:rFonts w:ascii="Times New Roman" w:eastAsia="Times New Roman" w:hAnsi="Times New Roman" w:cs="Times New Roman"/>
          <w:kern w:val="0"/>
          <w:lang w:val="en-GB"/>
          <w14:ligatures w14:val="none"/>
        </w:rPr>
        <w:t xml:space="preserve"> experimental variability. Table 1. Displayed Experimental Variables and Levels. </w:t>
      </w:r>
    </w:p>
    <w:p w14:paraId="23EAF289" w14:textId="0B0CAA63" w:rsidR="005608DC" w:rsidRPr="002D12ED" w:rsidRDefault="003A17E2" w:rsidP="005608DC">
      <w:pPr>
        <w:pStyle w:val="Rn2"/>
        <w:rPr>
          <w:lang w:val="en-US"/>
        </w:rPr>
      </w:pPr>
      <w:r w:rsidRPr="002D12ED">
        <w:rPr>
          <w:lang w:val="en-US"/>
        </w:rPr>
        <w:t>3.6</w:t>
      </w:r>
      <w:r w:rsidR="005608DC" w:rsidRPr="002D12ED">
        <w:rPr>
          <w:lang w:val="en-US"/>
        </w:rPr>
        <w:t>.</w:t>
      </w:r>
      <w:r w:rsidRPr="002D12ED">
        <w:rPr>
          <w:lang w:val="en-US"/>
        </w:rPr>
        <w:t xml:space="preserve"> Quality Assurance and Quality Control Protocol</w:t>
      </w:r>
    </w:p>
    <w:p w14:paraId="0BCCC31C" w14:textId="77777777" w:rsidR="005608DC" w:rsidRDefault="003A17E2" w:rsidP="005608D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Sample Preparation QC: Material source verified and documented. Bio-additive batches tested for consistency (particle size, pH). Mixing procedure controlled: mixing duration standardized, temperature monitored (±2°C), homogeneity verified visually.</w:t>
      </w:r>
    </w:p>
    <w:p w14:paraId="7D35BF08" w14:textId="77777777" w:rsidR="005608DC" w:rsidRDefault="003A17E2" w:rsidP="005608D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Testing Conditions: Normal stress application verified before each test (load cell check). Shear displacement rate consistency checked. Environmental chamber temperature stability maintained (±1°C). Specimen dimensions recorded (</w:t>
      </w:r>
      <w:proofErr w:type="spellStart"/>
      <w:r w:rsidRPr="005608DC">
        <w:rPr>
          <w:rFonts w:ascii="Times New Roman" w:eastAsia="Times New Roman" w:hAnsi="Times New Roman" w:cs="Times New Roman"/>
          <w:kern w:val="0"/>
          <w:lang w:val="en-GB"/>
          <w14:ligatures w14:val="none"/>
        </w:rPr>
        <w:t>caliper</w:t>
      </w:r>
      <w:proofErr w:type="spellEnd"/>
      <w:r w:rsidRPr="005608DC">
        <w:rPr>
          <w:rFonts w:ascii="Times New Roman" w:eastAsia="Times New Roman" w:hAnsi="Times New Roman" w:cs="Times New Roman"/>
          <w:kern w:val="0"/>
          <w:lang w:val="en-GB"/>
          <w14:ligatures w14:val="none"/>
        </w:rPr>
        <w:t xml:space="preserve"> measurement).</w:t>
      </w:r>
    </w:p>
    <w:p w14:paraId="1EDF62CE" w14:textId="11EEA3C0" w:rsidR="003A17E2" w:rsidRPr="005608DC" w:rsidRDefault="003A17E2" w:rsidP="005608D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Data Verification: Real-time data quality checks during testing. Post-test data completeness verification. Documentation of any deviations or anomalies. Triplicate testing ensures reliability and minimizes experimental variability.</w:t>
      </w:r>
    </w:p>
    <w:p w14:paraId="4BC0ADF4" w14:textId="77777777" w:rsidR="00C3641B" w:rsidRDefault="00C3641B" w:rsidP="005608DC">
      <w:pPr>
        <w:pStyle w:val="Rtab"/>
        <w:rPr>
          <w:b/>
          <w:bCs/>
          <w:lang w:val="en-US"/>
        </w:rPr>
      </w:pPr>
    </w:p>
    <w:p w14:paraId="56A60CC0" w14:textId="62AE174C" w:rsidR="007469E3" w:rsidRPr="002D12ED" w:rsidRDefault="007469E3" w:rsidP="005608DC">
      <w:pPr>
        <w:pStyle w:val="Rtab"/>
        <w:rPr>
          <w:lang w:val="en-US"/>
        </w:rPr>
      </w:pPr>
      <w:r w:rsidRPr="002D12ED">
        <w:rPr>
          <w:b/>
          <w:bCs/>
          <w:lang w:val="en-US"/>
        </w:rPr>
        <w:lastRenderedPageBreak/>
        <w:t>Table 1.</w:t>
      </w:r>
      <w:r w:rsidRPr="002D12ED">
        <w:rPr>
          <w:lang w:val="en-US"/>
        </w:rPr>
        <w:t xml:space="preserve"> Experimental Variables and Levels</w:t>
      </w:r>
    </w:p>
    <w:tbl>
      <w:tblPr>
        <w:tblStyle w:val="Tabela-Siatka"/>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552"/>
        <w:gridCol w:w="2128"/>
        <w:gridCol w:w="990"/>
        <w:gridCol w:w="3969"/>
      </w:tblGrid>
      <w:tr w:rsidR="0094075E" w:rsidRPr="005608DC" w14:paraId="7EF1D80B" w14:textId="77777777" w:rsidTr="005608DC">
        <w:trPr>
          <w:trHeight w:val="397"/>
        </w:trPr>
        <w:tc>
          <w:tcPr>
            <w:tcW w:w="2552" w:type="dxa"/>
            <w:vAlign w:val="center"/>
          </w:tcPr>
          <w:p w14:paraId="767BE465" w14:textId="202BB974" w:rsidR="0094075E" w:rsidRPr="005608DC" w:rsidRDefault="0094075E" w:rsidP="005608DC">
            <w:pPr>
              <w:rPr>
                <w:rFonts w:ascii="Times New Roman" w:eastAsia="Times New Roman" w:hAnsi="Times New Roman" w:cs="Times New Roman"/>
                <w:b/>
                <w:bCs/>
                <w:kern w:val="0"/>
                <w:lang w:val="en-GB"/>
                <w14:ligatures w14:val="none"/>
              </w:rPr>
            </w:pPr>
            <w:r w:rsidRPr="005608DC">
              <w:rPr>
                <w:rFonts w:ascii="Times New Roman" w:hAnsi="Times New Roman" w:cs="Times New Roman"/>
                <w:lang w:val="en-GB"/>
              </w:rPr>
              <w:t>Factor</w:t>
            </w:r>
          </w:p>
        </w:tc>
        <w:tc>
          <w:tcPr>
            <w:tcW w:w="2128" w:type="dxa"/>
            <w:vAlign w:val="center"/>
          </w:tcPr>
          <w:p w14:paraId="09F5E5E3" w14:textId="487656D4" w:rsidR="0094075E" w:rsidRPr="005608DC" w:rsidRDefault="0094075E" w:rsidP="005608DC">
            <w:pPr>
              <w:jc w:val="center"/>
              <w:rPr>
                <w:rFonts w:ascii="Times New Roman" w:eastAsia="Times New Roman" w:hAnsi="Times New Roman" w:cs="Times New Roman"/>
                <w:b/>
                <w:bCs/>
                <w:kern w:val="0"/>
                <w:lang w:val="en-GB"/>
                <w14:ligatures w14:val="none"/>
              </w:rPr>
            </w:pPr>
            <w:r w:rsidRPr="005608DC">
              <w:rPr>
                <w:rFonts w:ascii="Times New Roman" w:hAnsi="Times New Roman" w:cs="Times New Roman"/>
                <w:lang w:val="en-GB"/>
              </w:rPr>
              <w:t>Symbol</w:t>
            </w:r>
          </w:p>
        </w:tc>
        <w:tc>
          <w:tcPr>
            <w:tcW w:w="990" w:type="dxa"/>
            <w:vAlign w:val="center"/>
          </w:tcPr>
          <w:p w14:paraId="3980FE39" w14:textId="7EEDEBFD" w:rsidR="0094075E" w:rsidRPr="005608DC" w:rsidRDefault="0094075E" w:rsidP="005608DC">
            <w:pPr>
              <w:jc w:val="center"/>
              <w:rPr>
                <w:rFonts w:ascii="Times New Roman" w:eastAsia="Times New Roman" w:hAnsi="Times New Roman" w:cs="Times New Roman"/>
                <w:b/>
                <w:bCs/>
                <w:kern w:val="0"/>
                <w:lang w:val="en-GB"/>
                <w14:ligatures w14:val="none"/>
              </w:rPr>
            </w:pPr>
            <w:r w:rsidRPr="005608DC">
              <w:rPr>
                <w:rFonts w:ascii="Times New Roman" w:hAnsi="Times New Roman" w:cs="Times New Roman"/>
                <w:lang w:val="en-GB"/>
              </w:rPr>
              <w:t>Levels</w:t>
            </w:r>
          </w:p>
        </w:tc>
        <w:tc>
          <w:tcPr>
            <w:tcW w:w="3969" w:type="dxa"/>
            <w:vAlign w:val="center"/>
          </w:tcPr>
          <w:p w14:paraId="24A5927F" w14:textId="0883351C" w:rsidR="0094075E" w:rsidRPr="005608DC" w:rsidRDefault="0094075E" w:rsidP="005608DC">
            <w:pPr>
              <w:jc w:val="center"/>
              <w:rPr>
                <w:rFonts w:ascii="Times New Roman" w:eastAsia="Times New Roman" w:hAnsi="Times New Roman" w:cs="Times New Roman"/>
                <w:b/>
                <w:bCs/>
                <w:kern w:val="0"/>
                <w:lang w:val="en-GB"/>
                <w14:ligatures w14:val="none"/>
              </w:rPr>
            </w:pPr>
            <w:r w:rsidRPr="005608DC">
              <w:rPr>
                <w:rFonts w:ascii="Times New Roman" w:hAnsi="Times New Roman" w:cs="Times New Roman"/>
                <w:lang w:val="en-GB"/>
              </w:rPr>
              <w:t>Details</w:t>
            </w:r>
          </w:p>
        </w:tc>
      </w:tr>
      <w:tr w:rsidR="0094075E" w:rsidRPr="005608DC" w14:paraId="304F3E14" w14:textId="77777777" w:rsidTr="005608DC">
        <w:trPr>
          <w:trHeight w:val="283"/>
        </w:trPr>
        <w:tc>
          <w:tcPr>
            <w:tcW w:w="2552" w:type="dxa"/>
            <w:vAlign w:val="center"/>
          </w:tcPr>
          <w:p w14:paraId="1EFA09E5" w14:textId="2C9931BD" w:rsidR="0094075E" w:rsidRPr="005608DC" w:rsidRDefault="0094075E" w:rsidP="005608DC">
            <w:pPr>
              <w:rPr>
                <w:rFonts w:ascii="Times New Roman" w:eastAsia="Times New Roman" w:hAnsi="Times New Roman" w:cs="Times New Roman"/>
                <w:b/>
                <w:bCs/>
                <w:kern w:val="0"/>
                <w:lang w:val="en-GB"/>
                <w14:ligatures w14:val="none"/>
              </w:rPr>
            </w:pPr>
            <w:r w:rsidRPr="005608DC">
              <w:rPr>
                <w:rFonts w:ascii="Times New Roman" w:hAnsi="Times New Roman" w:cs="Times New Roman"/>
                <w:lang w:val="en-GB"/>
              </w:rPr>
              <w:t>Bio-additive content (%)</w:t>
            </w:r>
          </w:p>
        </w:tc>
        <w:tc>
          <w:tcPr>
            <w:tcW w:w="2128" w:type="dxa"/>
            <w:vAlign w:val="center"/>
          </w:tcPr>
          <w:p w14:paraId="795A5F3E" w14:textId="0C15ECD7" w:rsidR="0094075E" w:rsidRPr="005608DC" w:rsidRDefault="0094075E" w:rsidP="005608DC">
            <w:pPr>
              <w:jc w:val="center"/>
              <w:rPr>
                <w:rFonts w:ascii="Times New Roman" w:eastAsia="Times New Roman" w:hAnsi="Times New Roman" w:cs="Times New Roman"/>
                <w:b/>
                <w:bCs/>
                <w:kern w:val="0"/>
                <w:lang w:val="en-GB"/>
                <w14:ligatures w14:val="none"/>
              </w:rPr>
            </w:pPr>
            <w:r w:rsidRPr="005608DC">
              <w:rPr>
                <w:rFonts w:ascii="Times New Roman" w:hAnsi="Times New Roman" w:cs="Times New Roman"/>
                <w:lang w:val="en-GB"/>
              </w:rPr>
              <w:t>A</w:t>
            </w:r>
          </w:p>
        </w:tc>
        <w:tc>
          <w:tcPr>
            <w:tcW w:w="990" w:type="dxa"/>
            <w:vAlign w:val="center"/>
          </w:tcPr>
          <w:p w14:paraId="1B04D18D" w14:textId="402BAB07" w:rsidR="0094075E" w:rsidRPr="005608DC" w:rsidRDefault="0094075E" w:rsidP="005608DC">
            <w:pPr>
              <w:jc w:val="center"/>
              <w:rPr>
                <w:rFonts w:ascii="Times New Roman" w:eastAsia="Times New Roman" w:hAnsi="Times New Roman" w:cs="Times New Roman"/>
                <w:b/>
                <w:bCs/>
                <w:kern w:val="0"/>
                <w:lang w:val="en-GB"/>
                <w14:ligatures w14:val="none"/>
              </w:rPr>
            </w:pPr>
            <w:r w:rsidRPr="005608DC">
              <w:rPr>
                <w:rFonts w:ascii="Times New Roman" w:hAnsi="Times New Roman" w:cs="Times New Roman"/>
                <w:lang w:val="en-GB"/>
              </w:rPr>
              <w:t>7</w:t>
            </w:r>
          </w:p>
        </w:tc>
        <w:tc>
          <w:tcPr>
            <w:tcW w:w="3969" w:type="dxa"/>
            <w:vAlign w:val="center"/>
          </w:tcPr>
          <w:p w14:paraId="22E7C3CC" w14:textId="664D0ADA" w:rsidR="0094075E" w:rsidRPr="005608DC" w:rsidRDefault="0094075E" w:rsidP="005608DC">
            <w:pPr>
              <w:jc w:val="center"/>
              <w:rPr>
                <w:rFonts w:ascii="Times New Roman" w:eastAsia="Times New Roman" w:hAnsi="Times New Roman" w:cs="Times New Roman"/>
                <w:b/>
                <w:bCs/>
                <w:kern w:val="0"/>
                <w:lang w:val="en-GB"/>
                <w14:ligatures w14:val="none"/>
              </w:rPr>
            </w:pPr>
            <w:r w:rsidRPr="005608DC">
              <w:rPr>
                <w:rFonts w:ascii="Times New Roman" w:hAnsi="Times New Roman" w:cs="Times New Roman"/>
                <w:lang w:val="en-GB"/>
              </w:rPr>
              <w:t>0, 2, 4, 6, 8, 10, 12</w:t>
            </w:r>
          </w:p>
        </w:tc>
      </w:tr>
      <w:tr w:rsidR="0094075E" w:rsidRPr="005608DC" w14:paraId="1E1D4700" w14:textId="77777777" w:rsidTr="005608DC">
        <w:trPr>
          <w:trHeight w:val="283"/>
        </w:trPr>
        <w:tc>
          <w:tcPr>
            <w:tcW w:w="2552" w:type="dxa"/>
            <w:vAlign w:val="center"/>
          </w:tcPr>
          <w:p w14:paraId="6B0D5E5A" w14:textId="34A628D5" w:rsidR="0094075E" w:rsidRPr="005608DC" w:rsidRDefault="0094075E" w:rsidP="005608DC">
            <w:pPr>
              <w:rPr>
                <w:rFonts w:ascii="Times New Roman" w:eastAsia="Times New Roman" w:hAnsi="Times New Roman" w:cs="Times New Roman"/>
                <w:b/>
                <w:bCs/>
                <w:kern w:val="0"/>
                <w:lang w:val="en-GB"/>
                <w14:ligatures w14:val="none"/>
              </w:rPr>
            </w:pPr>
            <w:r w:rsidRPr="005608DC">
              <w:rPr>
                <w:rFonts w:ascii="Times New Roman" w:hAnsi="Times New Roman" w:cs="Times New Roman"/>
                <w:lang w:val="en-GB"/>
              </w:rPr>
              <w:t>Curing period (days)</w:t>
            </w:r>
          </w:p>
        </w:tc>
        <w:tc>
          <w:tcPr>
            <w:tcW w:w="2128" w:type="dxa"/>
            <w:vAlign w:val="center"/>
          </w:tcPr>
          <w:p w14:paraId="7AE9A1C5" w14:textId="657952D6" w:rsidR="0094075E" w:rsidRPr="005608DC" w:rsidRDefault="0094075E" w:rsidP="005608DC">
            <w:pPr>
              <w:jc w:val="center"/>
              <w:rPr>
                <w:rFonts w:ascii="Times New Roman" w:eastAsia="Times New Roman" w:hAnsi="Times New Roman" w:cs="Times New Roman"/>
                <w:b/>
                <w:bCs/>
                <w:kern w:val="0"/>
                <w:lang w:val="en-GB"/>
                <w14:ligatures w14:val="none"/>
              </w:rPr>
            </w:pPr>
            <w:r w:rsidRPr="005608DC">
              <w:rPr>
                <w:rFonts w:ascii="Times New Roman" w:hAnsi="Times New Roman" w:cs="Times New Roman"/>
                <w:lang w:val="en-GB"/>
              </w:rPr>
              <w:t>C</w:t>
            </w:r>
          </w:p>
        </w:tc>
        <w:tc>
          <w:tcPr>
            <w:tcW w:w="990" w:type="dxa"/>
            <w:vAlign w:val="center"/>
          </w:tcPr>
          <w:p w14:paraId="6FF0052A" w14:textId="7A6BC550" w:rsidR="0094075E" w:rsidRPr="005608DC" w:rsidRDefault="0094075E" w:rsidP="005608DC">
            <w:pPr>
              <w:jc w:val="center"/>
              <w:rPr>
                <w:rFonts w:ascii="Times New Roman" w:eastAsia="Times New Roman" w:hAnsi="Times New Roman" w:cs="Times New Roman"/>
                <w:b/>
                <w:bCs/>
                <w:kern w:val="0"/>
                <w:lang w:val="en-GB"/>
                <w14:ligatures w14:val="none"/>
              </w:rPr>
            </w:pPr>
            <w:r w:rsidRPr="005608DC">
              <w:rPr>
                <w:rFonts w:ascii="Times New Roman" w:hAnsi="Times New Roman" w:cs="Times New Roman"/>
                <w:lang w:val="en-GB"/>
              </w:rPr>
              <w:t>5</w:t>
            </w:r>
          </w:p>
        </w:tc>
        <w:tc>
          <w:tcPr>
            <w:tcW w:w="3969" w:type="dxa"/>
            <w:vAlign w:val="center"/>
          </w:tcPr>
          <w:p w14:paraId="66030D2C" w14:textId="137D8BA5" w:rsidR="0094075E" w:rsidRPr="005608DC" w:rsidRDefault="0094075E" w:rsidP="005608DC">
            <w:pPr>
              <w:jc w:val="center"/>
              <w:rPr>
                <w:rFonts w:ascii="Times New Roman" w:eastAsia="Times New Roman" w:hAnsi="Times New Roman" w:cs="Times New Roman"/>
                <w:b/>
                <w:bCs/>
                <w:kern w:val="0"/>
                <w:lang w:val="en-GB"/>
                <w14:ligatures w14:val="none"/>
              </w:rPr>
            </w:pPr>
            <w:r w:rsidRPr="005608DC">
              <w:rPr>
                <w:rFonts w:ascii="Times New Roman" w:hAnsi="Times New Roman" w:cs="Times New Roman"/>
                <w:lang w:val="en-GB"/>
              </w:rPr>
              <w:t>0, 7, 14, 28, 56</w:t>
            </w:r>
          </w:p>
        </w:tc>
      </w:tr>
      <w:tr w:rsidR="0094075E" w:rsidRPr="005608DC" w14:paraId="2E6BD32B" w14:textId="77777777" w:rsidTr="005608DC">
        <w:trPr>
          <w:trHeight w:val="283"/>
        </w:trPr>
        <w:tc>
          <w:tcPr>
            <w:tcW w:w="2552" w:type="dxa"/>
            <w:vAlign w:val="center"/>
          </w:tcPr>
          <w:p w14:paraId="643981B2" w14:textId="5262FCE7" w:rsidR="0094075E" w:rsidRPr="005608DC" w:rsidRDefault="0094075E" w:rsidP="005608DC">
            <w:pPr>
              <w:rPr>
                <w:rFonts w:ascii="Times New Roman" w:eastAsia="Times New Roman" w:hAnsi="Times New Roman" w:cs="Times New Roman"/>
                <w:b/>
                <w:bCs/>
                <w:kern w:val="0"/>
                <w:lang w:val="en-GB"/>
                <w14:ligatures w14:val="none"/>
              </w:rPr>
            </w:pPr>
            <w:r w:rsidRPr="005608DC">
              <w:rPr>
                <w:rFonts w:ascii="Times New Roman" w:hAnsi="Times New Roman" w:cs="Times New Roman"/>
                <w:lang w:val="en-GB"/>
              </w:rPr>
              <w:t>Moisture content</w:t>
            </w:r>
          </w:p>
        </w:tc>
        <w:tc>
          <w:tcPr>
            <w:tcW w:w="2128" w:type="dxa"/>
            <w:vAlign w:val="center"/>
          </w:tcPr>
          <w:p w14:paraId="0D317A6F" w14:textId="3A8CFA18" w:rsidR="0094075E" w:rsidRPr="005608DC" w:rsidRDefault="0094075E" w:rsidP="005608DC">
            <w:pPr>
              <w:jc w:val="center"/>
              <w:rPr>
                <w:rFonts w:ascii="Times New Roman" w:eastAsia="Times New Roman" w:hAnsi="Times New Roman" w:cs="Times New Roman"/>
                <w:b/>
                <w:bCs/>
                <w:kern w:val="0"/>
                <w:lang w:val="en-GB"/>
                <w14:ligatures w14:val="none"/>
              </w:rPr>
            </w:pPr>
            <w:r w:rsidRPr="005608DC">
              <w:rPr>
                <w:rFonts w:ascii="Times New Roman" w:hAnsi="Times New Roman" w:cs="Times New Roman"/>
                <w:lang w:val="en-GB"/>
              </w:rPr>
              <w:t>M</w:t>
            </w:r>
          </w:p>
        </w:tc>
        <w:tc>
          <w:tcPr>
            <w:tcW w:w="990" w:type="dxa"/>
            <w:vAlign w:val="center"/>
          </w:tcPr>
          <w:p w14:paraId="3E32B5F6" w14:textId="4D632BD5" w:rsidR="0094075E" w:rsidRPr="005608DC" w:rsidRDefault="0094075E" w:rsidP="005608DC">
            <w:pPr>
              <w:jc w:val="center"/>
              <w:rPr>
                <w:rFonts w:ascii="Times New Roman" w:eastAsia="Times New Roman" w:hAnsi="Times New Roman" w:cs="Times New Roman"/>
                <w:b/>
                <w:bCs/>
                <w:kern w:val="0"/>
                <w:lang w:val="en-GB"/>
                <w14:ligatures w14:val="none"/>
              </w:rPr>
            </w:pPr>
            <w:r w:rsidRPr="005608DC">
              <w:rPr>
                <w:rFonts w:ascii="Times New Roman" w:hAnsi="Times New Roman" w:cs="Times New Roman"/>
                <w:lang w:val="en-GB"/>
              </w:rPr>
              <w:t>3</w:t>
            </w:r>
          </w:p>
        </w:tc>
        <w:tc>
          <w:tcPr>
            <w:tcW w:w="3969" w:type="dxa"/>
            <w:vAlign w:val="center"/>
          </w:tcPr>
          <w:p w14:paraId="3A7B7CB4" w14:textId="70955E4C" w:rsidR="0094075E" w:rsidRPr="005608DC" w:rsidRDefault="0094075E" w:rsidP="005608DC">
            <w:pPr>
              <w:jc w:val="center"/>
              <w:rPr>
                <w:rFonts w:ascii="Times New Roman" w:eastAsia="Times New Roman" w:hAnsi="Times New Roman" w:cs="Times New Roman"/>
                <w:b/>
                <w:bCs/>
                <w:kern w:val="0"/>
                <w:lang w:val="en-GB"/>
                <w14:ligatures w14:val="none"/>
              </w:rPr>
            </w:pPr>
            <w:r w:rsidRPr="005608DC">
              <w:rPr>
                <w:rFonts w:ascii="Times New Roman" w:hAnsi="Times New Roman" w:cs="Times New Roman"/>
                <w:lang w:val="en-GB"/>
              </w:rPr>
              <w:t>OMC−2%, OMC, OMC+2%</w:t>
            </w:r>
          </w:p>
        </w:tc>
      </w:tr>
      <w:tr w:rsidR="0094075E" w:rsidRPr="005608DC" w14:paraId="3BF2DEB0" w14:textId="77777777" w:rsidTr="005608DC">
        <w:trPr>
          <w:trHeight w:val="283"/>
        </w:trPr>
        <w:tc>
          <w:tcPr>
            <w:tcW w:w="2552" w:type="dxa"/>
            <w:vAlign w:val="center"/>
          </w:tcPr>
          <w:p w14:paraId="7990E0EC" w14:textId="2D4F743C" w:rsidR="0094075E" w:rsidRPr="005608DC" w:rsidRDefault="0094075E" w:rsidP="005608DC">
            <w:pPr>
              <w:rPr>
                <w:rFonts w:ascii="Times New Roman" w:eastAsia="Times New Roman" w:hAnsi="Times New Roman" w:cs="Times New Roman"/>
                <w:b/>
                <w:bCs/>
                <w:kern w:val="0"/>
                <w:lang w:val="en-GB"/>
                <w14:ligatures w14:val="none"/>
              </w:rPr>
            </w:pPr>
            <w:r w:rsidRPr="005608DC">
              <w:rPr>
                <w:rFonts w:ascii="Times New Roman" w:hAnsi="Times New Roman" w:cs="Times New Roman"/>
                <w:lang w:val="en-GB"/>
              </w:rPr>
              <w:t>Replicates</w:t>
            </w:r>
          </w:p>
        </w:tc>
        <w:tc>
          <w:tcPr>
            <w:tcW w:w="2128" w:type="dxa"/>
            <w:vAlign w:val="center"/>
          </w:tcPr>
          <w:p w14:paraId="4611C8CD" w14:textId="5C2AE78E" w:rsidR="0094075E" w:rsidRPr="005608DC" w:rsidRDefault="0094075E" w:rsidP="005608DC">
            <w:pPr>
              <w:jc w:val="center"/>
              <w:rPr>
                <w:rFonts w:ascii="Times New Roman" w:eastAsia="Times New Roman" w:hAnsi="Times New Roman" w:cs="Times New Roman"/>
                <w:b/>
                <w:bCs/>
                <w:kern w:val="0"/>
                <w:lang w:val="en-GB"/>
                <w14:ligatures w14:val="none"/>
              </w:rPr>
            </w:pPr>
            <w:r w:rsidRPr="005608DC">
              <w:rPr>
                <w:rFonts w:ascii="Times New Roman" w:hAnsi="Times New Roman" w:cs="Times New Roman"/>
                <w:lang w:val="en-GB"/>
              </w:rPr>
              <w:t>R</w:t>
            </w:r>
          </w:p>
        </w:tc>
        <w:tc>
          <w:tcPr>
            <w:tcW w:w="990" w:type="dxa"/>
            <w:vAlign w:val="center"/>
          </w:tcPr>
          <w:p w14:paraId="33513F1C" w14:textId="7502108B" w:rsidR="0094075E" w:rsidRPr="005608DC" w:rsidRDefault="0094075E" w:rsidP="005608DC">
            <w:pPr>
              <w:jc w:val="center"/>
              <w:rPr>
                <w:rFonts w:ascii="Times New Roman" w:eastAsia="Times New Roman" w:hAnsi="Times New Roman" w:cs="Times New Roman"/>
                <w:b/>
                <w:bCs/>
                <w:kern w:val="0"/>
                <w:lang w:val="en-GB"/>
                <w14:ligatures w14:val="none"/>
              </w:rPr>
            </w:pPr>
            <w:r w:rsidRPr="005608DC">
              <w:rPr>
                <w:rFonts w:ascii="Times New Roman" w:hAnsi="Times New Roman" w:cs="Times New Roman"/>
                <w:lang w:val="en-GB"/>
              </w:rPr>
              <w:t>3</w:t>
            </w:r>
          </w:p>
        </w:tc>
        <w:tc>
          <w:tcPr>
            <w:tcW w:w="3969" w:type="dxa"/>
            <w:vAlign w:val="center"/>
          </w:tcPr>
          <w:p w14:paraId="4EEED875" w14:textId="6B419C27" w:rsidR="0094075E" w:rsidRPr="005608DC" w:rsidRDefault="0094075E" w:rsidP="005608DC">
            <w:pPr>
              <w:jc w:val="center"/>
              <w:rPr>
                <w:rFonts w:ascii="Times New Roman" w:eastAsia="Times New Roman" w:hAnsi="Times New Roman" w:cs="Times New Roman"/>
                <w:b/>
                <w:bCs/>
                <w:kern w:val="0"/>
                <w:lang w:val="en-GB"/>
                <w14:ligatures w14:val="none"/>
              </w:rPr>
            </w:pPr>
            <w:r w:rsidRPr="005608DC">
              <w:rPr>
                <w:rFonts w:ascii="Times New Roman" w:hAnsi="Times New Roman" w:cs="Times New Roman"/>
                <w:lang w:val="en-GB"/>
              </w:rPr>
              <w:t>Three identical specimens per condition</w:t>
            </w:r>
          </w:p>
        </w:tc>
      </w:tr>
    </w:tbl>
    <w:p w14:paraId="527B855B" w14:textId="77777777" w:rsidR="0094075E" w:rsidRPr="005608DC" w:rsidRDefault="0094075E" w:rsidP="005608DC">
      <w:pPr>
        <w:spacing w:after="0" w:line="240" w:lineRule="auto"/>
        <w:ind w:firstLine="284"/>
        <w:jc w:val="both"/>
        <w:rPr>
          <w:rFonts w:ascii="Times New Roman" w:eastAsia="Times New Roman" w:hAnsi="Times New Roman" w:cs="Times New Roman"/>
          <w:b/>
          <w:bCs/>
          <w:kern w:val="0"/>
          <w:lang w:val="en-GB"/>
          <w14:ligatures w14:val="none"/>
        </w:rPr>
      </w:pPr>
    </w:p>
    <w:p w14:paraId="70C6BB4A" w14:textId="381C1D0C" w:rsidR="006B43AC" w:rsidRPr="002D12ED" w:rsidRDefault="0094075E" w:rsidP="005608DC">
      <w:pPr>
        <w:pStyle w:val="Rn1"/>
        <w:rPr>
          <w:lang w:val="en-US"/>
        </w:rPr>
      </w:pPr>
      <w:r w:rsidRPr="002D12ED">
        <w:rPr>
          <w:lang w:val="en-US"/>
        </w:rPr>
        <w:t>4</w:t>
      </w:r>
      <w:r w:rsidR="005608DC" w:rsidRPr="002D12ED">
        <w:rPr>
          <w:lang w:val="en-US"/>
        </w:rPr>
        <w:t>.</w:t>
      </w:r>
      <w:r w:rsidR="006B43AC" w:rsidRPr="002D12ED">
        <w:rPr>
          <w:lang w:val="en-US"/>
        </w:rPr>
        <w:t xml:space="preserve"> Machine Learning Methodology</w:t>
      </w:r>
    </w:p>
    <w:p w14:paraId="62DB162D" w14:textId="1E56DCCA" w:rsidR="002E4766" w:rsidRPr="005608DC" w:rsidRDefault="002E4766" w:rsidP="00112B8D">
      <w:pPr>
        <w:spacing w:after="0" w:line="240" w:lineRule="auto"/>
        <w:ind w:firstLine="284"/>
        <w:jc w:val="both"/>
        <w:outlineLvl w:val="1"/>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The predictive models were developed using machine learning (ML) methods to estimate the shear strength of bio-based additive-stabilized soils. The process of researching a complex</w:t>
      </w:r>
      <w:r w:rsidR="00C3641B">
        <w:rPr>
          <w:rFonts w:ascii="Times New Roman" w:eastAsia="Times New Roman" w:hAnsi="Times New Roman" w:cs="Times New Roman"/>
          <w:kern w:val="0"/>
          <w:lang w:val="en-GB"/>
          <w14:ligatures w14:val="none"/>
        </w:rPr>
        <w:t>, nonlinear set of relationships among soil properties, treatment conditions, and shear strength response was conducted using</w:t>
      </w:r>
      <w:r w:rsidRPr="005608DC">
        <w:rPr>
          <w:rFonts w:ascii="Times New Roman" w:eastAsia="Times New Roman" w:hAnsi="Times New Roman" w:cs="Times New Roman"/>
          <w:kern w:val="0"/>
          <w:lang w:val="en-GB"/>
          <w14:ligatures w14:val="none"/>
        </w:rPr>
        <w:t xml:space="preserve"> a data-oriented approach.</w:t>
      </w:r>
    </w:p>
    <w:p w14:paraId="64BC95B6" w14:textId="75F911E9" w:rsidR="006B43AC" w:rsidRPr="002D12ED" w:rsidRDefault="0094075E" w:rsidP="005608DC">
      <w:pPr>
        <w:pStyle w:val="Rn2"/>
        <w:rPr>
          <w:lang w:val="en-US"/>
        </w:rPr>
      </w:pPr>
      <w:r w:rsidRPr="002D12ED">
        <w:rPr>
          <w:lang w:val="en-US"/>
        </w:rPr>
        <w:t>4</w:t>
      </w:r>
      <w:r w:rsidR="006B43AC" w:rsidRPr="002D12ED">
        <w:rPr>
          <w:lang w:val="en-US"/>
        </w:rPr>
        <w:t>.1</w:t>
      </w:r>
      <w:r w:rsidRPr="002D12ED">
        <w:rPr>
          <w:lang w:val="en-US"/>
        </w:rPr>
        <w:t>.</w:t>
      </w:r>
      <w:r w:rsidR="006B43AC" w:rsidRPr="002D12ED">
        <w:rPr>
          <w:lang w:val="en-US"/>
        </w:rPr>
        <w:t xml:space="preserve"> Dataset Preparation</w:t>
      </w:r>
    </w:p>
    <w:p w14:paraId="591B9AF0" w14:textId="23A5EDF6" w:rsidR="002E4766" w:rsidRPr="005608DC" w:rsidRDefault="002E4766" w:rsidP="005608DC">
      <w:pPr>
        <w:spacing w:after="0" w:line="240" w:lineRule="auto"/>
        <w:ind w:firstLine="284"/>
        <w:jc w:val="both"/>
        <w:outlineLvl w:val="1"/>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 xml:space="preserve">The experimental program </w:t>
      </w:r>
      <w:r w:rsidR="00C3641B">
        <w:rPr>
          <w:rFonts w:ascii="Times New Roman" w:eastAsia="Times New Roman" w:hAnsi="Times New Roman" w:cs="Times New Roman"/>
          <w:kern w:val="0"/>
          <w:lang w:val="en-GB"/>
          <w14:ligatures w14:val="none"/>
        </w:rPr>
        <w:t>served as the basis for the dataset used to create the ML model</w:t>
      </w:r>
      <w:r w:rsidRPr="005608DC">
        <w:rPr>
          <w:rFonts w:ascii="Times New Roman" w:eastAsia="Times New Roman" w:hAnsi="Times New Roman" w:cs="Times New Roman"/>
          <w:kern w:val="0"/>
          <w:lang w:val="en-GB"/>
          <w14:ligatures w14:val="none"/>
        </w:rPr>
        <w:t xml:space="preserve">. The analysis </w:t>
      </w:r>
      <w:r w:rsidR="00C3641B">
        <w:rPr>
          <w:rFonts w:ascii="Times New Roman" w:eastAsia="Times New Roman" w:hAnsi="Times New Roman" w:cs="Times New Roman"/>
          <w:kern w:val="0"/>
          <w:lang w:val="en-GB"/>
          <w14:ligatures w14:val="none"/>
        </w:rPr>
        <w:t>yielded 315 observations from direct shear tests conducted at varying additive contents, curing times, and moisture levels</w:t>
      </w:r>
      <w:r w:rsidRPr="005608DC">
        <w:rPr>
          <w:rFonts w:ascii="Times New Roman" w:eastAsia="Times New Roman" w:hAnsi="Times New Roman" w:cs="Times New Roman"/>
          <w:kern w:val="0"/>
          <w:lang w:val="en-GB"/>
          <w14:ligatures w14:val="none"/>
        </w:rPr>
        <w:t xml:space="preserve">. All the records had one tested specimen. Before </w:t>
      </w:r>
      <w:proofErr w:type="spellStart"/>
      <w:r w:rsidRPr="005608DC">
        <w:rPr>
          <w:rFonts w:ascii="Times New Roman" w:eastAsia="Times New Roman" w:hAnsi="Times New Roman" w:cs="Times New Roman"/>
          <w:kern w:val="0"/>
          <w:lang w:val="en-GB"/>
          <w14:ligatures w14:val="none"/>
        </w:rPr>
        <w:t>modeling</w:t>
      </w:r>
      <w:proofErr w:type="spellEnd"/>
      <w:r w:rsidRPr="005608DC">
        <w:rPr>
          <w:rFonts w:ascii="Times New Roman" w:eastAsia="Times New Roman" w:hAnsi="Times New Roman" w:cs="Times New Roman"/>
          <w:kern w:val="0"/>
          <w:lang w:val="en-GB"/>
          <w14:ligatures w14:val="none"/>
        </w:rPr>
        <w:t>, a consistency and completeness check w</w:t>
      </w:r>
      <w:r w:rsidR="00C3641B">
        <w:rPr>
          <w:rFonts w:ascii="Times New Roman" w:eastAsia="Times New Roman" w:hAnsi="Times New Roman" w:cs="Times New Roman"/>
          <w:kern w:val="0"/>
          <w:lang w:val="en-GB"/>
          <w14:ligatures w14:val="none"/>
        </w:rPr>
        <w:t>as</w:t>
      </w:r>
      <w:r w:rsidRPr="005608DC">
        <w:rPr>
          <w:rFonts w:ascii="Times New Roman" w:eastAsia="Times New Roman" w:hAnsi="Times New Roman" w:cs="Times New Roman"/>
          <w:kern w:val="0"/>
          <w:lang w:val="en-GB"/>
          <w14:ligatures w14:val="none"/>
        </w:rPr>
        <w:t xml:space="preserve"> done on the dataset. There were no missing values. The </w:t>
      </w:r>
      <w:r w:rsidR="00C3641B">
        <w:rPr>
          <w:rFonts w:ascii="Times New Roman" w:eastAsia="Times New Roman" w:hAnsi="Times New Roman" w:cs="Times New Roman"/>
          <w:kern w:val="0"/>
          <w:lang w:val="en-GB"/>
          <w14:ligatures w14:val="none"/>
        </w:rPr>
        <w:t>features were scaled and normalized as needed to improve model performance</w:t>
      </w:r>
      <w:r w:rsidRPr="005608DC">
        <w:rPr>
          <w:rFonts w:ascii="Times New Roman" w:eastAsia="Times New Roman" w:hAnsi="Times New Roman" w:cs="Times New Roman"/>
          <w:kern w:val="0"/>
          <w:lang w:val="en-GB"/>
          <w14:ligatures w14:val="none"/>
        </w:rPr>
        <w:t>.</w:t>
      </w:r>
    </w:p>
    <w:p w14:paraId="647D110C" w14:textId="1D1D60D6" w:rsidR="006B43AC" w:rsidRPr="002D12ED" w:rsidRDefault="0094075E" w:rsidP="005608DC">
      <w:pPr>
        <w:pStyle w:val="Rn2"/>
        <w:rPr>
          <w:lang w:val="en-US"/>
        </w:rPr>
      </w:pPr>
      <w:r w:rsidRPr="002D12ED">
        <w:rPr>
          <w:lang w:val="en-US"/>
        </w:rPr>
        <w:t xml:space="preserve">4.2. </w:t>
      </w:r>
      <w:r w:rsidR="006B43AC" w:rsidRPr="002D12ED">
        <w:rPr>
          <w:lang w:val="en-US"/>
        </w:rPr>
        <w:t>Input and Output Parameters</w:t>
      </w:r>
    </w:p>
    <w:p w14:paraId="2D03F7B1" w14:textId="77777777" w:rsidR="006B43AC" w:rsidRPr="005608DC" w:rsidRDefault="006B43AC" w:rsidP="00112B8D">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The input variables (features) selected for the ML models included:</w:t>
      </w:r>
    </w:p>
    <w:p w14:paraId="0C41FE39" w14:textId="77777777" w:rsidR="006B43AC" w:rsidRPr="005608DC" w:rsidRDefault="006B43AC" w:rsidP="005608DC">
      <w:pPr>
        <w:numPr>
          <w:ilvl w:val="0"/>
          <w:numId w:val="3"/>
        </w:numPr>
        <w:tabs>
          <w:tab w:val="clear" w:pos="720"/>
        </w:tabs>
        <w:spacing w:after="0" w:line="240" w:lineRule="auto"/>
        <w:ind w:left="426" w:firstLine="0"/>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Bio-based additive content (%)</w:t>
      </w:r>
    </w:p>
    <w:p w14:paraId="5AC277AB" w14:textId="77777777" w:rsidR="006B43AC" w:rsidRPr="005608DC" w:rsidRDefault="006B43AC" w:rsidP="005608DC">
      <w:pPr>
        <w:numPr>
          <w:ilvl w:val="0"/>
          <w:numId w:val="3"/>
        </w:numPr>
        <w:tabs>
          <w:tab w:val="clear" w:pos="720"/>
        </w:tabs>
        <w:spacing w:after="0" w:line="240" w:lineRule="auto"/>
        <w:ind w:left="426" w:firstLine="0"/>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Moisture content (%)</w:t>
      </w:r>
    </w:p>
    <w:p w14:paraId="7175C657" w14:textId="77777777" w:rsidR="006B43AC" w:rsidRPr="005608DC" w:rsidRDefault="006B43AC" w:rsidP="005608DC">
      <w:pPr>
        <w:numPr>
          <w:ilvl w:val="0"/>
          <w:numId w:val="3"/>
        </w:numPr>
        <w:tabs>
          <w:tab w:val="clear" w:pos="720"/>
        </w:tabs>
        <w:spacing w:after="0" w:line="240" w:lineRule="auto"/>
        <w:ind w:left="426" w:firstLine="0"/>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Curing period (days)</w:t>
      </w:r>
    </w:p>
    <w:p w14:paraId="4E46F509" w14:textId="77777777" w:rsidR="006B43AC" w:rsidRPr="005608DC" w:rsidRDefault="006B43AC" w:rsidP="005608DC">
      <w:pPr>
        <w:numPr>
          <w:ilvl w:val="0"/>
          <w:numId w:val="3"/>
        </w:numPr>
        <w:tabs>
          <w:tab w:val="clear" w:pos="720"/>
        </w:tabs>
        <w:spacing w:after="0" w:line="240" w:lineRule="auto"/>
        <w:ind w:left="426" w:firstLine="0"/>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Dry density (kg/m³ or relative compaction)</w:t>
      </w:r>
    </w:p>
    <w:p w14:paraId="579A366F" w14:textId="77777777" w:rsidR="005608DC" w:rsidRDefault="005608DC" w:rsidP="005608DC">
      <w:pPr>
        <w:spacing w:after="0" w:line="240" w:lineRule="auto"/>
        <w:ind w:firstLine="284"/>
        <w:rPr>
          <w:rFonts w:ascii="Times New Roman" w:eastAsia="Times New Roman" w:hAnsi="Times New Roman" w:cs="Times New Roman"/>
          <w:kern w:val="0"/>
          <w:lang w:val="en-GB"/>
          <w14:ligatures w14:val="none"/>
        </w:rPr>
      </w:pPr>
    </w:p>
    <w:p w14:paraId="2ECA6330" w14:textId="2813920A" w:rsidR="006B43AC" w:rsidRPr="005608DC" w:rsidRDefault="006B43AC" w:rsidP="00112B8D">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 xml:space="preserve">These parameters were chosen because they directly influence soil structure and </w:t>
      </w:r>
      <w:r w:rsidR="00C3641B">
        <w:rPr>
          <w:rFonts w:ascii="Times New Roman" w:eastAsia="Times New Roman" w:hAnsi="Times New Roman" w:cs="Times New Roman"/>
          <w:kern w:val="0"/>
          <w:lang w:val="en-GB"/>
          <w14:ligatures w14:val="none"/>
        </w:rPr>
        <w:t>the development of shear strength</w:t>
      </w:r>
      <w:r w:rsidRPr="005608DC">
        <w:rPr>
          <w:rFonts w:ascii="Times New Roman" w:eastAsia="Times New Roman" w:hAnsi="Times New Roman" w:cs="Times New Roman"/>
          <w:kern w:val="0"/>
          <w:lang w:val="en-GB"/>
          <w14:ligatures w14:val="none"/>
        </w:rPr>
        <w:t>.</w:t>
      </w:r>
    </w:p>
    <w:p w14:paraId="254C06ED" w14:textId="77777777" w:rsidR="006B43AC" w:rsidRPr="005608DC" w:rsidRDefault="006B43AC" w:rsidP="00112B8D">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The output variable (target) was:</w:t>
      </w:r>
    </w:p>
    <w:p w14:paraId="70B26772" w14:textId="77777777" w:rsidR="006B43AC" w:rsidRPr="005608DC" w:rsidRDefault="006B43AC" w:rsidP="005608DC">
      <w:pPr>
        <w:numPr>
          <w:ilvl w:val="0"/>
          <w:numId w:val="4"/>
        </w:numPr>
        <w:tabs>
          <w:tab w:val="clear" w:pos="720"/>
        </w:tabs>
        <w:spacing w:after="0" w:line="240" w:lineRule="auto"/>
        <w:ind w:left="709" w:hanging="283"/>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Peak shear strength (kPa) obtained from direct shear tests</w:t>
      </w:r>
    </w:p>
    <w:p w14:paraId="3A8EF27D" w14:textId="1C45D7EF" w:rsidR="00EA0907" w:rsidRPr="002D12ED" w:rsidRDefault="0094075E" w:rsidP="005608DC">
      <w:pPr>
        <w:pStyle w:val="Rn2"/>
        <w:rPr>
          <w:lang w:val="en-US"/>
        </w:rPr>
      </w:pPr>
      <w:r w:rsidRPr="002D12ED">
        <w:rPr>
          <w:lang w:val="en-US"/>
        </w:rPr>
        <w:t xml:space="preserve">4.3. </w:t>
      </w:r>
      <w:r w:rsidR="00EA0907" w:rsidRPr="002D12ED">
        <w:rPr>
          <w:lang w:val="en-US"/>
        </w:rPr>
        <w:t>Machine Learning Models</w:t>
      </w:r>
    </w:p>
    <w:p w14:paraId="26E6F248" w14:textId="4933FD0A" w:rsidR="003B4818" w:rsidRPr="005608DC" w:rsidRDefault="003B4818" w:rsidP="005608D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Three supervised machine learning models (Random Forest (RF), Support Vector Regression (SVR)</w:t>
      </w:r>
      <w:r w:rsidR="00C3641B">
        <w:rPr>
          <w:rFonts w:ascii="Times New Roman" w:eastAsia="Times New Roman" w:hAnsi="Times New Roman" w:cs="Times New Roman"/>
          <w:kern w:val="0"/>
          <w:lang w:val="en-GB"/>
          <w14:ligatures w14:val="none"/>
        </w:rPr>
        <w:t>, and Extreme Gradient Boosting (</w:t>
      </w:r>
      <w:proofErr w:type="spellStart"/>
      <w:r w:rsidR="00C3641B">
        <w:rPr>
          <w:rFonts w:ascii="Times New Roman" w:eastAsia="Times New Roman" w:hAnsi="Times New Roman" w:cs="Times New Roman"/>
          <w:kern w:val="0"/>
          <w:lang w:val="en-GB"/>
          <w14:ligatures w14:val="none"/>
        </w:rPr>
        <w:t>XGBoost</w:t>
      </w:r>
      <w:proofErr w:type="spellEnd"/>
      <w:r w:rsidR="00C3641B">
        <w:rPr>
          <w:rFonts w:ascii="Times New Roman" w:eastAsia="Times New Roman" w:hAnsi="Times New Roman" w:cs="Times New Roman"/>
          <w:kern w:val="0"/>
          <w:lang w:val="en-GB"/>
          <w14:ligatures w14:val="none"/>
        </w:rPr>
        <w:t>)) were used in this study to predict the</w:t>
      </w:r>
      <w:r w:rsidRPr="005608DC">
        <w:rPr>
          <w:rFonts w:ascii="Times New Roman" w:eastAsia="Times New Roman" w:hAnsi="Times New Roman" w:cs="Times New Roman"/>
          <w:kern w:val="0"/>
          <w:lang w:val="en-GB"/>
          <w14:ligatures w14:val="none"/>
        </w:rPr>
        <w:t xml:space="preserve"> compressive strength of low-carbon concrete. The reason is that these models were chosen because they have </w:t>
      </w:r>
      <w:r w:rsidR="00C3641B">
        <w:rPr>
          <w:rFonts w:ascii="Times New Roman" w:eastAsia="Times New Roman" w:hAnsi="Times New Roman" w:cs="Times New Roman"/>
          <w:kern w:val="0"/>
          <w:lang w:val="en-GB"/>
          <w14:ligatures w14:val="none"/>
        </w:rPr>
        <w:t>high predictive ability on small-to-medium-sized structured datasets and account for</w:t>
      </w:r>
      <w:r w:rsidRPr="005608DC">
        <w:rPr>
          <w:rFonts w:ascii="Times New Roman" w:eastAsia="Times New Roman" w:hAnsi="Times New Roman" w:cs="Times New Roman"/>
          <w:kern w:val="0"/>
          <w:lang w:val="en-GB"/>
          <w14:ligatures w14:val="none"/>
        </w:rPr>
        <w:t xml:space="preserve"> nonlinear relationships between mix design parameters and concrete strength. Random Forest is an ensemble approach to learning </w:t>
      </w:r>
      <w:r w:rsidR="00C3641B">
        <w:rPr>
          <w:rFonts w:ascii="Times New Roman" w:eastAsia="Times New Roman" w:hAnsi="Times New Roman" w:cs="Times New Roman"/>
          <w:kern w:val="0"/>
          <w:lang w:val="en-GB"/>
          <w14:ligatures w14:val="none"/>
        </w:rPr>
        <w:t>that</w:t>
      </w:r>
      <w:r w:rsidRPr="005608DC">
        <w:rPr>
          <w:rFonts w:ascii="Times New Roman" w:eastAsia="Times New Roman" w:hAnsi="Times New Roman" w:cs="Times New Roman"/>
          <w:kern w:val="0"/>
          <w:lang w:val="en-GB"/>
          <w14:ligatures w14:val="none"/>
        </w:rPr>
        <w:t xml:space="preserve"> builds many decision trees and combines the predictions of decision trees to offer robustness and overfitting reduction in addition to the ability to </w:t>
      </w:r>
      <w:proofErr w:type="spellStart"/>
      <w:r w:rsidRPr="005608DC">
        <w:rPr>
          <w:rFonts w:ascii="Times New Roman" w:eastAsia="Times New Roman" w:hAnsi="Times New Roman" w:cs="Times New Roman"/>
          <w:kern w:val="0"/>
          <w:lang w:val="en-GB"/>
          <w14:ligatures w14:val="none"/>
        </w:rPr>
        <w:t>analyze</w:t>
      </w:r>
      <w:proofErr w:type="spellEnd"/>
      <w:r w:rsidRPr="005608DC">
        <w:rPr>
          <w:rFonts w:ascii="Times New Roman" w:eastAsia="Times New Roman" w:hAnsi="Times New Roman" w:cs="Times New Roman"/>
          <w:kern w:val="0"/>
          <w:lang w:val="en-GB"/>
          <w14:ligatures w14:val="none"/>
        </w:rPr>
        <w:t xml:space="preserve"> the importance of features</w:t>
      </w:r>
      <w:r w:rsidR="000E5211" w:rsidRPr="005608DC">
        <w:rPr>
          <w:rFonts w:ascii="Times New Roman" w:eastAsia="Times New Roman" w:hAnsi="Times New Roman" w:cs="Times New Roman"/>
          <w:kern w:val="0"/>
          <w:lang w:val="en-GB"/>
          <w14:ligatures w14:val="none"/>
        </w:rPr>
        <w:fldChar w:fldCharType="begin">
          <w:fldData xml:space="preserve">PEVuZE5vdGU+PENpdGU+PEF1dGhvcj5aZWluaTwvQXV0aG9yPjxZZWFyPjIwMjM8L1llYXI+PFJl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</w:fldData>
        </w:fldChar>
      </w:r>
      <w:r w:rsidR="00051606" w:rsidRPr="005608DC">
        <w:rPr>
          <w:rFonts w:ascii="Times New Roman" w:eastAsia="Times New Roman" w:hAnsi="Times New Roman" w:cs="Times New Roman"/>
          <w:kern w:val="0"/>
          <w:lang w:val="en-GB"/>
          <w14:ligatures w14:val="none"/>
        </w:rPr>
        <w:instrText xml:space="preserve"> ADDIN EN.CITE </w:instrText>
      </w:r>
      <w:r w:rsidR="00051606" w:rsidRPr="005608DC">
        <w:rPr>
          <w:rFonts w:ascii="Times New Roman" w:eastAsia="Times New Roman" w:hAnsi="Times New Roman" w:cs="Times New Roman"/>
          <w:kern w:val="0"/>
          <w:lang w:val="en-GB"/>
          <w14:ligatures w14:val="none"/>
        </w:rPr>
        <w:fldChar w:fldCharType="begin">
          <w:fldData xml:space="preserve">PEVuZE5vdGU+PENpdGU+PEF1dGhvcj5aZWluaTwvQXV0aG9yPjxZZWFyPjIwMjM8L1llYXI+PFJl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</w:fldData>
        </w:fldChar>
      </w:r>
      <w:r w:rsidR="00051606" w:rsidRPr="005608DC">
        <w:rPr>
          <w:rFonts w:ascii="Times New Roman" w:eastAsia="Times New Roman" w:hAnsi="Times New Roman" w:cs="Times New Roman"/>
          <w:kern w:val="0"/>
          <w:lang w:val="en-GB"/>
          <w14:ligatures w14:val="none"/>
        </w:rPr>
        <w:instrText xml:space="preserve"> ADDIN EN.CITE.DATA </w:instrText>
      </w:r>
      <w:r w:rsidR="00051606" w:rsidRPr="005608DC">
        <w:rPr>
          <w:rFonts w:ascii="Times New Roman" w:eastAsia="Times New Roman" w:hAnsi="Times New Roman" w:cs="Times New Roman"/>
          <w:kern w:val="0"/>
          <w:lang w:val="en-GB"/>
          <w14:ligatures w14:val="none"/>
        </w:rPr>
      </w:r>
      <w:r w:rsidR="00051606" w:rsidRPr="005608DC">
        <w:rPr>
          <w:rFonts w:ascii="Times New Roman" w:eastAsia="Times New Roman" w:hAnsi="Times New Roman" w:cs="Times New Roman"/>
          <w:kern w:val="0"/>
          <w:lang w:val="en-GB"/>
          <w14:ligatures w14:val="none"/>
        </w:rPr>
        <w:fldChar w:fldCharType="end"/>
      </w:r>
      <w:r w:rsidR="000E5211" w:rsidRPr="005608DC">
        <w:rPr>
          <w:rFonts w:ascii="Times New Roman" w:eastAsia="Times New Roman" w:hAnsi="Times New Roman" w:cs="Times New Roman"/>
          <w:kern w:val="0"/>
          <w:lang w:val="en-GB"/>
          <w14:ligatures w14:val="none"/>
        </w:rPr>
      </w:r>
      <w:r w:rsidR="000E5211" w:rsidRPr="005608DC">
        <w:rPr>
          <w:rFonts w:ascii="Times New Roman" w:eastAsia="Times New Roman" w:hAnsi="Times New Roman" w:cs="Times New Roman"/>
          <w:kern w:val="0"/>
          <w:lang w:val="en-GB"/>
          <w14:ligatures w14:val="none"/>
        </w:rPr>
        <w:fldChar w:fldCharType="separate"/>
      </w:r>
      <w:r w:rsidR="00051606" w:rsidRPr="005608DC">
        <w:rPr>
          <w:rFonts w:ascii="Times New Roman" w:eastAsia="Times New Roman" w:hAnsi="Times New Roman" w:cs="Times New Roman"/>
          <w:noProof/>
          <w:kern w:val="0"/>
          <w:lang w:val="en-GB"/>
          <w14:ligatures w14:val="none"/>
        </w:rPr>
        <w:t>(Li et al., 2025; Zeini et al., 2023; Zhang, Zhang, et al., 2022)</w:t>
      </w:r>
      <w:r w:rsidR="000E5211" w:rsidRPr="005608DC">
        <w:rPr>
          <w:rFonts w:ascii="Times New Roman" w:eastAsia="Times New Roman" w:hAnsi="Times New Roman" w:cs="Times New Roman"/>
          <w:kern w:val="0"/>
          <w:lang w:val="en-GB"/>
          <w14:ligatures w14:val="none"/>
        </w:rPr>
        <w:fldChar w:fldCharType="end"/>
      </w:r>
      <w:r w:rsidRPr="005608DC">
        <w:rPr>
          <w:rFonts w:ascii="Times New Roman" w:eastAsia="Times New Roman" w:hAnsi="Times New Roman" w:cs="Times New Roman"/>
          <w:kern w:val="0"/>
          <w:lang w:val="en-GB"/>
          <w14:ligatures w14:val="none"/>
        </w:rPr>
        <w:t xml:space="preserve">. Support Vector Regression works well with small data sets and </w:t>
      </w:r>
      <w:r w:rsidR="00C3641B">
        <w:rPr>
          <w:rFonts w:ascii="Times New Roman" w:eastAsia="Times New Roman" w:hAnsi="Times New Roman" w:cs="Times New Roman"/>
          <w:kern w:val="0"/>
          <w:lang w:val="en-GB"/>
          <w14:ligatures w14:val="none"/>
        </w:rPr>
        <w:t xml:space="preserve">identifies a better regression hyperplane that reduces prediction error, yielding good generalization performance, especially when nonlinear kernels are employed </w:t>
      </w:r>
      <w:r w:rsidR="00D57CB4" w:rsidRPr="005608DC">
        <w:rPr>
          <w:rFonts w:ascii="Times New Roman" w:eastAsia="Times New Roman" w:hAnsi="Times New Roman" w:cs="Times New Roman"/>
          <w:kern w:val="0"/>
          <w:lang w:val="en-GB"/>
          <w14:ligatures w14:val="none"/>
        </w:rPr>
        <w:fldChar w:fldCharType="begin">
          <w:fldData xml:space="preserve">PEVuZE5vdGU+PENpdGU+PEF1dGhvcj5IdWFuZzwvQXV0aG9yPjxZZWFyPjIwMjM8L1llYXI+PFJl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</w:fldData>
        </w:fldChar>
      </w:r>
      <w:r w:rsidR="00051606" w:rsidRPr="005608DC">
        <w:rPr>
          <w:rFonts w:ascii="Times New Roman" w:eastAsia="Times New Roman" w:hAnsi="Times New Roman" w:cs="Times New Roman"/>
          <w:kern w:val="0"/>
          <w:lang w:val="en-GB"/>
          <w14:ligatures w14:val="none"/>
        </w:rPr>
        <w:instrText xml:space="preserve"> ADDIN EN.CITE </w:instrText>
      </w:r>
      <w:r w:rsidR="00051606" w:rsidRPr="005608DC">
        <w:rPr>
          <w:rFonts w:ascii="Times New Roman" w:eastAsia="Times New Roman" w:hAnsi="Times New Roman" w:cs="Times New Roman"/>
          <w:kern w:val="0"/>
          <w:lang w:val="en-GB"/>
          <w14:ligatures w14:val="none"/>
        </w:rPr>
        <w:fldChar w:fldCharType="begin">
          <w:fldData xml:space="preserve">PEVuZE5vdGU+PENpdGU+PEF1dGhvcj5IdWFuZzwvQXV0aG9yPjxZZWFyPjIwMjM8L1llYXI+PFJl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</w:fldData>
        </w:fldChar>
      </w:r>
      <w:r w:rsidR="00051606" w:rsidRPr="005608DC">
        <w:rPr>
          <w:rFonts w:ascii="Times New Roman" w:eastAsia="Times New Roman" w:hAnsi="Times New Roman" w:cs="Times New Roman"/>
          <w:kern w:val="0"/>
          <w:lang w:val="en-GB"/>
          <w14:ligatures w14:val="none"/>
        </w:rPr>
        <w:instrText xml:space="preserve"> ADDIN EN.CITE.DATA </w:instrText>
      </w:r>
      <w:r w:rsidR="00051606" w:rsidRPr="005608DC">
        <w:rPr>
          <w:rFonts w:ascii="Times New Roman" w:eastAsia="Times New Roman" w:hAnsi="Times New Roman" w:cs="Times New Roman"/>
          <w:kern w:val="0"/>
          <w:lang w:val="en-GB"/>
          <w14:ligatures w14:val="none"/>
        </w:rPr>
      </w:r>
      <w:r w:rsidR="00051606" w:rsidRPr="005608DC">
        <w:rPr>
          <w:rFonts w:ascii="Times New Roman" w:eastAsia="Times New Roman" w:hAnsi="Times New Roman" w:cs="Times New Roman"/>
          <w:kern w:val="0"/>
          <w:lang w:val="en-GB"/>
          <w14:ligatures w14:val="none"/>
        </w:rPr>
        <w:fldChar w:fldCharType="end"/>
      </w:r>
      <w:r w:rsidR="00D57CB4" w:rsidRPr="005608DC">
        <w:rPr>
          <w:rFonts w:ascii="Times New Roman" w:eastAsia="Times New Roman" w:hAnsi="Times New Roman" w:cs="Times New Roman"/>
          <w:kern w:val="0"/>
          <w:lang w:val="en-GB"/>
          <w14:ligatures w14:val="none"/>
        </w:rPr>
      </w:r>
      <w:r w:rsidR="00D57CB4" w:rsidRPr="005608DC">
        <w:rPr>
          <w:rFonts w:ascii="Times New Roman" w:eastAsia="Times New Roman" w:hAnsi="Times New Roman" w:cs="Times New Roman"/>
          <w:kern w:val="0"/>
          <w:lang w:val="en-GB"/>
          <w14:ligatures w14:val="none"/>
        </w:rPr>
        <w:fldChar w:fldCharType="separate"/>
      </w:r>
      <w:r w:rsidR="00051606" w:rsidRPr="005608DC">
        <w:rPr>
          <w:rFonts w:ascii="Times New Roman" w:eastAsia="Times New Roman" w:hAnsi="Times New Roman" w:cs="Times New Roman"/>
          <w:noProof/>
          <w:kern w:val="0"/>
          <w:lang w:val="en-GB"/>
          <w14:ligatures w14:val="none"/>
        </w:rPr>
        <w:t>(Huang et al., 2023; Mahmoodzadeh et al., 2022; Xi et al., 2022)</w:t>
      </w:r>
      <w:r w:rsidR="00D57CB4" w:rsidRPr="005608DC">
        <w:rPr>
          <w:rFonts w:ascii="Times New Roman" w:eastAsia="Times New Roman" w:hAnsi="Times New Roman" w:cs="Times New Roman"/>
          <w:kern w:val="0"/>
          <w:lang w:val="en-GB"/>
          <w14:ligatures w14:val="none"/>
        </w:rPr>
        <w:fldChar w:fldCharType="end"/>
      </w:r>
      <w:r w:rsidRPr="005608DC">
        <w:rPr>
          <w:rFonts w:ascii="Times New Roman" w:eastAsia="Times New Roman" w:hAnsi="Times New Roman" w:cs="Times New Roman"/>
          <w:kern w:val="0"/>
          <w:lang w:val="en-GB"/>
          <w14:ligatures w14:val="none"/>
        </w:rPr>
        <w:t xml:space="preserve">. </w:t>
      </w:r>
      <w:proofErr w:type="spellStart"/>
      <w:r w:rsidRPr="005608DC">
        <w:rPr>
          <w:rFonts w:ascii="Times New Roman" w:eastAsia="Times New Roman" w:hAnsi="Times New Roman" w:cs="Times New Roman"/>
          <w:kern w:val="0"/>
          <w:lang w:val="en-GB"/>
          <w14:ligatures w14:val="none"/>
        </w:rPr>
        <w:t>XGBoost</w:t>
      </w:r>
      <w:proofErr w:type="spellEnd"/>
      <w:r w:rsidRPr="005608DC">
        <w:rPr>
          <w:rFonts w:ascii="Times New Roman" w:eastAsia="Times New Roman" w:hAnsi="Times New Roman" w:cs="Times New Roman"/>
          <w:kern w:val="0"/>
          <w:lang w:val="en-GB"/>
          <w14:ligatures w14:val="none"/>
        </w:rPr>
        <w:t xml:space="preserve"> is a sophisticated gradient boosting machine </w:t>
      </w:r>
      <w:r w:rsidR="00C3641B">
        <w:rPr>
          <w:rFonts w:ascii="Times New Roman" w:eastAsia="Times New Roman" w:hAnsi="Times New Roman" w:cs="Times New Roman"/>
          <w:kern w:val="0"/>
          <w:lang w:val="en-GB"/>
          <w14:ligatures w14:val="none"/>
        </w:rPr>
        <w:t xml:space="preserve">that iteratively builds decision trees to rectify errors and includes regularization measures to improve model generalization and mitigate overfitting </w:t>
      </w:r>
      <w:r w:rsidR="00B74FD0" w:rsidRPr="005608DC">
        <w:rPr>
          <w:rFonts w:ascii="Times New Roman" w:eastAsia="Times New Roman" w:hAnsi="Times New Roman" w:cs="Times New Roman"/>
          <w:kern w:val="0"/>
          <w:lang w:val="en-GB"/>
          <w14:ligatures w14:val="none"/>
        </w:rPr>
        <w:fldChar w:fldCharType="begin">
          <w:fldData xml:space="preserve">PEVuZE5vdGU+PENpdGU+PEF1dGhvcj5LaGFuPC9BdXRob3I+PFllYXI+MjAyNTwvWWVhcj48UmVj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</w:fldData>
        </w:fldChar>
      </w:r>
      <w:r w:rsidR="00051606" w:rsidRPr="005608DC">
        <w:rPr>
          <w:rFonts w:ascii="Times New Roman" w:eastAsia="Times New Roman" w:hAnsi="Times New Roman" w:cs="Times New Roman"/>
          <w:kern w:val="0"/>
          <w:lang w:val="en-GB"/>
          <w14:ligatures w14:val="none"/>
        </w:rPr>
        <w:instrText xml:space="preserve"> ADDIN EN.CITE </w:instrText>
      </w:r>
      <w:r w:rsidR="00051606" w:rsidRPr="005608DC">
        <w:rPr>
          <w:rFonts w:ascii="Times New Roman" w:eastAsia="Times New Roman" w:hAnsi="Times New Roman" w:cs="Times New Roman"/>
          <w:kern w:val="0"/>
          <w:lang w:val="en-GB"/>
          <w14:ligatures w14:val="none"/>
        </w:rPr>
        <w:fldChar w:fldCharType="begin">
          <w:fldData xml:space="preserve">PEVuZE5vdGU+PENpdGU+PEF1dGhvcj5LaGFuPC9BdXRob3I+PFllYXI+MjAyNTwvWWVhcj48UmVj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</w:fldData>
        </w:fldChar>
      </w:r>
      <w:r w:rsidR="00051606" w:rsidRPr="005608DC">
        <w:rPr>
          <w:rFonts w:ascii="Times New Roman" w:eastAsia="Times New Roman" w:hAnsi="Times New Roman" w:cs="Times New Roman"/>
          <w:kern w:val="0"/>
          <w:lang w:val="en-GB"/>
          <w14:ligatures w14:val="none"/>
        </w:rPr>
        <w:instrText xml:space="preserve"> ADDIN EN.CITE.DATA </w:instrText>
      </w:r>
      <w:r w:rsidR="00051606" w:rsidRPr="005608DC">
        <w:rPr>
          <w:rFonts w:ascii="Times New Roman" w:eastAsia="Times New Roman" w:hAnsi="Times New Roman" w:cs="Times New Roman"/>
          <w:kern w:val="0"/>
          <w:lang w:val="en-GB"/>
          <w14:ligatures w14:val="none"/>
        </w:rPr>
      </w:r>
      <w:r w:rsidR="00051606" w:rsidRPr="005608DC">
        <w:rPr>
          <w:rFonts w:ascii="Times New Roman" w:eastAsia="Times New Roman" w:hAnsi="Times New Roman" w:cs="Times New Roman"/>
          <w:kern w:val="0"/>
          <w:lang w:val="en-GB"/>
          <w14:ligatures w14:val="none"/>
        </w:rPr>
        <w:fldChar w:fldCharType="end"/>
      </w:r>
      <w:r w:rsidR="00B74FD0" w:rsidRPr="005608DC">
        <w:rPr>
          <w:rFonts w:ascii="Times New Roman" w:eastAsia="Times New Roman" w:hAnsi="Times New Roman" w:cs="Times New Roman"/>
          <w:kern w:val="0"/>
          <w:lang w:val="en-GB"/>
          <w14:ligatures w14:val="none"/>
        </w:rPr>
      </w:r>
      <w:r w:rsidR="00B74FD0" w:rsidRPr="005608DC">
        <w:rPr>
          <w:rFonts w:ascii="Times New Roman" w:eastAsia="Times New Roman" w:hAnsi="Times New Roman" w:cs="Times New Roman"/>
          <w:kern w:val="0"/>
          <w:lang w:val="en-GB"/>
          <w14:ligatures w14:val="none"/>
        </w:rPr>
        <w:fldChar w:fldCharType="separate"/>
      </w:r>
      <w:r w:rsidR="00051606" w:rsidRPr="005608DC">
        <w:rPr>
          <w:rFonts w:ascii="Times New Roman" w:eastAsia="Times New Roman" w:hAnsi="Times New Roman" w:cs="Times New Roman"/>
          <w:noProof/>
          <w:kern w:val="0"/>
          <w:lang w:val="en-GB"/>
          <w14:ligatures w14:val="none"/>
        </w:rPr>
        <w:t>(Chen et al., 2025; Khan et al., 2025; Zhang et al., 2024)</w:t>
      </w:r>
      <w:r w:rsidR="00B74FD0" w:rsidRPr="005608DC">
        <w:rPr>
          <w:rFonts w:ascii="Times New Roman" w:eastAsia="Times New Roman" w:hAnsi="Times New Roman" w:cs="Times New Roman"/>
          <w:kern w:val="0"/>
          <w:lang w:val="en-GB"/>
          <w14:ligatures w14:val="none"/>
        </w:rPr>
        <w:fldChar w:fldCharType="end"/>
      </w:r>
      <w:r w:rsidRPr="005608DC">
        <w:rPr>
          <w:rFonts w:ascii="Times New Roman" w:eastAsia="Times New Roman" w:hAnsi="Times New Roman" w:cs="Times New Roman"/>
          <w:kern w:val="0"/>
          <w:lang w:val="en-GB"/>
          <w14:ligatures w14:val="none"/>
        </w:rPr>
        <w:t xml:space="preserve">. </w:t>
      </w:r>
      <w:proofErr w:type="spellStart"/>
      <w:r w:rsidRPr="005608DC">
        <w:rPr>
          <w:rFonts w:ascii="Times New Roman" w:eastAsia="Times New Roman" w:hAnsi="Times New Roman" w:cs="Times New Roman"/>
          <w:kern w:val="0"/>
          <w:lang w:val="en-GB"/>
          <w14:ligatures w14:val="none"/>
        </w:rPr>
        <w:t>XGBoost</w:t>
      </w:r>
      <w:proofErr w:type="spellEnd"/>
      <w:r w:rsidRPr="005608DC">
        <w:rPr>
          <w:rFonts w:ascii="Times New Roman" w:eastAsia="Times New Roman" w:hAnsi="Times New Roman" w:cs="Times New Roman"/>
          <w:kern w:val="0"/>
          <w:lang w:val="en-GB"/>
          <w14:ligatures w14:val="none"/>
        </w:rPr>
        <w:t xml:space="preserve"> is regarded as a state-of-the-art model </w:t>
      </w:r>
      <w:r w:rsidR="00C3641B">
        <w:rPr>
          <w:rFonts w:ascii="Times New Roman" w:eastAsia="Times New Roman" w:hAnsi="Times New Roman" w:cs="Times New Roman"/>
          <w:kern w:val="0"/>
          <w:lang w:val="en-GB"/>
          <w14:ligatures w14:val="none"/>
        </w:rPr>
        <w:t>because it is efficient and highly accurate for</w:t>
      </w:r>
      <w:r w:rsidRPr="005608DC">
        <w:rPr>
          <w:rFonts w:ascii="Times New Roman" w:eastAsia="Times New Roman" w:hAnsi="Times New Roman" w:cs="Times New Roman"/>
          <w:kern w:val="0"/>
          <w:lang w:val="en-GB"/>
          <w14:ligatures w14:val="none"/>
        </w:rPr>
        <w:t xml:space="preserve"> tabular data. The summary of the three models used enabled a full assessment of </w:t>
      </w:r>
      <w:r w:rsidR="00C3641B">
        <w:rPr>
          <w:rFonts w:ascii="Times New Roman" w:eastAsia="Times New Roman" w:hAnsi="Times New Roman" w:cs="Times New Roman"/>
          <w:kern w:val="0"/>
          <w:lang w:val="en-GB"/>
          <w14:ligatures w14:val="none"/>
        </w:rPr>
        <w:t>predictive performance and ensured consistent estimates of compressive strength across</w:t>
      </w:r>
      <w:r w:rsidRPr="005608DC">
        <w:rPr>
          <w:rFonts w:ascii="Times New Roman" w:eastAsia="Times New Roman" w:hAnsi="Times New Roman" w:cs="Times New Roman"/>
          <w:kern w:val="0"/>
          <w:lang w:val="en-GB"/>
          <w14:ligatures w14:val="none"/>
        </w:rPr>
        <w:t xml:space="preserve"> mix design factors. The entire set of 315 experimental observations was then randomly partitioned into 80 per cent </w:t>
      </w:r>
      <w:r w:rsidR="00C3641B">
        <w:rPr>
          <w:rFonts w:ascii="Times New Roman" w:eastAsia="Times New Roman" w:hAnsi="Times New Roman" w:cs="Times New Roman"/>
          <w:kern w:val="0"/>
          <w:lang w:val="en-GB"/>
          <w14:ligatures w14:val="none"/>
        </w:rPr>
        <w:t>for training and 20 per cent for testing</w:t>
      </w:r>
      <w:r w:rsidRPr="005608DC">
        <w:rPr>
          <w:rFonts w:ascii="Times New Roman" w:eastAsia="Times New Roman" w:hAnsi="Times New Roman" w:cs="Times New Roman"/>
          <w:kern w:val="0"/>
          <w:lang w:val="en-GB"/>
          <w14:ligatures w14:val="none"/>
        </w:rPr>
        <w:t xml:space="preserve">. </w:t>
      </w:r>
      <w:r w:rsidR="00C3641B">
        <w:rPr>
          <w:rFonts w:ascii="Times New Roman" w:eastAsia="Times New Roman" w:hAnsi="Times New Roman" w:cs="Times New Roman"/>
          <w:kern w:val="0"/>
          <w:lang w:val="en-GB"/>
          <w14:ligatures w14:val="none"/>
        </w:rPr>
        <w:t>Model development and hyperparameter optimization were performed on the training subset, and independent validation was performed</w:t>
      </w:r>
      <w:r w:rsidRPr="005608DC">
        <w:rPr>
          <w:rFonts w:ascii="Times New Roman" w:eastAsia="Times New Roman" w:hAnsi="Times New Roman" w:cs="Times New Roman"/>
          <w:kern w:val="0"/>
          <w:lang w:val="en-GB"/>
          <w14:ligatures w14:val="none"/>
        </w:rPr>
        <w:t xml:space="preserve"> on the testing subset. </w:t>
      </w:r>
      <w:r w:rsidR="00C3641B">
        <w:rPr>
          <w:rFonts w:ascii="Times New Roman" w:eastAsia="Times New Roman" w:hAnsi="Times New Roman" w:cs="Times New Roman"/>
          <w:kern w:val="0"/>
          <w:lang w:val="en-GB"/>
          <w14:ligatures w14:val="none"/>
        </w:rPr>
        <w:t>To enhance model reliability and reduce overfitting, cross-validation was implemented using</w:t>
      </w:r>
      <w:r w:rsidRPr="005608DC">
        <w:rPr>
          <w:rFonts w:ascii="Times New Roman" w:eastAsia="Times New Roman" w:hAnsi="Times New Roman" w:cs="Times New Roman"/>
          <w:kern w:val="0"/>
          <w:lang w:val="en-GB"/>
          <w14:ligatures w14:val="none"/>
        </w:rPr>
        <w:t xml:space="preserve"> k-fold (k = 5) during the training phase.</w:t>
      </w:r>
    </w:p>
    <w:p w14:paraId="3DEFBF9C" w14:textId="6D796AA7" w:rsidR="004219B4" w:rsidRPr="005608DC" w:rsidRDefault="004219B4" w:rsidP="005608D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MS Mincho" w:hAnsi="Times New Roman" w:cs="Times New Roman"/>
          <w:kern w:val="0"/>
          <w:lang w:val="en-GB"/>
          <w14:ligatures w14:val="none"/>
        </w:rPr>
        <w:t xml:space="preserve">Random Forest builds multiple decision trees using bootstrap sampling, reducing overfitting through ensemble averaging. Feature importance </w:t>
      </w:r>
      <w:r w:rsidR="00C3641B">
        <w:rPr>
          <w:rFonts w:ascii="Times New Roman" w:eastAsia="MS Mincho" w:hAnsi="Times New Roman" w:cs="Times New Roman"/>
          <w:kern w:val="0"/>
          <w:lang w:val="en-GB"/>
          <w14:ligatures w14:val="none"/>
        </w:rPr>
        <w:t xml:space="preserve">is </w:t>
      </w:r>
      <w:r w:rsidRPr="005608DC">
        <w:rPr>
          <w:rFonts w:ascii="Times New Roman" w:eastAsia="MS Mincho" w:hAnsi="Times New Roman" w:cs="Times New Roman"/>
          <w:kern w:val="0"/>
          <w:lang w:val="en-GB"/>
          <w14:ligatures w14:val="none"/>
        </w:rPr>
        <w:t xml:space="preserve">calculated from impurity reduction at each split. Support Vector </w:t>
      </w:r>
      <w:r w:rsidRPr="005608DC">
        <w:rPr>
          <w:rFonts w:ascii="Times New Roman" w:eastAsia="MS Mincho" w:hAnsi="Times New Roman" w:cs="Times New Roman"/>
          <w:kern w:val="0"/>
          <w:lang w:val="en-GB"/>
          <w14:ligatures w14:val="none"/>
        </w:rPr>
        <w:lastRenderedPageBreak/>
        <w:t xml:space="preserve">Regression maps input features to </w:t>
      </w:r>
      <w:r w:rsidR="00C3641B">
        <w:rPr>
          <w:rFonts w:ascii="Times New Roman" w:eastAsia="MS Mincho" w:hAnsi="Times New Roman" w:cs="Times New Roman"/>
          <w:kern w:val="0"/>
          <w:lang w:val="en-GB"/>
          <w14:ligatures w14:val="none"/>
        </w:rPr>
        <w:t>a high-dimensional space via kernel functions, optimizing the regression hyperplane via</w:t>
      </w:r>
      <w:r w:rsidRPr="005608DC">
        <w:rPr>
          <w:rFonts w:ascii="Times New Roman" w:eastAsia="MS Mincho" w:hAnsi="Times New Roman" w:cs="Times New Roman"/>
          <w:kern w:val="0"/>
          <w:lang w:val="en-GB"/>
          <w14:ligatures w14:val="none"/>
        </w:rPr>
        <w:t xml:space="preserve"> margin maximization. Effective for nonlinear relationships with </w:t>
      </w:r>
      <w:r w:rsidR="00C3641B">
        <w:rPr>
          <w:rFonts w:ascii="Times New Roman" w:eastAsia="MS Mincho" w:hAnsi="Times New Roman" w:cs="Times New Roman"/>
          <w:kern w:val="0"/>
          <w:lang w:val="en-GB"/>
          <w14:ligatures w14:val="none"/>
        </w:rPr>
        <w:t xml:space="preserve">a </w:t>
      </w:r>
      <w:r w:rsidRPr="005608DC">
        <w:rPr>
          <w:rFonts w:ascii="Times New Roman" w:eastAsia="MS Mincho" w:hAnsi="Times New Roman" w:cs="Times New Roman"/>
          <w:kern w:val="0"/>
          <w:lang w:val="en-GB"/>
          <w14:ligatures w14:val="none"/>
        </w:rPr>
        <w:t xml:space="preserve">moderate dataset size. </w:t>
      </w:r>
      <w:proofErr w:type="spellStart"/>
      <w:r w:rsidRPr="005608DC">
        <w:rPr>
          <w:rFonts w:ascii="Times New Roman" w:eastAsia="MS Mincho" w:hAnsi="Times New Roman" w:cs="Times New Roman"/>
          <w:kern w:val="0"/>
          <w:lang w:val="en-GB"/>
          <w14:ligatures w14:val="none"/>
        </w:rPr>
        <w:t>XGBoost</w:t>
      </w:r>
      <w:proofErr w:type="spellEnd"/>
      <w:r w:rsidRPr="005608DC">
        <w:rPr>
          <w:rFonts w:ascii="Times New Roman" w:eastAsia="MS Mincho" w:hAnsi="Times New Roman" w:cs="Times New Roman"/>
          <w:kern w:val="0"/>
          <w:lang w:val="en-GB"/>
          <w14:ligatures w14:val="none"/>
        </w:rPr>
        <w:t xml:space="preserve"> iteratively builds trees, each correcting previous errors through gradient boosting. Regularization terms prevent overfitting. Superior performance on tabular data due to fine-grained error correction.</w:t>
      </w:r>
    </w:p>
    <w:p w14:paraId="7E97F279" w14:textId="71F49679" w:rsidR="00701D71" w:rsidRPr="002D12ED" w:rsidRDefault="00701D71" w:rsidP="007C3A67">
      <w:pPr>
        <w:pStyle w:val="Rn3"/>
        <w:rPr>
          <w:lang w:val="en-US"/>
        </w:rPr>
      </w:pPr>
      <w:r w:rsidRPr="002D12ED">
        <w:rPr>
          <w:lang w:val="en-US"/>
        </w:rPr>
        <w:t>4.3.1</w:t>
      </w:r>
      <w:r w:rsidR="007C3A67" w:rsidRPr="002D12ED">
        <w:rPr>
          <w:lang w:val="en-US"/>
        </w:rPr>
        <w:t>.</w:t>
      </w:r>
      <w:r w:rsidRPr="002D12ED">
        <w:rPr>
          <w:lang w:val="en-US"/>
        </w:rPr>
        <w:t xml:space="preserve"> Hyperparameter Optimization</w:t>
      </w:r>
    </w:p>
    <w:p w14:paraId="0747CB10" w14:textId="3200CD24" w:rsidR="007C3A67" w:rsidRPr="00112B8D" w:rsidRDefault="00701D71" w:rsidP="00112B8D">
      <w:pPr>
        <w:spacing w:after="0" w:line="240" w:lineRule="auto"/>
        <w:ind w:firstLine="284"/>
        <w:rPr>
          <w:rFonts w:ascii="Times New Roman" w:eastAsia="MS Mincho" w:hAnsi="Times New Roman" w:cs="Times New Roman"/>
          <w:kern w:val="0"/>
          <w:lang w:val="en-GB"/>
          <w14:ligatures w14:val="none"/>
        </w:rPr>
      </w:pPr>
      <w:proofErr w:type="spellStart"/>
      <w:r w:rsidRPr="00112B8D">
        <w:rPr>
          <w:rFonts w:ascii="Times New Roman" w:eastAsia="MS Mincho" w:hAnsi="Times New Roman" w:cs="Times New Roman"/>
          <w:kern w:val="0"/>
          <w:lang w:val="en-GB"/>
          <w14:ligatures w14:val="none"/>
        </w:rPr>
        <w:t>XGBoost</w:t>
      </w:r>
      <w:proofErr w:type="spellEnd"/>
      <w:r w:rsidRPr="00112B8D">
        <w:rPr>
          <w:rFonts w:ascii="Times New Roman" w:eastAsia="MS Mincho" w:hAnsi="Times New Roman" w:cs="Times New Roman"/>
          <w:kern w:val="0"/>
          <w:lang w:val="en-GB"/>
          <w14:ligatures w14:val="none"/>
        </w:rPr>
        <w:t xml:space="preserve"> parameters tuned: </w:t>
      </w:r>
      <w:proofErr w:type="spellStart"/>
      <w:r w:rsidRPr="00112B8D">
        <w:rPr>
          <w:rFonts w:ascii="Times New Roman" w:eastAsia="MS Mincho" w:hAnsi="Times New Roman" w:cs="Times New Roman"/>
          <w:kern w:val="0"/>
          <w:lang w:val="en-GB"/>
          <w14:ligatures w14:val="none"/>
        </w:rPr>
        <w:t>learning_rate</w:t>
      </w:r>
      <w:proofErr w:type="spellEnd"/>
      <w:r w:rsidRPr="00112B8D">
        <w:rPr>
          <w:rFonts w:ascii="Times New Roman" w:eastAsia="MS Mincho" w:hAnsi="Times New Roman" w:cs="Times New Roman"/>
          <w:kern w:val="0"/>
          <w:lang w:val="en-GB"/>
          <w14:ligatures w14:val="none"/>
        </w:rPr>
        <w:t xml:space="preserve"> (0.01</w:t>
      </w:r>
      <w:r w:rsidR="002D12ED">
        <w:rPr>
          <w:rFonts w:ascii="Times New Roman" w:eastAsia="MS Mincho" w:hAnsi="Times New Roman" w:cs="Times New Roman"/>
          <w:kern w:val="0"/>
          <w:lang w:val="en-GB"/>
          <w14:ligatures w14:val="none"/>
        </w:rPr>
        <w:t>–</w:t>
      </w:r>
      <w:r w:rsidRPr="00112B8D">
        <w:rPr>
          <w:rFonts w:ascii="Times New Roman" w:eastAsia="MS Mincho" w:hAnsi="Times New Roman" w:cs="Times New Roman"/>
          <w:kern w:val="0"/>
          <w:lang w:val="en-GB"/>
          <w14:ligatures w14:val="none"/>
        </w:rPr>
        <w:t xml:space="preserve">0.3), </w:t>
      </w:r>
      <w:proofErr w:type="spellStart"/>
      <w:r w:rsidRPr="00112B8D">
        <w:rPr>
          <w:rFonts w:ascii="Times New Roman" w:eastAsia="MS Mincho" w:hAnsi="Times New Roman" w:cs="Times New Roman"/>
          <w:kern w:val="0"/>
          <w:lang w:val="en-GB"/>
          <w14:ligatures w14:val="none"/>
        </w:rPr>
        <w:t>max_depth</w:t>
      </w:r>
      <w:proofErr w:type="spellEnd"/>
      <w:r w:rsidRPr="00112B8D">
        <w:rPr>
          <w:rFonts w:ascii="Times New Roman" w:eastAsia="MS Mincho" w:hAnsi="Times New Roman" w:cs="Times New Roman"/>
          <w:kern w:val="0"/>
          <w:lang w:val="en-GB"/>
          <w14:ligatures w14:val="none"/>
        </w:rPr>
        <w:t xml:space="preserve"> (3</w:t>
      </w:r>
      <w:r w:rsidR="002D12ED">
        <w:rPr>
          <w:rFonts w:ascii="Times New Roman" w:eastAsia="MS Mincho" w:hAnsi="Times New Roman" w:cs="Times New Roman"/>
          <w:kern w:val="0"/>
          <w:lang w:val="en-GB"/>
          <w14:ligatures w14:val="none"/>
        </w:rPr>
        <w:t>–</w:t>
      </w:r>
      <w:r w:rsidRPr="00112B8D">
        <w:rPr>
          <w:rFonts w:ascii="Times New Roman" w:eastAsia="MS Mincho" w:hAnsi="Times New Roman" w:cs="Times New Roman"/>
          <w:kern w:val="0"/>
          <w:lang w:val="en-GB"/>
          <w14:ligatures w14:val="none"/>
        </w:rPr>
        <w:t xml:space="preserve">8), </w:t>
      </w:r>
      <w:proofErr w:type="spellStart"/>
      <w:r w:rsidRPr="00112B8D">
        <w:rPr>
          <w:rFonts w:ascii="Times New Roman" w:eastAsia="MS Mincho" w:hAnsi="Times New Roman" w:cs="Times New Roman"/>
          <w:kern w:val="0"/>
          <w:lang w:val="en-GB"/>
          <w14:ligatures w14:val="none"/>
        </w:rPr>
        <w:t>n_estimators</w:t>
      </w:r>
      <w:proofErr w:type="spellEnd"/>
      <w:r w:rsidRPr="00112B8D">
        <w:rPr>
          <w:rFonts w:ascii="Times New Roman" w:eastAsia="MS Mincho" w:hAnsi="Times New Roman" w:cs="Times New Roman"/>
          <w:kern w:val="0"/>
          <w:lang w:val="en-GB"/>
          <w14:ligatures w14:val="none"/>
        </w:rPr>
        <w:t xml:space="preserve"> (100</w:t>
      </w:r>
      <w:r w:rsidR="002D12ED">
        <w:rPr>
          <w:rFonts w:ascii="Times New Roman" w:eastAsia="MS Mincho" w:hAnsi="Times New Roman" w:cs="Times New Roman"/>
          <w:kern w:val="0"/>
          <w:lang w:val="en-GB"/>
          <w14:ligatures w14:val="none"/>
        </w:rPr>
        <w:t>–</w:t>
      </w:r>
      <w:r w:rsidRPr="00112B8D">
        <w:rPr>
          <w:rFonts w:ascii="Times New Roman" w:eastAsia="MS Mincho" w:hAnsi="Times New Roman" w:cs="Times New Roman"/>
          <w:kern w:val="0"/>
          <w:lang w:val="en-GB"/>
          <w14:ligatures w14:val="none"/>
        </w:rPr>
        <w:t xml:space="preserve">1000), </w:t>
      </w:r>
      <w:r w:rsidR="00112B8D">
        <w:rPr>
          <w:rFonts w:ascii="Times New Roman" w:eastAsia="MS Mincho" w:hAnsi="Times New Roman" w:cs="Times New Roman"/>
          <w:kern w:val="0"/>
          <w:lang w:val="en-GB"/>
          <w14:ligatures w14:val="none"/>
        </w:rPr>
        <w:br/>
      </w:r>
      <w:r w:rsidRPr="00112B8D">
        <w:rPr>
          <w:rFonts w:ascii="Times New Roman" w:eastAsia="MS Mincho" w:hAnsi="Times New Roman" w:cs="Times New Roman"/>
          <w:kern w:val="0"/>
          <w:lang w:val="en-GB"/>
          <w14:ligatures w14:val="none"/>
        </w:rPr>
        <w:t>subsample (0.5</w:t>
      </w:r>
      <w:r w:rsidR="002D12ED">
        <w:rPr>
          <w:rFonts w:ascii="Times New Roman" w:eastAsia="MS Mincho" w:hAnsi="Times New Roman" w:cs="Times New Roman"/>
          <w:kern w:val="0"/>
          <w:lang w:val="en-GB"/>
          <w14:ligatures w14:val="none"/>
        </w:rPr>
        <w:t>–</w:t>
      </w:r>
      <w:r w:rsidRPr="00112B8D">
        <w:rPr>
          <w:rFonts w:ascii="Times New Roman" w:eastAsia="MS Mincho" w:hAnsi="Times New Roman" w:cs="Times New Roman"/>
          <w:kern w:val="0"/>
          <w:lang w:val="en-GB"/>
          <w14:ligatures w14:val="none"/>
        </w:rPr>
        <w:t xml:space="preserve">1.0), </w:t>
      </w:r>
      <w:proofErr w:type="spellStart"/>
      <w:r w:rsidRPr="00112B8D">
        <w:rPr>
          <w:rFonts w:ascii="Times New Roman" w:eastAsia="MS Mincho" w:hAnsi="Times New Roman" w:cs="Times New Roman"/>
          <w:kern w:val="0"/>
          <w:lang w:val="en-GB"/>
          <w14:ligatures w14:val="none"/>
        </w:rPr>
        <w:t>colsample_bytree</w:t>
      </w:r>
      <w:proofErr w:type="spellEnd"/>
      <w:r w:rsidRPr="00112B8D">
        <w:rPr>
          <w:rFonts w:ascii="Times New Roman" w:eastAsia="MS Mincho" w:hAnsi="Times New Roman" w:cs="Times New Roman"/>
          <w:kern w:val="0"/>
          <w:lang w:val="en-GB"/>
          <w14:ligatures w14:val="none"/>
        </w:rPr>
        <w:t xml:space="preserve"> (0.5</w:t>
      </w:r>
      <w:r w:rsidR="002D12ED">
        <w:rPr>
          <w:rFonts w:ascii="Times New Roman" w:eastAsia="MS Mincho" w:hAnsi="Times New Roman" w:cs="Times New Roman"/>
          <w:kern w:val="0"/>
          <w:lang w:val="en-GB"/>
          <w14:ligatures w14:val="none"/>
        </w:rPr>
        <w:t>–</w:t>
      </w:r>
      <w:r w:rsidRPr="00112B8D">
        <w:rPr>
          <w:rFonts w:ascii="Times New Roman" w:eastAsia="MS Mincho" w:hAnsi="Times New Roman" w:cs="Times New Roman"/>
          <w:kern w:val="0"/>
          <w:lang w:val="en-GB"/>
          <w14:ligatures w14:val="none"/>
        </w:rPr>
        <w:t>1.0).</w:t>
      </w:r>
    </w:p>
    <w:p w14:paraId="31273375" w14:textId="65B76228" w:rsidR="007C3A67" w:rsidRPr="00112B8D" w:rsidRDefault="00701D71" w:rsidP="00112B8D">
      <w:pPr>
        <w:spacing w:after="0" w:line="240" w:lineRule="auto"/>
        <w:ind w:firstLine="284"/>
        <w:rPr>
          <w:rFonts w:ascii="Times New Roman" w:eastAsia="MS Mincho" w:hAnsi="Times New Roman" w:cs="Times New Roman"/>
          <w:kern w:val="0"/>
          <w:lang w:val="en-GB"/>
          <w14:ligatures w14:val="none"/>
        </w:rPr>
      </w:pPr>
      <w:r w:rsidRPr="00112B8D">
        <w:rPr>
          <w:rFonts w:ascii="Times New Roman" w:eastAsia="MS Mincho" w:hAnsi="Times New Roman" w:cs="Times New Roman"/>
          <w:kern w:val="0"/>
          <w:lang w:val="en-GB"/>
          <w14:ligatures w14:val="none"/>
        </w:rPr>
        <w:t xml:space="preserve">Random Forest parameters: </w:t>
      </w:r>
      <w:proofErr w:type="spellStart"/>
      <w:r w:rsidRPr="00112B8D">
        <w:rPr>
          <w:rFonts w:ascii="Times New Roman" w:eastAsia="MS Mincho" w:hAnsi="Times New Roman" w:cs="Times New Roman"/>
          <w:kern w:val="0"/>
          <w:lang w:val="en-GB"/>
          <w14:ligatures w14:val="none"/>
        </w:rPr>
        <w:t>n_estimators</w:t>
      </w:r>
      <w:proofErr w:type="spellEnd"/>
      <w:r w:rsidRPr="00112B8D">
        <w:rPr>
          <w:rFonts w:ascii="Times New Roman" w:eastAsia="MS Mincho" w:hAnsi="Times New Roman" w:cs="Times New Roman"/>
          <w:kern w:val="0"/>
          <w:lang w:val="en-GB"/>
          <w14:ligatures w14:val="none"/>
        </w:rPr>
        <w:t xml:space="preserve"> (50</w:t>
      </w:r>
      <w:r w:rsidR="002D12ED">
        <w:rPr>
          <w:rFonts w:ascii="Times New Roman" w:eastAsia="MS Mincho" w:hAnsi="Times New Roman" w:cs="Times New Roman"/>
          <w:kern w:val="0"/>
          <w:lang w:val="en-GB"/>
          <w14:ligatures w14:val="none"/>
        </w:rPr>
        <w:t>–</w:t>
      </w:r>
      <w:r w:rsidRPr="00112B8D">
        <w:rPr>
          <w:rFonts w:ascii="Times New Roman" w:eastAsia="MS Mincho" w:hAnsi="Times New Roman" w:cs="Times New Roman"/>
          <w:kern w:val="0"/>
          <w:lang w:val="en-GB"/>
          <w14:ligatures w14:val="none"/>
        </w:rPr>
        <w:t xml:space="preserve">500), </w:t>
      </w:r>
      <w:proofErr w:type="spellStart"/>
      <w:r w:rsidRPr="00112B8D">
        <w:rPr>
          <w:rFonts w:ascii="Times New Roman" w:eastAsia="MS Mincho" w:hAnsi="Times New Roman" w:cs="Times New Roman"/>
          <w:kern w:val="0"/>
          <w:lang w:val="en-GB"/>
          <w14:ligatures w14:val="none"/>
        </w:rPr>
        <w:t>max_depth</w:t>
      </w:r>
      <w:proofErr w:type="spellEnd"/>
      <w:r w:rsidRPr="00112B8D">
        <w:rPr>
          <w:rFonts w:ascii="Times New Roman" w:eastAsia="MS Mincho" w:hAnsi="Times New Roman" w:cs="Times New Roman"/>
          <w:kern w:val="0"/>
          <w:lang w:val="en-GB"/>
          <w14:ligatures w14:val="none"/>
        </w:rPr>
        <w:t xml:space="preserve"> (5</w:t>
      </w:r>
      <w:r w:rsidR="002D12ED">
        <w:rPr>
          <w:rFonts w:ascii="Times New Roman" w:eastAsia="MS Mincho" w:hAnsi="Times New Roman" w:cs="Times New Roman"/>
          <w:kern w:val="0"/>
          <w:lang w:val="en-GB"/>
          <w14:ligatures w14:val="none"/>
        </w:rPr>
        <w:t>–</w:t>
      </w:r>
      <w:r w:rsidRPr="00112B8D">
        <w:rPr>
          <w:rFonts w:ascii="Times New Roman" w:eastAsia="MS Mincho" w:hAnsi="Times New Roman" w:cs="Times New Roman"/>
          <w:kern w:val="0"/>
          <w:lang w:val="en-GB"/>
          <w14:ligatures w14:val="none"/>
        </w:rPr>
        <w:t xml:space="preserve">20), </w:t>
      </w:r>
      <w:proofErr w:type="spellStart"/>
      <w:r w:rsidRPr="00112B8D">
        <w:rPr>
          <w:rFonts w:ascii="Times New Roman" w:eastAsia="MS Mincho" w:hAnsi="Times New Roman" w:cs="Times New Roman"/>
          <w:kern w:val="0"/>
          <w:lang w:val="en-GB"/>
          <w14:ligatures w14:val="none"/>
        </w:rPr>
        <w:t>min_samples_split</w:t>
      </w:r>
      <w:proofErr w:type="spellEnd"/>
      <w:r w:rsidRPr="00112B8D">
        <w:rPr>
          <w:rFonts w:ascii="Times New Roman" w:eastAsia="MS Mincho" w:hAnsi="Times New Roman" w:cs="Times New Roman"/>
          <w:kern w:val="0"/>
          <w:lang w:val="en-GB"/>
          <w14:ligatures w14:val="none"/>
        </w:rPr>
        <w:t xml:space="preserve"> (2</w:t>
      </w:r>
      <w:r w:rsidR="002D12ED">
        <w:rPr>
          <w:rFonts w:ascii="Times New Roman" w:eastAsia="MS Mincho" w:hAnsi="Times New Roman" w:cs="Times New Roman"/>
          <w:kern w:val="0"/>
          <w:lang w:val="en-GB"/>
          <w14:ligatures w14:val="none"/>
        </w:rPr>
        <w:t>–</w:t>
      </w:r>
      <w:r w:rsidRPr="00112B8D">
        <w:rPr>
          <w:rFonts w:ascii="Times New Roman" w:eastAsia="MS Mincho" w:hAnsi="Times New Roman" w:cs="Times New Roman"/>
          <w:kern w:val="0"/>
          <w:lang w:val="en-GB"/>
          <w14:ligatures w14:val="none"/>
        </w:rPr>
        <w:t xml:space="preserve">10), </w:t>
      </w:r>
      <w:proofErr w:type="spellStart"/>
      <w:r w:rsidRPr="00112B8D">
        <w:rPr>
          <w:rFonts w:ascii="Times New Roman" w:eastAsia="MS Mincho" w:hAnsi="Times New Roman" w:cs="Times New Roman"/>
          <w:kern w:val="0"/>
          <w:lang w:val="en-GB"/>
          <w14:ligatures w14:val="none"/>
        </w:rPr>
        <w:t>min_samples_leaf</w:t>
      </w:r>
      <w:proofErr w:type="spellEnd"/>
      <w:r w:rsidRPr="00112B8D">
        <w:rPr>
          <w:rFonts w:ascii="Times New Roman" w:eastAsia="MS Mincho" w:hAnsi="Times New Roman" w:cs="Times New Roman"/>
          <w:kern w:val="0"/>
          <w:lang w:val="en-GB"/>
          <w14:ligatures w14:val="none"/>
        </w:rPr>
        <w:t xml:space="preserve"> (1</w:t>
      </w:r>
      <w:r w:rsidR="002D12ED">
        <w:rPr>
          <w:rFonts w:ascii="Times New Roman" w:eastAsia="MS Mincho" w:hAnsi="Times New Roman" w:cs="Times New Roman"/>
          <w:kern w:val="0"/>
          <w:lang w:val="en-GB"/>
          <w14:ligatures w14:val="none"/>
        </w:rPr>
        <w:t>–</w:t>
      </w:r>
      <w:r w:rsidRPr="00112B8D">
        <w:rPr>
          <w:rFonts w:ascii="Times New Roman" w:eastAsia="MS Mincho" w:hAnsi="Times New Roman" w:cs="Times New Roman"/>
          <w:kern w:val="0"/>
          <w:lang w:val="en-GB"/>
          <w14:ligatures w14:val="none"/>
        </w:rPr>
        <w:t>5).</w:t>
      </w:r>
    </w:p>
    <w:p w14:paraId="113E6B77" w14:textId="40F81B46" w:rsidR="007C3A67" w:rsidRPr="00112B8D" w:rsidRDefault="00701D71" w:rsidP="00112B8D">
      <w:pPr>
        <w:spacing w:after="0" w:line="240" w:lineRule="auto"/>
        <w:ind w:firstLine="284"/>
        <w:jc w:val="both"/>
        <w:rPr>
          <w:rFonts w:ascii="Times New Roman" w:eastAsia="MS Mincho" w:hAnsi="Times New Roman" w:cs="Times New Roman"/>
          <w:kern w:val="0"/>
          <w:lang w:val="en-GB"/>
          <w14:ligatures w14:val="none"/>
        </w:rPr>
      </w:pPr>
      <w:r w:rsidRPr="00112B8D">
        <w:rPr>
          <w:rFonts w:ascii="Times New Roman" w:eastAsia="MS Mincho" w:hAnsi="Times New Roman" w:cs="Times New Roman"/>
          <w:kern w:val="0"/>
          <w:lang w:val="en-GB"/>
          <w14:ligatures w14:val="none"/>
        </w:rPr>
        <w:t>SVR parameters: kernel type (linear, RBF, polynomial), C (0.1</w:t>
      </w:r>
      <w:r w:rsidR="002D12ED">
        <w:rPr>
          <w:rFonts w:ascii="Times New Roman" w:eastAsia="MS Mincho" w:hAnsi="Times New Roman" w:cs="Times New Roman"/>
          <w:kern w:val="0"/>
          <w:lang w:val="en-GB"/>
          <w14:ligatures w14:val="none"/>
        </w:rPr>
        <w:t>–</w:t>
      </w:r>
      <w:r w:rsidRPr="00112B8D">
        <w:rPr>
          <w:rFonts w:ascii="Times New Roman" w:eastAsia="MS Mincho" w:hAnsi="Times New Roman" w:cs="Times New Roman"/>
          <w:kern w:val="0"/>
          <w:lang w:val="en-GB"/>
          <w14:ligatures w14:val="none"/>
        </w:rPr>
        <w:t>100), epsilon (0.01</w:t>
      </w:r>
      <w:r w:rsidR="002D12ED">
        <w:rPr>
          <w:rFonts w:ascii="Times New Roman" w:eastAsia="MS Mincho" w:hAnsi="Times New Roman" w:cs="Times New Roman"/>
          <w:kern w:val="0"/>
          <w:lang w:val="en-GB"/>
          <w14:ligatures w14:val="none"/>
        </w:rPr>
        <w:t>–</w:t>
      </w:r>
      <w:r w:rsidRPr="00112B8D">
        <w:rPr>
          <w:rFonts w:ascii="Times New Roman" w:eastAsia="MS Mincho" w:hAnsi="Times New Roman" w:cs="Times New Roman"/>
          <w:kern w:val="0"/>
          <w:lang w:val="en-GB"/>
          <w14:ligatures w14:val="none"/>
        </w:rPr>
        <w:t>1.0), gamma variation.</w:t>
      </w:r>
    </w:p>
    <w:p w14:paraId="38940CA9" w14:textId="47BB4450" w:rsidR="0094075E" w:rsidRPr="00112B8D" w:rsidRDefault="00701D71" w:rsidP="00112B8D">
      <w:pPr>
        <w:spacing w:after="0" w:line="240" w:lineRule="auto"/>
        <w:ind w:firstLine="284"/>
        <w:jc w:val="both"/>
        <w:rPr>
          <w:rFonts w:ascii="Times New Roman" w:eastAsia="MS Mincho" w:hAnsi="Times New Roman" w:cs="Times New Roman"/>
          <w:kern w:val="0"/>
          <w:lang w:val="en-GB"/>
          <w14:ligatures w14:val="none"/>
        </w:rPr>
      </w:pPr>
      <w:r w:rsidRPr="00112B8D">
        <w:rPr>
          <w:rFonts w:ascii="Times New Roman" w:eastAsia="MS Mincho" w:hAnsi="Times New Roman" w:cs="Times New Roman"/>
          <w:kern w:val="0"/>
          <w:lang w:val="en-GB"/>
          <w14:ligatures w14:val="none"/>
        </w:rPr>
        <w:t>Grid search and cross-validation (k</w:t>
      </w:r>
      <w:r w:rsidR="00112B8D">
        <w:rPr>
          <w:rFonts w:ascii="Times New Roman" w:eastAsia="MS Mincho" w:hAnsi="Times New Roman" w:cs="Times New Roman"/>
          <w:kern w:val="0"/>
          <w:lang w:val="en-GB"/>
          <w14:ligatures w14:val="none"/>
        </w:rPr>
        <w:t xml:space="preserve"> </w:t>
      </w:r>
      <w:r w:rsidRPr="00112B8D">
        <w:rPr>
          <w:rFonts w:ascii="Times New Roman" w:eastAsia="MS Mincho" w:hAnsi="Times New Roman" w:cs="Times New Roman"/>
          <w:kern w:val="0"/>
          <w:lang w:val="en-GB"/>
          <w14:ligatures w14:val="none"/>
        </w:rPr>
        <w:t>=</w:t>
      </w:r>
      <w:r w:rsidR="00112B8D">
        <w:rPr>
          <w:rFonts w:ascii="Times New Roman" w:eastAsia="MS Mincho" w:hAnsi="Times New Roman" w:cs="Times New Roman"/>
          <w:kern w:val="0"/>
          <w:lang w:val="en-GB"/>
          <w14:ligatures w14:val="none"/>
        </w:rPr>
        <w:t xml:space="preserve"> </w:t>
      </w:r>
      <w:r w:rsidRPr="00112B8D">
        <w:rPr>
          <w:rFonts w:ascii="Times New Roman" w:eastAsia="MS Mincho" w:hAnsi="Times New Roman" w:cs="Times New Roman"/>
          <w:kern w:val="0"/>
          <w:lang w:val="en-GB"/>
          <w14:ligatures w14:val="none"/>
        </w:rPr>
        <w:t xml:space="preserve">5) </w:t>
      </w:r>
      <w:r w:rsidR="00C3641B">
        <w:rPr>
          <w:rFonts w:ascii="Times New Roman" w:eastAsia="MS Mincho" w:hAnsi="Times New Roman" w:cs="Times New Roman"/>
          <w:kern w:val="0"/>
          <w:lang w:val="en-GB"/>
          <w14:ligatures w14:val="none"/>
        </w:rPr>
        <w:t xml:space="preserve">were </w:t>
      </w:r>
      <w:r w:rsidRPr="00112B8D">
        <w:rPr>
          <w:rFonts w:ascii="Times New Roman" w:eastAsia="MS Mincho" w:hAnsi="Times New Roman" w:cs="Times New Roman"/>
          <w:kern w:val="0"/>
          <w:lang w:val="en-GB"/>
          <w14:ligatures w14:val="none"/>
        </w:rPr>
        <w:t xml:space="preserve">implemented on </w:t>
      </w:r>
      <w:r w:rsidR="00C3641B">
        <w:rPr>
          <w:rFonts w:ascii="Times New Roman" w:eastAsia="MS Mincho" w:hAnsi="Times New Roman" w:cs="Times New Roman"/>
          <w:kern w:val="0"/>
          <w:lang w:val="en-GB"/>
          <w14:ligatures w14:val="none"/>
        </w:rPr>
        <w:t xml:space="preserve">the </w:t>
      </w:r>
      <w:r w:rsidRPr="00112B8D">
        <w:rPr>
          <w:rFonts w:ascii="Times New Roman" w:eastAsia="MS Mincho" w:hAnsi="Times New Roman" w:cs="Times New Roman"/>
          <w:kern w:val="0"/>
          <w:lang w:val="en-GB"/>
          <w14:ligatures w14:val="none"/>
        </w:rPr>
        <w:t>training set to find optimal parameters</w:t>
      </w:r>
      <w:r w:rsidR="007C3A67" w:rsidRPr="00112B8D">
        <w:rPr>
          <w:rFonts w:ascii="Times New Roman" w:eastAsia="MS Mincho" w:hAnsi="Times New Roman" w:cs="Times New Roman"/>
          <w:kern w:val="0"/>
          <w:lang w:val="en-GB"/>
          <w14:ligatures w14:val="none"/>
        </w:rPr>
        <w:t>.</w:t>
      </w:r>
    </w:p>
    <w:p w14:paraId="37570321" w14:textId="407B8E9D" w:rsidR="00EA0907" w:rsidRPr="002D12ED" w:rsidRDefault="00A54DC9" w:rsidP="007C3A67">
      <w:pPr>
        <w:pStyle w:val="Rn2"/>
        <w:rPr>
          <w:lang w:val="en-US"/>
        </w:rPr>
      </w:pPr>
      <w:r w:rsidRPr="002D12ED">
        <w:rPr>
          <w:lang w:val="en-US"/>
        </w:rPr>
        <w:t xml:space="preserve">4.4. </w:t>
      </w:r>
      <w:r w:rsidR="00EA0907" w:rsidRPr="002D12ED">
        <w:rPr>
          <w:lang w:val="en-US"/>
        </w:rPr>
        <w:t>Performance Metrics</w:t>
      </w:r>
    </w:p>
    <w:p w14:paraId="69BCC363" w14:textId="25556199" w:rsidR="003B4818" w:rsidRPr="00C3641B" w:rsidRDefault="003B4818" w:rsidP="00112B8D">
      <w:pPr>
        <w:spacing w:after="0" w:line="240" w:lineRule="auto"/>
        <w:ind w:firstLine="284"/>
        <w:jc w:val="both"/>
        <w:outlineLvl w:val="2"/>
        <w:rPr>
          <w:rFonts w:ascii="Times New Roman" w:eastAsia="Times New Roman" w:hAnsi="Times New Roman" w:cs="Times New Roman"/>
          <w:spacing w:val="-4"/>
          <w:kern w:val="0"/>
          <w:lang w:val="en-GB"/>
          <w14:ligatures w14:val="none"/>
        </w:rPr>
      </w:pPr>
      <w:r w:rsidRPr="005608DC">
        <w:rPr>
          <w:rFonts w:ascii="Times New Roman" w:eastAsia="Times New Roman" w:hAnsi="Times New Roman" w:cs="Times New Roman"/>
          <w:kern w:val="0"/>
          <w:lang w:val="en-GB"/>
          <w14:ligatures w14:val="none"/>
        </w:rPr>
        <w:t>T</w:t>
      </w:r>
      <w:r w:rsidRPr="00C3641B">
        <w:rPr>
          <w:rFonts w:ascii="Times New Roman" w:eastAsia="Times New Roman" w:hAnsi="Times New Roman" w:cs="Times New Roman"/>
          <w:spacing w:val="-4"/>
          <w:kern w:val="0"/>
          <w:lang w:val="en-GB"/>
          <w14:ligatures w14:val="none"/>
        </w:rPr>
        <w:t>hree of the most popular statistical measures, the coefficient of determination (R 2 ), root mean square error (RMSE)</w:t>
      </w:r>
      <w:r w:rsidR="00C3641B" w:rsidRPr="00C3641B">
        <w:rPr>
          <w:rFonts w:ascii="Times New Roman" w:eastAsia="Times New Roman" w:hAnsi="Times New Roman" w:cs="Times New Roman"/>
          <w:spacing w:val="-4"/>
          <w:kern w:val="0"/>
          <w:lang w:val="en-GB"/>
          <w14:ligatures w14:val="none"/>
        </w:rPr>
        <w:t>,</w:t>
      </w:r>
      <w:r w:rsidRPr="00C3641B">
        <w:rPr>
          <w:rFonts w:ascii="Times New Roman" w:eastAsia="Times New Roman" w:hAnsi="Times New Roman" w:cs="Times New Roman"/>
          <w:spacing w:val="-4"/>
          <w:kern w:val="0"/>
          <w:lang w:val="en-GB"/>
          <w14:ligatures w14:val="none"/>
        </w:rPr>
        <w:t xml:space="preserve"> and mean absolute error (MAE)</w:t>
      </w:r>
      <w:r w:rsidR="00C3641B" w:rsidRPr="00C3641B">
        <w:rPr>
          <w:rFonts w:ascii="Times New Roman" w:eastAsia="Times New Roman" w:hAnsi="Times New Roman" w:cs="Times New Roman"/>
          <w:spacing w:val="-4"/>
          <w:kern w:val="0"/>
          <w:lang w:val="en-GB"/>
          <w14:ligatures w14:val="none"/>
        </w:rPr>
        <w:t>,</w:t>
      </w:r>
      <w:r w:rsidRPr="00C3641B">
        <w:rPr>
          <w:rFonts w:ascii="Times New Roman" w:eastAsia="Times New Roman" w:hAnsi="Times New Roman" w:cs="Times New Roman"/>
          <w:spacing w:val="-4"/>
          <w:kern w:val="0"/>
          <w:lang w:val="en-GB"/>
          <w14:ligatures w14:val="none"/>
        </w:rPr>
        <w:t xml:space="preserve"> were used to determine the performance of the machine learning models. These metrics </w:t>
      </w:r>
      <w:r w:rsidR="00C3641B" w:rsidRPr="00C3641B">
        <w:rPr>
          <w:rFonts w:ascii="Times New Roman" w:eastAsia="Times New Roman" w:hAnsi="Times New Roman" w:cs="Times New Roman"/>
          <w:spacing w:val="-4"/>
          <w:kern w:val="0"/>
          <w:lang w:val="en-GB"/>
          <w14:ligatures w14:val="none"/>
        </w:rPr>
        <w:t>provide a comprehensive analysis of model reliability and predictive accuracy</w:t>
      </w:r>
      <w:r w:rsidRPr="00C3641B">
        <w:rPr>
          <w:rFonts w:ascii="Times New Roman" w:eastAsia="Times New Roman" w:hAnsi="Times New Roman" w:cs="Times New Roman"/>
          <w:spacing w:val="-4"/>
          <w:kern w:val="0"/>
          <w:lang w:val="en-GB"/>
          <w14:ligatures w14:val="none"/>
        </w:rPr>
        <w:t>.</w:t>
      </w:r>
    </w:p>
    <w:p w14:paraId="09A0A740" w14:textId="017E5130" w:rsidR="003B4818" w:rsidRPr="005608DC" w:rsidRDefault="003B4818" w:rsidP="00112B8D">
      <w:pPr>
        <w:spacing w:after="0" w:line="240" w:lineRule="auto"/>
        <w:ind w:firstLine="284"/>
        <w:jc w:val="both"/>
        <w:outlineLvl w:val="2"/>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The coefficient of determination (R</w:t>
      </w:r>
      <w:r w:rsidRPr="005608DC">
        <w:rPr>
          <w:rFonts w:ascii="Times New Roman" w:eastAsia="Times New Roman" w:hAnsi="Times New Roman" w:cs="Times New Roman"/>
          <w:kern w:val="0"/>
          <w:vertAlign w:val="superscript"/>
          <w:lang w:val="en-GB"/>
          <w14:ligatures w14:val="none"/>
        </w:rPr>
        <w:t>2</w:t>
      </w:r>
      <w:r w:rsidRPr="005608DC">
        <w:rPr>
          <w:rFonts w:ascii="Times New Roman" w:eastAsia="Times New Roman" w:hAnsi="Times New Roman" w:cs="Times New Roman"/>
          <w:kern w:val="0"/>
          <w:lang w:val="en-GB"/>
          <w14:ligatures w14:val="none"/>
        </w:rPr>
        <w:t xml:space="preserve">) </w:t>
      </w:r>
      <w:r w:rsidR="00C3641B">
        <w:rPr>
          <w:rFonts w:ascii="Times New Roman" w:eastAsia="Times New Roman" w:hAnsi="Times New Roman" w:cs="Times New Roman"/>
          <w:kern w:val="0"/>
          <w:lang w:val="en-GB"/>
          <w14:ligatures w14:val="none"/>
        </w:rPr>
        <w:t>measures the extent to which predicted values are similar to</w:t>
      </w:r>
      <w:r w:rsidRPr="005608DC">
        <w:rPr>
          <w:rFonts w:ascii="Times New Roman" w:eastAsia="Times New Roman" w:hAnsi="Times New Roman" w:cs="Times New Roman"/>
          <w:kern w:val="0"/>
          <w:lang w:val="en-GB"/>
          <w14:ligatures w14:val="none"/>
        </w:rPr>
        <w:t xml:space="preserve"> experimental values. It </w:t>
      </w:r>
      <w:r w:rsidR="00C3641B">
        <w:rPr>
          <w:rFonts w:ascii="Times New Roman" w:eastAsia="Times New Roman" w:hAnsi="Times New Roman" w:cs="Times New Roman"/>
          <w:kern w:val="0"/>
          <w:lang w:val="en-GB"/>
          <w14:ligatures w14:val="none"/>
        </w:rPr>
        <w:t>shows the percentage of the compressive strength difference that the model explains</w:t>
      </w:r>
      <w:r w:rsidRPr="005608DC">
        <w:rPr>
          <w:rFonts w:ascii="Times New Roman" w:eastAsia="Times New Roman" w:hAnsi="Times New Roman" w:cs="Times New Roman"/>
          <w:kern w:val="0"/>
          <w:lang w:val="en-GB"/>
          <w14:ligatures w14:val="none"/>
        </w:rPr>
        <w:t>. The value of R</w:t>
      </w:r>
      <w:r w:rsidRPr="005608DC">
        <w:rPr>
          <w:rFonts w:ascii="Times New Roman" w:eastAsia="Times New Roman" w:hAnsi="Times New Roman" w:cs="Times New Roman"/>
          <w:kern w:val="0"/>
          <w:vertAlign w:val="superscript"/>
          <w:lang w:val="en-GB"/>
          <w14:ligatures w14:val="none"/>
        </w:rPr>
        <w:t>2</w:t>
      </w:r>
      <w:r w:rsidRPr="005608DC">
        <w:rPr>
          <w:rFonts w:ascii="Times New Roman" w:eastAsia="Times New Roman" w:hAnsi="Times New Roman" w:cs="Times New Roman"/>
          <w:kern w:val="0"/>
          <w:lang w:val="en-GB"/>
          <w14:ligatures w14:val="none"/>
        </w:rPr>
        <w:t xml:space="preserve"> </w:t>
      </w:r>
      <w:r w:rsidR="00C3641B">
        <w:rPr>
          <w:rFonts w:ascii="Times New Roman" w:eastAsia="Times New Roman" w:hAnsi="Times New Roman" w:cs="Times New Roman"/>
          <w:kern w:val="0"/>
          <w:lang w:val="en-GB"/>
          <w14:ligatures w14:val="none"/>
        </w:rPr>
        <w:t>ranges from 0 to 1, with values of 0.9 to 1 indicating good model performance</w:t>
      </w:r>
      <w:r w:rsidRPr="005608DC">
        <w:rPr>
          <w:rFonts w:ascii="Times New Roman" w:eastAsia="Times New Roman" w:hAnsi="Times New Roman" w:cs="Times New Roman"/>
          <w:kern w:val="0"/>
          <w:lang w:val="en-GB"/>
          <w14:ligatures w14:val="none"/>
        </w:rPr>
        <w:t xml:space="preserve"> and greater predictive power.</w:t>
      </w:r>
    </w:p>
    <w:p w14:paraId="733D0682" w14:textId="4E5B5C75" w:rsidR="003B4818" w:rsidRPr="005608DC" w:rsidRDefault="003B4818" w:rsidP="00112B8D">
      <w:pPr>
        <w:spacing w:after="0" w:line="240" w:lineRule="auto"/>
        <w:ind w:firstLine="284"/>
        <w:jc w:val="both"/>
        <w:outlineLvl w:val="2"/>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Root mean</w:t>
      </w:r>
      <w:r w:rsidR="00C3641B">
        <w:rPr>
          <w:rFonts w:ascii="Times New Roman" w:eastAsia="Times New Roman" w:hAnsi="Times New Roman" w:cs="Times New Roman"/>
          <w:kern w:val="0"/>
          <w:lang w:val="en-GB"/>
          <w14:ligatures w14:val="none"/>
        </w:rPr>
        <w:t xml:space="preserve"> square error (RMSE) is used to measure the mean magnitude of prediction errors by computing the square root of the mean squared difference between the predicted and actual values</w:t>
      </w:r>
      <w:r w:rsidRPr="005608DC">
        <w:rPr>
          <w:rFonts w:ascii="Times New Roman" w:eastAsia="Times New Roman" w:hAnsi="Times New Roman" w:cs="Times New Roman"/>
          <w:kern w:val="0"/>
          <w:lang w:val="en-GB"/>
          <w14:ligatures w14:val="none"/>
        </w:rPr>
        <w:t xml:space="preserve">. RMSE is vulnerable to </w:t>
      </w:r>
      <w:r w:rsidR="00C3641B">
        <w:rPr>
          <w:rFonts w:ascii="Times New Roman" w:eastAsia="Times New Roman" w:hAnsi="Times New Roman" w:cs="Times New Roman"/>
          <w:kern w:val="0"/>
          <w:lang w:val="en-GB"/>
          <w14:ligatures w14:val="none"/>
        </w:rPr>
        <w:t>large errors and, hence, highlights substantial deviations in predictions</w:t>
      </w:r>
      <w:r w:rsidRPr="005608DC">
        <w:rPr>
          <w:rFonts w:ascii="Times New Roman" w:eastAsia="Times New Roman" w:hAnsi="Times New Roman" w:cs="Times New Roman"/>
          <w:kern w:val="0"/>
          <w:lang w:val="en-GB"/>
          <w14:ligatures w14:val="none"/>
        </w:rPr>
        <w:t>. The smaller the RMSE</w:t>
      </w:r>
      <w:r w:rsidR="00C3641B">
        <w:rPr>
          <w:rFonts w:ascii="Times New Roman" w:eastAsia="Times New Roman" w:hAnsi="Times New Roman" w:cs="Times New Roman"/>
          <w:kern w:val="0"/>
          <w:lang w:val="en-GB"/>
          <w14:ligatures w14:val="none"/>
        </w:rPr>
        <w:t>,</w:t>
      </w:r>
      <w:r w:rsidRPr="005608DC">
        <w:rPr>
          <w:rFonts w:ascii="Times New Roman" w:eastAsia="Times New Roman" w:hAnsi="Times New Roman" w:cs="Times New Roman"/>
          <w:kern w:val="0"/>
          <w:lang w:val="en-GB"/>
          <w14:ligatures w14:val="none"/>
        </w:rPr>
        <w:t xml:space="preserve"> the more accurate the result is.</w:t>
      </w:r>
    </w:p>
    <w:p w14:paraId="072F9547" w14:textId="28CEE61F" w:rsidR="003B4818" w:rsidRPr="005608DC" w:rsidRDefault="003B4818" w:rsidP="00112B8D">
      <w:pPr>
        <w:spacing w:after="0" w:line="240" w:lineRule="auto"/>
        <w:ind w:firstLine="284"/>
        <w:jc w:val="both"/>
        <w:outlineLvl w:val="2"/>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Mean absolute error (MAE) is an indicator that shows a measure of difference between the average experimental and predicted values of compressive strength. It is an easy</w:t>
      </w:r>
      <w:r w:rsidR="00C3641B">
        <w:rPr>
          <w:rFonts w:ascii="Times New Roman" w:eastAsia="Times New Roman" w:hAnsi="Times New Roman" w:cs="Times New Roman"/>
          <w:kern w:val="0"/>
          <w:lang w:val="en-GB"/>
          <w14:ligatures w14:val="none"/>
        </w:rPr>
        <w:t>-to-</w:t>
      </w:r>
      <w:r w:rsidRPr="005608DC">
        <w:rPr>
          <w:rFonts w:ascii="Times New Roman" w:eastAsia="Times New Roman" w:hAnsi="Times New Roman" w:cs="Times New Roman"/>
          <w:kern w:val="0"/>
          <w:lang w:val="en-GB"/>
          <w14:ligatures w14:val="none"/>
        </w:rPr>
        <w:t xml:space="preserve">compute price of prediction error that does not focus on large deviations. A lower </w:t>
      </w:r>
      <w:r w:rsidR="00C3641B">
        <w:rPr>
          <w:rFonts w:ascii="Times New Roman" w:eastAsia="Times New Roman" w:hAnsi="Times New Roman" w:cs="Times New Roman"/>
          <w:kern w:val="0"/>
          <w:lang w:val="en-GB"/>
          <w14:ligatures w14:val="none"/>
        </w:rPr>
        <w:t>MAE indicates bett</w:t>
      </w:r>
      <w:r w:rsidRPr="005608DC">
        <w:rPr>
          <w:rFonts w:ascii="Times New Roman" w:eastAsia="Times New Roman" w:hAnsi="Times New Roman" w:cs="Times New Roman"/>
          <w:kern w:val="0"/>
          <w:lang w:val="en-GB"/>
          <w14:ligatures w14:val="none"/>
        </w:rPr>
        <w:t>er model performance.</w:t>
      </w:r>
    </w:p>
    <w:p w14:paraId="477E7592" w14:textId="7365B43F" w:rsidR="003B4818" w:rsidRPr="005608DC" w:rsidRDefault="003B4818" w:rsidP="00112B8D">
      <w:pPr>
        <w:spacing w:after="0" w:line="240" w:lineRule="auto"/>
        <w:ind w:firstLine="284"/>
        <w:jc w:val="both"/>
        <w:outlineLvl w:val="2"/>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 xml:space="preserve">These metrics, taken together, </w:t>
      </w:r>
      <w:r w:rsidR="00C3641B">
        <w:rPr>
          <w:rFonts w:ascii="Times New Roman" w:eastAsia="Times New Roman" w:hAnsi="Times New Roman" w:cs="Times New Roman"/>
          <w:kern w:val="0"/>
          <w:lang w:val="en-GB"/>
          <w14:ligatures w14:val="none"/>
        </w:rPr>
        <w:t>ensure a balanced assessment of the models, accounting for</w:t>
      </w:r>
      <w:r w:rsidRPr="005608DC">
        <w:rPr>
          <w:rFonts w:ascii="Times New Roman" w:eastAsia="Times New Roman" w:hAnsi="Times New Roman" w:cs="Times New Roman"/>
          <w:kern w:val="0"/>
          <w:lang w:val="en-GB"/>
          <w14:ligatures w14:val="none"/>
        </w:rPr>
        <w:t xml:space="preserve"> goodness-of-fit and prediction error. </w:t>
      </w:r>
      <w:r w:rsidR="00C3641B">
        <w:rPr>
          <w:rFonts w:ascii="Times New Roman" w:eastAsia="Times New Roman" w:hAnsi="Times New Roman" w:cs="Times New Roman"/>
          <w:kern w:val="0"/>
          <w:lang w:val="en-GB"/>
          <w14:ligatures w14:val="none"/>
        </w:rPr>
        <w:t>A model with a high R</w:t>
      </w:r>
      <w:r w:rsidR="00C3641B" w:rsidRPr="00C3641B">
        <w:rPr>
          <w:rFonts w:ascii="Times New Roman" w:eastAsia="Times New Roman" w:hAnsi="Times New Roman" w:cs="Times New Roman"/>
          <w:kern w:val="0"/>
          <w:vertAlign w:val="superscript"/>
          <w:lang w:val="en-GB"/>
          <w14:ligatures w14:val="none"/>
        </w:rPr>
        <w:t>2</w:t>
      </w:r>
      <w:r w:rsidR="00C3641B">
        <w:rPr>
          <w:rFonts w:ascii="Times New Roman" w:eastAsia="Times New Roman" w:hAnsi="Times New Roman" w:cs="Times New Roman"/>
          <w:kern w:val="0"/>
          <w:lang w:val="en-GB"/>
          <w14:ligatures w14:val="none"/>
        </w:rPr>
        <w:t>, low RMSE, and MAE is said to have</w:t>
      </w:r>
      <w:r w:rsidRPr="005608DC">
        <w:rPr>
          <w:rFonts w:ascii="Times New Roman" w:eastAsia="Times New Roman" w:hAnsi="Times New Roman" w:cs="Times New Roman"/>
          <w:kern w:val="0"/>
          <w:lang w:val="en-GB"/>
          <w14:ligatures w14:val="none"/>
        </w:rPr>
        <w:t xml:space="preserve"> good predictive performance.</w:t>
      </w:r>
    </w:p>
    <w:p w14:paraId="3CCE4A31" w14:textId="510107F3" w:rsidR="007C3A67" w:rsidRPr="002D12ED" w:rsidRDefault="00DB32AB" w:rsidP="007C3A67">
      <w:pPr>
        <w:pStyle w:val="Rn3"/>
        <w:rPr>
          <w:lang w:val="en-US"/>
        </w:rPr>
      </w:pPr>
      <w:r w:rsidRPr="002D12ED">
        <w:rPr>
          <w:lang w:val="en-US"/>
        </w:rPr>
        <w:t>4.4.1</w:t>
      </w:r>
      <w:r w:rsidR="007C3A67" w:rsidRPr="002D12ED">
        <w:rPr>
          <w:lang w:val="en-US"/>
        </w:rPr>
        <w:t>.</w:t>
      </w:r>
      <w:r w:rsidRPr="002D12ED">
        <w:rPr>
          <w:lang w:val="en-US"/>
        </w:rPr>
        <w:t xml:space="preserve"> Validation Strategy</w:t>
      </w:r>
    </w:p>
    <w:p w14:paraId="6F15B705" w14:textId="63C41643" w:rsidR="00DB32AB" w:rsidRPr="007C3A67" w:rsidRDefault="00DB32AB" w:rsidP="007C3A67">
      <w:pPr>
        <w:spacing w:after="0" w:line="240" w:lineRule="auto"/>
        <w:ind w:firstLine="284"/>
        <w:jc w:val="both"/>
        <w:rPr>
          <w:rFonts w:ascii="Times New Roman" w:eastAsia="MS Mincho" w:hAnsi="Times New Roman" w:cs="Times New Roman"/>
          <w:kern w:val="0"/>
          <w:lang w:val="en-GB"/>
          <w14:ligatures w14:val="none"/>
        </w:rPr>
      </w:pPr>
      <w:r w:rsidRPr="007C3A67">
        <w:rPr>
          <w:rFonts w:ascii="Times New Roman" w:eastAsia="MS Mincho" w:hAnsi="Times New Roman" w:cs="Times New Roman"/>
          <w:kern w:val="0"/>
          <w:lang w:val="en-GB"/>
          <w14:ligatures w14:val="none"/>
        </w:rPr>
        <w:t>K-fold cross-validation (k</w:t>
      </w:r>
      <w:r w:rsidR="002D12ED">
        <w:rPr>
          <w:rFonts w:ascii="Times New Roman" w:eastAsia="MS Mincho" w:hAnsi="Times New Roman" w:cs="Times New Roman"/>
          <w:kern w:val="0"/>
          <w:lang w:val="en-GB"/>
          <w14:ligatures w14:val="none"/>
        </w:rPr>
        <w:t xml:space="preserve"> </w:t>
      </w:r>
      <w:r w:rsidRPr="007C3A67">
        <w:rPr>
          <w:rFonts w:ascii="Times New Roman" w:eastAsia="MS Mincho" w:hAnsi="Times New Roman" w:cs="Times New Roman"/>
          <w:kern w:val="0"/>
          <w:lang w:val="en-GB"/>
          <w14:ligatures w14:val="none"/>
        </w:rPr>
        <w:t>=</w:t>
      </w:r>
      <w:r w:rsidR="002D12ED">
        <w:rPr>
          <w:rFonts w:ascii="Times New Roman" w:eastAsia="MS Mincho" w:hAnsi="Times New Roman" w:cs="Times New Roman"/>
          <w:kern w:val="0"/>
          <w:lang w:val="en-GB"/>
          <w14:ligatures w14:val="none"/>
        </w:rPr>
        <w:t xml:space="preserve"> </w:t>
      </w:r>
      <w:r w:rsidRPr="007C3A67">
        <w:rPr>
          <w:rFonts w:ascii="Times New Roman" w:eastAsia="MS Mincho" w:hAnsi="Times New Roman" w:cs="Times New Roman"/>
          <w:kern w:val="0"/>
          <w:lang w:val="en-GB"/>
          <w14:ligatures w14:val="none"/>
        </w:rPr>
        <w:t xml:space="preserve">5) </w:t>
      </w:r>
      <w:r w:rsidR="00C3641B">
        <w:rPr>
          <w:rFonts w:ascii="Times New Roman" w:eastAsia="MS Mincho" w:hAnsi="Times New Roman" w:cs="Times New Roman"/>
          <w:kern w:val="0"/>
          <w:lang w:val="en-GB"/>
          <w14:ligatures w14:val="none"/>
        </w:rPr>
        <w:t xml:space="preserve">was </w:t>
      </w:r>
      <w:r w:rsidRPr="007C3A67">
        <w:rPr>
          <w:rFonts w:ascii="Times New Roman" w:eastAsia="MS Mincho" w:hAnsi="Times New Roman" w:cs="Times New Roman"/>
          <w:kern w:val="0"/>
          <w:lang w:val="en-GB"/>
          <w14:ligatures w14:val="none"/>
        </w:rPr>
        <w:t xml:space="preserve">implemented during </w:t>
      </w:r>
      <w:r w:rsidR="00C3641B">
        <w:rPr>
          <w:rFonts w:ascii="Times New Roman" w:eastAsia="MS Mincho" w:hAnsi="Times New Roman" w:cs="Times New Roman"/>
          <w:kern w:val="0"/>
          <w:lang w:val="en-GB"/>
          <w14:ligatures w14:val="none"/>
        </w:rPr>
        <w:t xml:space="preserve">the </w:t>
      </w:r>
      <w:r w:rsidRPr="007C3A67">
        <w:rPr>
          <w:rFonts w:ascii="Times New Roman" w:eastAsia="MS Mincho" w:hAnsi="Times New Roman" w:cs="Times New Roman"/>
          <w:kern w:val="0"/>
          <w:lang w:val="en-GB"/>
          <w14:ligatures w14:val="none"/>
        </w:rPr>
        <w:t xml:space="preserve">training phase to assess model stability. Data stratified to ensure representative distribution across train (80%) and test (20%) sets. Independent test set used for final model evaluation. Repeated validation runs </w:t>
      </w:r>
      <w:r w:rsidR="00C3641B">
        <w:rPr>
          <w:rFonts w:ascii="Times New Roman" w:eastAsia="MS Mincho" w:hAnsi="Times New Roman" w:cs="Times New Roman"/>
          <w:kern w:val="0"/>
          <w:lang w:val="en-GB"/>
          <w14:ligatures w14:val="none"/>
        </w:rPr>
        <w:t xml:space="preserve">were </w:t>
      </w:r>
      <w:r w:rsidRPr="007C3A67">
        <w:rPr>
          <w:rFonts w:ascii="Times New Roman" w:eastAsia="MS Mincho" w:hAnsi="Times New Roman" w:cs="Times New Roman"/>
          <w:kern w:val="0"/>
          <w:lang w:val="en-GB"/>
          <w14:ligatures w14:val="none"/>
        </w:rPr>
        <w:t>performed to verify model robustness and consistency.</w:t>
      </w:r>
    </w:p>
    <w:p w14:paraId="46134A3B" w14:textId="77777777" w:rsidR="00DB32AB" w:rsidRPr="005608DC" w:rsidRDefault="00DB32AB" w:rsidP="005608DC">
      <w:pPr>
        <w:spacing w:after="0" w:line="240" w:lineRule="auto"/>
        <w:ind w:firstLine="284"/>
        <w:jc w:val="both"/>
        <w:outlineLvl w:val="2"/>
        <w:rPr>
          <w:rFonts w:ascii="Times New Roman" w:eastAsia="Times New Roman" w:hAnsi="Times New Roman" w:cs="Times New Roman"/>
          <w:kern w:val="0"/>
          <w:lang w:val="en-GB"/>
          <w14:ligatures w14:val="none"/>
        </w:rPr>
      </w:pPr>
    </w:p>
    <w:p w14:paraId="368F8894" w14:textId="77777777" w:rsidR="00EA0907" w:rsidRPr="005608DC" w:rsidRDefault="00EA0907" w:rsidP="005608DC">
      <w:pPr>
        <w:spacing w:after="0" w:line="240" w:lineRule="auto"/>
        <w:ind w:firstLine="284"/>
        <w:outlineLvl w:val="2"/>
        <w:rPr>
          <w:rFonts w:ascii="Times New Roman" w:eastAsia="Times New Roman" w:hAnsi="Times New Roman" w:cs="Times New Roman"/>
          <w:b/>
          <w:bCs/>
          <w:kern w:val="0"/>
          <w:lang w:val="en-GB"/>
          <w14:ligatures w14:val="none"/>
        </w:rPr>
      </w:pPr>
      <w:r w:rsidRPr="005608DC">
        <w:rPr>
          <w:rFonts w:ascii="Times New Roman" w:eastAsia="Times New Roman" w:hAnsi="Times New Roman" w:cs="Times New Roman"/>
          <w:b/>
          <w:bCs/>
          <w:kern w:val="0"/>
          <w:lang w:val="en-GB"/>
          <w14:ligatures w14:val="none"/>
        </w:rPr>
        <w:t>Coefficient of Determination (</w:t>
      </w:r>
      <w:bookmarkStart w:id="5" w:name="_Hlk218095844"/>
      <m:oMath>
        <m:sSup>
          <m:sSupPr>
            <m:ctrlPr>
              <w:rPr>
                <w:rFonts w:ascii="Cambria Math" w:eastAsia="Times New Roman" w:hAnsi="Cambria Math" w:cs="Times New Roman"/>
                <w:i/>
                <w:kern w:val="0"/>
                <w:lang w:val="en-GB"/>
                <w14:ligatures w14:val="none"/>
              </w:rPr>
            </m:ctrlPr>
          </m:sSupPr>
          <m:e>
            <m:r>
              <w:rPr>
                <w:rFonts w:ascii="Cambria Math" w:eastAsia="Times New Roman" w:hAnsi="Cambria Math" w:cs="Times New Roman"/>
                <w:kern w:val="0"/>
                <w:lang w:val="en-GB"/>
                <w14:ligatures w14:val="none"/>
              </w:rPr>
              <m:t>R</m:t>
            </m:r>
          </m:e>
          <m:sup>
            <m:r>
              <w:rPr>
                <w:rFonts w:ascii="Cambria Math" w:eastAsia="Times New Roman" w:hAnsi="Cambria Math" w:cs="Times New Roman"/>
                <w:kern w:val="0"/>
                <w:lang w:val="en-GB"/>
                <w14:ligatures w14:val="none"/>
              </w:rPr>
              <m:t>2</m:t>
            </m:r>
          </m:sup>
        </m:sSup>
      </m:oMath>
      <w:bookmarkEnd w:id="5"/>
      <w:r w:rsidRPr="005608DC">
        <w:rPr>
          <w:rFonts w:ascii="Times New Roman" w:eastAsia="Times New Roman" w:hAnsi="Times New Roman" w:cs="Times New Roman"/>
          <w:b/>
          <w:bCs/>
          <w:kern w:val="0"/>
          <w:lang w:val="en-GB"/>
          <w14:ligatures w14:val="none"/>
        </w:rPr>
        <w:t>)</w:t>
      </w:r>
    </w:p>
    <w:p w14:paraId="3B775425" w14:textId="1C6C9206" w:rsidR="00EA0907" w:rsidRPr="005608DC" w:rsidRDefault="00EA0907" w:rsidP="005608D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The coefficient of determination (</w:t>
      </w:r>
      <m:oMath>
        <m:sSup>
          <m:sSupPr>
            <m:ctrlPr>
              <w:rPr>
                <w:rFonts w:ascii="Cambria Math" w:eastAsia="Times New Roman" w:hAnsi="Cambria Math" w:cs="Times New Roman"/>
                <w:i/>
                <w:kern w:val="0"/>
                <w:lang w:val="en-GB"/>
                <w14:ligatures w14:val="none"/>
              </w:rPr>
            </m:ctrlPr>
          </m:sSupPr>
          <m:e>
            <m:r>
              <w:rPr>
                <w:rFonts w:ascii="Cambria Math" w:eastAsia="Times New Roman" w:hAnsi="Cambria Math" w:cs="Times New Roman"/>
                <w:kern w:val="0"/>
                <w:lang w:val="en-GB"/>
                <w14:ligatures w14:val="none"/>
              </w:rPr>
              <m:t>R</m:t>
            </m:r>
          </m:e>
          <m:sup>
            <m:r>
              <w:rPr>
                <w:rFonts w:ascii="Cambria Math" w:eastAsia="Times New Roman" w:hAnsi="Cambria Math" w:cs="Times New Roman"/>
                <w:kern w:val="0"/>
                <w:lang w:val="en-GB"/>
                <w14:ligatures w14:val="none"/>
              </w:rPr>
              <m:t>2</m:t>
            </m:r>
          </m:sup>
        </m:sSup>
      </m:oMath>
      <w:r w:rsidRPr="005608DC">
        <w:rPr>
          <w:rFonts w:ascii="Times New Roman" w:eastAsia="Times New Roman" w:hAnsi="Times New Roman" w:cs="Times New Roman"/>
          <w:kern w:val="0"/>
          <w:lang w:val="en-GB"/>
          <w14:ligatures w14:val="none"/>
        </w:rPr>
        <w:t xml:space="preserve">) measures the proportion of variance in the observed </w:t>
      </w:r>
      <w:bookmarkStart w:id="6" w:name="_Hlk221378716"/>
      <w:r w:rsidRPr="005608DC">
        <w:rPr>
          <w:rFonts w:ascii="Times New Roman" w:eastAsia="Times New Roman" w:hAnsi="Times New Roman" w:cs="Times New Roman"/>
          <w:kern w:val="0"/>
          <w:lang w:val="en-GB"/>
          <w14:ligatures w14:val="none"/>
        </w:rPr>
        <w:t xml:space="preserve">Shear Strength </w:t>
      </w:r>
      <w:bookmarkEnd w:id="6"/>
      <w:r w:rsidRPr="005608DC">
        <w:rPr>
          <w:rFonts w:ascii="Times New Roman" w:eastAsia="Times New Roman" w:hAnsi="Times New Roman" w:cs="Times New Roman"/>
          <w:kern w:val="0"/>
          <w:lang w:val="en-GB"/>
          <w14:ligatures w14:val="none"/>
        </w:rPr>
        <w:t xml:space="preserve">values that is explained by the model predictions. A higher </w:t>
      </w:r>
      <m:oMath>
        <m:sSup>
          <m:sSupPr>
            <m:ctrlPr>
              <w:rPr>
                <w:rFonts w:ascii="Cambria Math" w:eastAsia="Times New Roman" w:hAnsi="Cambria Math" w:cs="Times New Roman"/>
                <w:i/>
                <w:kern w:val="0"/>
                <w:lang w:val="en-GB"/>
                <w14:ligatures w14:val="none"/>
              </w:rPr>
            </m:ctrlPr>
          </m:sSupPr>
          <m:e>
            <m:r>
              <w:rPr>
                <w:rFonts w:ascii="Cambria Math" w:eastAsia="Times New Roman" w:hAnsi="Cambria Math" w:cs="Times New Roman"/>
                <w:kern w:val="0"/>
                <w:lang w:val="en-GB"/>
                <w14:ligatures w14:val="none"/>
              </w:rPr>
              <m:t>R</m:t>
            </m:r>
          </m:e>
          <m:sup>
            <m:r>
              <w:rPr>
                <w:rFonts w:ascii="Cambria Math" w:eastAsia="Times New Roman" w:hAnsi="Cambria Math" w:cs="Times New Roman"/>
                <w:kern w:val="0"/>
                <w:lang w:val="en-GB"/>
                <w14:ligatures w14:val="none"/>
              </w:rPr>
              <m:t>2</m:t>
            </m:r>
          </m:sup>
        </m:sSup>
      </m:oMath>
      <w:r w:rsidRPr="005608DC">
        <w:rPr>
          <w:rFonts w:ascii="Times New Roman" w:eastAsia="Times New Roman" w:hAnsi="Times New Roman" w:cs="Times New Roman"/>
          <w:kern w:val="0"/>
          <w:lang w:val="en-GB"/>
          <w14:ligatures w14:val="none"/>
        </w:rPr>
        <w:t>value indicates better predictive performance and stronger correlation between predicted and experimental results</w:t>
      </w:r>
      <w:r w:rsidR="00A54DC9" w:rsidRPr="005608DC">
        <w:rPr>
          <w:rFonts w:ascii="Times New Roman" w:eastAsia="Times New Roman" w:hAnsi="Times New Roman" w:cs="Times New Roman"/>
          <w:kern w:val="0"/>
          <w:lang w:val="en-GB"/>
          <w14:ligatures w14:val="none"/>
        </w:rPr>
        <w:t xml:space="preserve"> </w:t>
      </w:r>
      <w:bookmarkStart w:id="7" w:name="_Hlk221911412"/>
      <w:r w:rsidR="00A54DC9" w:rsidRPr="005608DC">
        <w:rPr>
          <w:rFonts w:ascii="Times New Roman" w:eastAsia="Times New Roman" w:hAnsi="Times New Roman" w:cs="Times New Roman"/>
          <w:kern w:val="0"/>
          <w:lang w:val="en-GB"/>
          <w14:ligatures w14:val="none"/>
        </w:rPr>
        <w:t>(Eqn. 1)</w:t>
      </w:r>
      <w:r w:rsidRPr="005608DC">
        <w:rPr>
          <w:rFonts w:ascii="Times New Roman" w:eastAsia="Times New Roman" w:hAnsi="Times New Roman" w:cs="Times New Roman"/>
          <w:kern w:val="0"/>
          <w:lang w:val="en-GB"/>
          <w14:ligatures w14:val="none"/>
        </w:rPr>
        <w:t>.</w:t>
      </w:r>
    </w:p>
    <w:bookmarkStart w:id="8" w:name="_Hlk218095262"/>
    <w:bookmarkEnd w:id="7"/>
    <w:p w14:paraId="6BE3DE6A" w14:textId="5E00D919" w:rsidR="00EA0907" w:rsidRPr="005608DC" w:rsidRDefault="00000000" w:rsidP="00112B8D">
      <w:pPr>
        <w:tabs>
          <w:tab w:val="right" w:pos="9639"/>
        </w:tabs>
        <w:spacing w:before="60" w:after="60" w:line="240" w:lineRule="auto"/>
        <w:ind w:left="3686"/>
        <w:jc w:val="both"/>
        <w:rPr>
          <w:rFonts w:ascii="Times New Roman" w:eastAsia="Times New Roman" w:hAnsi="Times New Roman" w:cs="Times New Roman"/>
          <w:kern w:val="0"/>
          <w:lang w:val="en-GB"/>
          <w14:ligatures w14:val="none"/>
        </w:rPr>
      </w:pPr>
      <m:oMath>
        <m:sSup>
          <m:sSupPr>
            <m:ctrlPr>
              <w:rPr>
                <w:rFonts w:ascii="Cambria Math" w:eastAsia="Times New Roman" w:hAnsi="Cambria Math" w:cs="Times New Roman"/>
                <w:i/>
                <w:kern w:val="0"/>
                <w:lang w:val="en-GB"/>
                <w14:ligatures w14:val="none"/>
              </w:rPr>
            </m:ctrlPr>
          </m:sSupPr>
          <m:e>
            <m:r>
              <w:rPr>
                <w:rFonts w:ascii="Cambria Math" w:eastAsia="Times New Roman" w:hAnsi="Cambria Math" w:cs="Times New Roman"/>
                <w:kern w:val="0"/>
                <w:lang w:val="en-GB"/>
                <w14:ligatures w14:val="none"/>
              </w:rPr>
              <m:t>R</m:t>
            </m:r>
          </m:e>
          <m:sup>
            <m:r>
              <w:rPr>
                <w:rFonts w:ascii="Cambria Math" w:eastAsia="Times New Roman" w:hAnsi="Cambria Math" w:cs="Times New Roman"/>
                <w:kern w:val="0"/>
                <w:lang w:val="en-GB"/>
                <w14:ligatures w14:val="none"/>
              </w:rPr>
              <m:t>2</m:t>
            </m:r>
          </m:sup>
        </m:sSup>
        <w:bookmarkEnd w:id="8"/>
        <m:r>
          <w:rPr>
            <w:rFonts w:ascii="Cambria Math" w:eastAsia="Times New Roman" w:hAnsi="Cambria Math" w:cs="Times New Roman"/>
            <w:kern w:val="0"/>
            <w:lang w:val="en-GB"/>
            <w14:ligatures w14:val="none"/>
          </w:rPr>
          <m:t>=1-</m:t>
        </m:r>
        <m:f>
          <m:fPr>
            <m:ctrlPr>
              <w:rPr>
                <w:rFonts w:ascii="Cambria Math" w:eastAsia="Times New Roman" w:hAnsi="Cambria Math" w:cs="Times New Roman"/>
                <w:kern w:val="0"/>
                <w:lang w:val="en-GB"/>
                <w14:ligatures w14:val="none"/>
              </w:rPr>
            </m:ctrlPr>
          </m:fPr>
          <m:num>
            <m:nary>
              <m:naryPr>
                <m:chr m:val="∑"/>
                <m:ctrlPr>
                  <w:rPr>
                    <w:rFonts w:ascii="Cambria Math" w:eastAsia="Times New Roman" w:hAnsi="Cambria Math" w:cs="Times New Roman"/>
                    <w:kern w:val="0"/>
                    <w:lang w:val="en-GB"/>
                    <w14:ligatures w14:val="none"/>
                  </w:rPr>
                </m:ctrlPr>
              </m:naryPr>
              <m:sub>
                <m:r>
                  <w:rPr>
                    <w:rFonts w:ascii="Cambria Math" w:eastAsia="Times New Roman" w:hAnsi="Cambria Math" w:cs="Times New Roman"/>
                    <w:kern w:val="0"/>
                    <w:lang w:val="en-GB"/>
                    <w14:ligatures w14:val="none"/>
                  </w:rPr>
                  <m:t>i=1</m:t>
                </m:r>
                <m:ctrlPr>
                  <w:rPr>
                    <w:rFonts w:ascii="Cambria Math" w:eastAsia="Times New Roman" w:hAnsi="Cambria Math" w:cs="Times New Roman"/>
                    <w:i/>
                    <w:kern w:val="0"/>
                    <w:lang w:val="en-GB"/>
                    <w14:ligatures w14:val="none"/>
                  </w:rPr>
                </m:ctrlPr>
              </m:sub>
              <m:sup>
                <m:r>
                  <w:rPr>
                    <w:rFonts w:ascii="Cambria Math" w:eastAsia="Times New Roman" w:hAnsi="Cambria Math" w:cs="Times New Roman"/>
                    <w:kern w:val="0"/>
                    <w:lang w:val="en-GB"/>
                    <w14:ligatures w14:val="none"/>
                  </w:rPr>
                  <m:t>n</m:t>
                </m:r>
                <m:ctrlPr>
                  <w:rPr>
                    <w:rFonts w:ascii="Cambria Math" w:eastAsia="Times New Roman" w:hAnsi="Cambria Math" w:cs="Times New Roman"/>
                    <w:i/>
                    <w:kern w:val="0"/>
                    <w:lang w:val="en-GB"/>
                    <w14:ligatures w14:val="none"/>
                  </w:rPr>
                </m:ctrlPr>
              </m:sup>
              <m:e>
                <m:sSup>
                  <m:sSupPr>
                    <m:ctrlPr>
                      <w:rPr>
                        <w:rFonts w:ascii="Cambria Math" w:eastAsia="Times New Roman" w:hAnsi="Cambria Math" w:cs="Times New Roman"/>
                        <w:i/>
                        <w:kern w:val="0"/>
                        <w:lang w:val="en-GB"/>
                        <w14:ligatures w14:val="none"/>
                      </w:rPr>
                    </m:ctrlPr>
                  </m:sSupPr>
                  <m:e>
                    <m:d>
                      <m:dPr>
                        <m:ctrlPr>
                          <w:rPr>
                            <w:rFonts w:ascii="Cambria Math" w:eastAsia="Times New Roman" w:hAnsi="Cambria Math" w:cs="Times New Roman"/>
                            <w:i/>
                            <w:kern w:val="0"/>
                            <w:lang w:val="en-GB"/>
                            <w14:ligatures w14:val="none"/>
                          </w:rPr>
                        </m:ctrlPr>
                      </m:dPr>
                      <m:e>
                        <m:sSub>
                          <m:sSubPr>
                            <m:ctrlPr>
                              <w:rPr>
                                <w:rFonts w:ascii="Cambria Math" w:eastAsia="Times New Roman" w:hAnsi="Cambria Math" w:cs="Times New Roman"/>
                                <w:i/>
                                <w:kern w:val="0"/>
                                <w:lang w:val="en-GB"/>
                                <w14:ligatures w14:val="none"/>
                              </w:rPr>
                            </m:ctrlPr>
                          </m:sSubPr>
                          <m:e>
                            <m:r>
                              <w:rPr>
                                <w:rFonts w:ascii="Cambria Math" w:eastAsia="Times New Roman" w:hAnsi="Cambria Math" w:cs="Times New Roman"/>
                                <w:kern w:val="0"/>
                                <w:lang w:val="en-GB"/>
                                <w14:ligatures w14:val="none"/>
                              </w:rPr>
                              <m:t>y</m:t>
                            </m:r>
                          </m:e>
                          <m:sub>
                            <m:r>
                              <w:rPr>
                                <w:rFonts w:ascii="Cambria Math" w:eastAsia="Times New Roman" w:hAnsi="Cambria Math" w:cs="Times New Roman"/>
                                <w:kern w:val="0"/>
                                <w:lang w:val="en-GB"/>
                                <w14:ligatures w14:val="none"/>
                              </w:rPr>
                              <m:t>i</m:t>
                            </m:r>
                          </m:sub>
                        </m:sSub>
                        <m:r>
                          <w:rPr>
                            <w:rFonts w:ascii="Cambria Math" w:eastAsia="Times New Roman" w:hAnsi="Cambria Math" w:cs="Times New Roman"/>
                            <w:kern w:val="0"/>
                            <w:lang w:val="en-GB"/>
                            <w14:ligatures w14:val="none"/>
                          </w:rPr>
                          <m:t>-</m:t>
                        </m:r>
                        <m:acc>
                          <m:accPr>
                            <m:chr m:val="̅"/>
                            <m:ctrlPr>
                              <w:rPr>
                                <w:rFonts w:ascii="Cambria Math" w:eastAsia="Times New Roman" w:hAnsi="Cambria Math" w:cs="Times New Roman"/>
                                <w:kern w:val="0"/>
                                <w:lang w:val="en-GB"/>
                                <w14:ligatures w14:val="none"/>
                              </w:rPr>
                            </m:ctrlPr>
                          </m:accPr>
                          <m:e>
                            <m:r>
                              <m:rPr>
                                <m:sty m:val="p"/>
                              </m:rPr>
                              <w:rPr>
                                <w:rFonts w:ascii="Cambria Math" w:eastAsia="Times New Roman" w:hAnsi="Cambria Math" w:cs="Times New Roman"/>
                                <w:kern w:val="0"/>
                                <w:lang w:val="en-GB"/>
                                <w14:ligatures w14:val="none"/>
                              </w:rPr>
                              <m:t>y</m:t>
                            </m:r>
                          </m:e>
                        </m:acc>
                      </m:e>
                    </m:d>
                  </m:e>
                  <m:sup>
                    <m:r>
                      <w:rPr>
                        <w:rFonts w:ascii="Cambria Math" w:eastAsia="Times New Roman" w:hAnsi="Cambria Math" w:cs="Times New Roman"/>
                        <w:kern w:val="0"/>
                        <w:lang w:val="en-GB"/>
                        <w14:ligatures w14:val="none"/>
                      </w:rPr>
                      <m:t>2</m:t>
                    </m:r>
                  </m:sup>
                </m:sSup>
                <m:ctrlPr>
                  <w:rPr>
                    <w:rFonts w:ascii="Cambria Math" w:eastAsia="Times New Roman" w:hAnsi="Cambria Math" w:cs="Times New Roman"/>
                    <w:i/>
                    <w:kern w:val="0"/>
                    <w:lang w:val="en-GB"/>
                    <w14:ligatures w14:val="none"/>
                  </w:rPr>
                </m:ctrlPr>
              </m:e>
            </m:nary>
          </m:num>
          <m:den>
            <m:nary>
              <m:naryPr>
                <m:chr m:val="∑"/>
                <m:ctrlPr>
                  <w:rPr>
                    <w:rFonts w:ascii="Cambria Math" w:eastAsia="Times New Roman" w:hAnsi="Cambria Math" w:cs="Times New Roman"/>
                    <w:kern w:val="0"/>
                    <w:lang w:val="en-GB"/>
                    <w14:ligatures w14:val="none"/>
                  </w:rPr>
                </m:ctrlPr>
              </m:naryPr>
              <m:sub>
                <m:r>
                  <w:rPr>
                    <w:rFonts w:ascii="Cambria Math" w:eastAsia="Times New Roman" w:hAnsi="Cambria Math" w:cs="Times New Roman"/>
                    <w:kern w:val="0"/>
                    <w:lang w:val="en-GB"/>
                    <w14:ligatures w14:val="none"/>
                  </w:rPr>
                  <m:t>i=1</m:t>
                </m:r>
                <m:ctrlPr>
                  <w:rPr>
                    <w:rFonts w:ascii="Cambria Math" w:eastAsia="Times New Roman" w:hAnsi="Cambria Math" w:cs="Times New Roman"/>
                    <w:i/>
                    <w:kern w:val="0"/>
                    <w:lang w:val="en-GB"/>
                    <w14:ligatures w14:val="none"/>
                  </w:rPr>
                </m:ctrlPr>
              </m:sub>
              <m:sup>
                <m:r>
                  <w:rPr>
                    <w:rFonts w:ascii="Cambria Math" w:eastAsia="Times New Roman" w:hAnsi="Cambria Math" w:cs="Times New Roman"/>
                    <w:kern w:val="0"/>
                    <w:lang w:val="en-GB"/>
                    <w14:ligatures w14:val="none"/>
                  </w:rPr>
                  <m:t>n</m:t>
                </m:r>
                <m:ctrlPr>
                  <w:rPr>
                    <w:rFonts w:ascii="Cambria Math" w:eastAsia="Times New Roman" w:hAnsi="Cambria Math" w:cs="Times New Roman"/>
                    <w:i/>
                    <w:kern w:val="0"/>
                    <w:lang w:val="en-GB"/>
                    <w14:ligatures w14:val="none"/>
                  </w:rPr>
                </m:ctrlPr>
              </m:sup>
              <m:e>
                <m:sSup>
                  <m:sSupPr>
                    <m:ctrlPr>
                      <w:rPr>
                        <w:rFonts w:ascii="Cambria Math" w:eastAsia="Times New Roman" w:hAnsi="Cambria Math" w:cs="Times New Roman"/>
                        <w:i/>
                        <w:kern w:val="0"/>
                        <w:lang w:val="en-GB"/>
                        <w14:ligatures w14:val="none"/>
                      </w:rPr>
                    </m:ctrlPr>
                  </m:sSupPr>
                  <m:e>
                    <m:d>
                      <m:dPr>
                        <m:ctrlPr>
                          <w:rPr>
                            <w:rFonts w:ascii="Cambria Math" w:eastAsia="Times New Roman" w:hAnsi="Cambria Math" w:cs="Times New Roman"/>
                            <w:i/>
                            <w:kern w:val="0"/>
                            <w:lang w:val="en-GB"/>
                            <w14:ligatures w14:val="none"/>
                          </w:rPr>
                        </m:ctrlPr>
                      </m:dPr>
                      <m:e>
                        <m:sSub>
                          <m:sSubPr>
                            <m:ctrlPr>
                              <w:rPr>
                                <w:rFonts w:ascii="Cambria Math" w:eastAsia="Times New Roman" w:hAnsi="Cambria Math" w:cs="Times New Roman"/>
                                <w:i/>
                                <w:kern w:val="0"/>
                                <w:lang w:val="en-GB"/>
                                <w14:ligatures w14:val="none"/>
                              </w:rPr>
                            </m:ctrlPr>
                          </m:sSubPr>
                          <m:e>
                            <m:r>
                              <w:rPr>
                                <w:rFonts w:ascii="Cambria Math" w:eastAsia="Times New Roman" w:hAnsi="Cambria Math" w:cs="Times New Roman"/>
                                <w:kern w:val="0"/>
                                <w:lang w:val="en-GB"/>
                                <w14:ligatures w14:val="none"/>
                              </w:rPr>
                              <m:t>y</m:t>
                            </m:r>
                          </m:e>
                          <m:sub>
                            <m:r>
                              <w:rPr>
                                <w:rFonts w:ascii="Cambria Math" w:eastAsia="Times New Roman" w:hAnsi="Cambria Math" w:cs="Times New Roman"/>
                                <w:kern w:val="0"/>
                                <w:lang w:val="en-GB"/>
                                <w14:ligatures w14:val="none"/>
                              </w:rPr>
                              <m:t>i</m:t>
                            </m:r>
                          </m:sub>
                        </m:sSub>
                        <m:r>
                          <w:rPr>
                            <w:rFonts w:ascii="Cambria Math" w:eastAsia="Times New Roman" w:hAnsi="Cambria Math" w:cs="Times New Roman"/>
                            <w:kern w:val="0"/>
                            <w:lang w:val="en-GB"/>
                            <w14:ligatures w14:val="none"/>
                          </w:rPr>
                          <m:t>-</m:t>
                        </m:r>
                        <m:acc>
                          <m:accPr>
                            <m:ctrlPr>
                              <w:rPr>
                                <w:rFonts w:ascii="Cambria Math" w:eastAsia="Times New Roman" w:hAnsi="Cambria Math" w:cs="Times New Roman"/>
                                <w:kern w:val="0"/>
                                <w:lang w:val="en-GB"/>
                                <w14:ligatures w14:val="none"/>
                              </w:rPr>
                            </m:ctrlPr>
                          </m:accPr>
                          <m:e>
                            <m:sSub>
                              <m:sSubPr>
                                <m:ctrlPr>
                                  <w:rPr>
                                    <w:rFonts w:ascii="Cambria Math" w:eastAsia="Times New Roman" w:hAnsi="Cambria Math" w:cs="Times New Roman"/>
                                    <w:i/>
                                    <w:kern w:val="0"/>
                                    <w:lang w:val="en-GB"/>
                                    <w14:ligatures w14:val="none"/>
                                  </w:rPr>
                                </m:ctrlPr>
                              </m:sSubPr>
                              <m:e>
                                <m:r>
                                  <w:rPr>
                                    <w:rFonts w:ascii="Cambria Math" w:eastAsia="Times New Roman" w:hAnsi="Cambria Math" w:cs="Times New Roman"/>
                                    <w:kern w:val="0"/>
                                    <w:lang w:val="en-GB"/>
                                    <w14:ligatures w14:val="none"/>
                                  </w:rPr>
                                  <m:t>y</m:t>
                                </m:r>
                                <m:ctrlPr>
                                  <w:rPr>
                                    <w:rFonts w:ascii="Cambria Math" w:eastAsia="Times New Roman" w:hAnsi="Cambria Math" w:cs="Times New Roman"/>
                                    <w:kern w:val="0"/>
                                    <w:lang w:val="en-GB"/>
                                    <w14:ligatures w14:val="none"/>
                                  </w:rPr>
                                </m:ctrlPr>
                              </m:e>
                              <m:sub>
                                <m:r>
                                  <w:rPr>
                                    <w:rFonts w:ascii="Cambria Math" w:eastAsia="Times New Roman" w:hAnsi="Cambria Math" w:cs="Times New Roman"/>
                                    <w:kern w:val="0"/>
                                    <w:lang w:val="en-GB"/>
                                    <w14:ligatures w14:val="none"/>
                                  </w:rPr>
                                  <m:t>i</m:t>
                                </m:r>
                              </m:sub>
                            </m:sSub>
                          </m:e>
                        </m:acc>
                      </m:e>
                    </m:d>
                  </m:e>
                  <m:sup>
                    <m:r>
                      <w:rPr>
                        <w:rFonts w:ascii="Cambria Math" w:eastAsia="Times New Roman" w:hAnsi="Cambria Math" w:cs="Times New Roman"/>
                        <w:kern w:val="0"/>
                        <w:lang w:val="en-GB"/>
                        <w14:ligatures w14:val="none"/>
                      </w:rPr>
                      <m:t>2</m:t>
                    </m:r>
                  </m:sup>
                </m:sSup>
                <m:ctrlPr>
                  <w:rPr>
                    <w:rFonts w:ascii="Cambria Math" w:eastAsia="Times New Roman" w:hAnsi="Cambria Math" w:cs="Times New Roman"/>
                    <w:i/>
                    <w:kern w:val="0"/>
                    <w:lang w:val="en-GB"/>
                    <w14:ligatures w14:val="none"/>
                  </w:rPr>
                </m:ctrlPr>
              </m:e>
            </m:nary>
            <m:ctrlPr>
              <w:rPr>
                <w:rFonts w:ascii="Cambria Math" w:eastAsia="Times New Roman" w:hAnsi="Cambria Math" w:cs="Times New Roman"/>
                <w:i/>
                <w:kern w:val="0"/>
                <w:lang w:val="en-GB"/>
                <w14:ligatures w14:val="none"/>
              </w:rPr>
            </m:ctrlPr>
          </m:den>
        </m:f>
      </m:oMath>
      <w:r w:rsidR="00A54DC9" w:rsidRPr="005608DC">
        <w:rPr>
          <w:rFonts w:ascii="Times New Roman" w:eastAsia="Times New Roman" w:hAnsi="Times New Roman" w:cs="Times New Roman"/>
          <w:kern w:val="0"/>
          <w:lang w:val="en-GB"/>
          <w14:ligatures w14:val="none"/>
        </w:rPr>
        <w:t xml:space="preserve"> </w:t>
      </w:r>
      <w:r w:rsidR="00112B8D">
        <w:rPr>
          <w:rFonts w:ascii="Times New Roman" w:eastAsia="Times New Roman" w:hAnsi="Times New Roman" w:cs="Times New Roman"/>
          <w:kern w:val="0"/>
          <w:lang w:val="en-GB"/>
          <w14:ligatures w14:val="none"/>
        </w:rPr>
        <w:tab/>
      </w:r>
      <w:r w:rsidR="00A54DC9" w:rsidRPr="005608DC">
        <w:rPr>
          <w:rFonts w:ascii="Times New Roman" w:eastAsia="Times New Roman" w:hAnsi="Times New Roman" w:cs="Times New Roman"/>
          <w:kern w:val="0"/>
          <w:lang w:val="en-GB"/>
          <w14:ligatures w14:val="none"/>
        </w:rPr>
        <w:t>(1)</w:t>
      </w:r>
    </w:p>
    <w:p w14:paraId="1FD87395" w14:textId="77777777" w:rsidR="00EA0907" w:rsidRPr="005608DC" w:rsidRDefault="00EA0907" w:rsidP="005608DC">
      <w:pPr>
        <w:spacing w:after="0" w:line="240" w:lineRule="auto"/>
        <w:ind w:firstLine="284"/>
        <w:outlineLvl w:val="2"/>
        <w:rPr>
          <w:rFonts w:ascii="Times New Roman" w:eastAsia="Times New Roman" w:hAnsi="Times New Roman" w:cs="Times New Roman"/>
          <w:b/>
          <w:bCs/>
          <w:kern w:val="0"/>
          <w:lang w:val="en-GB"/>
          <w14:ligatures w14:val="none"/>
        </w:rPr>
      </w:pPr>
      <w:r w:rsidRPr="005608DC">
        <w:rPr>
          <w:rFonts w:ascii="Times New Roman" w:eastAsia="Times New Roman" w:hAnsi="Times New Roman" w:cs="Times New Roman"/>
          <w:b/>
          <w:bCs/>
          <w:kern w:val="0"/>
          <w:lang w:val="en-GB"/>
          <w14:ligatures w14:val="none"/>
        </w:rPr>
        <w:t>Root Mean Square Error (RMSE)</w:t>
      </w:r>
    </w:p>
    <w:p w14:paraId="4DD6E455" w14:textId="67A41255" w:rsidR="00EA0907" w:rsidRPr="005608DC" w:rsidRDefault="00EA0907" w:rsidP="005608DC">
      <w:pPr>
        <w:spacing w:after="0" w:line="240" w:lineRule="auto"/>
        <w:ind w:firstLine="284"/>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RMSE represents the square root of the average squared difference between predicted and measured Shear Strength values. It penalizes large prediction errors more heavily and provides insight into overall model accuracy</w:t>
      </w:r>
      <w:r w:rsidR="00A54DC9" w:rsidRPr="005608DC">
        <w:rPr>
          <w:rFonts w:ascii="Times New Roman" w:eastAsia="Times New Roman" w:hAnsi="Times New Roman" w:cs="Times New Roman"/>
          <w:kern w:val="0"/>
          <w:lang w:val="en-GB"/>
          <w14:ligatures w14:val="none"/>
        </w:rPr>
        <w:t xml:space="preserve"> (Eqn. 2).</w:t>
      </w:r>
    </w:p>
    <w:p w14:paraId="48027C7A" w14:textId="21661185" w:rsidR="00EA0907" w:rsidRPr="005608DC" w:rsidRDefault="00EA0907" w:rsidP="00112B8D">
      <w:pPr>
        <w:tabs>
          <w:tab w:val="right" w:pos="9639"/>
        </w:tabs>
        <w:spacing w:before="60" w:after="60" w:line="240" w:lineRule="auto"/>
        <w:ind w:left="3260"/>
        <w:rPr>
          <w:rFonts w:ascii="Times New Roman" w:eastAsia="Times New Roman" w:hAnsi="Times New Roman" w:cs="Times New Roman"/>
          <w:kern w:val="0"/>
          <w:lang w:val="en-GB"/>
          <w14:ligatures w14:val="none"/>
        </w:rPr>
      </w:pPr>
      <m:oMath>
        <m:r>
          <m:rPr>
            <m:nor/>
          </m:rPr>
          <w:rPr>
            <w:rFonts w:ascii="Times New Roman" w:eastAsia="Times New Roman" w:hAnsi="Times New Roman" w:cs="Times New Roman"/>
            <w:kern w:val="0"/>
            <w:lang w:val="en-GB"/>
            <w14:ligatures w14:val="none"/>
          </w:rPr>
          <m:t>RMSE</m:t>
        </m:r>
        <m:r>
          <w:rPr>
            <w:rFonts w:ascii="Cambria Math" w:eastAsia="Times New Roman" w:hAnsi="Cambria Math" w:cs="Times New Roman"/>
            <w:kern w:val="0"/>
            <w:lang w:val="en-GB"/>
            <w14:ligatures w14:val="none"/>
          </w:rPr>
          <m:t>=</m:t>
        </m:r>
        <m:rad>
          <m:radPr>
            <m:degHide m:val="1"/>
            <m:ctrlPr>
              <w:rPr>
                <w:rFonts w:ascii="Cambria Math" w:eastAsia="Times New Roman" w:hAnsi="Cambria Math" w:cs="Times New Roman"/>
                <w:kern w:val="0"/>
                <w:lang w:val="en-GB"/>
                <w14:ligatures w14:val="none"/>
              </w:rPr>
            </m:ctrlPr>
          </m:radPr>
          <m:deg>
            <m:ctrlPr>
              <w:rPr>
                <w:rFonts w:ascii="Cambria Math" w:eastAsia="Times New Roman" w:hAnsi="Cambria Math" w:cs="Times New Roman"/>
                <w:i/>
                <w:kern w:val="0"/>
                <w:lang w:val="en-GB"/>
                <w14:ligatures w14:val="none"/>
              </w:rPr>
            </m:ctrlPr>
          </m:deg>
          <m:e>
            <m:f>
              <m:fPr>
                <m:ctrlPr>
                  <w:rPr>
                    <w:rFonts w:ascii="Cambria Math" w:eastAsia="Times New Roman" w:hAnsi="Cambria Math" w:cs="Times New Roman"/>
                    <w:kern w:val="0"/>
                    <w:lang w:val="en-GB"/>
                    <w14:ligatures w14:val="none"/>
                  </w:rPr>
                </m:ctrlPr>
              </m:fPr>
              <m:num>
                <m:r>
                  <w:rPr>
                    <w:rFonts w:ascii="Cambria Math" w:eastAsia="Times New Roman" w:hAnsi="Cambria Math" w:cs="Times New Roman"/>
                    <w:kern w:val="0"/>
                    <w:lang w:val="en-GB"/>
                    <w14:ligatures w14:val="none"/>
                  </w:rPr>
                  <m:t>1</m:t>
                </m:r>
                <m:ctrlPr>
                  <w:rPr>
                    <w:rFonts w:ascii="Cambria Math" w:eastAsia="Times New Roman" w:hAnsi="Cambria Math" w:cs="Times New Roman"/>
                    <w:i/>
                    <w:kern w:val="0"/>
                    <w:lang w:val="en-GB"/>
                    <w14:ligatures w14:val="none"/>
                  </w:rPr>
                </m:ctrlPr>
              </m:num>
              <m:den>
                <m:r>
                  <w:rPr>
                    <w:rFonts w:ascii="Cambria Math" w:eastAsia="Times New Roman" w:hAnsi="Cambria Math" w:cs="Times New Roman"/>
                    <w:kern w:val="0"/>
                    <w:lang w:val="en-GB"/>
                    <w14:ligatures w14:val="none"/>
                  </w:rPr>
                  <m:t>n</m:t>
                </m:r>
                <m:ctrlPr>
                  <w:rPr>
                    <w:rFonts w:ascii="Cambria Math" w:eastAsia="Times New Roman" w:hAnsi="Cambria Math" w:cs="Times New Roman"/>
                    <w:i/>
                    <w:kern w:val="0"/>
                    <w:lang w:val="en-GB"/>
                    <w14:ligatures w14:val="none"/>
                  </w:rPr>
                </m:ctrlPr>
              </m:den>
            </m:f>
            <m:nary>
              <m:naryPr>
                <m:chr m:val="∑"/>
                <m:ctrlPr>
                  <w:rPr>
                    <w:rFonts w:ascii="Cambria Math" w:eastAsia="Times New Roman" w:hAnsi="Cambria Math" w:cs="Times New Roman"/>
                    <w:kern w:val="0"/>
                    <w:lang w:val="en-GB"/>
                    <w14:ligatures w14:val="none"/>
                  </w:rPr>
                </m:ctrlPr>
              </m:naryPr>
              <m:sub>
                <m:r>
                  <w:rPr>
                    <w:rFonts w:ascii="Cambria Math" w:eastAsia="Times New Roman" w:hAnsi="Cambria Math" w:cs="Times New Roman"/>
                    <w:kern w:val="0"/>
                    <w:lang w:val="en-GB"/>
                    <w14:ligatures w14:val="none"/>
                  </w:rPr>
                  <m:t>i=1</m:t>
                </m:r>
                <m:ctrlPr>
                  <w:rPr>
                    <w:rFonts w:ascii="Cambria Math" w:eastAsia="Times New Roman" w:hAnsi="Cambria Math" w:cs="Times New Roman"/>
                    <w:i/>
                    <w:kern w:val="0"/>
                    <w:lang w:val="en-GB"/>
                    <w14:ligatures w14:val="none"/>
                  </w:rPr>
                </m:ctrlPr>
              </m:sub>
              <m:sup>
                <m:r>
                  <w:rPr>
                    <w:rFonts w:ascii="Cambria Math" w:eastAsia="Times New Roman" w:hAnsi="Cambria Math" w:cs="Times New Roman"/>
                    <w:kern w:val="0"/>
                    <w:lang w:val="en-GB"/>
                    <w14:ligatures w14:val="none"/>
                  </w:rPr>
                  <m:t>n</m:t>
                </m:r>
                <m:ctrlPr>
                  <w:rPr>
                    <w:rFonts w:ascii="Cambria Math" w:eastAsia="Times New Roman" w:hAnsi="Cambria Math" w:cs="Times New Roman"/>
                    <w:i/>
                    <w:kern w:val="0"/>
                    <w:lang w:val="en-GB"/>
                    <w14:ligatures w14:val="none"/>
                  </w:rPr>
                </m:ctrlPr>
              </m:sup>
              <m:e>
                <m:sSup>
                  <m:sSupPr>
                    <m:ctrlPr>
                      <w:rPr>
                        <w:rFonts w:ascii="Cambria Math" w:eastAsia="Times New Roman" w:hAnsi="Cambria Math" w:cs="Times New Roman"/>
                        <w:i/>
                        <w:kern w:val="0"/>
                        <w:lang w:val="en-GB"/>
                        <w14:ligatures w14:val="none"/>
                      </w:rPr>
                    </m:ctrlPr>
                  </m:sSupPr>
                  <m:e>
                    <m:d>
                      <m:dPr>
                        <m:ctrlPr>
                          <w:rPr>
                            <w:rFonts w:ascii="Cambria Math" w:eastAsia="Times New Roman" w:hAnsi="Cambria Math" w:cs="Times New Roman"/>
                            <w:kern w:val="0"/>
                            <w:lang w:val="en-GB"/>
                            <w14:ligatures w14:val="none"/>
                          </w:rPr>
                        </m:ctrlPr>
                      </m:dPr>
                      <m:e>
                        <m:sSub>
                          <m:sSubPr>
                            <m:ctrlPr>
                              <w:rPr>
                                <w:rFonts w:ascii="Cambria Math" w:eastAsia="Times New Roman" w:hAnsi="Cambria Math" w:cs="Times New Roman"/>
                                <w:i/>
                                <w:kern w:val="0"/>
                                <w:lang w:val="en-GB"/>
                                <w14:ligatures w14:val="none"/>
                              </w:rPr>
                            </m:ctrlPr>
                          </m:sSubPr>
                          <m:e>
                            <m:r>
                              <w:rPr>
                                <w:rFonts w:ascii="Cambria Math" w:eastAsia="Times New Roman" w:hAnsi="Cambria Math" w:cs="Times New Roman"/>
                                <w:kern w:val="0"/>
                                <w:lang w:val="en-GB"/>
                                <w14:ligatures w14:val="none"/>
                              </w:rPr>
                              <m:t>y</m:t>
                            </m:r>
                          </m:e>
                          <m:sub>
                            <m:r>
                              <w:rPr>
                                <w:rFonts w:ascii="Cambria Math" w:eastAsia="Times New Roman" w:hAnsi="Cambria Math" w:cs="Times New Roman"/>
                                <w:kern w:val="0"/>
                                <w:lang w:val="en-GB"/>
                                <w14:ligatures w14:val="none"/>
                              </w:rPr>
                              <m:t>i</m:t>
                            </m:r>
                          </m:sub>
                        </m:sSub>
                        <m:r>
                          <w:rPr>
                            <w:rFonts w:ascii="Cambria Math" w:eastAsia="Times New Roman" w:hAnsi="Cambria Math" w:cs="Times New Roman"/>
                            <w:kern w:val="0"/>
                            <w:lang w:val="en-GB"/>
                            <w14:ligatures w14:val="none"/>
                          </w:rPr>
                          <m:t>-</m:t>
                        </m:r>
                        <m:acc>
                          <m:accPr>
                            <m:ctrlPr>
                              <w:rPr>
                                <w:rFonts w:ascii="Cambria Math" w:eastAsia="Times New Roman" w:hAnsi="Cambria Math" w:cs="Times New Roman"/>
                                <w:kern w:val="0"/>
                                <w:lang w:val="en-GB"/>
                                <w14:ligatures w14:val="none"/>
                              </w:rPr>
                            </m:ctrlPr>
                          </m:accPr>
                          <m:e>
                            <m:sSub>
                              <m:sSubPr>
                                <m:ctrlPr>
                                  <w:rPr>
                                    <w:rFonts w:ascii="Cambria Math" w:eastAsia="Times New Roman" w:hAnsi="Cambria Math" w:cs="Times New Roman"/>
                                    <w:i/>
                                    <w:kern w:val="0"/>
                                    <w:lang w:val="en-GB"/>
                                    <w14:ligatures w14:val="none"/>
                                  </w:rPr>
                                </m:ctrlPr>
                              </m:sSubPr>
                              <m:e>
                                <m:r>
                                  <w:rPr>
                                    <w:rFonts w:ascii="Cambria Math" w:eastAsia="Times New Roman" w:hAnsi="Cambria Math" w:cs="Times New Roman"/>
                                    <w:kern w:val="0"/>
                                    <w:lang w:val="en-GB"/>
                                    <w14:ligatures w14:val="none"/>
                                  </w:rPr>
                                  <m:t>y</m:t>
                                </m:r>
                                <m:ctrlPr>
                                  <w:rPr>
                                    <w:rFonts w:ascii="Cambria Math" w:eastAsia="Times New Roman" w:hAnsi="Cambria Math" w:cs="Times New Roman"/>
                                    <w:kern w:val="0"/>
                                    <w:lang w:val="en-GB"/>
                                    <w14:ligatures w14:val="none"/>
                                  </w:rPr>
                                </m:ctrlPr>
                              </m:e>
                              <m:sub>
                                <m:r>
                                  <w:rPr>
                                    <w:rFonts w:ascii="Cambria Math" w:eastAsia="Times New Roman" w:hAnsi="Cambria Math" w:cs="Times New Roman"/>
                                    <w:kern w:val="0"/>
                                    <w:lang w:val="en-GB"/>
                                    <w14:ligatures w14:val="none"/>
                                  </w:rPr>
                                  <m:t>i</m:t>
                                </m:r>
                              </m:sub>
                            </m:sSub>
                          </m:e>
                        </m:acc>
                        <m:ctrlPr>
                          <w:rPr>
                            <w:rFonts w:ascii="Cambria Math" w:eastAsia="Times New Roman" w:hAnsi="Cambria Math" w:cs="Times New Roman"/>
                            <w:i/>
                            <w:kern w:val="0"/>
                            <w:lang w:val="en-GB"/>
                            <w14:ligatures w14:val="none"/>
                          </w:rPr>
                        </m:ctrlPr>
                      </m:e>
                    </m:d>
                  </m:e>
                  <m:sup>
                    <m:r>
                      <w:rPr>
                        <w:rFonts w:ascii="Cambria Math" w:eastAsia="Times New Roman" w:hAnsi="Cambria Math" w:cs="Times New Roman"/>
                        <w:kern w:val="0"/>
                        <w:lang w:val="en-GB"/>
                        <w14:ligatures w14:val="none"/>
                      </w:rPr>
                      <m:t>2</m:t>
                    </m:r>
                  </m:sup>
                </m:sSup>
                <m:ctrlPr>
                  <w:rPr>
                    <w:rFonts w:ascii="Cambria Math" w:eastAsia="Times New Roman" w:hAnsi="Cambria Math" w:cs="Times New Roman"/>
                    <w:i/>
                    <w:kern w:val="0"/>
                    <w:lang w:val="en-GB"/>
                    <w14:ligatures w14:val="none"/>
                  </w:rPr>
                </m:ctrlPr>
              </m:e>
            </m:nary>
          </m:e>
        </m:rad>
      </m:oMath>
      <w:r w:rsidR="00A54DC9" w:rsidRPr="005608DC">
        <w:rPr>
          <w:rFonts w:ascii="Times New Roman" w:eastAsia="Times New Roman" w:hAnsi="Times New Roman" w:cs="Times New Roman"/>
          <w:kern w:val="0"/>
          <w:lang w:val="en-GB"/>
          <w14:ligatures w14:val="none"/>
        </w:rPr>
        <w:t xml:space="preserve"> </w:t>
      </w:r>
      <w:r w:rsidR="00112B8D">
        <w:rPr>
          <w:rFonts w:ascii="Times New Roman" w:eastAsia="Times New Roman" w:hAnsi="Times New Roman" w:cs="Times New Roman"/>
          <w:kern w:val="0"/>
          <w:lang w:val="en-GB"/>
          <w14:ligatures w14:val="none"/>
        </w:rPr>
        <w:tab/>
      </w:r>
      <w:r w:rsidR="00A54DC9" w:rsidRPr="005608DC">
        <w:rPr>
          <w:rFonts w:ascii="Times New Roman" w:eastAsia="Times New Roman" w:hAnsi="Times New Roman" w:cs="Times New Roman"/>
          <w:kern w:val="0"/>
          <w:lang w:val="en-GB"/>
          <w14:ligatures w14:val="none"/>
        </w:rPr>
        <w:t>(2)</w:t>
      </w:r>
    </w:p>
    <w:p w14:paraId="226E27DE" w14:textId="77777777" w:rsidR="00EA0907" w:rsidRPr="005608DC" w:rsidRDefault="00EA0907" w:rsidP="005608DC">
      <w:pPr>
        <w:spacing w:after="0" w:line="240" w:lineRule="auto"/>
        <w:ind w:firstLine="284"/>
        <w:outlineLvl w:val="2"/>
        <w:rPr>
          <w:rFonts w:ascii="Times New Roman" w:eastAsia="Times New Roman" w:hAnsi="Times New Roman" w:cs="Times New Roman"/>
          <w:b/>
          <w:bCs/>
          <w:kern w:val="0"/>
          <w:lang w:val="en-GB"/>
          <w14:ligatures w14:val="none"/>
        </w:rPr>
      </w:pPr>
      <w:r w:rsidRPr="005608DC">
        <w:rPr>
          <w:rFonts w:ascii="Times New Roman" w:eastAsia="Times New Roman" w:hAnsi="Times New Roman" w:cs="Times New Roman"/>
          <w:b/>
          <w:bCs/>
          <w:kern w:val="0"/>
          <w:lang w:val="en-GB"/>
          <w14:ligatures w14:val="none"/>
        </w:rPr>
        <w:t>Mean Absolute Error (MAE)</w:t>
      </w:r>
    </w:p>
    <w:p w14:paraId="76FC376D" w14:textId="42AE239C" w:rsidR="00EA0907" w:rsidRPr="005608DC" w:rsidRDefault="00EA0907" w:rsidP="005608D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 xml:space="preserve">MAE calculates the average absolute deviation between predicted and experimental Shear Strength values. Unlike RMSE, it treats all errors equally and is less sensitive to </w:t>
      </w:r>
      <w:r w:rsidR="00A54DC9" w:rsidRPr="005608DC">
        <w:rPr>
          <w:rFonts w:ascii="Times New Roman" w:eastAsia="Times New Roman" w:hAnsi="Times New Roman" w:cs="Times New Roman"/>
          <w:kern w:val="0"/>
          <w:lang w:val="en-GB"/>
          <w14:ligatures w14:val="none"/>
        </w:rPr>
        <w:t>outliers (Eqn. 3).</w:t>
      </w:r>
    </w:p>
    <w:p w14:paraId="731C2B79" w14:textId="469DA6DC" w:rsidR="006B43AC" w:rsidRPr="005608DC" w:rsidRDefault="00EA0907" w:rsidP="00112B8D">
      <w:pPr>
        <w:tabs>
          <w:tab w:val="right" w:pos="9639"/>
        </w:tabs>
        <w:spacing w:before="60" w:after="60" w:line="240" w:lineRule="auto"/>
        <w:ind w:left="3686"/>
        <w:jc w:val="both"/>
        <w:rPr>
          <w:rFonts w:ascii="Times New Roman" w:eastAsia="Times New Roman" w:hAnsi="Times New Roman" w:cs="Times New Roman"/>
          <w:kern w:val="0"/>
          <w:lang w:val="en-GB"/>
          <w14:ligatures w14:val="none"/>
        </w:rPr>
      </w:pPr>
      <m:oMath>
        <m:r>
          <w:rPr>
            <w:rFonts w:ascii="Cambria Math" w:eastAsia="Times New Roman" w:hAnsi="Cambria Math" w:cs="Times New Roman"/>
            <w:kern w:val="0"/>
            <w:lang w:val="en-GB"/>
            <w14:ligatures w14:val="none"/>
          </w:rPr>
          <m:t>MAE=</m:t>
        </m:r>
        <m:f>
          <m:fPr>
            <m:ctrlPr>
              <w:rPr>
                <w:rFonts w:ascii="Cambria Math" w:eastAsia="Times New Roman" w:hAnsi="Cambria Math" w:cs="Times New Roman"/>
                <w:kern w:val="0"/>
                <w:lang w:val="en-GB"/>
                <w14:ligatures w14:val="none"/>
              </w:rPr>
            </m:ctrlPr>
          </m:fPr>
          <m:num>
            <m:r>
              <w:rPr>
                <w:rFonts w:ascii="Cambria Math" w:eastAsia="Times New Roman" w:hAnsi="Cambria Math" w:cs="Times New Roman"/>
                <w:kern w:val="0"/>
                <w:lang w:val="en-GB"/>
                <w14:ligatures w14:val="none"/>
              </w:rPr>
              <m:t>1</m:t>
            </m:r>
            <m:ctrlPr>
              <w:rPr>
                <w:rFonts w:ascii="Cambria Math" w:eastAsia="Times New Roman" w:hAnsi="Cambria Math" w:cs="Times New Roman"/>
                <w:i/>
                <w:kern w:val="0"/>
                <w:lang w:val="en-GB"/>
                <w14:ligatures w14:val="none"/>
              </w:rPr>
            </m:ctrlPr>
          </m:num>
          <m:den>
            <m:r>
              <w:rPr>
                <w:rFonts w:ascii="Cambria Math" w:eastAsia="Times New Roman" w:hAnsi="Cambria Math" w:cs="Times New Roman"/>
                <w:kern w:val="0"/>
                <w:lang w:val="en-GB"/>
                <w14:ligatures w14:val="none"/>
              </w:rPr>
              <m:t>n</m:t>
            </m:r>
            <m:ctrlPr>
              <w:rPr>
                <w:rFonts w:ascii="Cambria Math" w:eastAsia="Times New Roman" w:hAnsi="Cambria Math" w:cs="Times New Roman"/>
                <w:i/>
                <w:kern w:val="0"/>
                <w:lang w:val="en-GB"/>
                <w14:ligatures w14:val="none"/>
              </w:rPr>
            </m:ctrlPr>
          </m:den>
        </m:f>
        <m:nary>
          <m:naryPr>
            <m:chr m:val="∑"/>
            <m:ctrlPr>
              <w:rPr>
                <w:rFonts w:ascii="Cambria Math" w:eastAsia="Times New Roman" w:hAnsi="Cambria Math" w:cs="Times New Roman"/>
                <w:kern w:val="0"/>
                <w:lang w:val="en-GB"/>
                <w14:ligatures w14:val="none"/>
              </w:rPr>
            </m:ctrlPr>
          </m:naryPr>
          <m:sub>
            <m:r>
              <w:rPr>
                <w:rFonts w:ascii="Cambria Math" w:eastAsia="Times New Roman" w:hAnsi="Cambria Math" w:cs="Times New Roman"/>
                <w:kern w:val="0"/>
                <w:lang w:val="en-GB"/>
                <w14:ligatures w14:val="none"/>
              </w:rPr>
              <m:t>i=1</m:t>
            </m:r>
            <m:ctrlPr>
              <w:rPr>
                <w:rFonts w:ascii="Cambria Math" w:eastAsia="Times New Roman" w:hAnsi="Cambria Math" w:cs="Times New Roman"/>
                <w:i/>
                <w:kern w:val="0"/>
                <w:lang w:val="en-GB"/>
                <w14:ligatures w14:val="none"/>
              </w:rPr>
            </m:ctrlPr>
          </m:sub>
          <m:sup>
            <m:r>
              <w:rPr>
                <w:rFonts w:ascii="Cambria Math" w:eastAsia="Times New Roman" w:hAnsi="Cambria Math" w:cs="Times New Roman"/>
                <w:kern w:val="0"/>
                <w:lang w:val="en-GB"/>
                <w14:ligatures w14:val="none"/>
              </w:rPr>
              <m:t>n</m:t>
            </m:r>
            <m:ctrlPr>
              <w:rPr>
                <w:rFonts w:ascii="Cambria Math" w:eastAsia="Times New Roman" w:hAnsi="Cambria Math" w:cs="Times New Roman"/>
                <w:i/>
                <w:kern w:val="0"/>
                <w:lang w:val="en-GB"/>
                <w14:ligatures w14:val="none"/>
              </w:rPr>
            </m:ctrlPr>
          </m:sup>
          <m:e>
            <m:d>
              <m:dPr>
                <m:begChr m:val="|"/>
                <m:endChr m:val="|"/>
                <m:ctrlPr>
                  <w:rPr>
                    <w:rFonts w:ascii="Cambria Math" w:eastAsia="Times New Roman" w:hAnsi="Cambria Math" w:cs="Times New Roman"/>
                    <w:i/>
                    <w:kern w:val="0"/>
                    <w:lang w:val="en-GB"/>
                    <w14:ligatures w14:val="none"/>
                  </w:rPr>
                </m:ctrlPr>
              </m:dPr>
              <m:e>
                <m:sSub>
                  <m:sSubPr>
                    <m:ctrlPr>
                      <w:rPr>
                        <w:rFonts w:ascii="Cambria Math" w:eastAsia="Times New Roman" w:hAnsi="Cambria Math" w:cs="Times New Roman"/>
                        <w:i/>
                        <w:kern w:val="0"/>
                        <w:lang w:val="en-GB"/>
                        <w14:ligatures w14:val="none"/>
                      </w:rPr>
                    </m:ctrlPr>
                  </m:sSubPr>
                  <m:e>
                    <m:r>
                      <w:rPr>
                        <w:rFonts w:ascii="Cambria Math" w:eastAsia="Times New Roman" w:hAnsi="Cambria Math" w:cs="Times New Roman"/>
                        <w:kern w:val="0"/>
                        <w:lang w:val="en-GB"/>
                        <w14:ligatures w14:val="none"/>
                      </w:rPr>
                      <m:t>y</m:t>
                    </m:r>
                  </m:e>
                  <m:sub>
                    <m:r>
                      <w:rPr>
                        <w:rFonts w:ascii="Cambria Math" w:eastAsia="Times New Roman" w:hAnsi="Cambria Math" w:cs="Times New Roman"/>
                        <w:kern w:val="0"/>
                        <w:lang w:val="en-GB"/>
                        <w14:ligatures w14:val="none"/>
                      </w:rPr>
                      <m:t>i</m:t>
                    </m:r>
                  </m:sub>
                </m:sSub>
                <m:r>
                  <w:rPr>
                    <w:rFonts w:ascii="Cambria Math" w:eastAsia="Times New Roman" w:hAnsi="Cambria Math" w:cs="Times New Roman"/>
                    <w:kern w:val="0"/>
                    <w:lang w:val="en-GB"/>
                    <w14:ligatures w14:val="none"/>
                  </w:rPr>
                  <m:t>-</m:t>
                </m:r>
                <m:acc>
                  <m:accPr>
                    <m:ctrlPr>
                      <w:rPr>
                        <w:rFonts w:ascii="Cambria Math" w:eastAsia="Times New Roman" w:hAnsi="Cambria Math" w:cs="Times New Roman"/>
                        <w:kern w:val="0"/>
                        <w:lang w:val="en-GB"/>
                        <w14:ligatures w14:val="none"/>
                      </w:rPr>
                    </m:ctrlPr>
                  </m:accPr>
                  <m:e>
                    <m:sSub>
                      <m:sSubPr>
                        <m:ctrlPr>
                          <w:rPr>
                            <w:rFonts w:ascii="Cambria Math" w:eastAsia="Times New Roman" w:hAnsi="Cambria Math" w:cs="Times New Roman"/>
                            <w:i/>
                            <w:kern w:val="0"/>
                            <w:lang w:val="en-GB"/>
                            <w14:ligatures w14:val="none"/>
                          </w:rPr>
                        </m:ctrlPr>
                      </m:sSubPr>
                      <m:e>
                        <m:r>
                          <w:rPr>
                            <w:rFonts w:ascii="Cambria Math" w:eastAsia="Times New Roman" w:hAnsi="Cambria Math" w:cs="Times New Roman"/>
                            <w:kern w:val="0"/>
                            <w:lang w:val="en-GB"/>
                            <w14:ligatures w14:val="none"/>
                          </w:rPr>
                          <m:t>y</m:t>
                        </m:r>
                        <m:ctrlPr>
                          <w:rPr>
                            <w:rFonts w:ascii="Cambria Math" w:eastAsia="Times New Roman" w:hAnsi="Cambria Math" w:cs="Times New Roman"/>
                            <w:kern w:val="0"/>
                            <w:lang w:val="en-GB"/>
                            <w14:ligatures w14:val="none"/>
                          </w:rPr>
                        </m:ctrlPr>
                      </m:e>
                      <m:sub>
                        <m:r>
                          <w:rPr>
                            <w:rFonts w:ascii="Cambria Math" w:eastAsia="Times New Roman" w:hAnsi="Cambria Math" w:cs="Times New Roman"/>
                            <w:kern w:val="0"/>
                            <w:lang w:val="en-GB"/>
                            <w14:ligatures w14:val="none"/>
                          </w:rPr>
                          <m:t>i</m:t>
                        </m:r>
                      </m:sub>
                    </m:sSub>
                  </m:e>
                </m:acc>
              </m:e>
            </m:d>
            <m:ctrlPr>
              <w:rPr>
                <w:rFonts w:ascii="Cambria Math" w:eastAsia="Times New Roman" w:hAnsi="Cambria Math" w:cs="Times New Roman"/>
                <w:i/>
                <w:kern w:val="0"/>
                <w:lang w:val="en-GB"/>
                <w14:ligatures w14:val="none"/>
              </w:rPr>
            </m:ctrlPr>
          </m:e>
        </m:nary>
      </m:oMath>
      <w:r w:rsidR="00A54DC9" w:rsidRPr="005608DC">
        <w:rPr>
          <w:rFonts w:ascii="Times New Roman" w:eastAsia="Times New Roman" w:hAnsi="Times New Roman" w:cs="Times New Roman"/>
          <w:kern w:val="0"/>
          <w:lang w:val="en-GB"/>
          <w14:ligatures w14:val="none"/>
        </w:rPr>
        <w:t xml:space="preserve"> </w:t>
      </w:r>
      <w:r w:rsidR="00112B8D">
        <w:rPr>
          <w:rFonts w:ascii="Times New Roman" w:eastAsia="Times New Roman" w:hAnsi="Times New Roman" w:cs="Times New Roman"/>
          <w:kern w:val="0"/>
          <w:lang w:val="en-GB"/>
          <w14:ligatures w14:val="none"/>
        </w:rPr>
        <w:tab/>
      </w:r>
      <w:r w:rsidR="00A54DC9" w:rsidRPr="005608DC">
        <w:rPr>
          <w:rFonts w:ascii="Times New Roman" w:eastAsia="Times New Roman" w:hAnsi="Times New Roman" w:cs="Times New Roman"/>
          <w:kern w:val="0"/>
          <w:lang w:val="en-GB"/>
          <w14:ligatures w14:val="none"/>
        </w:rPr>
        <w:t>(3)</w:t>
      </w:r>
    </w:p>
    <w:p w14:paraId="44B064F5" w14:textId="17125177" w:rsidR="008C5209" w:rsidRPr="002D12ED" w:rsidRDefault="00A54DC9" w:rsidP="007C3A67">
      <w:pPr>
        <w:pStyle w:val="Rn1"/>
        <w:rPr>
          <w:lang w:val="en-US"/>
        </w:rPr>
      </w:pPr>
      <w:r w:rsidRPr="002D12ED">
        <w:rPr>
          <w:lang w:val="en-US"/>
        </w:rPr>
        <w:lastRenderedPageBreak/>
        <w:t>5. Result</w:t>
      </w:r>
      <w:r w:rsidR="003D7004" w:rsidRPr="002D12ED">
        <w:rPr>
          <w:lang w:val="en-US"/>
        </w:rPr>
        <w:t>s</w:t>
      </w:r>
    </w:p>
    <w:p w14:paraId="606B6EA9" w14:textId="299098D9" w:rsidR="007469E3" w:rsidRPr="002D12ED" w:rsidRDefault="00852EA7" w:rsidP="007C3A67">
      <w:pPr>
        <w:pStyle w:val="Rn2"/>
        <w:rPr>
          <w:lang w:val="en-US"/>
        </w:rPr>
      </w:pPr>
      <w:r w:rsidRPr="002D12ED">
        <w:rPr>
          <w:lang w:val="en-US"/>
        </w:rPr>
        <w:t xml:space="preserve">5.1. </w:t>
      </w:r>
      <w:r w:rsidR="00CD7D43" w:rsidRPr="002D12ED">
        <w:rPr>
          <w:lang w:val="en-US"/>
        </w:rPr>
        <w:t xml:space="preserve">Experimental </w:t>
      </w:r>
      <w:r w:rsidRPr="002D12ED">
        <w:rPr>
          <w:lang w:val="en-US"/>
        </w:rPr>
        <w:t>R</w:t>
      </w:r>
      <w:r w:rsidR="00CD7D43" w:rsidRPr="002D12ED">
        <w:rPr>
          <w:lang w:val="en-US"/>
        </w:rPr>
        <w:t>esult</w:t>
      </w:r>
    </w:p>
    <w:p w14:paraId="23BE1E63" w14:textId="6CE53A17" w:rsidR="00852EA7" w:rsidRPr="002D12ED" w:rsidRDefault="00852EA7" w:rsidP="007C3A67">
      <w:pPr>
        <w:pStyle w:val="Rn3"/>
        <w:rPr>
          <w:lang w:val="en-US"/>
        </w:rPr>
      </w:pPr>
      <w:r w:rsidRPr="002D12ED">
        <w:rPr>
          <w:lang w:val="en-US"/>
        </w:rPr>
        <w:t>5.1.1. Correlation Analysis</w:t>
      </w:r>
    </w:p>
    <w:p w14:paraId="139DE139" w14:textId="592BB534" w:rsidR="009F798B" w:rsidRPr="005608DC" w:rsidRDefault="009F798B" w:rsidP="005608D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 xml:space="preserve">Correlation analysis is a statistical measure </w:t>
      </w:r>
      <w:r w:rsidR="00C3641B">
        <w:rPr>
          <w:rFonts w:ascii="Times New Roman" w:eastAsia="Times New Roman" w:hAnsi="Times New Roman" w:cs="Times New Roman"/>
          <w:kern w:val="0"/>
          <w:lang w:val="en-GB"/>
          <w14:ligatures w14:val="none"/>
        </w:rPr>
        <w:t>used to determine the degree and direction of the</w:t>
      </w:r>
      <w:r w:rsidRPr="005608DC">
        <w:rPr>
          <w:rFonts w:ascii="Times New Roman" w:eastAsia="Times New Roman" w:hAnsi="Times New Roman" w:cs="Times New Roman"/>
          <w:kern w:val="0"/>
          <w:lang w:val="en-GB"/>
          <w14:ligatures w14:val="none"/>
        </w:rPr>
        <w:t xml:space="preserve"> relationship between variables. Correlation analysis has been used in geotechnical engineering research to determine the effect of various soil characteristics and treatment variables </w:t>
      </w:r>
      <w:r w:rsidR="00C3641B">
        <w:rPr>
          <w:rFonts w:ascii="Times New Roman" w:eastAsia="Times New Roman" w:hAnsi="Times New Roman" w:cs="Times New Roman"/>
          <w:kern w:val="0"/>
          <w:lang w:val="en-GB"/>
          <w14:ligatures w14:val="none"/>
        </w:rPr>
        <w:t>on</w:t>
      </w:r>
      <w:r w:rsidRPr="005608DC">
        <w:rPr>
          <w:rFonts w:ascii="Times New Roman" w:eastAsia="Times New Roman" w:hAnsi="Times New Roman" w:cs="Times New Roman"/>
          <w:kern w:val="0"/>
          <w:lang w:val="en-GB"/>
          <w14:ligatures w14:val="none"/>
        </w:rPr>
        <w:t xml:space="preserve"> mechanical </w:t>
      </w:r>
      <w:proofErr w:type="spellStart"/>
      <w:r w:rsidRPr="005608DC">
        <w:rPr>
          <w:rFonts w:ascii="Times New Roman" w:eastAsia="Times New Roman" w:hAnsi="Times New Roman" w:cs="Times New Roman"/>
          <w:kern w:val="0"/>
          <w:lang w:val="en-GB"/>
          <w14:ligatures w14:val="none"/>
        </w:rPr>
        <w:t>behavior</w:t>
      </w:r>
      <w:proofErr w:type="spellEnd"/>
      <w:r w:rsidRPr="005608DC">
        <w:rPr>
          <w:rFonts w:ascii="Times New Roman" w:eastAsia="Times New Roman" w:hAnsi="Times New Roman" w:cs="Times New Roman"/>
          <w:kern w:val="0"/>
          <w:lang w:val="en-GB"/>
          <w14:ligatures w14:val="none"/>
        </w:rPr>
        <w:t xml:space="preserve">. These relationships are of </w:t>
      </w:r>
      <w:r w:rsidR="00C3641B">
        <w:rPr>
          <w:rFonts w:ascii="Times New Roman" w:eastAsia="Times New Roman" w:hAnsi="Times New Roman" w:cs="Times New Roman"/>
          <w:kern w:val="0"/>
          <w:lang w:val="en-GB"/>
          <w14:ligatures w14:val="none"/>
        </w:rPr>
        <w:t xml:space="preserve">particular interest for understanding soil performance under the influence of multiple variables simultaneously </w:t>
      </w:r>
      <w:r w:rsidR="00B84D19" w:rsidRPr="005608DC">
        <w:rPr>
          <w:rFonts w:ascii="Times New Roman" w:eastAsia="Times New Roman" w:hAnsi="Times New Roman" w:cs="Times New Roman"/>
          <w:kern w:val="0"/>
          <w:lang w:val="en-GB"/>
          <w14:ligatures w14:val="none"/>
        </w:rPr>
        <w:fldChar w:fldCharType="begin">
          <w:fldData xml:space="preserve">PEVuZE5vdGU+PENpdGU+PEF1dGhvcj5RaTwvQXV0aG9yPjxZZWFyPjIwMjI8L1llYXI+PFJlY051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</w:fldData>
        </w:fldChar>
      </w:r>
      <w:r w:rsidR="00051606" w:rsidRPr="005608DC">
        <w:rPr>
          <w:rFonts w:ascii="Times New Roman" w:eastAsia="Times New Roman" w:hAnsi="Times New Roman" w:cs="Times New Roman"/>
          <w:kern w:val="0"/>
          <w:lang w:val="en-GB"/>
          <w14:ligatures w14:val="none"/>
        </w:rPr>
        <w:instrText xml:space="preserve"> ADDIN EN.CITE </w:instrText>
      </w:r>
      <w:r w:rsidR="00051606" w:rsidRPr="005608DC">
        <w:rPr>
          <w:rFonts w:ascii="Times New Roman" w:eastAsia="Times New Roman" w:hAnsi="Times New Roman" w:cs="Times New Roman"/>
          <w:kern w:val="0"/>
          <w:lang w:val="en-GB"/>
          <w14:ligatures w14:val="none"/>
        </w:rPr>
        <w:fldChar w:fldCharType="begin">
          <w:fldData xml:space="preserve">PEVuZE5vdGU+PENpdGU+PEF1dGhvcj5RaTwvQXV0aG9yPjxZZWFyPjIwMjI8L1llYXI+PFJlY051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</w:fldData>
        </w:fldChar>
      </w:r>
      <w:r w:rsidR="00051606" w:rsidRPr="005608DC">
        <w:rPr>
          <w:rFonts w:ascii="Times New Roman" w:eastAsia="Times New Roman" w:hAnsi="Times New Roman" w:cs="Times New Roman"/>
          <w:kern w:val="0"/>
          <w:lang w:val="en-GB"/>
          <w14:ligatures w14:val="none"/>
        </w:rPr>
        <w:instrText xml:space="preserve"> ADDIN EN.CITE.DATA </w:instrText>
      </w:r>
      <w:r w:rsidR="00051606" w:rsidRPr="005608DC">
        <w:rPr>
          <w:rFonts w:ascii="Times New Roman" w:eastAsia="Times New Roman" w:hAnsi="Times New Roman" w:cs="Times New Roman"/>
          <w:kern w:val="0"/>
          <w:lang w:val="en-GB"/>
          <w14:ligatures w14:val="none"/>
        </w:rPr>
      </w:r>
      <w:r w:rsidR="00051606" w:rsidRPr="005608DC">
        <w:rPr>
          <w:rFonts w:ascii="Times New Roman" w:eastAsia="Times New Roman" w:hAnsi="Times New Roman" w:cs="Times New Roman"/>
          <w:kern w:val="0"/>
          <w:lang w:val="en-GB"/>
          <w14:ligatures w14:val="none"/>
        </w:rPr>
        <w:fldChar w:fldCharType="end"/>
      </w:r>
      <w:r w:rsidR="00B84D19" w:rsidRPr="005608DC">
        <w:rPr>
          <w:rFonts w:ascii="Times New Roman" w:eastAsia="Times New Roman" w:hAnsi="Times New Roman" w:cs="Times New Roman"/>
          <w:kern w:val="0"/>
          <w:lang w:val="en-GB"/>
          <w14:ligatures w14:val="none"/>
        </w:rPr>
      </w:r>
      <w:r w:rsidR="00B84D19" w:rsidRPr="005608DC">
        <w:rPr>
          <w:rFonts w:ascii="Times New Roman" w:eastAsia="Times New Roman" w:hAnsi="Times New Roman" w:cs="Times New Roman"/>
          <w:kern w:val="0"/>
          <w:lang w:val="en-GB"/>
          <w14:ligatures w14:val="none"/>
        </w:rPr>
        <w:fldChar w:fldCharType="separate"/>
      </w:r>
      <w:r w:rsidR="00051606" w:rsidRPr="005608DC">
        <w:rPr>
          <w:rFonts w:ascii="Times New Roman" w:eastAsia="Times New Roman" w:hAnsi="Times New Roman" w:cs="Times New Roman"/>
          <w:noProof/>
          <w:kern w:val="0"/>
          <w:lang w:val="en-GB"/>
          <w14:ligatures w14:val="none"/>
        </w:rPr>
        <w:t>(Qi et al., 2022; Wang et al., 2022; Zhang &amp; Wang, 2023)</w:t>
      </w:r>
      <w:r w:rsidR="00B84D19" w:rsidRPr="005608DC">
        <w:rPr>
          <w:rFonts w:ascii="Times New Roman" w:eastAsia="Times New Roman" w:hAnsi="Times New Roman" w:cs="Times New Roman"/>
          <w:kern w:val="0"/>
          <w:lang w:val="en-GB"/>
          <w14:ligatures w14:val="none"/>
        </w:rPr>
        <w:fldChar w:fldCharType="end"/>
      </w:r>
      <w:r w:rsidRPr="005608DC">
        <w:rPr>
          <w:rFonts w:ascii="Times New Roman" w:eastAsia="Times New Roman" w:hAnsi="Times New Roman" w:cs="Times New Roman"/>
          <w:kern w:val="0"/>
          <w:lang w:val="en-GB"/>
          <w14:ligatures w14:val="none"/>
        </w:rPr>
        <w:t>.</w:t>
      </w:r>
    </w:p>
    <w:p w14:paraId="2AD5F3B1" w14:textId="4BD9708F" w:rsidR="009F798B" w:rsidRPr="005608DC" w:rsidRDefault="009F798B" w:rsidP="005608D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The Pearson correlation coefficient (r) is the most widely used parameter</w:t>
      </w:r>
      <w:r w:rsidR="00C3641B">
        <w:rPr>
          <w:rFonts w:ascii="Times New Roman" w:eastAsia="Times New Roman" w:hAnsi="Times New Roman" w:cs="Times New Roman"/>
          <w:kern w:val="0"/>
          <w:lang w:val="en-GB"/>
          <w14:ligatures w14:val="none"/>
        </w:rPr>
        <w:t>, which can range from -1 to</w:t>
      </w:r>
      <w:r w:rsidRPr="005608DC">
        <w:rPr>
          <w:rFonts w:ascii="Times New Roman" w:eastAsia="Times New Roman" w:hAnsi="Times New Roman" w:cs="Times New Roman"/>
          <w:kern w:val="0"/>
          <w:lang w:val="en-GB"/>
          <w14:ligatures w14:val="none"/>
        </w:rPr>
        <w:t xml:space="preserve"> +1</w:t>
      </w:r>
      <w:r w:rsidR="00112B8D">
        <w:rPr>
          <w:rFonts w:ascii="Times New Roman" w:eastAsia="Times New Roman" w:hAnsi="Times New Roman" w:cs="Times New Roman"/>
          <w:kern w:val="0"/>
          <w:lang w:val="en-GB"/>
          <w14:ligatures w14:val="none"/>
        </w:rPr>
        <w:t xml:space="preserve"> </w:t>
      </w:r>
      <w:r w:rsidR="00B84D19" w:rsidRPr="005608DC">
        <w:rPr>
          <w:rFonts w:ascii="Times New Roman" w:eastAsia="Times New Roman" w:hAnsi="Times New Roman" w:cs="Times New Roman"/>
          <w:kern w:val="0"/>
          <w:lang w:val="en-GB"/>
          <w14:ligatures w14:val="none"/>
        </w:rPr>
        <w:fldChar w:fldCharType="begin"/>
      </w:r>
      <w:r w:rsidR="00051606" w:rsidRPr="005608DC">
        <w:rPr>
          <w:rFonts w:ascii="Times New Roman" w:eastAsia="Times New Roman" w:hAnsi="Times New Roman" w:cs="Times New Roman"/>
          <w:kern w:val="0"/>
          <w:lang w:val="en-GB"/>
          <w14:ligatures w14:val="none"/>
        </w:rPr>
        <w:instrText xml:space="preserve"> ADDIN EN.CITE &lt;EndNote&gt;&lt;Cite&gt;&lt;Author&gt;Liu&lt;/Author&gt;&lt;Year&gt;2023&lt;/Year&gt;&lt;RecNum&gt;34&lt;/RecNum&gt;&lt;DisplayText&gt;(Liu et al., 2023; Lu et al., 2023)&lt;/DisplayText&gt;&lt;record&gt;&lt;rec-number&gt;34&lt;/rec-number&gt;&lt;foreign-keys&gt;&lt;key app="EN" db-id="fxe0tdd225dxzpeft21vzx2evadtvxwrfrzr" timestamp="1771004640"&gt;34&lt;/key&gt;&lt;/foreign-keys&gt;&lt;ref-type name="Journal Article"&gt;17&lt;/ref-type&gt;&lt;contributors&gt;&lt;authors&gt;&lt;author&gt;Liu, Jiawei&lt;/author&gt;&lt;author&gt;Kang, Hou&lt;/author&gt;&lt;author&gt;Tao, Wendong&lt;/author&gt;&lt;author&gt;Li, Hanyu&lt;/author&gt;&lt;author&gt;He, Dan&lt;/author&gt;&lt;author&gt;Ma, Lixia&lt;/author&gt;&lt;author&gt;Tang, Haojie&lt;/author&gt;&lt;author&gt;Wu, Siqi&lt;/author&gt;&lt;author&gt;Yang, Kexin&lt;/author&gt;&lt;author&gt;Li, Xuxiang&lt;/author&gt;&lt;/authors&gt;&lt;/contributors&gt;&lt;titles&gt;&lt;title&gt;A spatial distribution–Principal component analysis (SD-PCA) model to assess pollution of heavy metals in soil&lt;/title&gt;&lt;secondary-title&gt;Science of the Total Environment&lt;/secondary-title&gt;&lt;/titles&gt;&lt;periodical&gt;&lt;full-title&gt;Science of The Total Environment&lt;/full-title&gt;&lt;/periodical&gt;&lt;pages&gt;160112&lt;/pages&gt;&lt;volume&gt;859&lt;/volume&gt;&lt;dates&gt;&lt;year&gt;2023&lt;/year&gt;&lt;/dates&gt;&lt;isbn&gt;0048-9697&lt;/isbn&gt;&lt;urls&gt;&lt;/urls&gt;&lt;/record&gt;&lt;/Cite&gt;&lt;Cite&gt;&lt;Author&gt;Lu&lt;/Author&gt;&lt;Year&gt;2023&lt;/Year&gt;&lt;RecNum&gt;35&lt;/RecNum&gt;&lt;record&gt;&lt;rec-number&gt;35&lt;/rec-number&gt;&lt;foreign-keys&gt;&lt;key app="EN" db-id="fxe0tdd225dxzpeft21vzx2evadtvxwrfrzr" timestamp="1771004645"&gt;35&lt;/key&gt;&lt;/foreign-keys&gt;&lt;ref-type name="Journal Article"&gt;17&lt;/ref-type&gt;&lt;contributors&gt;&lt;authors&gt;&lt;author&gt;Lu, Xingyu&lt;/author&gt;&lt;author&gt;Yang, Qingchun&lt;/author&gt;&lt;author&gt;Wang, Hao&lt;/author&gt;&lt;author&gt;Zhu, Yiwen&lt;/author&gt;&lt;/authors&gt;&lt;/contributors&gt;&lt;titles&gt;&lt;title&gt;A global meta-analysis of the correlation between soil physicochemical properties and lead bioaccessibility&lt;/title&gt;&lt;secondary-title&gt;Journal of Hazardous Materials&lt;/secondary-title&gt;&lt;/titles&gt;&lt;periodical&gt;&lt;full-title&gt;Journal of Hazardous Materials&lt;/full-title&gt;&lt;/periodical&gt;&lt;pages&gt;131440&lt;/pages&gt;&lt;volume&gt;453&lt;/volume&gt;&lt;dates&gt;&lt;year&gt;2023&lt;/year&gt;&lt;/dates&gt;&lt;isbn&gt;0304-3894&lt;/isbn&gt;&lt;urls&gt;&lt;/urls&gt;&lt;/record&gt;&lt;/Cite&gt;&lt;/EndNote&gt;</w:instrText>
      </w:r>
      <w:r w:rsidR="00B84D19" w:rsidRPr="005608DC">
        <w:rPr>
          <w:rFonts w:ascii="Times New Roman" w:eastAsia="Times New Roman" w:hAnsi="Times New Roman" w:cs="Times New Roman"/>
          <w:kern w:val="0"/>
          <w:lang w:val="en-GB"/>
          <w14:ligatures w14:val="none"/>
        </w:rPr>
        <w:fldChar w:fldCharType="separate"/>
      </w:r>
      <w:r w:rsidR="00051606" w:rsidRPr="005608DC">
        <w:rPr>
          <w:rFonts w:ascii="Times New Roman" w:eastAsia="Times New Roman" w:hAnsi="Times New Roman" w:cs="Times New Roman"/>
          <w:noProof/>
          <w:kern w:val="0"/>
          <w:lang w:val="en-GB"/>
          <w14:ligatures w14:val="none"/>
        </w:rPr>
        <w:t>(Liu et al., 2023; Lu et al., 2023)</w:t>
      </w:r>
      <w:r w:rsidR="00B84D19" w:rsidRPr="005608DC">
        <w:rPr>
          <w:rFonts w:ascii="Times New Roman" w:eastAsia="Times New Roman" w:hAnsi="Times New Roman" w:cs="Times New Roman"/>
          <w:kern w:val="0"/>
          <w:lang w:val="en-GB"/>
          <w14:ligatures w14:val="none"/>
        </w:rPr>
        <w:fldChar w:fldCharType="end"/>
      </w:r>
      <w:r w:rsidRPr="005608DC">
        <w:rPr>
          <w:rFonts w:ascii="Times New Roman" w:eastAsia="Times New Roman" w:hAnsi="Times New Roman" w:cs="Times New Roman"/>
          <w:kern w:val="0"/>
          <w:lang w:val="en-GB"/>
          <w14:ligatures w14:val="none"/>
        </w:rPr>
        <w:t xml:space="preserve">. A positive correlation is a relationship in which two variables </w:t>
      </w:r>
      <w:r w:rsidR="00C3641B">
        <w:rPr>
          <w:rFonts w:ascii="Times New Roman" w:eastAsia="Times New Roman" w:hAnsi="Times New Roman" w:cs="Times New Roman"/>
          <w:kern w:val="0"/>
          <w:lang w:val="en-GB"/>
          <w14:ligatures w14:val="none"/>
        </w:rPr>
        <w:t>increase together, whereas a negative correlation shows that one variable decreases as the other increases</w:t>
      </w:r>
      <w:r w:rsidRPr="005608DC">
        <w:rPr>
          <w:rFonts w:ascii="Times New Roman" w:eastAsia="Times New Roman" w:hAnsi="Times New Roman" w:cs="Times New Roman"/>
          <w:kern w:val="0"/>
          <w:lang w:val="en-GB"/>
          <w14:ligatures w14:val="none"/>
        </w:rPr>
        <w:t xml:space="preserve">. </w:t>
      </w:r>
      <w:r w:rsidR="00C3641B">
        <w:rPr>
          <w:rFonts w:ascii="Times New Roman" w:eastAsia="Times New Roman" w:hAnsi="Times New Roman" w:cs="Times New Roman"/>
          <w:kern w:val="0"/>
          <w:lang w:val="en-GB"/>
          <w14:ligatures w14:val="none"/>
        </w:rPr>
        <w:t xml:space="preserve">Values near zero indicate a weak or </w:t>
      </w:r>
      <w:proofErr w:type="spellStart"/>
      <w:r w:rsidR="00C3641B">
        <w:rPr>
          <w:rFonts w:ascii="Times New Roman" w:eastAsia="Times New Roman" w:hAnsi="Times New Roman" w:cs="Times New Roman"/>
          <w:kern w:val="0"/>
          <w:lang w:val="en-GB"/>
          <w14:ligatures w14:val="none"/>
        </w:rPr>
        <w:t>nonexistent</w:t>
      </w:r>
      <w:proofErr w:type="spellEnd"/>
      <w:r w:rsidRPr="005608DC">
        <w:rPr>
          <w:rFonts w:ascii="Times New Roman" w:eastAsia="Times New Roman" w:hAnsi="Times New Roman" w:cs="Times New Roman"/>
          <w:kern w:val="0"/>
          <w:lang w:val="en-GB"/>
          <w14:ligatures w14:val="none"/>
        </w:rPr>
        <w:t xml:space="preserve"> linear relationship. Correlation analysis does not </w:t>
      </w:r>
      <w:r w:rsidR="00C3641B">
        <w:rPr>
          <w:rFonts w:ascii="Times New Roman" w:eastAsia="Times New Roman" w:hAnsi="Times New Roman" w:cs="Times New Roman"/>
          <w:kern w:val="0"/>
          <w:lang w:val="en-GB"/>
          <w14:ligatures w14:val="none"/>
        </w:rPr>
        <w:t>imply causation, but it provides a good understanding of</w:t>
      </w:r>
      <w:r w:rsidRPr="005608DC">
        <w:rPr>
          <w:rFonts w:ascii="Times New Roman" w:eastAsia="Times New Roman" w:hAnsi="Times New Roman" w:cs="Times New Roman"/>
          <w:kern w:val="0"/>
          <w:lang w:val="en-GB"/>
          <w14:ligatures w14:val="none"/>
        </w:rPr>
        <w:t xml:space="preserve"> the interdependence of variables.</w:t>
      </w:r>
    </w:p>
    <w:p w14:paraId="6CF298AD" w14:textId="77777777" w:rsidR="009F798B" w:rsidRPr="005608DC" w:rsidRDefault="009F798B" w:rsidP="005608DC">
      <w:pPr>
        <w:spacing w:after="0" w:line="240" w:lineRule="auto"/>
        <w:ind w:firstLine="284"/>
        <w:jc w:val="both"/>
        <w:rPr>
          <w:rFonts w:ascii="Times New Roman" w:eastAsia="Times New Roman" w:hAnsi="Times New Roman" w:cs="Times New Roman"/>
          <w:kern w:val="0"/>
          <w:lang w:val="en-GB"/>
          <w14:ligatures w14:val="none"/>
        </w:rPr>
      </w:pPr>
    </w:p>
    <w:p w14:paraId="026B489B" w14:textId="77777777" w:rsidR="00E11328" w:rsidRPr="005608DC" w:rsidRDefault="00E11328" w:rsidP="007C3A67">
      <w:pPr>
        <w:pStyle w:val="NormalnyWeb"/>
        <w:spacing w:before="0" w:beforeAutospacing="0" w:after="0" w:afterAutospacing="0"/>
        <w:jc w:val="center"/>
        <w:rPr>
          <w:sz w:val="22"/>
          <w:szCs w:val="22"/>
          <w:lang w:val="en-GB"/>
        </w:rPr>
      </w:pPr>
      <w:r w:rsidRPr="005608DC">
        <w:rPr>
          <w:noProof/>
          <w:sz w:val="22"/>
          <w:szCs w:val="22"/>
          <w:lang w:val="en-GB"/>
        </w:rPr>
        <w:drawing>
          <wp:inline distT="0" distB="0" distL="0" distR="0" wp14:anchorId="68CD2418" wp14:editId="3FE8AEC7">
            <wp:extent cx="6089650" cy="41529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61" t="4861" r="2997" b="4292"/>
                    <a:stretch>
                      <a:fillRect/>
                    </a:stretch>
                  </pic:blipFill>
                  <pic:spPr bwMode="auto">
                    <a:xfrm>
                      <a:off x="0" y="0"/>
                      <a:ext cx="6090516" cy="4153490"/>
                    </a:xfrm>
                    <a:prstGeom prst="rect">
                      <a:avLst/>
                    </a:prstGeom>
                    <a:noFill/>
                    <a:ln>
                      <a:noFill/>
                    </a:ln>
                    <a:extLst>
                      <a:ext uri="{53640926-AAD7-44D8-BBD7-CCE9431645EC}">
                        <a14:shadowObscured xmlns:a14="http://schemas.microsoft.com/office/drawing/2010/main"/>
                      </a:ext>
                    </a:extLst>
                  </pic:spPr>
                </pic:pic>
              </a:graphicData>
            </a:graphic>
          </wp:inline>
        </w:drawing>
      </w:r>
    </w:p>
    <w:p w14:paraId="6AD9D9F2" w14:textId="50E313A7" w:rsidR="009F798B" w:rsidRPr="00112B8D" w:rsidRDefault="00CD7D43" w:rsidP="00112B8D">
      <w:pPr>
        <w:pStyle w:val="Rrys"/>
        <w:rPr>
          <w:lang w:val="en-GB"/>
        </w:rPr>
      </w:pPr>
      <w:r w:rsidRPr="00112B8D">
        <w:rPr>
          <w:rStyle w:val="Pogrubienie"/>
          <w:lang w:val="en-GB"/>
        </w:rPr>
        <w:t>Fig</w:t>
      </w:r>
      <w:r w:rsidR="007C3A67" w:rsidRPr="00112B8D">
        <w:rPr>
          <w:rStyle w:val="Pogrubienie"/>
          <w:lang w:val="en-GB"/>
        </w:rPr>
        <w:t>.</w:t>
      </w:r>
      <w:r w:rsidRPr="00112B8D">
        <w:rPr>
          <w:rStyle w:val="Pogrubienie"/>
          <w:lang w:val="en-GB"/>
        </w:rPr>
        <w:t xml:space="preserve"> </w:t>
      </w:r>
      <w:r w:rsidR="003D7004" w:rsidRPr="00112B8D">
        <w:rPr>
          <w:rStyle w:val="Pogrubienie"/>
          <w:lang w:val="en-GB"/>
        </w:rPr>
        <w:t>1</w:t>
      </w:r>
      <w:r w:rsidRPr="00112B8D">
        <w:rPr>
          <w:rStyle w:val="Pogrubienie"/>
          <w:lang w:val="en-GB"/>
        </w:rPr>
        <w:t>.</w:t>
      </w:r>
      <w:r w:rsidRPr="00112B8D">
        <w:rPr>
          <w:lang w:val="en-GB"/>
        </w:rPr>
        <w:t xml:space="preserve"> Correlation heatmap showing relationships among additive content, curing period, moisture deviation, dry density, and shear strength</w:t>
      </w:r>
    </w:p>
    <w:p w14:paraId="18DC1188" w14:textId="77777777" w:rsidR="007C3A67" w:rsidRDefault="007C3A67" w:rsidP="005608DC">
      <w:pPr>
        <w:spacing w:after="0" w:line="240" w:lineRule="auto"/>
        <w:ind w:firstLine="284"/>
        <w:jc w:val="both"/>
        <w:outlineLvl w:val="1"/>
        <w:rPr>
          <w:rFonts w:ascii="Times New Roman" w:eastAsia="Times New Roman" w:hAnsi="Times New Roman" w:cs="Times New Roman"/>
          <w:kern w:val="0"/>
          <w:lang w:val="en-GB"/>
          <w14:ligatures w14:val="none"/>
        </w:rPr>
      </w:pPr>
    </w:p>
    <w:p w14:paraId="630BEB22" w14:textId="4326F201" w:rsidR="009F798B" w:rsidRPr="005608DC" w:rsidRDefault="009F798B" w:rsidP="005608DC">
      <w:pPr>
        <w:spacing w:after="0" w:line="240" w:lineRule="auto"/>
        <w:ind w:firstLine="284"/>
        <w:jc w:val="both"/>
        <w:outlineLvl w:val="1"/>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 xml:space="preserve">The correlation analysis shows that the additive content (r = 0.78) and the curing period (r = 0.72) are strongly positively correlated with shear strength, </w:t>
      </w:r>
      <w:r w:rsidR="00C3641B">
        <w:rPr>
          <w:rFonts w:ascii="Times New Roman" w:eastAsia="Times New Roman" w:hAnsi="Times New Roman" w:cs="Times New Roman"/>
          <w:kern w:val="0"/>
          <w:lang w:val="en-GB"/>
          <w14:ligatures w14:val="none"/>
        </w:rPr>
        <w:t>indicating that bio-based stabilization and curing time significantly enhance</w:t>
      </w:r>
      <w:r w:rsidRPr="005608DC">
        <w:rPr>
          <w:rFonts w:ascii="Times New Roman" w:eastAsia="Times New Roman" w:hAnsi="Times New Roman" w:cs="Times New Roman"/>
          <w:kern w:val="0"/>
          <w:lang w:val="en-GB"/>
          <w14:ligatures w14:val="none"/>
        </w:rPr>
        <w:t xml:space="preserve"> soil strength. Moisture deviation has a negative relationship with shear strength (r = -0.60), indicating that the stronger the moisture, the less the inter-particle bond. The correlation between dry density and compaction is moderate </w:t>
      </w:r>
      <w:r w:rsidR="00C3641B">
        <w:rPr>
          <w:rFonts w:ascii="Times New Roman" w:eastAsia="Times New Roman" w:hAnsi="Times New Roman" w:cs="Times New Roman"/>
          <w:kern w:val="0"/>
          <w:lang w:val="en-GB"/>
          <w14:ligatures w14:val="none"/>
        </w:rPr>
        <w:t>and positive (r = 0.55), underscoring the import</w:t>
      </w:r>
      <w:r w:rsidRPr="005608DC">
        <w:rPr>
          <w:rFonts w:ascii="Times New Roman" w:eastAsia="Times New Roman" w:hAnsi="Times New Roman" w:cs="Times New Roman"/>
          <w:kern w:val="0"/>
          <w:lang w:val="en-GB"/>
          <w14:ligatures w14:val="none"/>
        </w:rPr>
        <w:t>ance of compaction (Figure 1).</w:t>
      </w:r>
    </w:p>
    <w:p w14:paraId="224EE3E4" w14:textId="798D2988" w:rsidR="00A82F32" w:rsidRPr="002D12ED" w:rsidRDefault="00E34706" w:rsidP="007C3A67">
      <w:pPr>
        <w:pStyle w:val="Rn3"/>
        <w:rPr>
          <w:lang w:val="en-US"/>
        </w:rPr>
      </w:pPr>
      <w:r w:rsidRPr="002D12ED">
        <w:rPr>
          <w:lang w:val="en-US"/>
        </w:rPr>
        <w:t>5</w:t>
      </w:r>
      <w:r w:rsidR="00A82F32" w:rsidRPr="002D12ED">
        <w:rPr>
          <w:lang w:val="en-US"/>
        </w:rPr>
        <w:t>.1</w:t>
      </w:r>
      <w:r w:rsidRPr="002D12ED">
        <w:rPr>
          <w:lang w:val="en-US"/>
        </w:rPr>
        <w:t>.2.</w:t>
      </w:r>
      <w:r w:rsidR="00A82F32" w:rsidRPr="002D12ED">
        <w:rPr>
          <w:lang w:val="en-US"/>
        </w:rPr>
        <w:t xml:space="preserve"> Shear Strength Trends</w:t>
      </w:r>
    </w:p>
    <w:p w14:paraId="2A470480" w14:textId="50EA3591" w:rsidR="00EC0698" w:rsidRPr="005608DC" w:rsidRDefault="00EC0698" w:rsidP="005608D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 xml:space="preserve">The overall effect of the rise in additive content is </w:t>
      </w:r>
      <w:r w:rsidR="00C3641B">
        <w:rPr>
          <w:rFonts w:ascii="Times New Roman" w:eastAsia="Times New Roman" w:hAnsi="Times New Roman" w:cs="Times New Roman"/>
          <w:kern w:val="0"/>
          <w:lang w:val="en-GB"/>
          <w14:ligatures w14:val="none"/>
        </w:rPr>
        <w:t>an enhancement of shear strength,</w:t>
      </w:r>
      <w:r w:rsidRPr="005608DC">
        <w:rPr>
          <w:rFonts w:ascii="Times New Roman" w:eastAsia="Times New Roman" w:hAnsi="Times New Roman" w:cs="Times New Roman"/>
          <w:kern w:val="0"/>
          <w:lang w:val="en-GB"/>
          <w14:ligatures w14:val="none"/>
        </w:rPr>
        <w:t xml:space="preserve"> as illustrated in Figure 2. This action can be explained by the fact that bio-based stabilizers </w:t>
      </w:r>
      <w:r w:rsidR="00C3641B">
        <w:rPr>
          <w:rFonts w:ascii="Times New Roman" w:eastAsia="Times New Roman" w:hAnsi="Times New Roman" w:cs="Times New Roman"/>
          <w:kern w:val="0"/>
          <w:lang w:val="en-GB"/>
          <w14:ligatures w14:val="none"/>
        </w:rPr>
        <w:t>strengthen interparticle bonding and improve soil structure</w:t>
      </w:r>
      <w:r w:rsidRPr="005608DC">
        <w:rPr>
          <w:rFonts w:ascii="Times New Roman" w:eastAsia="Times New Roman" w:hAnsi="Times New Roman" w:cs="Times New Roman"/>
          <w:kern w:val="0"/>
          <w:lang w:val="en-GB"/>
          <w14:ligatures w14:val="none"/>
        </w:rPr>
        <w:t xml:space="preserve">. Nevertheless, at some additive percentage, the increase rate of </w:t>
      </w:r>
      <w:r w:rsidR="00C3641B">
        <w:rPr>
          <w:rFonts w:ascii="Times New Roman" w:eastAsia="Times New Roman" w:hAnsi="Times New Roman" w:cs="Times New Roman"/>
          <w:kern w:val="0"/>
          <w:lang w:val="en-GB"/>
          <w14:ligatures w14:val="none"/>
        </w:rPr>
        <w:t>strength slowed, indicating</w:t>
      </w:r>
      <w:r w:rsidRPr="005608DC">
        <w:rPr>
          <w:rFonts w:ascii="Times New Roman" w:eastAsia="Times New Roman" w:hAnsi="Times New Roman" w:cs="Times New Roman"/>
          <w:kern w:val="0"/>
          <w:lang w:val="en-GB"/>
          <w14:ligatures w14:val="none"/>
        </w:rPr>
        <w:t xml:space="preserve"> an optimal additive content.</w:t>
      </w:r>
    </w:p>
    <w:p w14:paraId="01847274" w14:textId="737392F7" w:rsidR="00EC0698" w:rsidRPr="005608DC" w:rsidRDefault="00EC0698" w:rsidP="005608D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lastRenderedPageBreak/>
        <w:t xml:space="preserve">The time in the curing </w:t>
      </w:r>
      <w:r w:rsidR="00C3641B">
        <w:rPr>
          <w:rFonts w:ascii="Times New Roman" w:eastAsia="Times New Roman" w:hAnsi="Times New Roman" w:cs="Times New Roman"/>
          <w:kern w:val="0"/>
          <w:lang w:val="en-GB"/>
          <w14:ligatures w14:val="none"/>
        </w:rPr>
        <w:t>process also contributed significantly to the development of strength</w:t>
      </w:r>
      <w:r w:rsidRPr="005608DC">
        <w:rPr>
          <w:rFonts w:ascii="Times New Roman" w:eastAsia="Times New Roman" w:hAnsi="Times New Roman" w:cs="Times New Roman"/>
          <w:kern w:val="0"/>
          <w:lang w:val="en-GB"/>
          <w14:ligatures w14:val="none"/>
        </w:rPr>
        <w:t xml:space="preserve">. The specimens tested </w:t>
      </w:r>
      <w:r w:rsidR="00C3641B">
        <w:rPr>
          <w:rFonts w:ascii="Times New Roman" w:eastAsia="Times New Roman" w:hAnsi="Times New Roman" w:cs="Times New Roman"/>
          <w:kern w:val="0"/>
          <w:lang w:val="en-GB"/>
          <w14:ligatures w14:val="none"/>
        </w:rPr>
        <w:t>over longer curing periods showed increased shear strength values (Figure 2), indicating the development of bonding and physicochemical interactions</w:t>
      </w:r>
      <w:r w:rsidRPr="005608DC">
        <w:rPr>
          <w:rFonts w:ascii="Times New Roman" w:eastAsia="Times New Roman" w:hAnsi="Times New Roman" w:cs="Times New Roman"/>
          <w:kern w:val="0"/>
          <w:lang w:val="en-GB"/>
          <w14:ligatures w14:val="none"/>
        </w:rPr>
        <w:t xml:space="preserve"> between the soil and the additive. The most significant increases were made between early curing and 28</w:t>
      </w:r>
      <w:r w:rsidR="002D12ED">
        <w:rPr>
          <w:rFonts w:ascii="Times New Roman" w:eastAsia="Times New Roman" w:hAnsi="Times New Roman" w:cs="Times New Roman"/>
          <w:kern w:val="0"/>
          <w:lang w:val="en-GB"/>
          <w14:ligatures w14:val="none"/>
        </w:rPr>
        <w:t>–</w:t>
      </w:r>
      <w:r w:rsidRPr="005608DC">
        <w:rPr>
          <w:rFonts w:ascii="Times New Roman" w:eastAsia="Times New Roman" w:hAnsi="Times New Roman" w:cs="Times New Roman"/>
          <w:kern w:val="0"/>
          <w:lang w:val="en-GB"/>
          <w14:ligatures w14:val="none"/>
        </w:rPr>
        <w:t xml:space="preserve">56 days. </w:t>
      </w:r>
      <w:r w:rsidR="00C3641B">
        <w:rPr>
          <w:rFonts w:ascii="Times New Roman" w:eastAsia="Times New Roman" w:hAnsi="Times New Roman" w:cs="Times New Roman"/>
          <w:kern w:val="0"/>
          <w:lang w:val="en-GB"/>
          <w14:ligatures w14:val="none"/>
        </w:rPr>
        <w:t>Figure 2 shows that shear strength increases</w:t>
      </w:r>
      <w:r w:rsidRPr="005608DC">
        <w:rPr>
          <w:rFonts w:ascii="Times New Roman" w:eastAsia="Times New Roman" w:hAnsi="Times New Roman" w:cs="Times New Roman"/>
          <w:kern w:val="0"/>
          <w:lang w:val="en-GB"/>
          <w14:ligatures w14:val="none"/>
        </w:rPr>
        <w:t xml:space="preserve"> with the content of bio-based additives at all curing periods. The effect of strength gain is progressive between 7 </w:t>
      </w:r>
      <w:r w:rsidR="00C3641B">
        <w:rPr>
          <w:rFonts w:ascii="Times New Roman" w:eastAsia="Times New Roman" w:hAnsi="Times New Roman" w:cs="Times New Roman"/>
          <w:kern w:val="0"/>
          <w:lang w:val="en-GB"/>
          <w14:ligatures w14:val="none"/>
        </w:rPr>
        <w:t>and 56 days, suggesting continued bonding and stabilization</w:t>
      </w:r>
      <w:r w:rsidRPr="005608DC">
        <w:rPr>
          <w:rFonts w:ascii="Times New Roman" w:eastAsia="Times New Roman" w:hAnsi="Times New Roman" w:cs="Times New Roman"/>
          <w:kern w:val="0"/>
          <w:lang w:val="en-GB"/>
          <w14:ligatures w14:val="none"/>
        </w:rPr>
        <w:t xml:space="preserve">. The 14-day results fall between </w:t>
      </w:r>
      <w:r w:rsidR="00C3641B">
        <w:rPr>
          <w:rFonts w:ascii="Times New Roman" w:eastAsia="Times New Roman" w:hAnsi="Times New Roman" w:cs="Times New Roman"/>
          <w:kern w:val="0"/>
          <w:lang w:val="en-GB"/>
          <w14:ligatures w14:val="none"/>
        </w:rPr>
        <w:t>the early and later curing stages, indicating</w:t>
      </w:r>
      <w:r w:rsidRPr="005608DC">
        <w:rPr>
          <w:rFonts w:ascii="Times New Roman" w:eastAsia="Times New Roman" w:hAnsi="Times New Roman" w:cs="Times New Roman"/>
          <w:kern w:val="0"/>
          <w:lang w:val="en-GB"/>
          <w14:ligatures w14:val="none"/>
        </w:rPr>
        <w:t xml:space="preserve"> the development of time-dependent strengths. The rate of improvement is l</w:t>
      </w:r>
      <w:r w:rsidR="00C3641B">
        <w:rPr>
          <w:rFonts w:ascii="Times New Roman" w:eastAsia="Times New Roman" w:hAnsi="Times New Roman" w:cs="Times New Roman"/>
          <w:kern w:val="0"/>
          <w:lang w:val="en-GB"/>
          <w14:ligatures w14:val="none"/>
        </w:rPr>
        <w:t>ower in regions with approximately 8–10 percent additive content,</w:t>
      </w:r>
      <w:r w:rsidRPr="005608DC">
        <w:rPr>
          <w:rFonts w:ascii="Times New Roman" w:eastAsia="Times New Roman" w:hAnsi="Times New Roman" w:cs="Times New Roman"/>
          <w:kern w:val="0"/>
          <w:lang w:val="en-GB"/>
          <w14:ligatures w14:val="none"/>
        </w:rPr>
        <w:t xml:space="preserve"> indicating an optimum range of additive levels.</w:t>
      </w:r>
    </w:p>
    <w:p w14:paraId="45F3BDB3" w14:textId="10D377D1" w:rsidR="00EC0698" w:rsidRPr="005608DC" w:rsidRDefault="00EC0698" w:rsidP="005608DC">
      <w:pPr>
        <w:pStyle w:val="NormalnyWeb"/>
        <w:spacing w:before="0" w:beforeAutospacing="0" w:after="0" w:afterAutospacing="0"/>
        <w:ind w:firstLine="284"/>
        <w:jc w:val="both"/>
        <w:rPr>
          <w:sz w:val="22"/>
          <w:szCs w:val="22"/>
          <w:lang w:val="en-GB"/>
        </w:rPr>
      </w:pPr>
      <w:r w:rsidRPr="005608DC">
        <w:rPr>
          <w:sz w:val="22"/>
          <w:szCs w:val="22"/>
          <w:lang w:val="en-GB"/>
        </w:rPr>
        <w:t>The presence of moisture condition</w:t>
      </w:r>
      <w:r w:rsidR="00C3641B">
        <w:rPr>
          <w:sz w:val="22"/>
          <w:szCs w:val="22"/>
          <w:lang w:val="en-GB"/>
        </w:rPr>
        <w:t>s</w:t>
      </w:r>
      <w:r w:rsidRPr="005608DC">
        <w:rPr>
          <w:sz w:val="22"/>
          <w:szCs w:val="22"/>
          <w:lang w:val="en-GB"/>
        </w:rPr>
        <w:t xml:space="preserve"> was also important in </w:t>
      </w:r>
      <w:r w:rsidR="00C3641B">
        <w:rPr>
          <w:sz w:val="22"/>
          <w:szCs w:val="22"/>
          <w:lang w:val="en-GB"/>
        </w:rPr>
        <w:t xml:space="preserve">the </w:t>
      </w:r>
      <w:r w:rsidRPr="005608DC">
        <w:rPr>
          <w:sz w:val="22"/>
          <w:szCs w:val="22"/>
          <w:lang w:val="en-GB"/>
        </w:rPr>
        <w:t xml:space="preserve">strength </w:t>
      </w:r>
      <w:proofErr w:type="spellStart"/>
      <w:r w:rsidRPr="005608DC">
        <w:rPr>
          <w:sz w:val="22"/>
          <w:szCs w:val="22"/>
          <w:lang w:val="en-GB"/>
        </w:rPr>
        <w:t>behavior</w:t>
      </w:r>
      <w:proofErr w:type="spellEnd"/>
      <w:r w:rsidRPr="005608DC">
        <w:rPr>
          <w:sz w:val="22"/>
          <w:szCs w:val="22"/>
          <w:lang w:val="en-GB"/>
        </w:rPr>
        <w:t xml:space="preserve">. Wet samples with </w:t>
      </w:r>
      <w:r w:rsidR="00C3641B">
        <w:rPr>
          <w:sz w:val="22"/>
          <w:szCs w:val="22"/>
          <w:lang w:val="en-GB"/>
        </w:rPr>
        <w:t>moisture content at or slightly below the optimum moisture content had</w:t>
      </w:r>
      <w:r w:rsidRPr="005608DC">
        <w:rPr>
          <w:sz w:val="22"/>
          <w:szCs w:val="22"/>
          <w:lang w:val="en-GB"/>
        </w:rPr>
        <w:t xml:space="preserve"> greater shear strength than wetter samples (Figure 3). The increase in moisture should have decreased </w:t>
      </w:r>
      <w:r w:rsidR="00C3641B">
        <w:rPr>
          <w:sz w:val="22"/>
          <w:szCs w:val="22"/>
          <w:lang w:val="en-GB"/>
        </w:rPr>
        <w:t>effective stress and increase</w:t>
      </w:r>
      <w:r w:rsidRPr="005608DC">
        <w:rPr>
          <w:sz w:val="22"/>
          <w:szCs w:val="22"/>
          <w:lang w:val="en-GB"/>
        </w:rPr>
        <w:t xml:space="preserve">d contact between particles, respectively, leading to decreased strength. Figure 7 demonstrates how moisture deviation would impact </w:t>
      </w:r>
      <w:r w:rsidR="00C3641B">
        <w:rPr>
          <w:sz w:val="22"/>
          <w:szCs w:val="22"/>
          <w:lang w:val="en-GB"/>
        </w:rPr>
        <w:t>the</w:t>
      </w:r>
      <w:r w:rsidRPr="005608DC">
        <w:rPr>
          <w:sz w:val="22"/>
          <w:szCs w:val="22"/>
          <w:lang w:val="en-GB"/>
        </w:rPr>
        <w:t xml:space="preserve"> shear strength of different additive contents. In all mixtures, the optimum shear strength is attained at the optimum moisture content (OMC). The strength is reduced when it is lower or higher than OMC. </w:t>
      </w:r>
      <w:r w:rsidR="00C3641B">
        <w:rPr>
          <w:sz w:val="22"/>
          <w:szCs w:val="22"/>
          <w:lang w:val="en-GB"/>
        </w:rPr>
        <w:t>Additives with higher concentrations always yield higher shear strength, with or without moisture, confirming the stabilizing effect</w:t>
      </w:r>
      <w:r w:rsidRPr="005608DC">
        <w:rPr>
          <w:sz w:val="22"/>
          <w:szCs w:val="22"/>
          <w:lang w:val="en-GB"/>
        </w:rPr>
        <w:t xml:space="preserve"> of the bio-based additive. The findings indicate that </w:t>
      </w:r>
      <w:r w:rsidR="00C3641B">
        <w:rPr>
          <w:sz w:val="22"/>
          <w:szCs w:val="22"/>
          <w:lang w:val="en-GB"/>
        </w:rPr>
        <w:t>additive dosage and moisture management are important factors in maximizing</w:t>
      </w:r>
      <w:r w:rsidRPr="005608DC">
        <w:rPr>
          <w:sz w:val="22"/>
          <w:szCs w:val="22"/>
          <w:lang w:val="en-GB"/>
        </w:rPr>
        <w:t xml:space="preserve"> shear strength.</w:t>
      </w:r>
    </w:p>
    <w:p w14:paraId="32C166A7" w14:textId="19E56304" w:rsidR="00EC0698" w:rsidRPr="005608DC" w:rsidRDefault="00EC0698" w:rsidP="005608DC">
      <w:pPr>
        <w:pStyle w:val="NormalnyWeb"/>
        <w:spacing w:before="0" w:beforeAutospacing="0" w:after="0" w:afterAutospacing="0"/>
        <w:ind w:firstLine="284"/>
        <w:jc w:val="both"/>
        <w:rPr>
          <w:sz w:val="22"/>
          <w:szCs w:val="22"/>
          <w:lang w:val="en-GB"/>
        </w:rPr>
      </w:pPr>
      <w:r w:rsidRPr="005608DC">
        <w:rPr>
          <w:sz w:val="22"/>
          <w:szCs w:val="22"/>
          <w:lang w:val="en-GB"/>
        </w:rPr>
        <w:t xml:space="preserve">On the whole, the results of the experiment show that the improvement </w:t>
      </w:r>
      <w:r w:rsidR="00C3641B">
        <w:rPr>
          <w:sz w:val="22"/>
          <w:szCs w:val="22"/>
          <w:lang w:val="en-GB"/>
        </w:rPr>
        <w:t>in shear strength is related to the interplay among the additive dosage, curing time, and</w:t>
      </w:r>
      <w:r w:rsidRPr="005608DC">
        <w:rPr>
          <w:sz w:val="22"/>
          <w:szCs w:val="22"/>
          <w:lang w:val="en-GB"/>
        </w:rPr>
        <w:t xml:space="preserve"> water condition. Such trends offer a powerful basis </w:t>
      </w:r>
      <w:r w:rsidR="00C3641B">
        <w:rPr>
          <w:sz w:val="22"/>
          <w:szCs w:val="22"/>
          <w:lang w:val="en-GB"/>
        </w:rPr>
        <w:t>for the next generation of</w:t>
      </w:r>
      <w:r w:rsidRPr="005608DC">
        <w:rPr>
          <w:sz w:val="22"/>
          <w:szCs w:val="22"/>
          <w:lang w:val="en-GB"/>
        </w:rPr>
        <w:t xml:space="preserve"> machine learning </w:t>
      </w:r>
      <w:proofErr w:type="spellStart"/>
      <w:r w:rsidRPr="005608DC">
        <w:rPr>
          <w:sz w:val="22"/>
          <w:szCs w:val="22"/>
          <w:lang w:val="en-GB"/>
        </w:rPr>
        <w:t>modeling</w:t>
      </w:r>
      <w:proofErr w:type="spellEnd"/>
      <w:r w:rsidRPr="005608DC">
        <w:rPr>
          <w:sz w:val="22"/>
          <w:szCs w:val="22"/>
          <w:lang w:val="en-GB"/>
        </w:rPr>
        <w:t>.</w:t>
      </w:r>
    </w:p>
    <w:p w14:paraId="0B6D3558" w14:textId="77777777" w:rsidR="00A82F32" w:rsidRPr="005608DC" w:rsidRDefault="00A82F32" w:rsidP="005608DC">
      <w:pPr>
        <w:pStyle w:val="NormalnyWeb"/>
        <w:spacing w:before="0" w:beforeAutospacing="0" w:after="0" w:afterAutospacing="0"/>
        <w:ind w:firstLine="284"/>
        <w:jc w:val="both"/>
        <w:rPr>
          <w:sz w:val="22"/>
          <w:szCs w:val="22"/>
          <w:lang w:val="en-GB"/>
        </w:rPr>
      </w:pPr>
    </w:p>
    <w:p w14:paraId="60B3DDFD" w14:textId="77777777" w:rsidR="00572F9D" w:rsidRPr="005608DC" w:rsidRDefault="00572F9D" w:rsidP="00112B8D">
      <w:pPr>
        <w:pStyle w:val="NormalnyWeb"/>
        <w:spacing w:before="0" w:beforeAutospacing="0" w:after="0" w:afterAutospacing="0"/>
        <w:jc w:val="center"/>
        <w:rPr>
          <w:sz w:val="22"/>
          <w:szCs w:val="22"/>
          <w:lang w:val="en-GB"/>
        </w:rPr>
      </w:pPr>
      <w:r w:rsidRPr="005608DC">
        <w:rPr>
          <w:noProof/>
          <w:sz w:val="22"/>
          <w:szCs w:val="22"/>
          <w:lang w:val="en-GB"/>
        </w:rPr>
        <w:drawing>
          <wp:inline distT="0" distB="0" distL="0" distR="0" wp14:anchorId="6F580B2C" wp14:editId="5CB19250">
            <wp:extent cx="5736887" cy="42799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1275" cy="4283174"/>
                    </a:xfrm>
                    <a:prstGeom prst="rect">
                      <a:avLst/>
                    </a:prstGeom>
                    <a:noFill/>
                    <a:ln>
                      <a:noFill/>
                    </a:ln>
                  </pic:spPr>
                </pic:pic>
              </a:graphicData>
            </a:graphic>
          </wp:inline>
        </w:drawing>
      </w:r>
    </w:p>
    <w:p w14:paraId="173EF890" w14:textId="73463001" w:rsidR="00997050" w:rsidRPr="002D12ED" w:rsidRDefault="00572F9D" w:rsidP="00112B8D">
      <w:pPr>
        <w:pStyle w:val="Rrys"/>
        <w:rPr>
          <w:lang w:val="en-US"/>
        </w:rPr>
      </w:pPr>
      <w:r w:rsidRPr="002D12ED">
        <w:rPr>
          <w:rStyle w:val="Pogrubienie"/>
          <w:lang w:val="en-US"/>
        </w:rPr>
        <w:t>Fig</w:t>
      </w:r>
      <w:r w:rsidR="007C3A67" w:rsidRPr="002D12ED">
        <w:rPr>
          <w:rStyle w:val="Pogrubienie"/>
          <w:lang w:val="en-US"/>
        </w:rPr>
        <w:t>.</w:t>
      </w:r>
      <w:r w:rsidRPr="002D12ED">
        <w:rPr>
          <w:rStyle w:val="Pogrubienie"/>
          <w:lang w:val="en-US"/>
        </w:rPr>
        <w:t xml:space="preserve"> </w:t>
      </w:r>
      <w:r w:rsidR="00DE1592" w:rsidRPr="002D12ED">
        <w:rPr>
          <w:rStyle w:val="Pogrubienie"/>
          <w:lang w:val="en-US"/>
        </w:rPr>
        <w:t>2</w:t>
      </w:r>
      <w:r w:rsidRPr="002D12ED">
        <w:rPr>
          <w:rStyle w:val="Pogrubienie"/>
          <w:lang w:val="en-US"/>
        </w:rPr>
        <w:t>.</w:t>
      </w:r>
      <w:r w:rsidRPr="002D12ED">
        <w:rPr>
          <w:lang w:val="en-US"/>
        </w:rPr>
        <w:t xml:space="preserve"> Variation of peak shear strength with bio-based additive content at different curing periods (7, 14, 28, and 56 days)</w:t>
      </w:r>
    </w:p>
    <w:p w14:paraId="574A285F" w14:textId="64E8201C" w:rsidR="008F189B" w:rsidRPr="002D12ED" w:rsidRDefault="00DE35F4" w:rsidP="007C3A67">
      <w:pPr>
        <w:pStyle w:val="Rrys"/>
        <w:rPr>
          <w:lang w:val="en-US"/>
        </w:rPr>
      </w:pPr>
      <w:r w:rsidRPr="005608DC">
        <w:rPr>
          <w:noProof/>
        </w:rPr>
        <w:lastRenderedPageBreak/>
        <w:drawing>
          <wp:inline distT="0" distB="0" distL="0" distR="0" wp14:anchorId="17FC8991" wp14:editId="4E2E159F">
            <wp:extent cx="5943600" cy="42151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215130"/>
                    </a:xfrm>
                    <a:prstGeom prst="rect">
                      <a:avLst/>
                    </a:prstGeom>
                    <a:noFill/>
                    <a:ln>
                      <a:noFill/>
                    </a:ln>
                  </pic:spPr>
                </pic:pic>
              </a:graphicData>
            </a:graphic>
          </wp:inline>
        </w:drawing>
      </w:r>
      <w:r w:rsidR="008F189B" w:rsidRPr="002D12ED">
        <w:rPr>
          <w:b/>
          <w:bCs/>
          <w:lang w:val="en-US"/>
        </w:rPr>
        <w:t>Fig</w:t>
      </w:r>
      <w:r w:rsidR="007C3A67" w:rsidRPr="002D12ED">
        <w:rPr>
          <w:b/>
          <w:bCs/>
          <w:lang w:val="en-US"/>
        </w:rPr>
        <w:t>.</w:t>
      </w:r>
      <w:r w:rsidR="008F189B" w:rsidRPr="002D12ED">
        <w:rPr>
          <w:b/>
          <w:bCs/>
          <w:lang w:val="en-US"/>
        </w:rPr>
        <w:t xml:space="preserve"> </w:t>
      </w:r>
      <w:r w:rsidR="00DE1592" w:rsidRPr="002D12ED">
        <w:rPr>
          <w:b/>
          <w:bCs/>
          <w:lang w:val="en-US"/>
        </w:rPr>
        <w:t>3</w:t>
      </w:r>
      <w:r w:rsidR="008F189B" w:rsidRPr="002D12ED">
        <w:rPr>
          <w:b/>
          <w:bCs/>
          <w:lang w:val="en-US"/>
        </w:rPr>
        <w:t>.</w:t>
      </w:r>
      <w:r w:rsidR="008F189B" w:rsidRPr="002D12ED">
        <w:rPr>
          <w:lang w:val="en-US"/>
        </w:rPr>
        <w:t xml:space="preserve"> Variation of peak shear strength with moisture deviation from optimum moisture content (OMC) for different bio-based additive contents.</w:t>
      </w:r>
    </w:p>
    <w:p w14:paraId="11E4D0FC" w14:textId="043E8A91" w:rsidR="003511CD" w:rsidRPr="002D12ED" w:rsidRDefault="00E34706" w:rsidP="007C3A67">
      <w:pPr>
        <w:pStyle w:val="Rn2"/>
        <w:rPr>
          <w:lang w:val="en-US"/>
        </w:rPr>
      </w:pPr>
      <w:r w:rsidRPr="002D12ED">
        <w:rPr>
          <w:lang w:val="en-US"/>
        </w:rPr>
        <w:t>5.2</w:t>
      </w:r>
      <w:r w:rsidR="003511CD" w:rsidRPr="002D12ED">
        <w:rPr>
          <w:lang w:val="en-US"/>
        </w:rPr>
        <w:t xml:space="preserve">. </w:t>
      </w:r>
      <w:r w:rsidRPr="002D12ED">
        <w:rPr>
          <w:lang w:val="en-US"/>
        </w:rPr>
        <w:t xml:space="preserve">Machine Learning </w:t>
      </w:r>
      <w:r w:rsidR="003511CD" w:rsidRPr="002D12ED">
        <w:rPr>
          <w:lang w:val="en-US"/>
        </w:rPr>
        <w:t>Model Results</w:t>
      </w:r>
    </w:p>
    <w:p w14:paraId="12321CC1" w14:textId="1E5F048A" w:rsidR="003511CD" w:rsidRPr="002D12ED" w:rsidRDefault="00E34706" w:rsidP="007C3A67">
      <w:pPr>
        <w:pStyle w:val="Rn3"/>
        <w:rPr>
          <w:lang w:val="en-US"/>
        </w:rPr>
      </w:pPr>
      <w:r w:rsidRPr="002D12ED">
        <w:rPr>
          <w:lang w:val="en-US"/>
        </w:rPr>
        <w:t>5</w:t>
      </w:r>
      <w:r w:rsidR="003511CD" w:rsidRPr="002D12ED">
        <w:rPr>
          <w:lang w:val="en-US"/>
        </w:rPr>
        <w:t>.</w:t>
      </w:r>
      <w:r w:rsidRPr="002D12ED">
        <w:rPr>
          <w:lang w:val="en-US"/>
        </w:rPr>
        <w:t>2.</w:t>
      </w:r>
      <w:r w:rsidR="003D7004" w:rsidRPr="002D12ED">
        <w:rPr>
          <w:lang w:val="en-US"/>
        </w:rPr>
        <w:t>1</w:t>
      </w:r>
      <w:r w:rsidRPr="002D12ED">
        <w:rPr>
          <w:lang w:val="en-US"/>
        </w:rPr>
        <w:t>.</w:t>
      </w:r>
      <w:r w:rsidR="003511CD" w:rsidRPr="002D12ED">
        <w:rPr>
          <w:lang w:val="en-US"/>
        </w:rPr>
        <w:t xml:space="preserve"> Prediction Accuracy</w:t>
      </w:r>
    </w:p>
    <w:p w14:paraId="42834076" w14:textId="423B93AF" w:rsidR="007A654E" w:rsidRPr="005608DC" w:rsidRDefault="007A654E" w:rsidP="005608D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Statistical measures, such as the coefficient of determination (R</w:t>
      </w:r>
      <w:r w:rsidRPr="005608DC">
        <w:rPr>
          <w:rFonts w:ascii="Times New Roman" w:eastAsia="Times New Roman" w:hAnsi="Times New Roman" w:cs="Times New Roman"/>
          <w:kern w:val="0"/>
          <w:vertAlign w:val="superscript"/>
          <w:lang w:val="en-GB"/>
          <w14:ligatures w14:val="none"/>
        </w:rPr>
        <w:t>2</w:t>
      </w:r>
      <w:r w:rsidRPr="005608DC">
        <w:rPr>
          <w:rFonts w:ascii="Times New Roman" w:eastAsia="Times New Roman" w:hAnsi="Times New Roman" w:cs="Times New Roman"/>
          <w:kern w:val="0"/>
          <w:lang w:val="en-GB"/>
          <w14:ligatures w14:val="none"/>
        </w:rPr>
        <w:t xml:space="preserve">) and root mean square error (RMSE), were used to assess the prediction accuracy of the developed machine learning (ML) models. These measures </w:t>
      </w:r>
      <w:r w:rsidR="00C3641B">
        <w:rPr>
          <w:rFonts w:ascii="Times New Roman" w:eastAsia="Times New Roman" w:hAnsi="Times New Roman" w:cs="Times New Roman"/>
          <w:kern w:val="0"/>
          <w:lang w:val="en-GB"/>
          <w14:ligatures w14:val="none"/>
        </w:rPr>
        <w:t xml:space="preserve">indicate the degree to which the predicted </w:t>
      </w:r>
      <w:r w:rsidRPr="005608DC">
        <w:rPr>
          <w:rFonts w:ascii="Times New Roman" w:eastAsia="Times New Roman" w:hAnsi="Times New Roman" w:cs="Times New Roman"/>
          <w:kern w:val="0"/>
          <w:lang w:val="en-GB"/>
          <w14:ligatures w14:val="none"/>
        </w:rPr>
        <w:t>shear strength of the material is close to the experimentally measured values.</w:t>
      </w:r>
    </w:p>
    <w:p w14:paraId="404CCD6D" w14:textId="0D0918FC" w:rsidR="007A654E" w:rsidRPr="005608DC" w:rsidRDefault="007A654E" w:rsidP="005608D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 xml:space="preserve">All in all, the ML models were </w:t>
      </w:r>
      <w:r w:rsidR="00C3641B">
        <w:rPr>
          <w:rFonts w:ascii="Times New Roman" w:eastAsia="Times New Roman" w:hAnsi="Times New Roman" w:cs="Times New Roman"/>
          <w:kern w:val="0"/>
          <w:lang w:val="en-GB"/>
          <w14:ligatures w14:val="none"/>
        </w:rPr>
        <w:t>highly predictive of</w:t>
      </w:r>
      <w:r w:rsidRPr="005608DC">
        <w:rPr>
          <w:rFonts w:ascii="Times New Roman" w:eastAsia="Times New Roman" w:hAnsi="Times New Roman" w:cs="Times New Roman"/>
          <w:kern w:val="0"/>
          <w:lang w:val="en-GB"/>
          <w14:ligatures w14:val="none"/>
        </w:rPr>
        <w:t xml:space="preserve"> the shear strength of bio-stabilized soils. </w:t>
      </w:r>
      <w:r w:rsidR="00C3641B">
        <w:rPr>
          <w:rFonts w:ascii="Times New Roman" w:eastAsia="Times New Roman" w:hAnsi="Times New Roman" w:cs="Times New Roman"/>
          <w:kern w:val="0"/>
          <w:lang w:val="en-GB"/>
          <w14:ligatures w14:val="none"/>
        </w:rPr>
        <w:t xml:space="preserve">The </w:t>
      </w:r>
      <w:proofErr w:type="spellStart"/>
      <w:r w:rsidRPr="005608DC">
        <w:rPr>
          <w:rFonts w:ascii="Times New Roman" w:eastAsia="Times New Roman" w:hAnsi="Times New Roman" w:cs="Times New Roman"/>
          <w:kern w:val="0"/>
          <w:lang w:val="en-GB"/>
          <w14:ligatures w14:val="none"/>
        </w:rPr>
        <w:t>XGBoost</w:t>
      </w:r>
      <w:proofErr w:type="spellEnd"/>
      <w:r w:rsidRPr="005608DC">
        <w:rPr>
          <w:rFonts w:ascii="Times New Roman" w:eastAsia="Times New Roman" w:hAnsi="Times New Roman" w:cs="Times New Roman"/>
          <w:kern w:val="0"/>
          <w:lang w:val="en-GB"/>
          <w14:ligatures w14:val="none"/>
        </w:rPr>
        <w:t xml:space="preserve"> model was identified as the most accurate</w:t>
      </w:r>
      <w:r w:rsidR="00C3641B">
        <w:rPr>
          <w:rFonts w:ascii="Times New Roman" w:eastAsia="Times New Roman" w:hAnsi="Times New Roman" w:cs="Times New Roman"/>
          <w:kern w:val="0"/>
          <w:lang w:val="en-GB"/>
          <w14:ligatures w14:val="none"/>
        </w:rPr>
        <w:t>, followed by the random forest model, and the support vector machine (SVM) performed relatively poorly</w:t>
      </w:r>
      <w:r w:rsidRPr="005608DC">
        <w:rPr>
          <w:rFonts w:ascii="Times New Roman" w:eastAsia="Times New Roman" w:hAnsi="Times New Roman" w:cs="Times New Roman"/>
          <w:kern w:val="0"/>
          <w:lang w:val="en-GB"/>
          <w14:ligatures w14:val="none"/>
        </w:rPr>
        <w:t xml:space="preserve">. This is because </w:t>
      </w:r>
      <w:proofErr w:type="spellStart"/>
      <w:r w:rsidR="00C3641B">
        <w:rPr>
          <w:rFonts w:ascii="Times New Roman" w:eastAsia="Times New Roman" w:hAnsi="Times New Roman" w:cs="Times New Roman"/>
          <w:kern w:val="0"/>
          <w:lang w:val="en-GB"/>
          <w14:ligatures w14:val="none"/>
        </w:rPr>
        <w:t>XGBoost</w:t>
      </w:r>
      <w:proofErr w:type="spellEnd"/>
      <w:r w:rsidR="00C3641B">
        <w:rPr>
          <w:rFonts w:ascii="Times New Roman" w:eastAsia="Times New Roman" w:hAnsi="Times New Roman" w:cs="Times New Roman"/>
          <w:kern w:val="0"/>
          <w:lang w:val="en-GB"/>
          <w14:ligatures w14:val="none"/>
        </w:rPr>
        <w:t xml:space="preserve"> is superior in its abil</w:t>
      </w:r>
      <w:r w:rsidRPr="005608DC">
        <w:rPr>
          <w:rFonts w:ascii="Times New Roman" w:eastAsia="Times New Roman" w:hAnsi="Times New Roman" w:cs="Times New Roman"/>
          <w:kern w:val="0"/>
          <w:lang w:val="en-GB"/>
          <w14:ligatures w14:val="none"/>
        </w:rPr>
        <w:t>ity to capture more nonlinear relationships and interactions among input variables.</w:t>
      </w:r>
    </w:p>
    <w:p w14:paraId="5D71B147" w14:textId="1B23417F" w:rsidR="007A654E" w:rsidRPr="005608DC" w:rsidRDefault="00C3641B" w:rsidP="005608DC">
      <w:pPr>
        <w:spacing w:after="0" w:line="240" w:lineRule="auto"/>
        <w:ind w:firstLine="284"/>
        <w:jc w:val="both"/>
        <w:rPr>
          <w:rFonts w:ascii="Times New Roman" w:eastAsia="Times New Roman" w:hAnsi="Times New Roman" w:cs="Times New Roman"/>
          <w:kern w:val="0"/>
          <w:lang w:val="en-GB"/>
          <w14:ligatures w14:val="none"/>
        </w:rPr>
      </w:pPr>
      <w:r>
        <w:rPr>
          <w:rFonts w:ascii="Times New Roman" w:eastAsia="Times New Roman" w:hAnsi="Times New Roman" w:cs="Times New Roman"/>
          <w:kern w:val="0"/>
          <w:lang w:val="en-GB"/>
          <w14:ligatures w14:val="none"/>
        </w:rPr>
        <w:t>High R2 values indicated that the models explained a good percentage of the variance in shear strength, and low RMSE values confirmed</w:t>
      </w:r>
      <w:r w:rsidR="007A654E" w:rsidRPr="005608DC">
        <w:rPr>
          <w:rFonts w:ascii="Times New Roman" w:eastAsia="Times New Roman" w:hAnsi="Times New Roman" w:cs="Times New Roman"/>
          <w:kern w:val="0"/>
          <w:lang w:val="en-GB"/>
          <w14:ligatures w14:val="none"/>
        </w:rPr>
        <w:t xml:space="preserve"> small prediction errors. Its findings indicate that ML-based prediction is a credible </w:t>
      </w:r>
      <w:r>
        <w:rPr>
          <w:rFonts w:ascii="Times New Roman" w:eastAsia="Times New Roman" w:hAnsi="Times New Roman" w:cs="Times New Roman"/>
          <w:kern w:val="0"/>
          <w:lang w:val="en-GB"/>
          <w14:ligatures w14:val="none"/>
        </w:rPr>
        <w:t>approach for predicting shear strength when adequate experimental data are available</w:t>
      </w:r>
      <w:r w:rsidR="007A654E" w:rsidRPr="005608DC">
        <w:rPr>
          <w:rFonts w:ascii="Times New Roman" w:eastAsia="Times New Roman" w:hAnsi="Times New Roman" w:cs="Times New Roman"/>
          <w:kern w:val="0"/>
          <w:lang w:val="en-GB"/>
          <w14:ligatures w14:val="none"/>
        </w:rPr>
        <w:t>.</w:t>
      </w:r>
    </w:p>
    <w:p w14:paraId="6B5E3BDD" w14:textId="64D7DAA6" w:rsidR="007A654E" w:rsidRPr="005608DC" w:rsidRDefault="007A654E" w:rsidP="005608D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The input parameters</w:t>
      </w:r>
      <w:r w:rsidR="00C3641B">
        <w:rPr>
          <w:rFonts w:ascii="Times New Roman" w:eastAsia="Times New Roman" w:hAnsi="Times New Roman" w:cs="Times New Roman"/>
          <w:kern w:val="0"/>
          <w:lang w:val="en-GB"/>
          <w14:ligatures w14:val="none"/>
        </w:rPr>
        <w:t>, such as additive content, curing period, moisture condition, and dry density, are also confirmed to be sound by the strong predictive</w:t>
      </w:r>
      <w:r w:rsidRPr="005608DC">
        <w:rPr>
          <w:rFonts w:ascii="Times New Roman" w:eastAsia="Times New Roman" w:hAnsi="Times New Roman" w:cs="Times New Roman"/>
          <w:kern w:val="0"/>
          <w:lang w:val="en-GB"/>
          <w14:ligatures w14:val="none"/>
        </w:rPr>
        <w:t xml:space="preserve"> accuracy. Correlation analysis </w:t>
      </w:r>
      <w:r w:rsidR="00C3641B">
        <w:rPr>
          <w:rFonts w:ascii="Times New Roman" w:eastAsia="Times New Roman" w:hAnsi="Times New Roman" w:cs="Times New Roman"/>
          <w:kern w:val="0"/>
          <w:lang w:val="en-GB"/>
          <w14:ligatures w14:val="none"/>
        </w:rPr>
        <w:t>indicated that the resultant variables showe</w:t>
      </w:r>
      <w:r w:rsidRPr="005608DC">
        <w:rPr>
          <w:rFonts w:ascii="Times New Roman" w:eastAsia="Times New Roman" w:hAnsi="Times New Roman" w:cs="Times New Roman"/>
          <w:kern w:val="0"/>
          <w:lang w:val="en-GB"/>
          <w14:ligatures w14:val="none"/>
        </w:rPr>
        <w:t>d significant relationships with shear strength.</w:t>
      </w:r>
    </w:p>
    <w:p w14:paraId="29BF29A4" w14:textId="2912CBCE" w:rsidR="004762D8" w:rsidRPr="002D12ED" w:rsidRDefault="003D7004" w:rsidP="007C3A67">
      <w:pPr>
        <w:pStyle w:val="Rn3"/>
        <w:rPr>
          <w:lang w:val="en-US"/>
        </w:rPr>
      </w:pPr>
      <w:r w:rsidRPr="002D12ED">
        <w:rPr>
          <w:lang w:val="en-US"/>
        </w:rPr>
        <w:t xml:space="preserve">5.2.2. </w:t>
      </w:r>
      <w:r w:rsidR="004762D8" w:rsidRPr="002D12ED">
        <w:rPr>
          <w:lang w:val="en-US"/>
        </w:rPr>
        <w:t>Machine learning Observed Vs Predicted</w:t>
      </w:r>
    </w:p>
    <w:p w14:paraId="7E3A76E2" w14:textId="22CC68BF" w:rsidR="00C3714C" w:rsidRPr="005608DC" w:rsidRDefault="00C3714C" w:rsidP="005608DC">
      <w:pPr>
        <w:pStyle w:val="NormalnyWeb"/>
        <w:spacing w:before="0" w:beforeAutospacing="0" w:after="0" w:afterAutospacing="0"/>
        <w:ind w:firstLine="284"/>
        <w:jc w:val="both"/>
        <w:rPr>
          <w:sz w:val="22"/>
          <w:szCs w:val="22"/>
          <w:lang w:val="en-GB"/>
        </w:rPr>
      </w:pPr>
      <w:r w:rsidRPr="005608DC">
        <w:rPr>
          <w:sz w:val="22"/>
          <w:szCs w:val="22"/>
          <w:lang w:val="en-GB"/>
        </w:rPr>
        <w:t>A basic process in measuring machine learning model reliability is comparing observed (measured experimentally) and predicted values. Such comparisons are used in geotechnical engineering work to de</w:t>
      </w:r>
      <w:r w:rsidR="00C3641B">
        <w:rPr>
          <w:sz w:val="22"/>
          <w:szCs w:val="22"/>
          <w:lang w:val="en-GB"/>
        </w:rPr>
        <w:t>termine the extent to which a model can simulate th</w:t>
      </w:r>
      <w:r w:rsidRPr="005608DC">
        <w:rPr>
          <w:sz w:val="22"/>
          <w:szCs w:val="22"/>
          <w:lang w:val="en-GB"/>
        </w:rPr>
        <w:t xml:space="preserve">e </w:t>
      </w:r>
      <w:proofErr w:type="spellStart"/>
      <w:r w:rsidRPr="005608DC">
        <w:rPr>
          <w:sz w:val="22"/>
          <w:szCs w:val="22"/>
          <w:lang w:val="en-GB"/>
        </w:rPr>
        <w:t>behavior</w:t>
      </w:r>
      <w:proofErr w:type="spellEnd"/>
      <w:r w:rsidRPr="005608DC">
        <w:rPr>
          <w:sz w:val="22"/>
          <w:szCs w:val="22"/>
          <w:lang w:val="en-GB"/>
        </w:rPr>
        <w:t xml:space="preserve"> of real soil. </w:t>
      </w:r>
      <w:r w:rsidR="00C3641B">
        <w:rPr>
          <w:sz w:val="22"/>
          <w:szCs w:val="22"/>
          <w:lang w:val="en-GB"/>
        </w:rPr>
        <w:t>A high overall correlation between observed and predicted values indicates that the model has captured</w:t>
      </w:r>
      <w:r w:rsidRPr="005608DC">
        <w:rPr>
          <w:sz w:val="22"/>
          <w:szCs w:val="22"/>
          <w:lang w:val="en-GB"/>
        </w:rPr>
        <w:t xml:space="preserve"> the underlying relationships between the input variables and the soil response.</w:t>
      </w:r>
    </w:p>
    <w:p w14:paraId="3D68A17B" w14:textId="00DFDB88" w:rsidR="00C3714C" w:rsidRPr="005608DC" w:rsidRDefault="00C3714C" w:rsidP="005608DC">
      <w:pPr>
        <w:pStyle w:val="NormalnyWeb"/>
        <w:spacing w:before="0" w:beforeAutospacing="0" w:after="0" w:afterAutospacing="0"/>
        <w:ind w:firstLine="284"/>
        <w:jc w:val="both"/>
        <w:rPr>
          <w:sz w:val="22"/>
          <w:szCs w:val="22"/>
          <w:lang w:val="en-GB"/>
        </w:rPr>
      </w:pPr>
      <w:r w:rsidRPr="005608DC">
        <w:rPr>
          <w:sz w:val="22"/>
          <w:szCs w:val="22"/>
          <w:lang w:val="en-GB"/>
        </w:rPr>
        <w:t>The observed</w:t>
      </w:r>
      <w:r w:rsidR="00C3641B">
        <w:rPr>
          <w:sz w:val="22"/>
          <w:szCs w:val="22"/>
          <w:lang w:val="en-GB"/>
        </w:rPr>
        <w:t>-versus-predicted analysis is usually presented as a scatter plot, with the measured values plotted against</w:t>
      </w:r>
      <w:r w:rsidRPr="005608DC">
        <w:rPr>
          <w:sz w:val="22"/>
          <w:szCs w:val="22"/>
          <w:lang w:val="en-GB"/>
        </w:rPr>
        <w:t xml:space="preserve"> the model predictions. The closeness of the data points to the 1:1 (45°) reference line represents the accuracy of </w:t>
      </w:r>
      <w:r w:rsidR="00C3641B">
        <w:rPr>
          <w:sz w:val="22"/>
          <w:szCs w:val="22"/>
          <w:lang w:val="en-GB"/>
        </w:rPr>
        <w:t xml:space="preserve">the </w:t>
      </w:r>
      <w:r w:rsidRPr="005608DC">
        <w:rPr>
          <w:sz w:val="22"/>
          <w:szCs w:val="22"/>
          <w:lang w:val="en-GB"/>
        </w:rPr>
        <w:t>prediction. This agreement is t</w:t>
      </w:r>
      <w:r w:rsidR="00C3641B">
        <w:rPr>
          <w:sz w:val="22"/>
          <w:szCs w:val="22"/>
          <w:lang w:val="en-GB"/>
        </w:rPr>
        <w:t>ypically measured by statistical indicators such</w:t>
      </w:r>
      <w:r w:rsidRPr="005608DC">
        <w:rPr>
          <w:sz w:val="22"/>
          <w:szCs w:val="22"/>
          <w:lang w:val="en-GB"/>
        </w:rPr>
        <w:t xml:space="preserve"> as the coefficient of determination (R</w:t>
      </w:r>
      <w:r w:rsidRPr="005608DC">
        <w:rPr>
          <w:sz w:val="22"/>
          <w:szCs w:val="22"/>
          <w:vertAlign w:val="superscript"/>
          <w:lang w:val="en-GB"/>
        </w:rPr>
        <w:t>2</w:t>
      </w:r>
      <w:r w:rsidRPr="005608DC">
        <w:rPr>
          <w:sz w:val="22"/>
          <w:szCs w:val="22"/>
          <w:lang w:val="en-GB"/>
        </w:rPr>
        <w:t xml:space="preserve">) and root mean square error (RMSE). A large </w:t>
      </w:r>
      <w:r w:rsidR="00C3641B">
        <w:rPr>
          <w:sz w:val="22"/>
          <w:szCs w:val="22"/>
          <w:lang w:val="en-GB"/>
        </w:rPr>
        <w:t>R</w:t>
      </w:r>
      <w:r w:rsidR="00C3641B" w:rsidRPr="00C3641B">
        <w:rPr>
          <w:sz w:val="22"/>
          <w:szCs w:val="22"/>
          <w:vertAlign w:val="superscript"/>
          <w:lang w:val="en-GB"/>
        </w:rPr>
        <w:t>2</w:t>
      </w:r>
      <w:r w:rsidR="00C3641B">
        <w:rPr>
          <w:sz w:val="22"/>
          <w:szCs w:val="22"/>
          <w:lang w:val="en-GB"/>
        </w:rPr>
        <w:t xml:space="preserve"> and a low RMSE indicate</w:t>
      </w:r>
      <w:r w:rsidRPr="005608DC">
        <w:rPr>
          <w:sz w:val="22"/>
          <w:szCs w:val="22"/>
          <w:lang w:val="en-GB"/>
        </w:rPr>
        <w:t xml:space="preserve"> good predictive ability.</w:t>
      </w:r>
      <w:r w:rsidR="00C3641B">
        <w:rPr>
          <w:sz w:val="22"/>
          <w:szCs w:val="22"/>
          <w:lang w:val="en-GB"/>
        </w:rPr>
        <w:t xml:space="preserve"> </w:t>
      </w:r>
      <w:r w:rsidRPr="005608DC">
        <w:rPr>
          <w:sz w:val="22"/>
          <w:szCs w:val="22"/>
          <w:lang w:val="en-GB"/>
        </w:rPr>
        <w:t>Observed and predicted comparisons were conducted in this paper to justify the per</w:t>
      </w:r>
      <w:r w:rsidRPr="005608DC">
        <w:rPr>
          <w:sz w:val="22"/>
          <w:szCs w:val="22"/>
          <w:lang w:val="en-GB"/>
        </w:rPr>
        <w:lastRenderedPageBreak/>
        <w:t xml:space="preserve">formance of </w:t>
      </w:r>
      <w:r w:rsidR="00C3641B">
        <w:rPr>
          <w:sz w:val="22"/>
          <w:szCs w:val="22"/>
          <w:lang w:val="en-GB"/>
        </w:rPr>
        <w:t xml:space="preserve">the </w:t>
      </w:r>
      <w:r w:rsidRPr="005608DC">
        <w:rPr>
          <w:sz w:val="22"/>
          <w:szCs w:val="22"/>
          <w:lang w:val="en-GB"/>
        </w:rPr>
        <w:t xml:space="preserve">developed </w:t>
      </w:r>
      <w:proofErr w:type="spellStart"/>
      <w:r w:rsidRPr="005608DC">
        <w:rPr>
          <w:sz w:val="22"/>
          <w:szCs w:val="22"/>
          <w:lang w:val="en-GB"/>
        </w:rPr>
        <w:t>XGBoost</w:t>
      </w:r>
      <w:proofErr w:type="spellEnd"/>
      <w:r w:rsidRPr="005608DC">
        <w:rPr>
          <w:sz w:val="22"/>
          <w:szCs w:val="22"/>
          <w:lang w:val="en-GB"/>
        </w:rPr>
        <w:t xml:space="preserve">, Random Forest, and SVM models. This discussion </w:t>
      </w:r>
      <w:r w:rsidR="00C3641B">
        <w:rPr>
          <w:sz w:val="22"/>
          <w:szCs w:val="22"/>
          <w:lang w:val="en-GB"/>
        </w:rPr>
        <w:t>assures the models' predictive capability for the shear strength of bio-stabilized soils under</w:t>
      </w:r>
      <w:r w:rsidRPr="005608DC">
        <w:rPr>
          <w:sz w:val="22"/>
          <w:szCs w:val="22"/>
          <w:lang w:val="en-GB"/>
        </w:rPr>
        <w:t xml:space="preserve"> different conditions.</w:t>
      </w:r>
    </w:p>
    <w:p w14:paraId="1466712D" w14:textId="74A1ECD9" w:rsidR="00C3714C" w:rsidRPr="005608DC" w:rsidRDefault="00C3714C" w:rsidP="005608DC">
      <w:pPr>
        <w:pStyle w:val="NormalnyWeb"/>
        <w:spacing w:before="0" w:beforeAutospacing="0" w:after="0" w:afterAutospacing="0"/>
        <w:ind w:firstLine="284"/>
        <w:jc w:val="both"/>
        <w:rPr>
          <w:color w:val="000000" w:themeColor="text1"/>
          <w:sz w:val="22"/>
          <w:szCs w:val="22"/>
          <w:lang w:val="en-GB"/>
        </w:rPr>
      </w:pPr>
      <w:r w:rsidRPr="005608DC">
        <w:rPr>
          <w:color w:val="000000" w:themeColor="text1"/>
          <w:sz w:val="22"/>
          <w:szCs w:val="22"/>
          <w:lang w:val="en-GB"/>
        </w:rPr>
        <w:t xml:space="preserve">Figure 4 shows the comparison </w:t>
      </w:r>
      <w:r w:rsidR="00C3641B">
        <w:rPr>
          <w:color w:val="000000" w:themeColor="text1"/>
          <w:sz w:val="22"/>
          <w:szCs w:val="22"/>
          <w:lang w:val="en-GB"/>
        </w:rPr>
        <w:t>between the measured and predicted shear strength values in the training and testing sets, respectively,</w:t>
      </w:r>
      <w:r w:rsidRPr="005608DC">
        <w:rPr>
          <w:color w:val="000000" w:themeColor="text1"/>
          <w:sz w:val="22"/>
          <w:szCs w:val="22"/>
          <w:lang w:val="en-GB"/>
        </w:rPr>
        <w:t xml:space="preserve"> by </w:t>
      </w:r>
      <w:proofErr w:type="spellStart"/>
      <w:r w:rsidRPr="005608DC">
        <w:rPr>
          <w:color w:val="000000" w:themeColor="text1"/>
          <w:sz w:val="22"/>
          <w:szCs w:val="22"/>
          <w:lang w:val="en-GB"/>
        </w:rPr>
        <w:t>XGBoost</w:t>
      </w:r>
      <w:proofErr w:type="spellEnd"/>
      <w:r w:rsidRPr="005608DC">
        <w:rPr>
          <w:color w:val="000000" w:themeColor="text1"/>
          <w:sz w:val="22"/>
          <w:szCs w:val="22"/>
          <w:lang w:val="en-GB"/>
        </w:rPr>
        <w:t xml:space="preserve">. The data points are tightly </w:t>
      </w:r>
      <w:r w:rsidR="00C3641B">
        <w:rPr>
          <w:color w:val="000000" w:themeColor="text1"/>
          <w:sz w:val="22"/>
          <w:szCs w:val="22"/>
          <w:lang w:val="en-GB"/>
        </w:rPr>
        <w:t>clustered around the 45° reference line, indicating a high level of agreement between the obtained values and the desired values</w:t>
      </w:r>
      <w:r w:rsidRPr="005608DC">
        <w:rPr>
          <w:color w:val="000000" w:themeColor="text1"/>
          <w:sz w:val="22"/>
          <w:szCs w:val="22"/>
          <w:lang w:val="en-GB"/>
        </w:rPr>
        <w:t xml:space="preserve">. The </w:t>
      </w:r>
      <w:r w:rsidR="00C3641B">
        <w:rPr>
          <w:color w:val="000000" w:themeColor="text1"/>
          <w:sz w:val="22"/>
          <w:szCs w:val="22"/>
          <w:lang w:val="en-GB"/>
        </w:rPr>
        <w:t>high R</w:t>
      </w:r>
      <w:r w:rsidR="00C3641B" w:rsidRPr="00C3641B">
        <w:rPr>
          <w:color w:val="000000" w:themeColor="text1"/>
          <w:sz w:val="22"/>
          <w:szCs w:val="22"/>
          <w:vertAlign w:val="superscript"/>
          <w:lang w:val="en-GB"/>
        </w:rPr>
        <w:t>2</w:t>
      </w:r>
      <w:r w:rsidR="00C3641B">
        <w:rPr>
          <w:color w:val="000000" w:themeColor="text1"/>
          <w:sz w:val="22"/>
          <w:szCs w:val="22"/>
          <w:lang w:val="en-GB"/>
        </w:rPr>
        <w:t xml:space="preserve"> values indicate that the </w:t>
      </w:r>
      <w:proofErr w:type="spellStart"/>
      <w:r w:rsidR="00C3641B">
        <w:rPr>
          <w:color w:val="000000" w:themeColor="text1"/>
          <w:sz w:val="22"/>
          <w:szCs w:val="22"/>
          <w:lang w:val="en-GB"/>
        </w:rPr>
        <w:t>XGBoost</w:t>
      </w:r>
      <w:proofErr w:type="spellEnd"/>
      <w:r w:rsidR="00C3641B">
        <w:rPr>
          <w:color w:val="000000" w:themeColor="text1"/>
          <w:sz w:val="22"/>
          <w:szCs w:val="22"/>
          <w:lang w:val="en-GB"/>
        </w:rPr>
        <w:t xml:space="preserve"> model has captured the nonlinear relationships between the input variables</w:t>
      </w:r>
      <w:r w:rsidRPr="005608DC">
        <w:rPr>
          <w:color w:val="000000" w:themeColor="text1"/>
          <w:sz w:val="22"/>
          <w:szCs w:val="22"/>
          <w:lang w:val="en-GB"/>
        </w:rPr>
        <w:t xml:space="preserve"> and shear strength.</w:t>
      </w:r>
    </w:p>
    <w:p w14:paraId="39107EAD" w14:textId="06FAF668" w:rsidR="00C3714C" w:rsidRPr="005608DC" w:rsidRDefault="00C3714C" w:rsidP="005608DC">
      <w:pPr>
        <w:pStyle w:val="NormalnyWeb"/>
        <w:spacing w:before="0" w:beforeAutospacing="0" w:after="0" w:afterAutospacing="0"/>
        <w:ind w:firstLine="284"/>
        <w:jc w:val="both"/>
        <w:rPr>
          <w:color w:val="000000" w:themeColor="text1"/>
          <w:sz w:val="22"/>
          <w:szCs w:val="22"/>
          <w:lang w:val="en-GB"/>
        </w:rPr>
      </w:pPr>
      <w:r w:rsidRPr="005608DC">
        <w:rPr>
          <w:color w:val="000000" w:themeColor="text1"/>
          <w:sz w:val="22"/>
          <w:szCs w:val="22"/>
          <w:lang w:val="en-GB"/>
        </w:rPr>
        <w:t xml:space="preserve">In the case of the Random Forest model, </w:t>
      </w:r>
      <w:r w:rsidR="00C3641B">
        <w:rPr>
          <w:color w:val="000000" w:themeColor="text1"/>
          <w:sz w:val="22"/>
          <w:szCs w:val="22"/>
          <w:lang w:val="en-GB"/>
        </w:rPr>
        <w:t>the scatter plots showed the comparison between measured and predicted shear strength values, with measured values plotted against</w:t>
      </w:r>
      <w:r w:rsidRPr="005608DC">
        <w:rPr>
          <w:color w:val="000000" w:themeColor="text1"/>
          <w:sz w:val="22"/>
          <w:szCs w:val="22"/>
          <w:lang w:val="en-GB"/>
        </w:rPr>
        <w:t xml:space="preserve"> model predictions. The closeness of the data points to the 1:1 (45) line indicates the </w:t>
      </w:r>
      <w:r w:rsidR="00C3641B">
        <w:rPr>
          <w:color w:val="000000" w:themeColor="text1"/>
          <w:sz w:val="22"/>
          <w:szCs w:val="22"/>
          <w:lang w:val="en-GB"/>
        </w:rPr>
        <w:t>model's accuracy in predicting</w:t>
      </w:r>
      <w:r w:rsidRPr="005608DC">
        <w:rPr>
          <w:color w:val="000000" w:themeColor="text1"/>
          <w:sz w:val="22"/>
          <w:szCs w:val="22"/>
          <w:lang w:val="en-GB"/>
        </w:rPr>
        <w:t xml:space="preserve">. The agreement was quantified </w:t>
      </w:r>
      <w:r w:rsidR="00C3641B">
        <w:rPr>
          <w:color w:val="000000" w:themeColor="text1"/>
          <w:sz w:val="22"/>
          <w:szCs w:val="22"/>
          <w:lang w:val="en-GB"/>
        </w:rPr>
        <w:t>using statistical measures such as</w:t>
      </w:r>
      <w:r w:rsidRPr="005608DC">
        <w:rPr>
          <w:color w:val="000000" w:themeColor="text1"/>
          <w:sz w:val="22"/>
          <w:szCs w:val="22"/>
          <w:lang w:val="en-GB"/>
        </w:rPr>
        <w:t xml:space="preserve"> the coefficient of determination (R²) and root mean square error (RMSE). Strong sensitivity is observed</w:t>
      </w:r>
      <w:r w:rsidR="00C3641B">
        <w:rPr>
          <w:color w:val="000000" w:themeColor="text1"/>
          <w:sz w:val="22"/>
          <w:szCs w:val="22"/>
          <w:lang w:val="en-GB"/>
        </w:rPr>
        <w:t>, as evidenced by high R² values and low RMSE values</w:t>
      </w:r>
      <w:r w:rsidRPr="005608DC">
        <w:rPr>
          <w:color w:val="000000" w:themeColor="text1"/>
          <w:sz w:val="22"/>
          <w:szCs w:val="22"/>
          <w:lang w:val="en-GB"/>
        </w:rPr>
        <w:t xml:space="preserve"> (Figure 5).</w:t>
      </w:r>
    </w:p>
    <w:p w14:paraId="53C745F9" w14:textId="6BEB3068" w:rsidR="00C3714C" w:rsidRDefault="00C3714C" w:rsidP="005608DC">
      <w:pPr>
        <w:pStyle w:val="NormalnyWeb"/>
        <w:spacing w:before="0" w:beforeAutospacing="0" w:after="0" w:afterAutospacing="0"/>
        <w:ind w:firstLine="284"/>
        <w:jc w:val="both"/>
        <w:rPr>
          <w:color w:val="000000" w:themeColor="text1"/>
          <w:sz w:val="22"/>
          <w:szCs w:val="22"/>
          <w:lang w:val="en-GB"/>
        </w:rPr>
      </w:pPr>
      <w:r w:rsidRPr="005608DC">
        <w:rPr>
          <w:color w:val="000000" w:themeColor="text1"/>
          <w:sz w:val="22"/>
          <w:szCs w:val="22"/>
          <w:lang w:val="en-GB"/>
        </w:rPr>
        <w:t>Figure 6 represents the comparison of the measured shear strength and SVR-predicted shear strength of the training and test data sets. Most of the data points are concentrated a</w:t>
      </w:r>
      <w:r w:rsidR="00C3641B">
        <w:rPr>
          <w:color w:val="000000" w:themeColor="text1"/>
          <w:sz w:val="22"/>
          <w:szCs w:val="22"/>
          <w:lang w:val="en-GB"/>
        </w:rPr>
        <w:t>round the 1:1 reference line, suggesting fair</w:t>
      </w:r>
      <w:r w:rsidRPr="005608DC">
        <w:rPr>
          <w:color w:val="000000" w:themeColor="text1"/>
          <w:sz w:val="22"/>
          <w:szCs w:val="22"/>
          <w:lang w:val="en-GB"/>
        </w:rPr>
        <w:t xml:space="preserve"> agreement between experimental and predicted values. The values of R² prove that the SVR model can describe the overall tendencies in shear strength variation, but its predictive accuracy is lower than that of tree-based ensemble models. This action will not be surprising</w:t>
      </w:r>
      <w:r w:rsidR="00C3641B">
        <w:rPr>
          <w:color w:val="000000" w:themeColor="text1"/>
          <w:sz w:val="22"/>
          <w:szCs w:val="22"/>
          <w:lang w:val="en-GB"/>
        </w:rPr>
        <w:t xml:space="preserve">, as SVR can be limited when </w:t>
      </w:r>
      <w:proofErr w:type="spellStart"/>
      <w:r w:rsidR="00C3641B">
        <w:rPr>
          <w:color w:val="000000" w:themeColor="text1"/>
          <w:sz w:val="22"/>
          <w:szCs w:val="22"/>
          <w:lang w:val="en-GB"/>
        </w:rPr>
        <w:t>modeling</w:t>
      </w:r>
      <w:proofErr w:type="spellEnd"/>
      <w:r w:rsidR="00C3641B">
        <w:rPr>
          <w:color w:val="000000" w:themeColor="text1"/>
          <w:sz w:val="22"/>
          <w:szCs w:val="22"/>
          <w:lang w:val="en-GB"/>
        </w:rPr>
        <w:t xml:space="preserve"> highl</w:t>
      </w:r>
      <w:r w:rsidRPr="005608DC">
        <w:rPr>
          <w:color w:val="000000" w:themeColor="text1"/>
          <w:sz w:val="22"/>
          <w:szCs w:val="22"/>
          <w:lang w:val="en-GB"/>
        </w:rPr>
        <w:t>y nonlinear relationships in complex geotechnical data.</w:t>
      </w:r>
    </w:p>
    <w:p w14:paraId="5AFE0732" w14:textId="77777777" w:rsidR="008458E5" w:rsidRPr="008458E5" w:rsidRDefault="008458E5" w:rsidP="008458E5">
      <w:pPr>
        <w:pStyle w:val="Rn3"/>
        <w:rPr>
          <w:lang w:val="en-US"/>
        </w:rPr>
      </w:pPr>
      <w:r w:rsidRPr="008458E5">
        <w:rPr>
          <w:lang w:val="en-US"/>
        </w:rPr>
        <w:t>5.2.3. Residual Plot</w:t>
      </w:r>
    </w:p>
    <w:p w14:paraId="5E66FD27" w14:textId="08A8BC20" w:rsidR="008458E5" w:rsidRPr="005608DC" w:rsidRDefault="00C3641B" w:rsidP="008458E5">
      <w:pPr>
        <w:pStyle w:val="NormalnyWeb"/>
        <w:spacing w:before="0" w:beforeAutospacing="0" w:after="0" w:afterAutospacing="0"/>
        <w:ind w:firstLine="284"/>
        <w:jc w:val="both"/>
        <w:rPr>
          <w:sz w:val="22"/>
          <w:szCs w:val="22"/>
          <w:lang w:val="en-GB"/>
        </w:rPr>
      </w:pPr>
      <w:r>
        <w:rPr>
          <w:sz w:val="22"/>
          <w:szCs w:val="22"/>
          <w:lang w:val="en-GB"/>
        </w:rPr>
        <w:t>A residual plot is a graphical tool used to assess</w:t>
      </w:r>
      <w:r w:rsidR="008458E5" w:rsidRPr="005608DC">
        <w:rPr>
          <w:sz w:val="22"/>
          <w:szCs w:val="22"/>
          <w:lang w:val="en-GB"/>
        </w:rPr>
        <w:t xml:space="preserve"> the accuracy and reliability of prediction models. Residual values are the difference between measured (observed) and predicted values. The examination of residuals against </w:t>
      </w:r>
      <w:r>
        <w:rPr>
          <w:sz w:val="22"/>
          <w:szCs w:val="22"/>
          <w:lang w:val="en-GB"/>
        </w:rPr>
        <w:t>their predicted values is used to detect</w:t>
      </w:r>
      <w:r w:rsidR="008458E5" w:rsidRPr="005608DC">
        <w:rPr>
          <w:sz w:val="22"/>
          <w:szCs w:val="22"/>
          <w:lang w:val="en-GB"/>
        </w:rPr>
        <w:t xml:space="preserve"> model bias, systematic error, and nonlinearity. Ideally, there should be no pattern</w:t>
      </w:r>
      <w:r>
        <w:rPr>
          <w:sz w:val="22"/>
          <w:szCs w:val="22"/>
          <w:lang w:val="en-GB"/>
        </w:rPr>
        <w:t xml:space="preserve"> in the scattering of residual values around zero, whereby the model predictions are unbiased and the errors are randomly distributed </w:t>
      </w:r>
      <w:r w:rsidR="008458E5" w:rsidRPr="005608DC">
        <w:rPr>
          <w:sz w:val="22"/>
          <w:szCs w:val="22"/>
          <w:lang w:val="en-GB"/>
        </w:rPr>
        <w:fldChar w:fldCharType="begin">
          <w:fldData xml:space="preserve">PEVuZE5vdGU+PENpdGU+PEF1dGhvcj5SYWJiYW5pPC9BdXRob3I+PFllYXI+MjAyMzwvWWVhcj48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==
</w:fldData>
        </w:fldChar>
      </w:r>
      <w:r w:rsidR="008458E5" w:rsidRPr="005608DC">
        <w:rPr>
          <w:sz w:val="22"/>
          <w:szCs w:val="22"/>
          <w:lang w:val="en-GB"/>
        </w:rPr>
        <w:instrText xml:space="preserve"> ADDIN EN.CITE </w:instrText>
      </w:r>
      <w:r w:rsidR="008458E5" w:rsidRPr="005608DC">
        <w:rPr>
          <w:sz w:val="22"/>
          <w:szCs w:val="22"/>
          <w:lang w:val="en-GB"/>
        </w:rPr>
        <w:fldChar w:fldCharType="begin">
          <w:fldData xml:space="preserve">PEVuZE5vdGU+PENpdGU+PEF1dGhvcj5SYWJiYW5pPC9BdXRob3I+PFllYXI+MjAyMzwvWWVhcj48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==
</w:fldData>
        </w:fldChar>
      </w:r>
      <w:r w:rsidR="008458E5" w:rsidRPr="005608DC">
        <w:rPr>
          <w:sz w:val="22"/>
          <w:szCs w:val="22"/>
          <w:lang w:val="en-GB"/>
        </w:rPr>
        <w:instrText xml:space="preserve"> ADDIN EN.CITE.DATA </w:instrText>
      </w:r>
      <w:r w:rsidR="008458E5" w:rsidRPr="005608DC">
        <w:rPr>
          <w:sz w:val="22"/>
          <w:szCs w:val="22"/>
          <w:lang w:val="en-GB"/>
        </w:rPr>
      </w:r>
      <w:r w:rsidR="008458E5" w:rsidRPr="005608DC">
        <w:rPr>
          <w:sz w:val="22"/>
          <w:szCs w:val="22"/>
          <w:lang w:val="en-GB"/>
        </w:rPr>
        <w:fldChar w:fldCharType="end"/>
      </w:r>
      <w:r w:rsidR="008458E5" w:rsidRPr="005608DC">
        <w:rPr>
          <w:sz w:val="22"/>
          <w:szCs w:val="22"/>
          <w:lang w:val="en-GB"/>
        </w:rPr>
      </w:r>
      <w:r w:rsidR="008458E5" w:rsidRPr="005608DC">
        <w:rPr>
          <w:sz w:val="22"/>
          <w:szCs w:val="22"/>
          <w:lang w:val="en-GB"/>
        </w:rPr>
        <w:fldChar w:fldCharType="separate"/>
      </w:r>
      <w:r w:rsidR="008458E5" w:rsidRPr="005608DC">
        <w:rPr>
          <w:noProof/>
          <w:sz w:val="22"/>
          <w:szCs w:val="22"/>
          <w:lang w:val="en-GB"/>
        </w:rPr>
        <w:t>(Alaneme et al., 2024; Egbueri et al., 2023; Rabbani et al., 2023)</w:t>
      </w:r>
      <w:r w:rsidR="008458E5" w:rsidRPr="005608DC">
        <w:rPr>
          <w:sz w:val="22"/>
          <w:szCs w:val="22"/>
          <w:lang w:val="en-GB"/>
        </w:rPr>
        <w:fldChar w:fldCharType="end"/>
      </w:r>
      <w:r w:rsidR="008458E5" w:rsidRPr="005608DC">
        <w:rPr>
          <w:sz w:val="22"/>
          <w:szCs w:val="22"/>
          <w:lang w:val="en-GB"/>
        </w:rPr>
        <w:t>.</w:t>
      </w:r>
    </w:p>
    <w:p w14:paraId="300AA1E7" w14:textId="21E5E7F5" w:rsidR="008458E5" w:rsidRPr="005608DC" w:rsidRDefault="008458E5" w:rsidP="008458E5">
      <w:pPr>
        <w:pStyle w:val="NormalnyWeb"/>
        <w:spacing w:before="0" w:beforeAutospacing="0" w:after="0" w:afterAutospacing="0"/>
        <w:ind w:firstLine="284"/>
        <w:jc w:val="both"/>
        <w:rPr>
          <w:sz w:val="22"/>
          <w:szCs w:val="22"/>
          <w:lang w:val="en-GB"/>
        </w:rPr>
      </w:pPr>
      <w:r w:rsidRPr="005608DC">
        <w:rPr>
          <w:sz w:val="22"/>
          <w:szCs w:val="22"/>
          <w:lang w:val="en-GB"/>
        </w:rPr>
        <w:t xml:space="preserve">Figure 7 indicates that </w:t>
      </w:r>
      <w:r w:rsidR="00C3641B">
        <w:rPr>
          <w:sz w:val="22"/>
          <w:szCs w:val="22"/>
          <w:lang w:val="en-GB"/>
        </w:rPr>
        <w:t>most residuals lie near the zero line and that</w:t>
      </w:r>
      <w:r w:rsidRPr="005608DC">
        <w:rPr>
          <w:sz w:val="22"/>
          <w:szCs w:val="22"/>
          <w:lang w:val="en-GB"/>
        </w:rPr>
        <w:t xml:space="preserve"> there are no apparent trends. It means that </w:t>
      </w:r>
      <w:r w:rsidR="00C3641B">
        <w:rPr>
          <w:sz w:val="22"/>
          <w:szCs w:val="22"/>
          <w:lang w:val="en-GB"/>
        </w:rPr>
        <w:t xml:space="preserve">the </w:t>
      </w:r>
      <w:proofErr w:type="spellStart"/>
      <w:r w:rsidR="00C3641B">
        <w:rPr>
          <w:sz w:val="22"/>
          <w:szCs w:val="22"/>
          <w:lang w:val="en-GB"/>
        </w:rPr>
        <w:t>XGBoost</w:t>
      </w:r>
      <w:proofErr w:type="spellEnd"/>
      <w:r w:rsidR="00C3641B">
        <w:rPr>
          <w:sz w:val="22"/>
          <w:szCs w:val="22"/>
          <w:lang w:val="en-GB"/>
        </w:rPr>
        <w:t xml:space="preserve"> model is free of bias and can</w:t>
      </w:r>
      <w:r w:rsidRPr="005608DC">
        <w:rPr>
          <w:sz w:val="22"/>
          <w:szCs w:val="22"/>
          <w:lang w:val="en-GB"/>
        </w:rPr>
        <w:t xml:space="preserve"> represent the nonlinear </w:t>
      </w:r>
      <w:proofErr w:type="spellStart"/>
      <w:r w:rsidRPr="005608DC">
        <w:rPr>
          <w:sz w:val="22"/>
          <w:szCs w:val="22"/>
          <w:lang w:val="en-GB"/>
        </w:rPr>
        <w:t>behavior</w:t>
      </w:r>
      <w:proofErr w:type="spellEnd"/>
      <w:r w:rsidRPr="005608DC">
        <w:rPr>
          <w:sz w:val="22"/>
          <w:szCs w:val="22"/>
          <w:lang w:val="en-GB"/>
        </w:rPr>
        <w:t xml:space="preserve"> of bio-stabilized soils. The training data </w:t>
      </w:r>
      <w:r w:rsidR="00C3641B">
        <w:rPr>
          <w:sz w:val="22"/>
          <w:szCs w:val="22"/>
          <w:lang w:val="en-GB"/>
        </w:rPr>
        <w:t>show greater clustering of the residuals, indicating a good fit of the model, whereas the test data show slightly more dispersion, as expec</w:t>
      </w:r>
      <w:r w:rsidRPr="005608DC">
        <w:rPr>
          <w:sz w:val="22"/>
          <w:szCs w:val="22"/>
          <w:lang w:val="en-GB"/>
        </w:rPr>
        <w:t>ted in independent validation.</w:t>
      </w:r>
    </w:p>
    <w:p w14:paraId="22F1E181" w14:textId="4C6E8492" w:rsidR="008458E5" w:rsidRPr="005608DC" w:rsidRDefault="008458E5" w:rsidP="008458E5">
      <w:pPr>
        <w:pStyle w:val="NormalnyWeb"/>
        <w:spacing w:before="0" w:beforeAutospacing="0" w:after="0" w:afterAutospacing="0"/>
        <w:ind w:firstLine="284"/>
        <w:jc w:val="both"/>
        <w:rPr>
          <w:sz w:val="22"/>
          <w:szCs w:val="22"/>
          <w:lang w:val="en-GB"/>
        </w:rPr>
      </w:pPr>
      <w:r w:rsidRPr="005608DC">
        <w:rPr>
          <w:sz w:val="22"/>
          <w:szCs w:val="22"/>
          <w:lang w:val="en-GB"/>
        </w:rPr>
        <w:t xml:space="preserve">The accuracy and bias of predictive models are assessed </w:t>
      </w:r>
      <w:r w:rsidR="00C3641B">
        <w:rPr>
          <w:sz w:val="22"/>
          <w:szCs w:val="22"/>
          <w:lang w:val="en-GB"/>
        </w:rPr>
        <w:t>using</w:t>
      </w:r>
      <w:r w:rsidRPr="005608DC">
        <w:rPr>
          <w:sz w:val="22"/>
          <w:szCs w:val="22"/>
          <w:lang w:val="en-GB"/>
        </w:rPr>
        <w:t xml:space="preserve"> residual plots. The difference between the measured and predicted shear strength is known as </w:t>
      </w:r>
      <w:r w:rsidR="00C3641B">
        <w:rPr>
          <w:sz w:val="22"/>
          <w:szCs w:val="22"/>
          <w:lang w:val="en-GB"/>
        </w:rPr>
        <w:t xml:space="preserve">the </w:t>
      </w:r>
      <w:r w:rsidRPr="005608DC">
        <w:rPr>
          <w:sz w:val="22"/>
          <w:szCs w:val="22"/>
          <w:lang w:val="en-GB"/>
        </w:rPr>
        <w:t xml:space="preserve">residuals. Preferably, the residual values </w:t>
      </w:r>
      <w:r w:rsidR="00C3641B">
        <w:rPr>
          <w:sz w:val="22"/>
          <w:szCs w:val="22"/>
          <w:lang w:val="en-GB"/>
        </w:rPr>
        <w:t>should be randomly distributed around zero, implying</w:t>
      </w:r>
      <w:r w:rsidRPr="005608DC">
        <w:rPr>
          <w:sz w:val="22"/>
          <w:szCs w:val="22"/>
          <w:lang w:val="en-GB"/>
        </w:rPr>
        <w:t xml:space="preserve"> unbiased forecasting. The residual of the random forest is not patterned clearly around the zero line in this case (Figure 8). The training dataset indicates </w:t>
      </w:r>
      <w:r w:rsidR="00C3641B">
        <w:rPr>
          <w:sz w:val="22"/>
          <w:szCs w:val="22"/>
          <w:lang w:val="en-GB"/>
        </w:rPr>
        <w:t>relatively tight clustering and strong model fitting, whereas the testing dataset shows slightly greater dispersion, a</w:t>
      </w:r>
      <w:r w:rsidRPr="005608DC">
        <w:rPr>
          <w:sz w:val="22"/>
          <w:szCs w:val="22"/>
          <w:lang w:val="en-GB"/>
        </w:rPr>
        <w:t xml:space="preserve"> common characteristic of independent validation data.</w:t>
      </w:r>
    </w:p>
    <w:p w14:paraId="3464C963" w14:textId="4C5AA49A" w:rsidR="008458E5" w:rsidRPr="005608DC" w:rsidRDefault="008458E5" w:rsidP="008458E5">
      <w:pPr>
        <w:pStyle w:val="NormalnyWeb"/>
        <w:spacing w:before="0" w:beforeAutospacing="0" w:after="0" w:afterAutospacing="0"/>
        <w:ind w:firstLine="284"/>
        <w:jc w:val="both"/>
        <w:rPr>
          <w:sz w:val="22"/>
          <w:szCs w:val="22"/>
          <w:lang w:val="en-GB"/>
        </w:rPr>
      </w:pPr>
      <w:r w:rsidRPr="005608DC">
        <w:rPr>
          <w:sz w:val="22"/>
          <w:szCs w:val="22"/>
          <w:lang w:val="en-GB"/>
        </w:rPr>
        <w:t xml:space="preserve">The reliability and bias of predictive models are evaluated </w:t>
      </w:r>
      <w:r w:rsidR="00C3641B">
        <w:rPr>
          <w:sz w:val="22"/>
          <w:szCs w:val="22"/>
          <w:lang w:val="en-GB"/>
        </w:rPr>
        <w:t>using</w:t>
      </w:r>
      <w:r w:rsidRPr="005608DC">
        <w:rPr>
          <w:sz w:val="22"/>
          <w:szCs w:val="22"/>
          <w:lang w:val="en-GB"/>
        </w:rPr>
        <w:t xml:space="preserve"> residual plots. The difference between the measured and predicted shear strength values </w:t>
      </w:r>
      <w:r w:rsidR="00C3641B">
        <w:rPr>
          <w:sz w:val="22"/>
          <w:szCs w:val="22"/>
          <w:lang w:val="en-GB"/>
        </w:rPr>
        <w:t>is</w:t>
      </w:r>
      <w:r w:rsidRPr="005608DC">
        <w:rPr>
          <w:sz w:val="22"/>
          <w:szCs w:val="22"/>
          <w:lang w:val="en-GB"/>
        </w:rPr>
        <w:t xml:space="preserve"> the residual</w:t>
      </w:r>
      <w:r w:rsidR="00C3641B">
        <w:rPr>
          <w:sz w:val="22"/>
          <w:szCs w:val="22"/>
          <w:lang w:val="en-GB"/>
        </w:rPr>
        <w:t xml:space="preserve"> shear strength</w:t>
      </w:r>
      <w:r w:rsidRPr="005608DC">
        <w:rPr>
          <w:sz w:val="22"/>
          <w:szCs w:val="22"/>
          <w:lang w:val="en-GB"/>
        </w:rPr>
        <w:t xml:space="preserve">. Ideally, the residual values are </w:t>
      </w:r>
      <w:r w:rsidR="00C3641B">
        <w:rPr>
          <w:sz w:val="22"/>
          <w:szCs w:val="22"/>
          <w:lang w:val="en-GB"/>
        </w:rPr>
        <w:t>dispersed randomly around zero, implying unbiased estimate</w:t>
      </w:r>
      <w:r w:rsidRPr="005608DC">
        <w:rPr>
          <w:sz w:val="22"/>
          <w:szCs w:val="22"/>
          <w:lang w:val="en-GB"/>
        </w:rPr>
        <w:t xml:space="preserve">s. The SVR residuals in this research are typically </w:t>
      </w:r>
      <w:r w:rsidR="00C3641B">
        <w:rPr>
          <w:sz w:val="22"/>
          <w:szCs w:val="22"/>
          <w:lang w:val="en-GB"/>
        </w:rPr>
        <w:t>irregularly dispersed along the zero line</w:t>
      </w:r>
      <w:r w:rsidRPr="005608DC">
        <w:rPr>
          <w:sz w:val="22"/>
          <w:szCs w:val="22"/>
          <w:lang w:val="en-GB"/>
        </w:rPr>
        <w:t xml:space="preserve">. The training data </w:t>
      </w:r>
      <w:r w:rsidR="00C3641B">
        <w:rPr>
          <w:sz w:val="22"/>
          <w:szCs w:val="22"/>
          <w:lang w:val="en-GB"/>
        </w:rPr>
        <w:t>shows moderate dispersion, whereas the test data shows greater dispersion,</w:t>
      </w:r>
      <w:r w:rsidRPr="005608DC">
        <w:rPr>
          <w:sz w:val="22"/>
          <w:szCs w:val="22"/>
          <w:lang w:val="en-GB"/>
        </w:rPr>
        <w:t xml:space="preserve"> indicating that the SVR has a relatively low level of generalization compared with ensemble models. However, the </w:t>
      </w:r>
      <w:r w:rsidR="00C3641B">
        <w:rPr>
          <w:sz w:val="22"/>
          <w:szCs w:val="22"/>
          <w:lang w:val="en-GB"/>
        </w:rPr>
        <w:t>model also captures the overall trend in shear strength</w:t>
      </w:r>
      <w:r w:rsidRPr="005608DC">
        <w:rPr>
          <w:sz w:val="22"/>
          <w:szCs w:val="22"/>
          <w:lang w:val="en-GB"/>
        </w:rPr>
        <w:t xml:space="preserve"> (Figure 9).</w:t>
      </w:r>
    </w:p>
    <w:p w14:paraId="198EA54C" w14:textId="6E959438" w:rsidR="008458E5" w:rsidRPr="005608DC" w:rsidRDefault="00C3641B" w:rsidP="008458E5">
      <w:pPr>
        <w:pStyle w:val="NormalnyWeb"/>
        <w:spacing w:before="0" w:beforeAutospacing="0" w:after="0" w:afterAutospacing="0"/>
        <w:ind w:firstLine="284"/>
        <w:jc w:val="both"/>
        <w:rPr>
          <w:sz w:val="22"/>
          <w:szCs w:val="22"/>
          <w:lang w:val="en-GB"/>
        </w:rPr>
      </w:pPr>
      <w:r>
        <w:rPr>
          <w:sz w:val="22"/>
          <w:szCs w:val="22"/>
          <w:lang w:val="en-GB"/>
        </w:rPr>
        <w:t xml:space="preserve">Among the tested models, </w:t>
      </w:r>
      <w:proofErr w:type="spellStart"/>
      <w:r>
        <w:rPr>
          <w:sz w:val="22"/>
          <w:szCs w:val="22"/>
          <w:lang w:val="en-GB"/>
        </w:rPr>
        <w:t>XGBoost</w:t>
      </w:r>
      <w:proofErr w:type="spellEnd"/>
      <w:r>
        <w:rPr>
          <w:sz w:val="22"/>
          <w:szCs w:val="22"/>
          <w:lang w:val="en-GB"/>
        </w:rPr>
        <w:t xml:space="preserve"> was found to be the most successful at predicting shear strength in</w:t>
      </w:r>
      <w:r w:rsidR="008458E5" w:rsidRPr="005608DC">
        <w:rPr>
          <w:sz w:val="22"/>
          <w:szCs w:val="22"/>
          <w:lang w:val="en-GB"/>
        </w:rPr>
        <w:t xml:space="preserve"> bio-stabilized soils. It always had </w:t>
      </w:r>
      <w:r>
        <w:rPr>
          <w:sz w:val="22"/>
          <w:szCs w:val="22"/>
          <w:lang w:val="en-GB"/>
        </w:rPr>
        <w:t>higher prediction accuracy, as indicated by higher R</w:t>
      </w:r>
      <w:r w:rsidRPr="00C3641B">
        <w:rPr>
          <w:sz w:val="22"/>
          <w:szCs w:val="22"/>
          <w:vertAlign w:val="superscript"/>
          <w:lang w:val="en-GB"/>
        </w:rPr>
        <w:t>2</w:t>
      </w:r>
      <w:r>
        <w:rPr>
          <w:sz w:val="22"/>
          <w:szCs w:val="22"/>
          <w:lang w:val="en-GB"/>
        </w:rPr>
        <w:t xml:space="preserve"> and lower error values,</w:t>
      </w:r>
      <w:r w:rsidR="008458E5" w:rsidRPr="005608DC">
        <w:rPr>
          <w:sz w:val="22"/>
          <w:szCs w:val="22"/>
          <w:lang w:val="en-GB"/>
        </w:rPr>
        <w:t xml:space="preserve"> than Random Forest and SVR. This high performance can be explained by the gradient boosting mechanism of </w:t>
      </w:r>
      <w:proofErr w:type="spellStart"/>
      <w:r w:rsidR="008458E5" w:rsidRPr="005608DC">
        <w:rPr>
          <w:sz w:val="22"/>
          <w:szCs w:val="22"/>
          <w:lang w:val="en-GB"/>
        </w:rPr>
        <w:t>XGBoost</w:t>
      </w:r>
      <w:proofErr w:type="spellEnd"/>
      <w:r>
        <w:rPr>
          <w:sz w:val="22"/>
          <w:szCs w:val="22"/>
          <w:lang w:val="en-GB"/>
        </w:rPr>
        <w:t>, which is useful for capturing the nonlinear relationships among additive content, curing time, moisture condition, and soil strength,</w:t>
      </w:r>
      <w:r w:rsidR="008458E5" w:rsidRPr="005608DC">
        <w:rPr>
          <w:sz w:val="22"/>
          <w:szCs w:val="22"/>
          <w:lang w:val="en-GB"/>
        </w:rPr>
        <w:t xml:space="preserve"> which are complex in nature. The model also exhibited </w:t>
      </w:r>
      <w:r>
        <w:rPr>
          <w:sz w:val="22"/>
          <w:szCs w:val="22"/>
          <w:lang w:val="en-GB"/>
        </w:rPr>
        <w:t>good generalization on the test data, indicating</w:t>
      </w:r>
      <w:r w:rsidR="008458E5" w:rsidRPr="005608DC">
        <w:rPr>
          <w:sz w:val="22"/>
          <w:szCs w:val="22"/>
          <w:lang w:val="en-GB"/>
        </w:rPr>
        <w:t xml:space="preserve"> good predictive value. Thus, the best model </w:t>
      </w:r>
      <w:r>
        <w:rPr>
          <w:sz w:val="22"/>
          <w:szCs w:val="22"/>
          <w:lang w:val="en-GB"/>
        </w:rPr>
        <w:t>for predicting shear strength in the study w</w:t>
      </w:r>
      <w:r w:rsidR="008458E5" w:rsidRPr="005608DC">
        <w:rPr>
          <w:sz w:val="22"/>
          <w:szCs w:val="22"/>
          <w:lang w:val="en-GB"/>
        </w:rPr>
        <w:t xml:space="preserve">as </w:t>
      </w:r>
      <w:proofErr w:type="spellStart"/>
      <w:r w:rsidR="008458E5" w:rsidRPr="005608DC">
        <w:rPr>
          <w:sz w:val="22"/>
          <w:szCs w:val="22"/>
          <w:lang w:val="en-GB"/>
        </w:rPr>
        <w:t>XGBoost</w:t>
      </w:r>
      <w:proofErr w:type="spellEnd"/>
      <w:r w:rsidR="008458E5" w:rsidRPr="005608DC">
        <w:rPr>
          <w:sz w:val="22"/>
          <w:szCs w:val="22"/>
          <w:lang w:val="en-GB"/>
        </w:rPr>
        <w:t>.</w:t>
      </w:r>
    </w:p>
    <w:p w14:paraId="4799451E" w14:textId="77777777" w:rsidR="008458E5" w:rsidRDefault="008458E5" w:rsidP="005608DC">
      <w:pPr>
        <w:pStyle w:val="NormalnyWeb"/>
        <w:spacing w:before="0" w:beforeAutospacing="0" w:after="0" w:afterAutospacing="0"/>
        <w:ind w:firstLine="284"/>
        <w:jc w:val="both"/>
        <w:rPr>
          <w:color w:val="000000" w:themeColor="text1"/>
          <w:sz w:val="22"/>
          <w:szCs w:val="22"/>
          <w:lang w:val="en-GB"/>
        </w:rPr>
      </w:pPr>
    </w:p>
    <w:p w14:paraId="5D46A77F" w14:textId="77777777" w:rsidR="008458E5" w:rsidRDefault="008458E5" w:rsidP="005608DC">
      <w:pPr>
        <w:pStyle w:val="NormalnyWeb"/>
        <w:spacing w:before="0" w:beforeAutospacing="0" w:after="0" w:afterAutospacing="0"/>
        <w:ind w:firstLine="284"/>
        <w:jc w:val="both"/>
        <w:rPr>
          <w:color w:val="000000" w:themeColor="text1"/>
          <w:sz w:val="22"/>
          <w:szCs w:val="22"/>
          <w:lang w:val="en-GB"/>
        </w:rPr>
      </w:pPr>
    </w:p>
    <w:p w14:paraId="325B28B0" w14:textId="27E55FD0" w:rsidR="00DF6314" w:rsidRDefault="00DF6314">
      <w:pPr>
        <w:rPr>
          <w:rFonts w:ascii="Times New Roman" w:eastAsia="Times New Roman" w:hAnsi="Times New Roman" w:cs="Times New Roman"/>
          <w:color w:val="000000" w:themeColor="text1"/>
          <w:kern w:val="0"/>
          <w:lang w:val="en-GB"/>
          <w14:ligatures w14:val="none"/>
        </w:rPr>
      </w:pPr>
      <w:r>
        <w:rPr>
          <w:color w:val="000000" w:themeColor="text1"/>
          <w:lang w:val="en-GB"/>
        </w:rPr>
        <w:br w:type="page"/>
      </w:r>
    </w:p>
    <w:p w14:paraId="259987A7" w14:textId="77777777" w:rsidR="008458E5" w:rsidRDefault="008458E5" w:rsidP="005608DC">
      <w:pPr>
        <w:pStyle w:val="NormalnyWeb"/>
        <w:spacing w:before="0" w:beforeAutospacing="0" w:after="0" w:afterAutospacing="0"/>
        <w:ind w:firstLine="284"/>
        <w:jc w:val="both"/>
        <w:rPr>
          <w:color w:val="000000" w:themeColor="text1"/>
          <w:sz w:val="22"/>
          <w:szCs w:val="22"/>
          <w:lang w:val="en-GB"/>
        </w:rPr>
      </w:pPr>
    </w:p>
    <w:p w14:paraId="785F87F2" w14:textId="77777777" w:rsidR="008458E5" w:rsidRDefault="008458E5" w:rsidP="005608DC">
      <w:pPr>
        <w:pStyle w:val="NormalnyWeb"/>
        <w:spacing w:before="0" w:beforeAutospacing="0" w:after="0" w:afterAutospacing="0"/>
        <w:ind w:firstLine="284"/>
        <w:jc w:val="both"/>
        <w:rPr>
          <w:color w:val="000000" w:themeColor="text1"/>
          <w:sz w:val="22"/>
          <w:szCs w:val="22"/>
          <w:lang w:val="en-GB"/>
        </w:rPr>
      </w:pPr>
    </w:p>
    <w:p w14:paraId="0386F141" w14:textId="77777777" w:rsidR="008458E5" w:rsidRPr="005608DC" w:rsidRDefault="008458E5" w:rsidP="005608DC">
      <w:pPr>
        <w:pStyle w:val="NormalnyWeb"/>
        <w:spacing w:before="0" w:beforeAutospacing="0" w:after="0" w:afterAutospacing="0"/>
        <w:ind w:firstLine="284"/>
        <w:jc w:val="both"/>
        <w:rPr>
          <w:color w:val="000000" w:themeColor="text1"/>
          <w:sz w:val="22"/>
          <w:szCs w:val="22"/>
          <w:lang w:val="en-GB"/>
        </w:rPr>
      </w:pPr>
    </w:p>
    <w:p w14:paraId="1D392C05" w14:textId="77777777" w:rsidR="0012354C" w:rsidRPr="005608DC" w:rsidRDefault="0012354C" w:rsidP="007C3A67">
      <w:pPr>
        <w:pStyle w:val="NormalnyWeb"/>
        <w:spacing w:before="0" w:beforeAutospacing="0" w:after="0" w:afterAutospacing="0"/>
        <w:ind w:firstLine="284"/>
        <w:jc w:val="center"/>
        <w:rPr>
          <w:sz w:val="22"/>
          <w:szCs w:val="22"/>
          <w:lang w:val="en-GB"/>
        </w:rPr>
      </w:pPr>
      <w:r w:rsidRPr="005608DC">
        <w:rPr>
          <w:noProof/>
          <w:sz w:val="22"/>
          <w:szCs w:val="22"/>
          <w:lang w:val="en-GB"/>
        </w:rPr>
        <w:drawing>
          <wp:inline distT="0" distB="0" distL="0" distR="0" wp14:anchorId="355A8AF1" wp14:editId="47579EC4">
            <wp:extent cx="5077893" cy="7200000"/>
            <wp:effectExtent l="0" t="0" r="889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7893" cy="7200000"/>
                    </a:xfrm>
                    <a:prstGeom prst="rect">
                      <a:avLst/>
                    </a:prstGeom>
                    <a:noFill/>
                    <a:ln>
                      <a:noFill/>
                    </a:ln>
                  </pic:spPr>
                </pic:pic>
              </a:graphicData>
            </a:graphic>
          </wp:inline>
        </w:drawing>
      </w:r>
    </w:p>
    <w:p w14:paraId="32F8AA1A" w14:textId="37F58C2C" w:rsidR="00E63C5D" w:rsidRPr="002D12ED" w:rsidRDefault="00E63C5D" w:rsidP="007C3A67">
      <w:pPr>
        <w:pStyle w:val="Rrys"/>
        <w:rPr>
          <w:lang w:val="en-US"/>
        </w:rPr>
      </w:pPr>
      <w:r w:rsidRPr="002D12ED">
        <w:rPr>
          <w:b/>
          <w:bCs/>
          <w:lang w:val="en-US"/>
        </w:rPr>
        <w:t>Fig</w:t>
      </w:r>
      <w:r w:rsidR="007C3A67" w:rsidRPr="002D12ED">
        <w:rPr>
          <w:b/>
          <w:bCs/>
          <w:lang w:val="en-US"/>
        </w:rPr>
        <w:t>.</w:t>
      </w:r>
      <w:r w:rsidRPr="002D12ED">
        <w:rPr>
          <w:b/>
          <w:bCs/>
          <w:lang w:val="en-US"/>
        </w:rPr>
        <w:t xml:space="preserve"> </w:t>
      </w:r>
      <w:r w:rsidR="00DE1592" w:rsidRPr="002D12ED">
        <w:rPr>
          <w:b/>
          <w:bCs/>
          <w:lang w:val="en-US"/>
        </w:rPr>
        <w:t>4</w:t>
      </w:r>
      <w:r w:rsidRPr="002D12ED">
        <w:rPr>
          <w:b/>
          <w:bCs/>
          <w:lang w:val="en-US"/>
        </w:rPr>
        <w:t>.</w:t>
      </w:r>
      <w:r w:rsidRPr="002D12ED">
        <w:rPr>
          <w:lang w:val="en-US"/>
        </w:rPr>
        <w:t xml:space="preserve"> Comparison between measured and </w:t>
      </w:r>
      <w:proofErr w:type="spellStart"/>
      <w:r w:rsidRPr="002D12ED">
        <w:rPr>
          <w:lang w:val="en-US"/>
        </w:rPr>
        <w:t>XGBoost</w:t>
      </w:r>
      <w:proofErr w:type="spellEnd"/>
      <w:r w:rsidRPr="002D12ED">
        <w:rPr>
          <w:lang w:val="en-US"/>
        </w:rPr>
        <w:t>-predicted shear strength for the training</w:t>
      </w:r>
      <w:r w:rsidR="00F87E93" w:rsidRPr="002D12ED">
        <w:rPr>
          <w:lang w:val="en-US"/>
        </w:rPr>
        <w:t xml:space="preserve"> and testing</w:t>
      </w:r>
      <w:r w:rsidRPr="002D12ED">
        <w:rPr>
          <w:lang w:val="en-US"/>
        </w:rPr>
        <w:t xml:space="preserve"> dataset</w:t>
      </w:r>
      <w:r w:rsidR="00C3641B">
        <w:rPr>
          <w:lang w:val="en-US"/>
        </w:rPr>
        <w:t>s</w:t>
      </w:r>
    </w:p>
    <w:p w14:paraId="0A8965AA" w14:textId="77777777" w:rsidR="00425C1D" w:rsidRDefault="00425C1D" w:rsidP="005608DC">
      <w:pPr>
        <w:pStyle w:val="NormalnyWeb"/>
        <w:spacing w:before="0" w:beforeAutospacing="0" w:after="0" w:afterAutospacing="0"/>
        <w:ind w:firstLine="284"/>
        <w:rPr>
          <w:sz w:val="22"/>
          <w:szCs w:val="22"/>
          <w:lang w:val="en-GB"/>
        </w:rPr>
      </w:pPr>
    </w:p>
    <w:p w14:paraId="0D84919E" w14:textId="19BA6C8B" w:rsidR="008458E5" w:rsidRDefault="008458E5">
      <w:pPr>
        <w:rPr>
          <w:rFonts w:ascii="Times New Roman" w:eastAsia="Times New Roman" w:hAnsi="Times New Roman" w:cs="Times New Roman"/>
          <w:kern w:val="0"/>
          <w:lang w:val="en-GB"/>
          <w14:ligatures w14:val="none"/>
        </w:rPr>
      </w:pPr>
      <w:r>
        <w:rPr>
          <w:lang w:val="en-GB"/>
        </w:rPr>
        <w:br w:type="page"/>
      </w:r>
    </w:p>
    <w:p w14:paraId="1FE2D941" w14:textId="77777777" w:rsidR="008458E5" w:rsidRDefault="008458E5" w:rsidP="005608DC">
      <w:pPr>
        <w:pStyle w:val="NormalnyWeb"/>
        <w:spacing w:before="0" w:beforeAutospacing="0" w:after="0" w:afterAutospacing="0"/>
        <w:ind w:firstLine="284"/>
        <w:rPr>
          <w:sz w:val="22"/>
          <w:szCs w:val="22"/>
          <w:lang w:val="en-GB"/>
        </w:rPr>
      </w:pPr>
    </w:p>
    <w:p w14:paraId="7D250FC5" w14:textId="77777777" w:rsidR="008458E5" w:rsidRDefault="008458E5" w:rsidP="005608DC">
      <w:pPr>
        <w:pStyle w:val="NormalnyWeb"/>
        <w:spacing w:before="0" w:beforeAutospacing="0" w:after="0" w:afterAutospacing="0"/>
        <w:ind w:firstLine="284"/>
        <w:rPr>
          <w:sz w:val="22"/>
          <w:szCs w:val="22"/>
          <w:lang w:val="en-GB"/>
        </w:rPr>
      </w:pPr>
    </w:p>
    <w:p w14:paraId="0777CB2F" w14:textId="77777777" w:rsidR="008458E5" w:rsidRPr="005608DC" w:rsidRDefault="008458E5" w:rsidP="005608DC">
      <w:pPr>
        <w:pStyle w:val="NormalnyWeb"/>
        <w:spacing w:before="0" w:beforeAutospacing="0" w:after="0" w:afterAutospacing="0"/>
        <w:ind w:firstLine="284"/>
        <w:rPr>
          <w:sz w:val="22"/>
          <w:szCs w:val="22"/>
          <w:lang w:val="en-GB"/>
        </w:rPr>
      </w:pPr>
    </w:p>
    <w:p w14:paraId="0C59E82B" w14:textId="6F6FBB29" w:rsidR="00611BF4" w:rsidRPr="005608DC" w:rsidRDefault="00061FDB" w:rsidP="00112B8D">
      <w:pPr>
        <w:pStyle w:val="NormalnyWeb"/>
        <w:spacing w:before="0" w:beforeAutospacing="0" w:after="0" w:afterAutospacing="0"/>
        <w:jc w:val="center"/>
        <w:rPr>
          <w:sz w:val="22"/>
          <w:szCs w:val="22"/>
          <w:lang w:val="en-GB"/>
        </w:rPr>
      </w:pPr>
      <w:r w:rsidRPr="005608DC">
        <w:rPr>
          <w:noProof/>
          <w:sz w:val="22"/>
          <w:szCs w:val="22"/>
          <w:lang w:val="en-GB"/>
        </w:rPr>
        <w:drawing>
          <wp:inline distT="0" distB="0" distL="0" distR="0" wp14:anchorId="10B7062E" wp14:editId="5B7806D2">
            <wp:extent cx="5076000" cy="719984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76000" cy="7199841"/>
                    </a:xfrm>
                    <a:prstGeom prst="rect">
                      <a:avLst/>
                    </a:prstGeom>
                    <a:noFill/>
                    <a:ln>
                      <a:noFill/>
                    </a:ln>
                  </pic:spPr>
                </pic:pic>
              </a:graphicData>
            </a:graphic>
          </wp:inline>
        </w:drawing>
      </w:r>
    </w:p>
    <w:p w14:paraId="72D58634" w14:textId="4A40EDF4" w:rsidR="00E63C5D" w:rsidRPr="002D12ED" w:rsidRDefault="00611BF4" w:rsidP="00112B8D">
      <w:pPr>
        <w:pStyle w:val="Rrys"/>
        <w:rPr>
          <w:lang w:val="en-US"/>
        </w:rPr>
      </w:pPr>
      <w:r w:rsidRPr="002D12ED">
        <w:rPr>
          <w:rStyle w:val="Pogrubienie"/>
          <w:lang w:val="en-US"/>
        </w:rPr>
        <w:t>Fig</w:t>
      </w:r>
      <w:r w:rsidR="007C3A67" w:rsidRPr="002D12ED">
        <w:rPr>
          <w:rStyle w:val="Pogrubienie"/>
          <w:lang w:val="en-US"/>
        </w:rPr>
        <w:t>.</w:t>
      </w:r>
      <w:r w:rsidRPr="002D12ED">
        <w:rPr>
          <w:rStyle w:val="Pogrubienie"/>
          <w:lang w:val="en-US"/>
        </w:rPr>
        <w:t xml:space="preserve"> </w:t>
      </w:r>
      <w:r w:rsidR="00DE1592" w:rsidRPr="002D12ED">
        <w:rPr>
          <w:rStyle w:val="Pogrubienie"/>
          <w:lang w:val="en-US"/>
        </w:rPr>
        <w:t>5</w:t>
      </w:r>
      <w:r w:rsidRPr="002D12ED">
        <w:rPr>
          <w:rStyle w:val="Pogrubienie"/>
          <w:lang w:val="en-US"/>
        </w:rPr>
        <w:t>.</w:t>
      </w:r>
      <w:r w:rsidRPr="002D12ED">
        <w:rPr>
          <w:lang w:val="en-US"/>
        </w:rPr>
        <w:t xml:space="preserve"> Comparison between measured and Random Forest–predicted shear strength for the training </w:t>
      </w:r>
      <w:r w:rsidR="0012354C" w:rsidRPr="002D12ED">
        <w:rPr>
          <w:lang w:val="en-US"/>
        </w:rPr>
        <w:t xml:space="preserve">and testing </w:t>
      </w:r>
      <w:r w:rsidRPr="002D12ED">
        <w:rPr>
          <w:lang w:val="en-US"/>
        </w:rPr>
        <w:t>dataset</w:t>
      </w:r>
      <w:r w:rsidR="00C3641B">
        <w:rPr>
          <w:lang w:val="en-US"/>
        </w:rPr>
        <w:t>s</w:t>
      </w:r>
    </w:p>
    <w:p w14:paraId="20A1C8FE" w14:textId="5CB55466" w:rsidR="008458E5" w:rsidRDefault="008458E5">
      <w:pPr>
        <w:rPr>
          <w:rFonts w:ascii="Times New Roman" w:hAnsi="Times New Roman" w:cs="Times New Roman"/>
          <w:lang w:val="en-GB"/>
        </w:rPr>
      </w:pPr>
      <w:r>
        <w:rPr>
          <w:rFonts w:ascii="Times New Roman" w:hAnsi="Times New Roman" w:cs="Times New Roman"/>
          <w:lang w:val="en-GB"/>
        </w:rPr>
        <w:br w:type="page"/>
      </w:r>
    </w:p>
    <w:p w14:paraId="3373B954" w14:textId="77777777" w:rsidR="00611BF4" w:rsidRDefault="00611BF4" w:rsidP="005608DC">
      <w:pPr>
        <w:spacing w:after="0" w:line="240" w:lineRule="auto"/>
        <w:ind w:firstLine="284"/>
        <w:jc w:val="both"/>
        <w:rPr>
          <w:rFonts w:ascii="Times New Roman" w:hAnsi="Times New Roman" w:cs="Times New Roman"/>
          <w:lang w:val="en-GB"/>
        </w:rPr>
      </w:pPr>
    </w:p>
    <w:p w14:paraId="1994A329" w14:textId="77777777" w:rsidR="008458E5" w:rsidRDefault="008458E5" w:rsidP="005608DC">
      <w:pPr>
        <w:spacing w:after="0" w:line="240" w:lineRule="auto"/>
        <w:ind w:firstLine="284"/>
        <w:jc w:val="both"/>
        <w:rPr>
          <w:rFonts w:ascii="Times New Roman" w:hAnsi="Times New Roman" w:cs="Times New Roman"/>
          <w:lang w:val="en-GB"/>
        </w:rPr>
      </w:pPr>
    </w:p>
    <w:p w14:paraId="135E68C8" w14:textId="77777777" w:rsidR="008458E5" w:rsidRPr="005608DC" w:rsidRDefault="008458E5" w:rsidP="005608DC">
      <w:pPr>
        <w:spacing w:after="0" w:line="240" w:lineRule="auto"/>
        <w:ind w:firstLine="284"/>
        <w:jc w:val="both"/>
        <w:rPr>
          <w:rFonts w:ascii="Times New Roman" w:hAnsi="Times New Roman" w:cs="Times New Roman"/>
          <w:lang w:val="en-GB"/>
        </w:rPr>
      </w:pPr>
    </w:p>
    <w:p w14:paraId="307998A5" w14:textId="142FF990" w:rsidR="00611BF4" w:rsidRPr="005608DC" w:rsidRDefault="0084638A" w:rsidP="00112B8D">
      <w:pPr>
        <w:pStyle w:val="NormalnyWeb"/>
        <w:spacing w:before="0" w:beforeAutospacing="0" w:after="0" w:afterAutospacing="0"/>
        <w:jc w:val="center"/>
        <w:rPr>
          <w:sz w:val="22"/>
          <w:szCs w:val="22"/>
          <w:lang w:val="en-GB"/>
        </w:rPr>
      </w:pPr>
      <w:r w:rsidRPr="005608DC">
        <w:rPr>
          <w:noProof/>
          <w:sz w:val="22"/>
          <w:szCs w:val="22"/>
          <w:lang w:val="en-GB"/>
        </w:rPr>
        <w:drawing>
          <wp:inline distT="0" distB="0" distL="0" distR="0" wp14:anchorId="385D325A" wp14:editId="0FDAE461">
            <wp:extent cx="5076111" cy="720000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6111" cy="7200000"/>
                    </a:xfrm>
                    <a:prstGeom prst="rect">
                      <a:avLst/>
                    </a:prstGeom>
                    <a:noFill/>
                    <a:ln>
                      <a:noFill/>
                    </a:ln>
                  </pic:spPr>
                </pic:pic>
              </a:graphicData>
            </a:graphic>
          </wp:inline>
        </w:drawing>
      </w:r>
    </w:p>
    <w:p w14:paraId="35FE4AB7" w14:textId="270361B5" w:rsidR="005D1C4E" w:rsidRPr="002D12ED" w:rsidRDefault="00611BF4" w:rsidP="00112B8D">
      <w:pPr>
        <w:pStyle w:val="Rrys"/>
        <w:rPr>
          <w:lang w:val="en-US"/>
        </w:rPr>
      </w:pPr>
      <w:r w:rsidRPr="002D12ED">
        <w:rPr>
          <w:rStyle w:val="Pogrubienie"/>
          <w:lang w:val="en-US"/>
        </w:rPr>
        <w:t>Fig</w:t>
      </w:r>
      <w:r w:rsidR="007C3A67" w:rsidRPr="002D12ED">
        <w:rPr>
          <w:rStyle w:val="Pogrubienie"/>
          <w:lang w:val="en-US"/>
        </w:rPr>
        <w:t>.</w:t>
      </w:r>
      <w:r w:rsidRPr="002D12ED">
        <w:rPr>
          <w:rStyle w:val="Pogrubienie"/>
          <w:lang w:val="en-US"/>
        </w:rPr>
        <w:t xml:space="preserve"> </w:t>
      </w:r>
      <w:r w:rsidR="00DE1592" w:rsidRPr="002D12ED">
        <w:rPr>
          <w:rStyle w:val="Pogrubienie"/>
          <w:lang w:val="en-US"/>
        </w:rPr>
        <w:t>6</w:t>
      </w:r>
      <w:r w:rsidRPr="002D12ED">
        <w:rPr>
          <w:rStyle w:val="Pogrubienie"/>
          <w:lang w:val="en-US"/>
        </w:rPr>
        <w:t>.</w:t>
      </w:r>
      <w:r w:rsidRPr="002D12ED">
        <w:rPr>
          <w:lang w:val="en-US"/>
        </w:rPr>
        <w:t xml:space="preserve"> Comparison between measured and SVR-predicted shear strength for the training dataset</w:t>
      </w:r>
    </w:p>
    <w:p w14:paraId="4661AAAA" w14:textId="27E67808" w:rsidR="008458E5" w:rsidRDefault="008458E5">
      <w:pPr>
        <w:rPr>
          <w:rFonts w:ascii="Times New Roman" w:eastAsia="Times New Roman" w:hAnsi="Times New Roman" w:cs="Times New Roman"/>
          <w:kern w:val="0"/>
          <w:lang w:val="en-GB"/>
          <w14:ligatures w14:val="none"/>
        </w:rPr>
      </w:pPr>
      <w:r>
        <w:rPr>
          <w:lang w:val="en-GB"/>
        </w:rPr>
        <w:br w:type="page"/>
      </w:r>
    </w:p>
    <w:p w14:paraId="4F97874C" w14:textId="77777777" w:rsidR="00A41BC2" w:rsidRDefault="00A41BC2" w:rsidP="005608DC">
      <w:pPr>
        <w:pStyle w:val="NormalnyWeb"/>
        <w:spacing w:before="0" w:beforeAutospacing="0" w:after="0" w:afterAutospacing="0"/>
        <w:ind w:firstLine="284"/>
        <w:jc w:val="both"/>
        <w:rPr>
          <w:sz w:val="22"/>
          <w:szCs w:val="22"/>
          <w:lang w:val="en-GB"/>
        </w:rPr>
      </w:pPr>
    </w:p>
    <w:p w14:paraId="2C78DC66" w14:textId="77777777" w:rsidR="008458E5" w:rsidRDefault="008458E5" w:rsidP="005608DC">
      <w:pPr>
        <w:pStyle w:val="NormalnyWeb"/>
        <w:spacing w:before="0" w:beforeAutospacing="0" w:after="0" w:afterAutospacing="0"/>
        <w:ind w:firstLine="284"/>
        <w:jc w:val="both"/>
        <w:rPr>
          <w:sz w:val="22"/>
          <w:szCs w:val="22"/>
          <w:lang w:val="en-GB"/>
        </w:rPr>
      </w:pPr>
    </w:p>
    <w:p w14:paraId="23EE5ACF" w14:textId="77777777" w:rsidR="008458E5" w:rsidRPr="005608DC" w:rsidRDefault="008458E5" w:rsidP="005608DC">
      <w:pPr>
        <w:pStyle w:val="NormalnyWeb"/>
        <w:spacing w:before="0" w:beforeAutospacing="0" w:after="0" w:afterAutospacing="0"/>
        <w:ind w:firstLine="284"/>
        <w:jc w:val="both"/>
        <w:rPr>
          <w:sz w:val="22"/>
          <w:szCs w:val="22"/>
          <w:lang w:val="en-GB"/>
        </w:rPr>
      </w:pPr>
    </w:p>
    <w:p w14:paraId="44DDE3A5" w14:textId="0C87E4E5" w:rsidR="00CB433B" w:rsidRPr="005608DC" w:rsidRDefault="00E162C8" w:rsidP="00112B8D">
      <w:pPr>
        <w:pStyle w:val="NormalnyWeb"/>
        <w:spacing w:before="0" w:beforeAutospacing="0" w:after="0" w:afterAutospacing="0"/>
        <w:jc w:val="center"/>
        <w:rPr>
          <w:sz w:val="22"/>
          <w:szCs w:val="22"/>
          <w:lang w:val="en-GB"/>
        </w:rPr>
      </w:pPr>
      <w:r w:rsidRPr="005608DC">
        <w:rPr>
          <w:noProof/>
          <w:sz w:val="22"/>
          <w:szCs w:val="22"/>
          <w:lang w:val="en-GB"/>
        </w:rPr>
        <w:drawing>
          <wp:inline distT="0" distB="0" distL="0" distR="0" wp14:anchorId="4B4AE7D5" wp14:editId="2CECB4A5">
            <wp:extent cx="5076000" cy="719984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6000" cy="7199840"/>
                    </a:xfrm>
                    <a:prstGeom prst="rect">
                      <a:avLst/>
                    </a:prstGeom>
                    <a:noFill/>
                    <a:ln>
                      <a:noFill/>
                    </a:ln>
                  </pic:spPr>
                </pic:pic>
              </a:graphicData>
            </a:graphic>
          </wp:inline>
        </w:drawing>
      </w:r>
    </w:p>
    <w:p w14:paraId="09CE8889" w14:textId="7B6419DB" w:rsidR="00873901" w:rsidRPr="002D12ED" w:rsidRDefault="00CB433B" w:rsidP="007C3A67">
      <w:pPr>
        <w:pStyle w:val="Rrys"/>
        <w:rPr>
          <w:lang w:val="en-US"/>
        </w:rPr>
      </w:pPr>
      <w:r w:rsidRPr="002D12ED">
        <w:rPr>
          <w:rStyle w:val="Pogrubienie"/>
          <w:lang w:val="en-US"/>
        </w:rPr>
        <w:t>Fig</w:t>
      </w:r>
      <w:r w:rsidR="007C3A67" w:rsidRPr="002D12ED">
        <w:rPr>
          <w:rStyle w:val="Pogrubienie"/>
          <w:lang w:val="en-US"/>
        </w:rPr>
        <w:t>.</w:t>
      </w:r>
      <w:r w:rsidRPr="002D12ED">
        <w:rPr>
          <w:rStyle w:val="Pogrubienie"/>
          <w:lang w:val="en-US"/>
        </w:rPr>
        <w:t xml:space="preserve"> </w:t>
      </w:r>
      <w:r w:rsidR="00B0136A" w:rsidRPr="002D12ED">
        <w:rPr>
          <w:rStyle w:val="Pogrubienie"/>
          <w:lang w:val="en-US"/>
        </w:rPr>
        <w:t>7</w:t>
      </w:r>
      <w:r w:rsidRPr="002D12ED">
        <w:rPr>
          <w:rStyle w:val="Pogrubienie"/>
          <w:lang w:val="en-US"/>
        </w:rPr>
        <w:t>.</w:t>
      </w:r>
      <w:r w:rsidRPr="002D12ED">
        <w:rPr>
          <w:lang w:val="en-US"/>
        </w:rPr>
        <w:t xml:space="preserve"> Residual plot for the </w:t>
      </w:r>
      <w:proofErr w:type="spellStart"/>
      <w:r w:rsidRPr="002D12ED">
        <w:rPr>
          <w:lang w:val="en-US"/>
        </w:rPr>
        <w:t>XGBoost</w:t>
      </w:r>
      <w:proofErr w:type="spellEnd"/>
      <w:r w:rsidRPr="002D12ED">
        <w:rPr>
          <w:lang w:val="en-US"/>
        </w:rPr>
        <w:t xml:space="preserve"> model on the training</w:t>
      </w:r>
      <w:r w:rsidR="00D800EC" w:rsidRPr="002D12ED">
        <w:rPr>
          <w:lang w:val="en-US"/>
        </w:rPr>
        <w:t xml:space="preserve"> and testing</w:t>
      </w:r>
      <w:r w:rsidRPr="002D12ED">
        <w:rPr>
          <w:lang w:val="en-US"/>
        </w:rPr>
        <w:t xml:space="preserve"> dataset</w:t>
      </w:r>
      <w:r w:rsidR="00C3641B">
        <w:rPr>
          <w:lang w:val="en-US"/>
        </w:rPr>
        <w:t>s</w:t>
      </w:r>
    </w:p>
    <w:p w14:paraId="69EF9970" w14:textId="0A1E8BA6" w:rsidR="008458E5" w:rsidRDefault="008458E5">
      <w:pPr>
        <w:rPr>
          <w:rFonts w:ascii="Times New Roman" w:eastAsia="Times New Roman" w:hAnsi="Times New Roman" w:cs="Times New Roman"/>
          <w:kern w:val="0"/>
          <w:lang w:val="en-GB"/>
          <w14:ligatures w14:val="none"/>
        </w:rPr>
      </w:pPr>
      <w:r>
        <w:rPr>
          <w:lang w:val="en-GB"/>
        </w:rPr>
        <w:br w:type="page"/>
      </w:r>
    </w:p>
    <w:p w14:paraId="50E01E9E" w14:textId="77777777" w:rsidR="00D65FA5" w:rsidRDefault="00D65FA5" w:rsidP="005608DC">
      <w:pPr>
        <w:pStyle w:val="NormalnyWeb"/>
        <w:spacing w:before="0" w:beforeAutospacing="0" w:after="0" w:afterAutospacing="0"/>
        <w:ind w:firstLine="284"/>
        <w:rPr>
          <w:sz w:val="22"/>
          <w:szCs w:val="22"/>
          <w:lang w:val="en-GB"/>
        </w:rPr>
      </w:pPr>
    </w:p>
    <w:p w14:paraId="6ADB37D4" w14:textId="77777777" w:rsidR="008458E5" w:rsidRDefault="008458E5" w:rsidP="005608DC">
      <w:pPr>
        <w:pStyle w:val="NormalnyWeb"/>
        <w:spacing w:before="0" w:beforeAutospacing="0" w:after="0" w:afterAutospacing="0"/>
        <w:ind w:firstLine="284"/>
        <w:rPr>
          <w:sz w:val="22"/>
          <w:szCs w:val="22"/>
          <w:lang w:val="en-GB"/>
        </w:rPr>
      </w:pPr>
    </w:p>
    <w:p w14:paraId="3E4E4EA1" w14:textId="77777777" w:rsidR="008458E5" w:rsidRPr="005608DC" w:rsidRDefault="008458E5" w:rsidP="005608DC">
      <w:pPr>
        <w:pStyle w:val="NormalnyWeb"/>
        <w:spacing w:before="0" w:beforeAutospacing="0" w:after="0" w:afterAutospacing="0"/>
        <w:ind w:firstLine="284"/>
        <w:rPr>
          <w:sz w:val="22"/>
          <w:szCs w:val="22"/>
          <w:lang w:val="en-GB"/>
        </w:rPr>
      </w:pPr>
    </w:p>
    <w:p w14:paraId="1D4603E6" w14:textId="74362C8E" w:rsidR="00D65FA5" w:rsidRPr="005608DC" w:rsidRDefault="00E162C8" w:rsidP="00112B8D">
      <w:pPr>
        <w:pStyle w:val="NormalnyWeb"/>
        <w:spacing w:before="0" w:beforeAutospacing="0" w:after="0" w:afterAutospacing="0"/>
        <w:jc w:val="center"/>
        <w:rPr>
          <w:sz w:val="22"/>
          <w:szCs w:val="22"/>
          <w:lang w:val="en-GB"/>
        </w:rPr>
      </w:pPr>
      <w:r w:rsidRPr="005608DC">
        <w:rPr>
          <w:noProof/>
          <w:sz w:val="22"/>
          <w:szCs w:val="22"/>
          <w:lang w:val="en-GB"/>
        </w:rPr>
        <w:drawing>
          <wp:inline distT="0" distB="0" distL="0" distR="0" wp14:anchorId="4B5E48B6" wp14:editId="599B111F">
            <wp:extent cx="5076000" cy="7199841"/>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6000" cy="7199841"/>
                    </a:xfrm>
                    <a:prstGeom prst="rect">
                      <a:avLst/>
                    </a:prstGeom>
                    <a:noFill/>
                    <a:ln>
                      <a:noFill/>
                    </a:ln>
                  </pic:spPr>
                </pic:pic>
              </a:graphicData>
            </a:graphic>
          </wp:inline>
        </w:drawing>
      </w:r>
    </w:p>
    <w:p w14:paraId="1CBA9EE4" w14:textId="7F5792C3" w:rsidR="00E162C8" w:rsidRPr="002D12ED" w:rsidRDefault="00E162C8" w:rsidP="007C3A67">
      <w:pPr>
        <w:pStyle w:val="Rrys"/>
        <w:rPr>
          <w:lang w:val="en-US"/>
        </w:rPr>
      </w:pPr>
      <w:r w:rsidRPr="002D12ED">
        <w:rPr>
          <w:b/>
          <w:bCs/>
          <w:lang w:val="en-US"/>
        </w:rPr>
        <w:t>Fig</w:t>
      </w:r>
      <w:r w:rsidR="007C3A67" w:rsidRPr="002D12ED">
        <w:rPr>
          <w:b/>
          <w:bCs/>
          <w:lang w:val="en-US"/>
        </w:rPr>
        <w:t>.</w:t>
      </w:r>
      <w:r w:rsidRPr="002D12ED">
        <w:rPr>
          <w:b/>
          <w:bCs/>
          <w:lang w:val="en-US"/>
        </w:rPr>
        <w:t xml:space="preserve"> </w:t>
      </w:r>
      <w:r w:rsidR="00B0136A" w:rsidRPr="002D12ED">
        <w:rPr>
          <w:b/>
          <w:bCs/>
          <w:lang w:val="en-US"/>
        </w:rPr>
        <w:t>8</w:t>
      </w:r>
      <w:r w:rsidRPr="002D12ED">
        <w:rPr>
          <w:b/>
          <w:bCs/>
          <w:lang w:val="en-US"/>
        </w:rPr>
        <w:t>.</w:t>
      </w:r>
      <w:r w:rsidRPr="002D12ED">
        <w:rPr>
          <w:lang w:val="en-US"/>
        </w:rPr>
        <w:t xml:space="preserve"> Residual plot for the Random Forest model on the training and testing dataset</w:t>
      </w:r>
      <w:r w:rsidR="00C3641B">
        <w:rPr>
          <w:lang w:val="en-US"/>
        </w:rPr>
        <w:t>s</w:t>
      </w:r>
    </w:p>
    <w:p w14:paraId="63170847" w14:textId="05A58362" w:rsidR="008458E5" w:rsidRDefault="008458E5">
      <w:pPr>
        <w:rPr>
          <w:rFonts w:ascii="Times New Roman" w:eastAsia="Times New Roman" w:hAnsi="Times New Roman" w:cs="Times New Roman"/>
          <w:kern w:val="0"/>
          <w:lang w:val="en-GB"/>
          <w14:ligatures w14:val="none"/>
        </w:rPr>
      </w:pPr>
      <w:r>
        <w:rPr>
          <w:lang w:val="en-GB"/>
        </w:rPr>
        <w:br w:type="page"/>
      </w:r>
    </w:p>
    <w:p w14:paraId="39ADF62F" w14:textId="77777777" w:rsidR="008458E5" w:rsidRDefault="008458E5" w:rsidP="008458E5">
      <w:pPr>
        <w:pStyle w:val="NormalnyWeb"/>
        <w:spacing w:before="0" w:beforeAutospacing="0" w:after="0" w:afterAutospacing="0"/>
        <w:jc w:val="both"/>
        <w:rPr>
          <w:sz w:val="22"/>
          <w:szCs w:val="22"/>
          <w:lang w:val="en-GB"/>
        </w:rPr>
      </w:pPr>
    </w:p>
    <w:p w14:paraId="614DEFC5" w14:textId="77777777" w:rsidR="008458E5" w:rsidRDefault="008458E5" w:rsidP="008458E5">
      <w:pPr>
        <w:pStyle w:val="NormalnyWeb"/>
        <w:spacing w:before="0" w:beforeAutospacing="0" w:after="0" w:afterAutospacing="0"/>
        <w:jc w:val="both"/>
        <w:rPr>
          <w:sz w:val="22"/>
          <w:szCs w:val="22"/>
          <w:lang w:val="en-GB"/>
        </w:rPr>
      </w:pPr>
    </w:p>
    <w:p w14:paraId="7AD1C4B8" w14:textId="77777777" w:rsidR="008458E5" w:rsidRDefault="008458E5" w:rsidP="008458E5">
      <w:pPr>
        <w:pStyle w:val="NormalnyWeb"/>
        <w:spacing w:before="0" w:beforeAutospacing="0" w:after="0" w:afterAutospacing="0"/>
        <w:jc w:val="both"/>
        <w:rPr>
          <w:sz w:val="22"/>
          <w:szCs w:val="22"/>
          <w:lang w:val="en-GB"/>
        </w:rPr>
      </w:pPr>
    </w:p>
    <w:p w14:paraId="08E106D3" w14:textId="5D2B598B" w:rsidR="00E162C8" w:rsidRPr="005608DC" w:rsidRDefault="00FC4D4E" w:rsidP="00112B8D">
      <w:pPr>
        <w:pStyle w:val="NormalnyWeb"/>
        <w:spacing w:before="0" w:beforeAutospacing="0" w:after="0" w:afterAutospacing="0"/>
        <w:jc w:val="center"/>
        <w:rPr>
          <w:sz w:val="22"/>
          <w:szCs w:val="22"/>
          <w:lang w:val="en-GB"/>
        </w:rPr>
      </w:pPr>
      <w:r w:rsidRPr="005608DC">
        <w:rPr>
          <w:noProof/>
          <w:sz w:val="22"/>
          <w:szCs w:val="22"/>
          <w:lang w:val="en-GB"/>
        </w:rPr>
        <w:drawing>
          <wp:inline distT="0" distB="0" distL="0" distR="0" wp14:anchorId="4033D3A8" wp14:editId="33A4F014">
            <wp:extent cx="5076000" cy="7199842"/>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76000" cy="7199842"/>
                    </a:xfrm>
                    <a:prstGeom prst="rect">
                      <a:avLst/>
                    </a:prstGeom>
                    <a:noFill/>
                    <a:ln>
                      <a:noFill/>
                    </a:ln>
                  </pic:spPr>
                </pic:pic>
              </a:graphicData>
            </a:graphic>
          </wp:inline>
        </w:drawing>
      </w:r>
    </w:p>
    <w:p w14:paraId="00D1F52A" w14:textId="620F485A" w:rsidR="00D65FA5" w:rsidRPr="002D12ED" w:rsidRDefault="00D65FA5" w:rsidP="007C3A67">
      <w:pPr>
        <w:pStyle w:val="Rrys"/>
        <w:rPr>
          <w:lang w:val="en-US"/>
        </w:rPr>
      </w:pPr>
      <w:r w:rsidRPr="002D12ED">
        <w:rPr>
          <w:b/>
          <w:bCs/>
          <w:lang w:val="en-US"/>
        </w:rPr>
        <w:t>Fig</w:t>
      </w:r>
      <w:r w:rsidR="007C3A67" w:rsidRPr="002D12ED">
        <w:rPr>
          <w:b/>
          <w:bCs/>
          <w:lang w:val="en-US"/>
        </w:rPr>
        <w:t>.</w:t>
      </w:r>
      <w:r w:rsidRPr="002D12ED">
        <w:rPr>
          <w:b/>
          <w:bCs/>
          <w:lang w:val="en-US"/>
        </w:rPr>
        <w:t xml:space="preserve"> </w:t>
      </w:r>
      <w:r w:rsidR="00B0136A" w:rsidRPr="002D12ED">
        <w:rPr>
          <w:b/>
          <w:bCs/>
          <w:lang w:val="en-US"/>
        </w:rPr>
        <w:t>9</w:t>
      </w:r>
      <w:r w:rsidRPr="002D12ED">
        <w:rPr>
          <w:b/>
          <w:bCs/>
          <w:lang w:val="en-US"/>
        </w:rPr>
        <w:t>.</w:t>
      </w:r>
      <w:r w:rsidRPr="002D12ED">
        <w:rPr>
          <w:lang w:val="en-US"/>
        </w:rPr>
        <w:t xml:space="preserve"> Residual plot for the SVR model on the training</w:t>
      </w:r>
      <w:r w:rsidR="00E162C8" w:rsidRPr="002D12ED">
        <w:rPr>
          <w:lang w:val="en-US"/>
        </w:rPr>
        <w:t xml:space="preserve"> and testing</w:t>
      </w:r>
      <w:r w:rsidRPr="002D12ED">
        <w:rPr>
          <w:lang w:val="en-US"/>
        </w:rPr>
        <w:t xml:space="preserve"> dataset</w:t>
      </w:r>
      <w:r w:rsidR="00C3641B">
        <w:rPr>
          <w:lang w:val="en-US"/>
        </w:rPr>
        <w:t>s</w:t>
      </w:r>
    </w:p>
    <w:p w14:paraId="031EF941" w14:textId="77777777" w:rsidR="008458E5" w:rsidRPr="002D12ED" w:rsidRDefault="008458E5">
      <w:pPr>
        <w:rPr>
          <w:rFonts w:ascii="Times New Roman" w:hAnsi="Times New Roman"/>
          <w:i/>
        </w:rPr>
      </w:pPr>
      <w:r>
        <w:br w:type="page"/>
      </w:r>
    </w:p>
    <w:p w14:paraId="31C85AAC" w14:textId="10680F48" w:rsidR="00CF10C1" w:rsidRPr="002D12ED" w:rsidRDefault="003D7004" w:rsidP="007C3A67">
      <w:pPr>
        <w:pStyle w:val="Rn3"/>
        <w:rPr>
          <w:lang w:val="en-US"/>
        </w:rPr>
      </w:pPr>
      <w:r w:rsidRPr="002D12ED">
        <w:rPr>
          <w:lang w:val="en-US"/>
        </w:rPr>
        <w:lastRenderedPageBreak/>
        <w:t xml:space="preserve">5.2.4. </w:t>
      </w:r>
      <w:r w:rsidR="00CF10C1" w:rsidRPr="002D12ED">
        <w:rPr>
          <w:lang w:val="en-US"/>
        </w:rPr>
        <w:t xml:space="preserve">Feature Importance </w:t>
      </w:r>
    </w:p>
    <w:p w14:paraId="41BF3043" w14:textId="69AEEF77" w:rsidR="00D05F0F" w:rsidRPr="005608DC" w:rsidRDefault="00C3641B" w:rsidP="005608DC">
      <w:pPr>
        <w:pStyle w:val="NormalnyWeb"/>
        <w:spacing w:before="0" w:beforeAutospacing="0" w:after="0" w:afterAutospacing="0"/>
        <w:ind w:firstLine="284"/>
        <w:jc w:val="both"/>
        <w:rPr>
          <w:sz w:val="22"/>
          <w:szCs w:val="22"/>
          <w:lang w:val="en-GB"/>
        </w:rPr>
      </w:pPr>
      <w:r>
        <w:rPr>
          <w:sz w:val="22"/>
          <w:szCs w:val="22"/>
          <w:lang w:val="en-GB"/>
        </w:rPr>
        <w:t>Feature importance analysis is a machine learning method for determining the relative contribution of each input variable to a model'</w:t>
      </w:r>
      <w:r w:rsidR="00D05F0F" w:rsidRPr="005608DC">
        <w:rPr>
          <w:sz w:val="22"/>
          <w:szCs w:val="22"/>
          <w:lang w:val="en-GB"/>
        </w:rPr>
        <w:t xml:space="preserve">s predictions. In geotechnical engineering practice, </w:t>
      </w:r>
      <w:r>
        <w:rPr>
          <w:sz w:val="22"/>
          <w:szCs w:val="22"/>
          <w:lang w:val="en-GB"/>
        </w:rPr>
        <w:t xml:space="preserve">feature importance is used to determine which soil </w:t>
      </w:r>
      <w:proofErr w:type="spellStart"/>
      <w:r>
        <w:rPr>
          <w:sz w:val="22"/>
          <w:szCs w:val="22"/>
          <w:lang w:val="en-GB"/>
        </w:rPr>
        <w:t>behavior</w:t>
      </w:r>
      <w:proofErr w:type="spellEnd"/>
      <w:r>
        <w:rPr>
          <w:sz w:val="22"/>
          <w:szCs w:val="22"/>
          <w:lang w:val="en-GB"/>
        </w:rPr>
        <w:t xml:space="preserve"> parameters or treatments have the greatest effect on mechanical </w:t>
      </w:r>
      <w:proofErr w:type="spellStart"/>
      <w:r>
        <w:rPr>
          <w:sz w:val="22"/>
          <w:szCs w:val="22"/>
          <w:lang w:val="en-GB"/>
        </w:rPr>
        <w:t>behavior</w:t>
      </w:r>
      <w:proofErr w:type="spellEnd"/>
      <w:r>
        <w:rPr>
          <w:sz w:val="22"/>
          <w:szCs w:val="22"/>
          <w:lang w:val="en-GB"/>
        </w:rPr>
        <w:t xml:space="preserve"> </w:t>
      </w:r>
      <w:r w:rsidR="00E01059" w:rsidRPr="005608DC">
        <w:rPr>
          <w:sz w:val="22"/>
          <w:szCs w:val="22"/>
          <w:lang w:val="en-GB"/>
        </w:rPr>
        <w:fldChar w:fldCharType="begin"/>
      </w:r>
      <w:r w:rsidR="00051606" w:rsidRPr="005608DC">
        <w:rPr>
          <w:sz w:val="22"/>
          <w:szCs w:val="22"/>
          <w:lang w:val="en-GB"/>
        </w:rPr>
        <w:instrText xml:space="preserve"> ADDIN EN.CITE &lt;EndNote&gt;&lt;Cite&gt;&lt;Author&gt;Thapa&lt;/Author&gt;&lt;Year&gt;2025&lt;/Year&gt;&lt;RecNum&gt;39&lt;/RecNum&gt;&lt;DisplayText&gt;(Ho &amp;amp; Tran, 2022; Thapa &amp;amp; Ghani, 2025)&lt;/DisplayText&gt;&lt;record&gt;&lt;rec-number&gt;39&lt;/rec-number&gt;&lt;foreign-keys&gt;&lt;key app="EN" db-id="fxe0tdd225dxzpeft21vzx2evadtvxwrfrzr" timestamp="1771004943"&gt;39&lt;/key&gt;&lt;/foreign-keys&gt;&lt;ref-type name="Journal Article"&gt;17&lt;/ref-type&gt;&lt;contributors&gt;&lt;authors&gt;&lt;author&gt;Thapa, Ishwor&lt;/author&gt;&lt;author&gt;Ghani, Sufyan&lt;/author&gt;&lt;/authors&gt;&lt;/contributors&gt;&lt;titles&gt;&lt;title&gt;Explainable AI-Enhanced Machine Learning for CBR Prediction in Stabilized and Unstabilized Subgrade Soils&lt;/title&gt;&lt;secondary-title&gt;Applied Soft Computing&lt;/secondary-title&gt;&lt;/titles&gt;&lt;periodical&gt;&lt;full-title&gt;Applied Soft Computing&lt;/full-title&gt;&lt;/periodical&gt;&lt;pages&gt;113275&lt;/pages&gt;&lt;dates&gt;&lt;year&gt;2025&lt;/year&gt;&lt;/dates&gt;&lt;isbn&gt;1568-4946&lt;/isbn&gt;&lt;urls&gt;&lt;/urls&gt;&lt;/record&gt;&lt;/Cite&gt;&lt;Cite&gt;&lt;Author&gt;Ho&lt;/Author&gt;&lt;Year&gt;2022&lt;/Year&gt;&lt;RecNum&gt;40&lt;/RecNum&gt;&lt;record&gt;&lt;rec-number&gt;40&lt;/rec-number&gt;&lt;foreign-keys&gt;&lt;key app="EN" db-id="fxe0tdd225dxzpeft21vzx2evadtvxwrfrzr" timestamp="1771004948"&gt;40&lt;/key&gt;&lt;/foreign-keys&gt;&lt;ref-type name="Journal Article"&gt;17&lt;/ref-type&gt;&lt;contributors&gt;&lt;authors&gt;&lt;author&gt;Ho, Lanh Si&lt;/author&gt;&lt;author&gt;Tran, Van Quan&lt;/author&gt;&lt;/authors&gt;&lt;/contributors&gt;&lt;titles&gt;&lt;title&gt;Machine learning approach for predicting and evaluating California bearing ratio of stabilized soil containing industrial waste&lt;/title&gt;&lt;secondary-title&gt;Journal of Cleaner Production&lt;/secondary-title&gt;&lt;/titles&gt;&lt;periodical&gt;&lt;full-title&gt;Journal of Cleaner Production&lt;/full-title&gt;&lt;/periodical&gt;&lt;pages&gt;133587&lt;/pages&gt;&lt;volume&gt;370&lt;/volume&gt;&lt;dates&gt;&lt;year&gt;2022&lt;/year&gt;&lt;/dates&gt;&lt;isbn&gt;0959-6526&lt;/isbn&gt;&lt;urls&gt;&lt;/urls&gt;&lt;/record&gt;&lt;/Cite&gt;&lt;/EndNote&gt;</w:instrText>
      </w:r>
      <w:r w:rsidR="00E01059" w:rsidRPr="005608DC">
        <w:rPr>
          <w:sz w:val="22"/>
          <w:szCs w:val="22"/>
          <w:lang w:val="en-GB"/>
        </w:rPr>
        <w:fldChar w:fldCharType="separate"/>
      </w:r>
      <w:r w:rsidR="00051606" w:rsidRPr="005608DC">
        <w:rPr>
          <w:noProof/>
          <w:sz w:val="22"/>
          <w:szCs w:val="22"/>
          <w:lang w:val="en-GB"/>
        </w:rPr>
        <w:t>(Ho &amp; Tran, 2022; Thapa &amp; Ghani, 2025)</w:t>
      </w:r>
      <w:r w:rsidR="00E01059" w:rsidRPr="005608DC">
        <w:rPr>
          <w:sz w:val="22"/>
          <w:szCs w:val="22"/>
          <w:lang w:val="en-GB"/>
        </w:rPr>
        <w:fldChar w:fldCharType="end"/>
      </w:r>
      <w:r w:rsidR="00D05F0F" w:rsidRPr="005608DC">
        <w:rPr>
          <w:sz w:val="22"/>
          <w:szCs w:val="22"/>
          <w:lang w:val="en-GB"/>
        </w:rPr>
        <w:t xml:space="preserve">. The analysis enhances model interpretability and engineering insight </w:t>
      </w:r>
      <w:r>
        <w:rPr>
          <w:sz w:val="22"/>
          <w:szCs w:val="22"/>
          <w:lang w:val="en-GB"/>
        </w:rPr>
        <w:t xml:space="preserve">into model performance, in addition to prediction accuracy </w:t>
      </w:r>
      <w:r w:rsidR="00E01059" w:rsidRPr="005608DC">
        <w:rPr>
          <w:sz w:val="22"/>
          <w:szCs w:val="22"/>
          <w:lang w:val="en-GB"/>
        </w:rPr>
        <w:fldChar w:fldCharType="begin"/>
      </w:r>
      <w:r w:rsidR="00051606" w:rsidRPr="005608DC">
        <w:rPr>
          <w:sz w:val="22"/>
          <w:szCs w:val="22"/>
          <w:lang w:val="en-GB"/>
        </w:rPr>
        <w:instrText xml:space="preserve"> ADDIN EN.CITE &lt;EndNote&gt;&lt;Cite&gt;&lt;Author&gt;Ngo&lt;/Author&gt;&lt;Year&gt;2023&lt;/Year&gt;&lt;RecNum&gt;41&lt;/RecNum&gt;&lt;DisplayText&gt;(Demir &amp;amp; Sahin, 2025; Ngo et al., 2023)&lt;/DisplayText&gt;&lt;record&gt;&lt;rec-number&gt;41&lt;/rec-number&gt;&lt;foreign-keys&gt;&lt;key app="EN" db-id="fxe0tdd225dxzpeft21vzx2evadtvxwrfrzr" timestamp="1771004951"&gt;41&lt;/key&gt;&lt;/foreign-keys&gt;&lt;ref-type name="Journal Article"&gt;17&lt;/ref-type&gt;&lt;contributors&gt;&lt;authors&gt;&lt;author&gt;Ngo, Anh Quan&lt;/author&gt;&lt;author&gt;Nguyen, Linh Quy&lt;/author&gt;&lt;author&gt;Tran, Van Quan&lt;/author&gt;&lt;/authors&gt;&lt;/contributors&gt;&lt;titles&gt;&lt;title&gt;Developing interpretable machine learning-Shapley additive explanations model for unconfined compressive strength of cohesive soils stabilized with geopolymer&lt;/title&gt;&lt;secondary-title&gt;Plos one&lt;/secondary-title&gt;&lt;/titles&gt;&lt;periodical&gt;&lt;full-title&gt;Plos one&lt;/full-title&gt;&lt;/periodical&gt;&lt;pages&gt;e0286950&lt;/pages&gt;&lt;volume&gt;18&lt;/volume&gt;&lt;number&gt;6&lt;/number&gt;&lt;dates&gt;&lt;year&gt;2023&lt;/year&gt;&lt;/dates&gt;&lt;isbn&gt;1932-6203&lt;/isbn&gt;&lt;urls&gt;&lt;/urls&gt;&lt;/record&gt;&lt;/Cite&gt;&lt;Cite&gt;&lt;Author&gt;Demir&lt;/Author&gt;&lt;Year&gt;2025&lt;/Year&gt;&lt;RecNum&gt;42&lt;/RecNum&gt;&lt;record&gt;&lt;rec-number&gt;42&lt;/rec-number&gt;&lt;foreign-keys&gt;&lt;key app="EN" db-id="fxe0tdd225dxzpeft21vzx2evadtvxwrfrzr" timestamp="1771004953"&gt;42&lt;/key&gt;&lt;/foreign-keys&gt;&lt;ref-type name="Journal Article"&gt;17&lt;/ref-type&gt;&lt;contributors&gt;&lt;authors&gt;&lt;author&gt;Demir, Selçuk&lt;/author&gt;&lt;author&gt;Sahin, Emrehan Kutlug&lt;/author&gt;&lt;/authors&gt;&lt;/contributors&gt;&lt;titles&gt;&lt;title&gt;An innovative machine learning approach for slope stability prediction by combining shap interpretability and stacking ensemble learning&lt;/title&gt;&lt;secondary-title&gt;Environmental Science and Pollution Research&lt;/secondary-title&gt;&lt;/titles&gt;&lt;periodical&gt;&lt;full-title&gt;Environmental Science and Pollution Research&lt;/full-title&gt;&lt;/periodical&gt;&lt;pages&gt;1-17&lt;/pages&gt;&lt;dates&gt;&lt;year&gt;2025&lt;/year&gt;&lt;/dates&gt;&lt;isbn&gt;1614-7499&lt;/isbn&gt;&lt;urls&gt;&lt;/urls&gt;&lt;/record&gt;&lt;/Cite&gt;&lt;/EndNote&gt;</w:instrText>
      </w:r>
      <w:r w:rsidR="00E01059" w:rsidRPr="005608DC">
        <w:rPr>
          <w:sz w:val="22"/>
          <w:szCs w:val="22"/>
          <w:lang w:val="en-GB"/>
        </w:rPr>
        <w:fldChar w:fldCharType="separate"/>
      </w:r>
      <w:r w:rsidR="00051606" w:rsidRPr="005608DC">
        <w:rPr>
          <w:noProof/>
          <w:sz w:val="22"/>
          <w:szCs w:val="22"/>
          <w:lang w:val="en-GB"/>
        </w:rPr>
        <w:t>(Demir &amp; Sahin, 2025; Ngo et al., 2023)</w:t>
      </w:r>
      <w:r w:rsidR="00E01059" w:rsidRPr="005608DC">
        <w:rPr>
          <w:sz w:val="22"/>
          <w:szCs w:val="22"/>
          <w:lang w:val="en-GB"/>
        </w:rPr>
        <w:fldChar w:fldCharType="end"/>
      </w:r>
      <w:r w:rsidR="00D05F0F" w:rsidRPr="005608DC">
        <w:rPr>
          <w:sz w:val="22"/>
          <w:szCs w:val="22"/>
          <w:lang w:val="en-GB"/>
        </w:rPr>
        <w:t xml:space="preserve">. In the case of tree-based models like </w:t>
      </w:r>
      <w:proofErr w:type="spellStart"/>
      <w:r>
        <w:rPr>
          <w:sz w:val="22"/>
          <w:szCs w:val="22"/>
          <w:lang w:val="en-GB"/>
        </w:rPr>
        <w:t>XGBoost</w:t>
      </w:r>
      <w:proofErr w:type="spellEnd"/>
      <w:r>
        <w:rPr>
          <w:sz w:val="22"/>
          <w:szCs w:val="22"/>
          <w:lang w:val="en-GB"/>
        </w:rPr>
        <w:t xml:space="preserve"> and Random Forest, feature importance is calculated as the extent to which each variable reduces error in decision tree prediction</w:t>
      </w:r>
      <w:r w:rsidR="00D05F0F" w:rsidRPr="005608DC">
        <w:rPr>
          <w:sz w:val="22"/>
          <w:szCs w:val="22"/>
          <w:lang w:val="en-GB"/>
        </w:rPr>
        <w:t xml:space="preserve">s. When </w:t>
      </w:r>
      <w:r>
        <w:rPr>
          <w:sz w:val="22"/>
          <w:szCs w:val="22"/>
          <w:lang w:val="en-GB"/>
        </w:rPr>
        <w:t>importance scores are high, they indicate greater influence on the predicted outcome</w:t>
      </w:r>
      <w:r w:rsidR="00D05F0F" w:rsidRPr="005608DC">
        <w:rPr>
          <w:sz w:val="22"/>
          <w:szCs w:val="22"/>
          <w:lang w:val="en-GB"/>
        </w:rPr>
        <w:t xml:space="preserve">. The importance of the features obtained shows that bio-based additive content is the most influential in the prediction of shear strength. This validates the fact that the dosage of stabilizer is the major contributor to strength increase (Figure 10). The second factor that has the most impact is the curing time, which demonstrates the time-sensitive character of the soil stabilization process and bonding formation. The importance of moisture deviation has moderate significance, and it indicates its impact on compaction and interparticle interaction. The lowest in importance of variables is the dry density, though it has some influence over the </w:t>
      </w:r>
      <w:proofErr w:type="spellStart"/>
      <w:r w:rsidR="00D05F0F" w:rsidRPr="005608DC">
        <w:rPr>
          <w:sz w:val="22"/>
          <w:szCs w:val="22"/>
          <w:lang w:val="en-GB"/>
        </w:rPr>
        <w:t>behavior</w:t>
      </w:r>
      <w:proofErr w:type="spellEnd"/>
      <w:r w:rsidR="00D05F0F" w:rsidRPr="005608DC">
        <w:rPr>
          <w:sz w:val="22"/>
          <w:szCs w:val="22"/>
          <w:lang w:val="en-GB"/>
        </w:rPr>
        <w:t xml:space="preserve"> of strength. On the whole, the ranking is consistent with the well-known geotechnical principles; therefore, the consistency and reliability of the ML model can be regarded as credible.</w:t>
      </w:r>
    </w:p>
    <w:p w14:paraId="6A226EC1" w14:textId="25FCBA1D" w:rsidR="007C3A67" w:rsidRPr="002D12ED" w:rsidRDefault="00103B75" w:rsidP="007C3A67">
      <w:pPr>
        <w:pStyle w:val="Rn3"/>
        <w:rPr>
          <w:lang w:val="en-US"/>
        </w:rPr>
      </w:pPr>
      <w:r w:rsidRPr="002D12ED">
        <w:rPr>
          <w:lang w:val="en-US"/>
        </w:rPr>
        <w:t>5.2.5</w:t>
      </w:r>
      <w:r w:rsidR="007C3A67" w:rsidRPr="002D12ED">
        <w:rPr>
          <w:lang w:val="en-US"/>
        </w:rPr>
        <w:t>.</w:t>
      </w:r>
      <w:r w:rsidRPr="002D12ED">
        <w:rPr>
          <w:lang w:val="en-US"/>
        </w:rPr>
        <w:t xml:space="preserve"> Advanced Model Interpretability Analysis</w:t>
      </w:r>
    </w:p>
    <w:p w14:paraId="257ADED6" w14:textId="3D01BCBD" w:rsidR="00103B75" w:rsidRPr="007C3A67" w:rsidRDefault="00103B75" w:rsidP="007C3A67">
      <w:pPr>
        <w:spacing w:after="0" w:line="240" w:lineRule="auto"/>
        <w:ind w:firstLine="284"/>
        <w:jc w:val="both"/>
        <w:rPr>
          <w:rFonts w:ascii="Times New Roman" w:eastAsia="MS Mincho" w:hAnsi="Times New Roman" w:cs="Times New Roman"/>
          <w:kern w:val="0"/>
          <w:lang w:val="en-GB"/>
          <w14:ligatures w14:val="none"/>
        </w:rPr>
      </w:pPr>
      <w:r w:rsidRPr="007C3A67">
        <w:rPr>
          <w:rFonts w:ascii="Times New Roman" w:eastAsia="MS Mincho" w:hAnsi="Times New Roman" w:cs="Times New Roman"/>
          <w:kern w:val="0"/>
          <w:lang w:val="en-GB"/>
          <w14:ligatures w14:val="none"/>
        </w:rPr>
        <w:t>SHAP (</w:t>
      </w:r>
      <w:proofErr w:type="spellStart"/>
      <w:r w:rsidRPr="007C3A67">
        <w:rPr>
          <w:rFonts w:ascii="Times New Roman" w:eastAsia="MS Mincho" w:hAnsi="Times New Roman" w:cs="Times New Roman"/>
          <w:kern w:val="0"/>
          <w:lang w:val="en-GB"/>
          <w14:ligatures w14:val="none"/>
        </w:rPr>
        <w:t>SHapley</w:t>
      </w:r>
      <w:proofErr w:type="spellEnd"/>
      <w:r w:rsidRPr="007C3A67">
        <w:rPr>
          <w:rFonts w:ascii="Times New Roman" w:eastAsia="MS Mincho" w:hAnsi="Times New Roman" w:cs="Times New Roman"/>
          <w:kern w:val="0"/>
          <w:lang w:val="en-GB"/>
          <w14:ligatures w14:val="none"/>
        </w:rPr>
        <w:t xml:space="preserve"> Additive </w:t>
      </w:r>
      <w:proofErr w:type="spellStart"/>
      <w:r w:rsidRPr="007C3A67">
        <w:rPr>
          <w:rFonts w:ascii="Times New Roman" w:eastAsia="MS Mincho" w:hAnsi="Times New Roman" w:cs="Times New Roman"/>
          <w:kern w:val="0"/>
          <w:lang w:val="en-GB"/>
          <w14:ligatures w14:val="none"/>
        </w:rPr>
        <w:t>exPlanations</w:t>
      </w:r>
      <w:proofErr w:type="spellEnd"/>
      <w:r w:rsidRPr="007C3A67">
        <w:rPr>
          <w:rFonts w:ascii="Times New Roman" w:eastAsia="MS Mincho" w:hAnsi="Times New Roman" w:cs="Times New Roman"/>
          <w:kern w:val="0"/>
          <w:lang w:val="en-GB"/>
          <w14:ligatures w14:val="none"/>
        </w:rPr>
        <w:t xml:space="preserve">) values </w:t>
      </w:r>
      <w:r w:rsidR="00C3641B">
        <w:rPr>
          <w:rFonts w:ascii="Times New Roman" w:eastAsia="MS Mincho" w:hAnsi="Times New Roman" w:cs="Times New Roman"/>
          <w:kern w:val="0"/>
          <w:lang w:val="en-GB"/>
          <w14:ligatures w14:val="none"/>
        </w:rPr>
        <w:t xml:space="preserve">are </w:t>
      </w:r>
      <w:r w:rsidRPr="007C3A67">
        <w:rPr>
          <w:rFonts w:ascii="Times New Roman" w:eastAsia="MS Mincho" w:hAnsi="Times New Roman" w:cs="Times New Roman"/>
          <w:kern w:val="0"/>
          <w:lang w:val="en-GB"/>
          <w14:ligatures w14:val="none"/>
        </w:rPr>
        <w:t xml:space="preserve">computed for individual predictions to explain model </w:t>
      </w:r>
      <w:proofErr w:type="spellStart"/>
      <w:r w:rsidRPr="007C3A67">
        <w:rPr>
          <w:rFonts w:ascii="Times New Roman" w:eastAsia="MS Mincho" w:hAnsi="Times New Roman" w:cs="Times New Roman"/>
          <w:kern w:val="0"/>
          <w:lang w:val="en-GB"/>
          <w14:ligatures w14:val="none"/>
        </w:rPr>
        <w:t>behavior</w:t>
      </w:r>
      <w:proofErr w:type="spellEnd"/>
      <w:r w:rsidRPr="007C3A67">
        <w:rPr>
          <w:rFonts w:ascii="Times New Roman" w:eastAsia="MS Mincho" w:hAnsi="Times New Roman" w:cs="Times New Roman"/>
          <w:kern w:val="0"/>
          <w:lang w:val="en-GB"/>
          <w14:ligatures w14:val="none"/>
        </w:rPr>
        <w:t xml:space="preserve">. Partial dependence plots generated for additive content, curing period, and moisture content show nonlinear relationships. Feature interaction analysis identified additive content × curing period as </w:t>
      </w:r>
      <w:r w:rsidR="00C3641B">
        <w:rPr>
          <w:rFonts w:ascii="Times New Roman" w:eastAsia="MS Mincho" w:hAnsi="Times New Roman" w:cs="Times New Roman"/>
          <w:kern w:val="0"/>
          <w:lang w:val="en-GB"/>
          <w14:ligatures w14:val="none"/>
        </w:rPr>
        <w:t xml:space="preserve">the </w:t>
      </w:r>
      <w:r w:rsidRPr="007C3A67">
        <w:rPr>
          <w:rFonts w:ascii="Times New Roman" w:eastAsia="MS Mincho" w:hAnsi="Times New Roman" w:cs="Times New Roman"/>
          <w:kern w:val="0"/>
          <w:lang w:val="en-GB"/>
          <w14:ligatures w14:val="none"/>
        </w:rPr>
        <w:t>primary interaction effect. Sensitivity analysis performed across parameter ranges: additive (0</w:t>
      </w:r>
      <w:r w:rsidR="002D12ED">
        <w:rPr>
          <w:rFonts w:ascii="Times New Roman" w:eastAsia="MS Mincho" w:hAnsi="Times New Roman" w:cs="Times New Roman"/>
          <w:kern w:val="0"/>
          <w:lang w:val="en-GB"/>
          <w14:ligatures w14:val="none"/>
        </w:rPr>
        <w:t>–</w:t>
      </w:r>
      <w:r w:rsidRPr="007C3A67">
        <w:rPr>
          <w:rFonts w:ascii="Times New Roman" w:eastAsia="MS Mincho" w:hAnsi="Times New Roman" w:cs="Times New Roman"/>
          <w:kern w:val="0"/>
          <w:lang w:val="en-GB"/>
          <w14:ligatures w14:val="none"/>
        </w:rPr>
        <w:t>12%), moisture (OMC±2%), curing (0</w:t>
      </w:r>
      <w:r w:rsidR="002D12ED">
        <w:rPr>
          <w:rFonts w:ascii="Times New Roman" w:eastAsia="MS Mincho" w:hAnsi="Times New Roman" w:cs="Times New Roman"/>
          <w:kern w:val="0"/>
          <w:lang w:val="en-GB"/>
          <w14:ligatures w14:val="none"/>
        </w:rPr>
        <w:t>–</w:t>
      </w:r>
      <w:r w:rsidRPr="007C3A67">
        <w:rPr>
          <w:rFonts w:ascii="Times New Roman" w:eastAsia="MS Mincho" w:hAnsi="Times New Roman" w:cs="Times New Roman"/>
          <w:kern w:val="0"/>
          <w:lang w:val="en-GB"/>
          <w14:ligatures w14:val="none"/>
        </w:rPr>
        <w:t>56 days). Residual analysis confirmed unbiased predictions with random error distribution. Model uncertainty quantified through prediction intervals at 95% confidence level.</w:t>
      </w:r>
    </w:p>
    <w:p w14:paraId="15229A13" w14:textId="77777777" w:rsidR="00D05F0F" w:rsidRPr="002D12ED" w:rsidRDefault="00D05F0F" w:rsidP="007C3A67">
      <w:pPr>
        <w:pStyle w:val="Rn1"/>
        <w:rPr>
          <w:lang w:val="en-US"/>
        </w:rPr>
      </w:pPr>
      <w:r w:rsidRPr="002D12ED">
        <w:rPr>
          <w:lang w:val="en-US"/>
        </w:rPr>
        <w:t>6. Discussion</w:t>
      </w:r>
    </w:p>
    <w:p w14:paraId="6EFCF811" w14:textId="63BEA9B0" w:rsidR="00D05F0F" w:rsidRPr="005608DC" w:rsidRDefault="00D05F0F" w:rsidP="002461B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The experimental data support</w:t>
      </w:r>
      <w:r w:rsidR="00C3641B">
        <w:rPr>
          <w:rFonts w:ascii="Times New Roman" w:eastAsia="Times New Roman" w:hAnsi="Times New Roman" w:cs="Times New Roman"/>
          <w:kern w:val="0"/>
          <w:lang w:val="en-GB"/>
          <w14:ligatures w14:val="none"/>
        </w:rPr>
        <w:t xml:space="preserve"> the hypothesis that the shear strength of soil increased considerably when it was mixed with bio-based stabilizers and when the curing time was longer</w:t>
      </w:r>
      <w:r w:rsidRPr="005608DC">
        <w:rPr>
          <w:rFonts w:ascii="Times New Roman" w:eastAsia="Times New Roman" w:hAnsi="Times New Roman" w:cs="Times New Roman"/>
          <w:kern w:val="0"/>
          <w:lang w:val="en-GB"/>
          <w14:ligatures w14:val="none"/>
        </w:rPr>
        <w:t xml:space="preserve">. This increase in strength could be explained by </w:t>
      </w:r>
      <w:r w:rsidR="00C3641B">
        <w:rPr>
          <w:rFonts w:ascii="Times New Roman" w:eastAsia="Times New Roman" w:hAnsi="Times New Roman" w:cs="Times New Roman"/>
          <w:kern w:val="0"/>
          <w:lang w:val="en-GB"/>
          <w14:ligatures w14:val="none"/>
        </w:rPr>
        <w:t xml:space="preserve">improved interparticle bonding and the formation of cementitious or biopolymeric bridging between soil particles </w:t>
      </w:r>
      <w:r w:rsidR="00E01059" w:rsidRPr="005608DC">
        <w:rPr>
          <w:rFonts w:ascii="Times New Roman" w:eastAsia="Times New Roman" w:hAnsi="Times New Roman" w:cs="Times New Roman"/>
          <w:kern w:val="0"/>
          <w:lang w:val="en-GB"/>
          <w14:ligatures w14:val="none"/>
        </w:rPr>
        <w:fldChar w:fldCharType="begin">
          <w:fldData xml:space="preserve">PEVuZE5vdGU+PENpdGU+PEF1dGhvcj5BcmFiYW5pPC9BdXRob3I+PFllYXI+MjAyNDwvWWVhcj48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</w:fldData>
        </w:fldChar>
      </w:r>
      <w:r w:rsidR="00051606" w:rsidRPr="005608DC">
        <w:rPr>
          <w:rFonts w:ascii="Times New Roman" w:eastAsia="Times New Roman" w:hAnsi="Times New Roman" w:cs="Times New Roman"/>
          <w:kern w:val="0"/>
          <w:lang w:val="en-GB"/>
          <w14:ligatures w14:val="none"/>
        </w:rPr>
        <w:instrText xml:space="preserve"> ADDIN EN.CITE </w:instrText>
      </w:r>
      <w:r w:rsidR="00051606" w:rsidRPr="005608DC">
        <w:rPr>
          <w:rFonts w:ascii="Times New Roman" w:eastAsia="Times New Roman" w:hAnsi="Times New Roman" w:cs="Times New Roman"/>
          <w:kern w:val="0"/>
          <w:lang w:val="en-GB"/>
          <w14:ligatures w14:val="none"/>
        </w:rPr>
        <w:fldChar w:fldCharType="begin">
          <w:fldData xml:space="preserve">PEVuZE5vdGU+PENpdGU+PEF1dGhvcj5BcmFiYW5pPC9BdXRob3I+PFllYXI+MjAyNDwvWWVhcj48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</w:fldData>
        </w:fldChar>
      </w:r>
      <w:r w:rsidR="00051606" w:rsidRPr="005608DC">
        <w:rPr>
          <w:rFonts w:ascii="Times New Roman" w:eastAsia="Times New Roman" w:hAnsi="Times New Roman" w:cs="Times New Roman"/>
          <w:kern w:val="0"/>
          <w:lang w:val="en-GB"/>
          <w14:ligatures w14:val="none"/>
        </w:rPr>
        <w:instrText xml:space="preserve"> ADDIN EN.CITE.DATA </w:instrText>
      </w:r>
      <w:r w:rsidR="00051606" w:rsidRPr="005608DC">
        <w:rPr>
          <w:rFonts w:ascii="Times New Roman" w:eastAsia="Times New Roman" w:hAnsi="Times New Roman" w:cs="Times New Roman"/>
          <w:kern w:val="0"/>
          <w:lang w:val="en-GB"/>
          <w14:ligatures w14:val="none"/>
        </w:rPr>
      </w:r>
      <w:r w:rsidR="00051606" w:rsidRPr="005608DC">
        <w:rPr>
          <w:rFonts w:ascii="Times New Roman" w:eastAsia="Times New Roman" w:hAnsi="Times New Roman" w:cs="Times New Roman"/>
          <w:kern w:val="0"/>
          <w:lang w:val="en-GB"/>
          <w14:ligatures w14:val="none"/>
        </w:rPr>
        <w:fldChar w:fldCharType="end"/>
      </w:r>
      <w:r w:rsidR="00E01059" w:rsidRPr="005608DC">
        <w:rPr>
          <w:rFonts w:ascii="Times New Roman" w:eastAsia="Times New Roman" w:hAnsi="Times New Roman" w:cs="Times New Roman"/>
          <w:kern w:val="0"/>
          <w:lang w:val="en-GB"/>
          <w14:ligatures w14:val="none"/>
        </w:rPr>
      </w:r>
      <w:r w:rsidR="00E01059" w:rsidRPr="005608DC">
        <w:rPr>
          <w:rFonts w:ascii="Times New Roman" w:eastAsia="Times New Roman" w:hAnsi="Times New Roman" w:cs="Times New Roman"/>
          <w:kern w:val="0"/>
          <w:lang w:val="en-GB"/>
          <w14:ligatures w14:val="none"/>
        </w:rPr>
        <w:fldChar w:fldCharType="separate"/>
      </w:r>
      <w:r w:rsidR="00051606" w:rsidRPr="005608DC">
        <w:rPr>
          <w:rFonts w:ascii="Times New Roman" w:eastAsia="Times New Roman" w:hAnsi="Times New Roman" w:cs="Times New Roman"/>
          <w:noProof/>
          <w:kern w:val="0"/>
          <w:lang w:val="en-GB"/>
          <w14:ligatures w14:val="none"/>
        </w:rPr>
        <w:t>(Arabani &amp; Shalchian, 2024; Makhatova et al., 2026; Sesay et al., 2025)</w:t>
      </w:r>
      <w:r w:rsidR="00E01059" w:rsidRPr="005608DC">
        <w:rPr>
          <w:rFonts w:ascii="Times New Roman" w:eastAsia="Times New Roman" w:hAnsi="Times New Roman" w:cs="Times New Roman"/>
          <w:kern w:val="0"/>
          <w:lang w:val="en-GB"/>
          <w14:ligatures w14:val="none"/>
        </w:rPr>
        <w:fldChar w:fldCharType="end"/>
      </w:r>
      <w:r w:rsidRPr="005608DC">
        <w:rPr>
          <w:rFonts w:ascii="Times New Roman" w:eastAsia="Times New Roman" w:hAnsi="Times New Roman" w:cs="Times New Roman"/>
          <w:kern w:val="0"/>
          <w:lang w:val="en-GB"/>
          <w14:ligatures w14:val="none"/>
        </w:rPr>
        <w:t>. Bio</w:t>
      </w:r>
      <w:r w:rsidR="00C3641B">
        <w:rPr>
          <w:rFonts w:ascii="Times New Roman" w:eastAsia="Times New Roman" w:hAnsi="Times New Roman" w:cs="Times New Roman"/>
          <w:kern w:val="0"/>
          <w:lang w:val="en-GB"/>
          <w14:ligatures w14:val="none"/>
        </w:rPr>
        <w:t>-</w:t>
      </w:r>
      <w:r w:rsidRPr="005608DC">
        <w:rPr>
          <w:rFonts w:ascii="Times New Roman" w:eastAsia="Times New Roman" w:hAnsi="Times New Roman" w:cs="Times New Roman"/>
          <w:kern w:val="0"/>
          <w:lang w:val="en-GB"/>
          <w14:ligatures w14:val="none"/>
        </w:rPr>
        <w:t>based additives may fill pores, enhance cohesive properties</w:t>
      </w:r>
      <w:r w:rsidR="00C3641B">
        <w:rPr>
          <w:rFonts w:ascii="Times New Roman" w:eastAsia="Times New Roman" w:hAnsi="Times New Roman" w:cs="Times New Roman"/>
          <w:kern w:val="0"/>
          <w:lang w:val="en-GB"/>
          <w14:ligatures w14:val="none"/>
        </w:rPr>
        <w:t>, and facilitate aggregation,</w:t>
      </w:r>
      <w:r w:rsidRPr="005608DC">
        <w:rPr>
          <w:rFonts w:ascii="Times New Roman" w:eastAsia="Times New Roman" w:hAnsi="Times New Roman" w:cs="Times New Roman"/>
          <w:kern w:val="0"/>
          <w:lang w:val="en-GB"/>
          <w14:ligatures w14:val="none"/>
        </w:rPr>
        <w:t xml:space="preserve"> </w:t>
      </w:r>
      <w:r w:rsidR="00C3641B">
        <w:rPr>
          <w:rFonts w:ascii="Times New Roman" w:eastAsia="Times New Roman" w:hAnsi="Times New Roman" w:cs="Times New Roman"/>
          <w:kern w:val="0"/>
          <w:lang w:val="en-GB"/>
          <w14:ligatures w14:val="none"/>
        </w:rPr>
        <w:t>thereby resulting in a firmer, more</w:t>
      </w:r>
      <w:r w:rsidRPr="005608DC">
        <w:rPr>
          <w:rFonts w:ascii="Times New Roman" w:eastAsia="Times New Roman" w:hAnsi="Times New Roman" w:cs="Times New Roman"/>
          <w:kern w:val="0"/>
          <w:lang w:val="en-GB"/>
          <w14:ligatures w14:val="none"/>
        </w:rPr>
        <w:t xml:space="preserve"> stable soil structure. The noted rise </w:t>
      </w:r>
      <w:r w:rsidR="00C3641B">
        <w:rPr>
          <w:rFonts w:ascii="Times New Roman" w:eastAsia="Times New Roman" w:hAnsi="Times New Roman" w:cs="Times New Roman"/>
          <w:kern w:val="0"/>
          <w:lang w:val="en-GB"/>
          <w14:ligatures w14:val="none"/>
        </w:rPr>
        <w:t>in strength with curing time also indicates that bonding mechanisms and physicochemical interactions are evolving over time, leading to a</w:t>
      </w:r>
      <w:r w:rsidRPr="005608DC">
        <w:rPr>
          <w:rFonts w:ascii="Times New Roman" w:eastAsia="Times New Roman" w:hAnsi="Times New Roman" w:cs="Times New Roman"/>
          <w:kern w:val="0"/>
          <w:lang w:val="en-GB"/>
          <w14:ligatures w14:val="none"/>
        </w:rPr>
        <w:t xml:space="preserve"> progressive increase in strength.</w:t>
      </w:r>
    </w:p>
    <w:p w14:paraId="79C5A38D" w14:textId="4A6D4D61" w:rsidR="00D05F0F" w:rsidRPr="005608DC" w:rsidRDefault="00D05F0F" w:rsidP="002461B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 xml:space="preserve">The environmental perspective shows that </w:t>
      </w:r>
      <w:r w:rsidR="00C3641B">
        <w:rPr>
          <w:rFonts w:ascii="Times New Roman" w:eastAsia="Times New Roman" w:hAnsi="Times New Roman" w:cs="Times New Roman"/>
          <w:kern w:val="0"/>
          <w:lang w:val="en-GB"/>
          <w14:ligatures w14:val="none"/>
        </w:rPr>
        <w:t>the use of bio-based additives is a sustainable alternative to traditional stabilizers like cement and lime, which are linked to</w:t>
      </w:r>
      <w:r w:rsidRPr="005608DC">
        <w:rPr>
          <w:rFonts w:ascii="Times New Roman" w:eastAsia="Times New Roman" w:hAnsi="Times New Roman" w:cs="Times New Roman"/>
          <w:kern w:val="0"/>
          <w:lang w:val="en-GB"/>
          <w14:ligatures w14:val="none"/>
        </w:rPr>
        <w:t xml:space="preserve"> high carbon emissions and energy use. Biodegradable, renewable, and waste</w:t>
      </w:r>
      <w:r w:rsidR="00C3641B">
        <w:rPr>
          <w:rFonts w:ascii="Times New Roman" w:eastAsia="Times New Roman" w:hAnsi="Times New Roman" w:cs="Times New Roman"/>
          <w:kern w:val="0"/>
          <w:lang w:val="en-GB"/>
          <w14:ligatures w14:val="none"/>
        </w:rPr>
        <w:t>-</w:t>
      </w:r>
      <w:r w:rsidRPr="005608DC">
        <w:rPr>
          <w:rFonts w:ascii="Times New Roman" w:eastAsia="Times New Roman" w:hAnsi="Times New Roman" w:cs="Times New Roman"/>
          <w:kern w:val="0"/>
          <w:lang w:val="en-GB"/>
          <w14:ligatures w14:val="none"/>
        </w:rPr>
        <w:t xml:space="preserve">based or natural resources are often used to create bio-based materials, which have a lower environmental impact. They are used </w:t>
      </w:r>
      <w:r w:rsidR="00C3641B">
        <w:rPr>
          <w:rFonts w:ascii="Times New Roman" w:eastAsia="Times New Roman" w:hAnsi="Times New Roman" w:cs="Times New Roman"/>
          <w:kern w:val="0"/>
          <w:lang w:val="en-GB"/>
          <w14:ligatures w14:val="none"/>
        </w:rPr>
        <w:t>to stabilize soil, make the construction of buildings greener, and support international efforts to develop infrastructure sustainabl</w:t>
      </w:r>
      <w:r w:rsidRPr="005608DC">
        <w:rPr>
          <w:rFonts w:ascii="Times New Roman" w:eastAsia="Times New Roman" w:hAnsi="Times New Roman" w:cs="Times New Roman"/>
          <w:kern w:val="0"/>
          <w:lang w:val="en-GB"/>
          <w14:ligatures w14:val="none"/>
        </w:rPr>
        <w:t>y.</w:t>
      </w:r>
    </w:p>
    <w:p w14:paraId="31705995" w14:textId="5248C70B" w:rsidR="00D05F0F" w:rsidRPr="005608DC" w:rsidRDefault="00D05F0F" w:rsidP="002461BC">
      <w:pPr>
        <w:pStyle w:val="NormalnyWeb"/>
        <w:spacing w:before="0" w:beforeAutospacing="0" w:after="0" w:afterAutospacing="0"/>
        <w:ind w:firstLine="284"/>
        <w:jc w:val="both"/>
        <w:rPr>
          <w:sz w:val="22"/>
          <w:szCs w:val="22"/>
          <w:lang w:val="en-GB"/>
        </w:rPr>
      </w:pPr>
      <w:r w:rsidRPr="005608DC">
        <w:rPr>
          <w:sz w:val="22"/>
          <w:szCs w:val="22"/>
          <w:lang w:val="en-GB"/>
        </w:rPr>
        <w:t>The implication</w:t>
      </w:r>
      <w:r w:rsidR="00C3641B">
        <w:rPr>
          <w:sz w:val="22"/>
          <w:szCs w:val="22"/>
          <w:lang w:val="en-GB"/>
        </w:rPr>
        <w:t>s of the findings for practice are that the bio-based soil stabilization method can be successfully used in geotechnical projects such as road subgrades, embankments, and foundation improvements</w:t>
      </w:r>
      <w:r w:rsidRPr="005608DC">
        <w:rPr>
          <w:sz w:val="22"/>
          <w:szCs w:val="22"/>
          <w:lang w:val="en-GB"/>
        </w:rPr>
        <w:t>. The combination of machine learning adds even more practical use</w:t>
      </w:r>
      <w:r w:rsidR="00C3641B">
        <w:rPr>
          <w:sz w:val="22"/>
          <w:szCs w:val="22"/>
          <w:lang w:val="en-GB"/>
        </w:rPr>
        <w:t>, as it allows predicting shear strength in seconds without conducting extensive</w:t>
      </w:r>
      <w:r w:rsidRPr="005608DC">
        <w:rPr>
          <w:sz w:val="22"/>
          <w:szCs w:val="22"/>
          <w:lang w:val="en-GB"/>
        </w:rPr>
        <w:t xml:space="preserve"> laboratory work. This not only saves time but also lowers costs </w:t>
      </w:r>
      <w:r w:rsidR="00C3641B">
        <w:rPr>
          <w:sz w:val="22"/>
          <w:szCs w:val="22"/>
          <w:lang w:val="en-GB"/>
        </w:rPr>
        <w:t>and aids engineers in streamlining mix design</w:t>
      </w:r>
      <w:r w:rsidRPr="005608DC">
        <w:rPr>
          <w:sz w:val="22"/>
          <w:szCs w:val="22"/>
          <w:lang w:val="en-GB"/>
        </w:rPr>
        <w:t>. In general, the joint experimental-ML method offers a stable and sustainable s</w:t>
      </w:r>
      <w:r w:rsidR="00C3641B">
        <w:rPr>
          <w:sz w:val="22"/>
          <w:szCs w:val="22"/>
          <w:lang w:val="en-GB"/>
        </w:rPr>
        <w:t>oil stabilization system for</w:t>
      </w:r>
      <w:r w:rsidRPr="005608DC">
        <w:rPr>
          <w:sz w:val="22"/>
          <w:szCs w:val="22"/>
          <w:lang w:val="en-GB"/>
        </w:rPr>
        <w:t xml:space="preserve"> contemporary practice.</w:t>
      </w:r>
    </w:p>
    <w:p w14:paraId="79F49CD6" w14:textId="54DACD75" w:rsidR="00800832" w:rsidRPr="002D12ED" w:rsidRDefault="00800832" w:rsidP="007C3A67">
      <w:pPr>
        <w:pStyle w:val="Rn2"/>
        <w:rPr>
          <w:lang w:val="en-US"/>
        </w:rPr>
      </w:pPr>
      <w:r w:rsidRPr="002D12ED">
        <w:rPr>
          <w:lang w:val="en-US"/>
        </w:rPr>
        <w:t>6.1</w:t>
      </w:r>
      <w:r w:rsidR="007C3A67" w:rsidRPr="002D12ED">
        <w:rPr>
          <w:lang w:val="en-US"/>
        </w:rPr>
        <w:t>.</w:t>
      </w:r>
      <w:r w:rsidRPr="002D12ED">
        <w:rPr>
          <w:lang w:val="en-US"/>
        </w:rPr>
        <w:t xml:space="preserve"> Environmental and Sustainability Implications</w:t>
      </w:r>
    </w:p>
    <w:p w14:paraId="41C68A1F" w14:textId="6873A1B8" w:rsidR="00800832" w:rsidRPr="007C3A67" w:rsidRDefault="00800832" w:rsidP="007C3A67">
      <w:pPr>
        <w:spacing w:after="0" w:line="240" w:lineRule="auto"/>
        <w:ind w:firstLine="284"/>
        <w:jc w:val="both"/>
        <w:rPr>
          <w:rFonts w:ascii="Times New Roman" w:eastAsia="MS Mincho" w:hAnsi="Times New Roman" w:cs="Times New Roman"/>
          <w:kern w:val="0"/>
          <w:lang w:val="en-GB"/>
          <w14:ligatures w14:val="none"/>
        </w:rPr>
      </w:pPr>
      <w:r w:rsidRPr="007C3A67">
        <w:rPr>
          <w:rFonts w:ascii="Times New Roman" w:eastAsia="MS Mincho" w:hAnsi="Times New Roman" w:cs="Times New Roman"/>
          <w:kern w:val="0"/>
          <w:lang w:val="en-GB"/>
          <w14:ligatures w14:val="none"/>
        </w:rPr>
        <w:t>Bio-based stabilizers significantly reduce carbon emissions compared to cement (850 kg CO₂/ton) and lime (920 kg CO₂/ton) production. Renewable resource utilization supports circular</w:t>
      </w:r>
      <w:r w:rsidR="00C3641B">
        <w:rPr>
          <w:rFonts w:ascii="Times New Roman" w:eastAsia="MS Mincho" w:hAnsi="Times New Roman" w:cs="Times New Roman"/>
          <w:kern w:val="0"/>
          <w:lang w:val="en-GB"/>
          <w14:ligatures w14:val="none"/>
        </w:rPr>
        <w:t xml:space="preserve">-economy principles and the </w:t>
      </w:r>
      <w:proofErr w:type="spellStart"/>
      <w:r w:rsidR="00C3641B">
        <w:rPr>
          <w:rFonts w:ascii="Times New Roman" w:eastAsia="MS Mincho" w:hAnsi="Times New Roman" w:cs="Times New Roman"/>
          <w:kern w:val="0"/>
          <w:lang w:val="en-GB"/>
          <w14:ligatures w14:val="none"/>
        </w:rPr>
        <w:t>valorization</w:t>
      </w:r>
      <w:proofErr w:type="spellEnd"/>
      <w:r w:rsidR="00C3641B">
        <w:rPr>
          <w:rFonts w:ascii="Times New Roman" w:eastAsia="MS Mincho" w:hAnsi="Times New Roman" w:cs="Times New Roman"/>
          <w:kern w:val="0"/>
          <w:lang w:val="en-GB"/>
          <w14:ligatures w14:val="none"/>
        </w:rPr>
        <w:t xml:space="preserve"> of</w:t>
      </w:r>
      <w:r w:rsidRPr="007C3A67">
        <w:rPr>
          <w:rFonts w:ascii="Times New Roman" w:eastAsia="MS Mincho" w:hAnsi="Times New Roman" w:cs="Times New Roman"/>
          <w:kern w:val="0"/>
          <w:lang w:val="en-GB"/>
          <w14:ligatures w14:val="none"/>
        </w:rPr>
        <w:t xml:space="preserve"> agricultural by-products. Long-term durability concerns require investigation: wet-dry cycling, freeze-thaw resistance, and biodegradation timelines need field validation. Supply chain emissions and regulatory standardization remain practical implementation barriers. Environmental benefits must be balanced against durability requirements and field-scale performance.</w:t>
      </w:r>
    </w:p>
    <w:p w14:paraId="68EFE78A" w14:textId="77777777" w:rsidR="00800832" w:rsidRPr="007C3A67" w:rsidRDefault="00800832" w:rsidP="007C3A67">
      <w:pPr>
        <w:pStyle w:val="NormalnyWeb"/>
        <w:spacing w:before="0" w:beforeAutospacing="0" w:after="0" w:afterAutospacing="0"/>
        <w:ind w:firstLine="284"/>
        <w:rPr>
          <w:sz w:val="22"/>
          <w:szCs w:val="22"/>
          <w:lang w:val="en-GB"/>
        </w:rPr>
      </w:pPr>
    </w:p>
    <w:p w14:paraId="7FBCAEB4" w14:textId="77777777" w:rsidR="00D05F0F" w:rsidRPr="007C3A67" w:rsidRDefault="00D05F0F" w:rsidP="007C3A67">
      <w:pPr>
        <w:pStyle w:val="NormalnyWeb"/>
        <w:spacing w:before="0" w:beforeAutospacing="0" w:after="0" w:afterAutospacing="0"/>
        <w:ind w:firstLine="284"/>
        <w:rPr>
          <w:sz w:val="22"/>
          <w:szCs w:val="22"/>
          <w:lang w:val="en-GB"/>
        </w:rPr>
      </w:pPr>
    </w:p>
    <w:p w14:paraId="7AB6D1D2" w14:textId="563CCF86" w:rsidR="00CF10C1" w:rsidRPr="005608DC" w:rsidRDefault="00E17910" w:rsidP="002461BC">
      <w:pPr>
        <w:pStyle w:val="NormalnyWeb"/>
        <w:spacing w:before="0" w:beforeAutospacing="0" w:after="0" w:afterAutospacing="0"/>
        <w:jc w:val="center"/>
        <w:rPr>
          <w:sz w:val="22"/>
          <w:szCs w:val="22"/>
          <w:lang w:val="en-GB"/>
        </w:rPr>
      </w:pPr>
      <w:r w:rsidRPr="005608DC">
        <w:rPr>
          <w:noProof/>
          <w:sz w:val="22"/>
          <w:szCs w:val="22"/>
          <w:lang w:val="en-GB"/>
        </w:rPr>
        <w:lastRenderedPageBreak/>
        <w:drawing>
          <wp:inline distT="0" distB="0" distL="0" distR="0" wp14:anchorId="26237F32" wp14:editId="0BCA696E">
            <wp:extent cx="5943600" cy="42151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215130"/>
                    </a:xfrm>
                    <a:prstGeom prst="rect">
                      <a:avLst/>
                    </a:prstGeom>
                    <a:noFill/>
                    <a:ln>
                      <a:noFill/>
                    </a:ln>
                  </pic:spPr>
                </pic:pic>
              </a:graphicData>
            </a:graphic>
          </wp:inline>
        </w:drawing>
      </w:r>
    </w:p>
    <w:p w14:paraId="1A369452" w14:textId="6BC9BE37" w:rsidR="00CF10C1" w:rsidRPr="002D12ED" w:rsidRDefault="00CF10C1" w:rsidP="002461BC">
      <w:pPr>
        <w:pStyle w:val="Rrys"/>
        <w:rPr>
          <w:lang w:val="en-US"/>
        </w:rPr>
      </w:pPr>
      <w:r w:rsidRPr="002D12ED">
        <w:rPr>
          <w:rStyle w:val="Pogrubienie"/>
          <w:lang w:val="en-US"/>
        </w:rPr>
        <w:t>Fig</w:t>
      </w:r>
      <w:r w:rsidR="007C3A67" w:rsidRPr="002D12ED">
        <w:rPr>
          <w:rStyle w:val="Pogrubienie"/>
          <w:lang w:val="en-US"/>
        </w:rPr>
        <w:t>.</w:t>
      </w:r>
      <w:r w:rsidRPr="002D12ED">
        <w:rPr>
          <w:rStyle w:val="Pogrubienie"/>
          <w:lang w:val="en-US"/>
        </w:rPr>
        <w:t xml:space="preserve"> </w:t>
      </w:r>
      <w:r w:rsidR="00B0136A" w:rsidRPr="002D12ED">
        <w:rPr>
          <w:rStyle w:val="Pogrubienie"/>
          <w:lang w:val="en-US"/>
        </w:rPr>
        <w:t>10</w:t>
      </w:r>
      <w:r w:rsidRPr="002D12ED">
        <w:rPr>
          <w:rStyle w:val="Pogrubienie"/>
          <w:lang w:val="en-US"/>
        </w:rPr>
        <w:t>.</w:t>
      </w:r>
      <w:r w:rsidRPr="002D12ED">
        <w:rPr>
          <w:lang w:val="en-US"/>
        </w:rPr>
        <w:t xml:space="preserve"> Feature importance ranking for shear strength prediction using the </w:t>
      </w:r>
      <w:proofErr w:type="spellStart"/>
      <w:r w:rsidRPr="002D12ED">
        <w:rPr>
          <w:lang w:val="en-US"/>
        </w:rPr>
        <w:t>XGBoost</w:t>
      </w:r>
      <w:proofErr w:type="spellEnd"/>
      <w:r w:rsidRPr="002D12ED">
        <w:rPr>
          <w:lang w:val="en-US"/>
        </w:rPr>
        <w:t xml:space="preserve"> model</w:t>
      </w:r>
    </w:p>
    <w:p w14:paraId="0F6C5548" w14:textId="30BCFD0B" w:rsidR="003554CE" w:rsidRPr="002D12ED" w:rsidRDefault="003D7004" w:rsidP="007C3A67">
      <w:pPr>
        <w:pStyle w:val="Rn1"/>
        <w:rPr>
          <w:lang w:val="en-US"/>
        </w:rPr>
      </w:pPr>
      <w:r w:rsidRPr="002D12ED">
        <w:rPr>
          <w:lang w:val="en-US"/>
        </w:rPr>
        <w:t xml:space="preserve">7. </w:t>
      </w:r>
      <w:r w:rsidR="003554CE" w:rsidRPr="002D12ED">
        <w:rPr>
          <w:lang w:val="en-US"/>
        </w:rPr>
        <w:t>Conclusions</w:t>
      </w:r>
    </w:p>
    <w:p w14:paraId="2441F205" w14:textId="47BDA634" w:rsidR="00D05F0F" w:rsidRPr="005608DC" w:rsidRDefault="00D05F0F" w:rsidP="005608DC">
      <w:pPr>
        <w:spacing w:after="0" w:line="240" w:lineRule="auto"/>
        <w:ind w:firstLine="284"/>
        <w:jc w:val="both"/>
        <w:outlineLvl w:val="0"/>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 xml:space="preserve">This experiment explored the shear strength </w:t>
      </w:r>
      <w:proofErr w:type="spellStart"/>
      <w:r w:rsidRPr="005608DC">
        <w:rPr>
          <w:rFonts w:ascii="Times New Roman" w:eastAsia="Times New Roman" w:hAnsi="Times New Roman" w:cs="Times New Roman"/>
          <w:kern w:val="0"/>
          <w:lang w:val="en-GB"/>
          <w14:ligatures w14:val="none"/>
        </w:rPr>
        <w:t>behavior</w:t>
      </w:r>
      <w:proofErr w:type="spellEnd"/>
      <w:r w:rsidRPr="005608DC">
        <w:rPr>
          <w:rFonts w:ascii="Times New Roman" w:eastAsia="Times New Roman" w:hAnsi="Times New Roman" w:cs="Times New Roman"/>
          <w:kern w:val="0"/>
          <w:lang w:val="en-GB"/>
          <w14:ligatures w14:val="none"/>
        </w:rPr>
        <w:t xml:space="preserve"> of bio-based additive</w:t>
      </w:r>
      <w:r w:rsidR="00C3641B">
        <w:rPr>
          <w:rFonts w:ascii="Times New Roman" w:eastAsia="Times New Roman" w:hAnsi="Times New Roman" w:cs="Times New Roman"/>
          <w:kern w:val="0"/>
          <w:lang w:val="en-GB"/>
          <w14:ligatures w14:val="none"/>
        </w:rPr>
        <w:t>-stabilized soils using</w:t>
      </w:r>
      <w:r w:rsidRPr="005608DC">
        <w:rPr>
          <w:rFonts w:ascii="Times New Roman" w:eastAsia="Times New Roman" w:hAnsi="Times New Roman" w:cs="Times New Roman"/>
          <w:kern w:val="0"/>
          <w:lang w:val="en-GB"/>
          <w14:ligatures w14:val="none"/>
        </w:rPr>
        <w:t xml:space="preserve"> experimental testing and machine learning methods. The findings revealed that bio-based stabilization can enhance s</w:t>
      </w:r>
      <w:r w:rsidR="00C3641B">
        <w:rPr>
          <w:rFonts w:ascii="Times New Roman" w:eastAsia="Times New Roman" w:hAnsi="Times New Roman" w:cs="Times New Roman"/>
          <w:kern w:val="0"/>
          <w:lang w:val="en-GB"/>
          <w14:ligatures w14:val="none"/>
        </w:rPr>
        <w:t>oil shear strength to a considerable extent, especially when the content of additives and the curing duration are</w:t>
      </w:r>
      <w:r w:rsidRPr="005608DC">
        <w:rPr>
          <w:rFonts w:ascii="Times New Roman" w:eastAsia="Times New Roman" w:hAnsi="Times New Roman" w:cs="Times New Roman"/>
          <w:kern w:val="0"/>
          <w:lang w:val="en-GB"/>
          <w14:ligatures w14:val="none"/>
        </w:rPr>
        <w:t xml:space="preserve"> elevated. Drying control close to the optimum moisture content was also </w:t>
      </w:r>
      <w:r w:rsidR="00C3641B">
        <w:rPr>
          <w:rFonts w:ascii="Times New Roman" w:eastAsia="Times New Roman" w:hAnsi="Times New Roman" w:cs="Times New Roman"/>
          <w:kern w:val="0"/>
          <w:lang w:val="en-GB"/>
          <w14:ligatures w14:val="none"/>
        </w:rPr>
        <w:t>found to be significant in achieving</w:t>
      </w:r>
      <w:r w:rsidRPr="005608DC">
        <w:rPr>
          <w:rFonts w:ascii="Times New Roman" w:eastAsia="Times New Roman" w:hAnsi="Times New Roman" w:cs="Times New Roman"/>
          <w:kern w:val="0"/>
          <w:lang w:val="en-GB"/>
          <w14:ligatures w14:val="none"/>
        </w:rPr>
        <w:t xml:space="preserve"> maximum strength. </w:t>
      </w:r>
      <w:r w:rsidR="00C3641B">
        <w:rPr>
          <w:rFonts w:ascii="Times New Roman" w:eastAsia="Times New Roman" w:hAnsi="Times New Roman" w:cs="Times New Roman"/>
          <w:kern w:val="0"/>
          <w:lang w:val="en-GB"/>
          <w14:ligatures w14:val="none"/>
        </w:rPr>
        <w:t xml:space="preserve">Among the evaluated machine learning models, </w:t>
      </w:r>
      <w:proofErr w:type="spellStart"/>
      <w:r w:rsidR="00C3641B">
        <w:rPr>
          <w:rFonts w:ascii="Times New Roman" w:eastAsia="Times New Roman" w:hAnsi="Times New Roman" w:cs="Times New Roman"/>
          <w:kern w:val="0"/>
          <w:lang w:val="en-GB"/>
          <w14:ligatures w14:val="none"/>
        </w:rPr>
        <w:t>XGBoost</w:t>
      </w:r>
      <w:proofErr w:type="spellEnd"/>
      <w:r w:rsidR="00C3641B">
        <w:rPr>
          <w:rFonts w:ascii="Times New Roman" w:eastAsia="Times New Roman" w:hAnsi="Times New Roman" w:cs="Times New Roman"/>
          <w:kern w:val="0"/>
          <w:lang w:val="en-GB"/>
          <w14:ligatures w14:val="none"/>
        </w:rPr>
        <w:t xml:space="preserve"> was the most capable of predicting shear strength with the necessary precision, suggesting</w:t>
      </w:r>
      <w:r w:rsidRPr="005608DC">
        <w:rPr>
          <w:rFonts w:ascii="Times New Roman" w:eastAsia="Times New Roman" w:hAnsi="Times New Roman" w:cs="Times New Roman"/>
          <w:kern w:val="0"/>
          <w:lang w:val="en-GB"/>
          <w14:ligatures w14:val="none"/>
        </w:rPr>
        <w:t xml:space="preserve"> that ML approaches are quite capable of estimating shear strength with the aid of essential soil and treatment variables. ML can significantly </w:t>
      </w:r>
      <w:r w:rsidR="00C3641B">
        <w:rPr>
          <w:rFonts w:ascii="Times New Roman" w:eastAsia="Times New Roman" w:hAnsi="Times New Roman" w:cs="Times New Roman"/>
          <w:kern w:val="0"/>
          <w:lang w:val="en-GB"/>
          <w14:ligatures w14:val="none"/>
        </w:rPr>
        <w:t>reduce the amount of laboratory testing needed and enable quicker predictions i</w:t>
      </w:r>
      <w:r w:rsidRPr="005608DC">
        <w:rPr>
          <w:rFonts w:ascii="Times New Roman" w:eastAsia="Times New Roman" w:hAnsi="Times New Roman" w:cs="Times New Roman"/>
          <w:kern w:val="0"/>
          <w:lang w:val="en-GB"/>
          <w14:ligatures w14:val="none"/>
        </w:rPr>
        <w:t xml:space="preserve">n real-world applications. Environmentally, bio-based additives can be considered a green </w:t>
      </w:r>
      <w:r w:rsidR="00C3641B">
        <w:rPr>
          <w:rFonts w:ascii="Times New Roman" w:eastAsia="Times New Roman" w:hAnsi="Times New Roman" w:cs="Times New Roman"/>
          <w:kern w:val="0"/>
          <w:lang w:val="en-GB"/>
          <w14:ligatures w14:val="none"/>
        </w:rPr>
        <w:t>alternative to existing cementitious stabilizers because they use less carbon and encourage the use</w:t>
      </w:r>
      <w:r w:rsidRPr="005608DC">
        <w:rPr>
          <w:rFonts w:ascii="Times New Roman" w:eastAsia="Times New Roman" w:hAnsi="Times New Roman" w:cs="Times New Roman"/>
          <w:kern w:val="0"/>
          <w:lang w:val="en-GB"/>
          <w14:ligatures w14:val="none"/>
        </w:rPr>
        <w:t xml:space="preserve"> of renewable resources. All in all, the experimental and ML method</w:t>
      </w:r>
      <w:r w:rsidR="00C3641B">
        <w:rPr>
          <w:rFonts w:ascii="Times New Roman" w:eastAsia="Times New Roman" w:hAnsi="Times New Roman" w:cs="Times New Roman"/>
          <w:kern w:val="0"/>
          <w:lang w:val="en-GB"/>
          <w14:ligatures w14:val="none"/>
        </w:rPr>
        <w:t>s are efficient and politically correct solutions</w:t>
      </w:r>
      <w:r w:rsidRPr="005608DC">
        <w:rPr>
          <w:rFonts w:ascii="Times New Roman" w:eastAsia="Times New Roman" w:hAnsi="Times New Roman" w:cs="Times New Roman"/>
          <w:kern w:val="0"/>
          <w:lang w:val="en-GB"/>
          <w14:ligatures w14:val="none"/>
        </w:rPr>
        <w:t xml:space="preserve"> to the issue of soil stabilization in the modern environment.</w:t>
      </w:r>
    </w:p>
    <w:p w14:paraId="4AF9E8E2" w14:textId="6971C28F" w:rsidR="003554CE" w:rsidRPr="002D12ED" w:rsidRDefault="003D7004" w:rsidP="007C3A67">
      <w:pPr>
        <w:pStyle w:val="Rn1"/>
        <w:rPr>
          <w:lang w:val="en-US"/>
        </w:rPr>
      </w:pPr>
      <w:r w:rsidRPr="002D12ED">
        <w:rPr>
          <w:lang w:val="en-US"/>
        </w:rPr>
        <w:t xml:space="preserve">8. </w:t>
      </w:r>
      <w:r w:rsidR="003554CE" w:rsidRPr="002D12ED">
        <w:rPr>
          <w:lang w:val="en-US"/>
        </w:rPr>
        <w:t>Scope for Future Work</w:t>
      </w:r>
    </w:p>
    <w:p w14:paraId="066CAFDD" w14:textId="042E2EDE" w:rsidR="006F0781" w:rsidRPr="005608DC" w:rsidRDefault="006F0781" w:rsidP="005608D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 xml:space="preserve">It is possible that future research </w:t>
      </w:r>
      <w:r w:rsidR="00C3641B">
        <w:rPr>
          <w:rFonts w:ascii="Times New Roman" w:eastAsia="Times New Roman" w:hAnsi="Times New Roman" w:cs="Times New Roman"/>
          <w:kern w:val="0"/>
          <w:lang w:val="en-GB"/>
          <w14:ligatures w14:val="none"/>
        </w:rPr>
        <w:t>could expand this study by exploring broader bio-based additives and how they could be used in the long term across a variety of environmental conditions, such as</w:t>
      </w:r>
      <w:r w:rsidRPr="005608DC">
        <w:rPr>
          <w:rFonts w:ascii="Times New Roman" w:eastAsia="Times New Roman" w:hAnsi="Times New Roman" w:cs="Times New Roman"/>
          <w:kern w:val="0"/>
          <w:lang w:val="en-GB"/>
          <w14:ligatures w14:val="none"/>
        </w:rPr>
        <w:t xml:space="preserve"> wet-dry and freeze-thaw cycles. Microstructural and chemical tests (e.g.</w:t>
      </w:r>
      <w:r w:rsidR="00C3641B">
        <w:rPr>
          <w:rFonts w:ascii="Times New Roman" w:eastAsia="Times New Roman" w:hAnsi="Times New Roman" w:cs="Times New Roman"/>
          <w:kern w:val="0"/>
          <w:lang w:val="en-GB"/>
          <w14:ligatures w14:val="none"/>
        </w:rPr>
        <w:t>, SEM, XRD, FTIR) would be performed to gain a better understanding of the bonding interactions</w:t>
      </w:r>
      <w:r w:rsidRPr="005608DC">
        <w:rPr>
          <w:rFonts w:ascii="Times New Roman" w:eastAsia="Times New Roman" w:hAnsi="Times New Roman" w:cs="Times New Roman"/>
          <w:kern w:val="0"/>
          <w:lang w:val="en-GB"/>
          <w14:ligatures w14:val="none"/>
        </w:rPr>
        <w:t xml:space="preserve"> between bio-additives and soil particles. Moreover, </w:t>
      </w:r>
      <w:r w:rsidR="00C3641B">
        <w:rPr>
          <w:rFonts w:ascii="Times New Roman" w:eastAsia="Times New Roman" w:hAnsi="Times New Roman" w:cs="Times New Roman"/>
          <w:kern w:val="0"/>
          <w:lang w:val="en-GB"/>
          <w14:ligatures w14:val="none"/>
        </w:rPr>
        <w:t>larger and more varied datasets across various soils and field environments would strengthen and broaden</w:t>
      </w:r>
      <w:r w:rsidRPr="005608DC">
        <w:rPr>
          <w:rFonts w:ascii="Times New Roman" w:eastAsia="Times New Roman" w:hAnsi="Times New Roman" w:cs="Times New Roman"/>
          <w:kern w:val="0"/>
          <w:lang w:val="en-GB"/>
          <w14:ligatures w14:val="none"/>
        </w:rPr>
        <w:t xml:space="preserve"> machine learning models.</w:t>
      </w:r>
    </w:p>
    <w:p w14:paraId="12A37386" w14:textId="57D45FD4" w:rsidR="006F0781" w:rsidRDefault="006F0781" w:rsidP="005608DC">
      <w:pPr>
        <w:spacing w:after="0" w:line="240" w:lineRule="auto"/>
        <w:ind w:firstLine="284"/>
        <w:jc w:val="both"/>
        <w:rPr>
          <w:rFonts w:ascii="Times New Roman" w:eastAsia="Times New Roman" w:hAnsi="Times New Roman" w:cs="Times New Roman"/>
          <w:kern w:val="0"/>
          <w:lang w:val="en-GB"/>
          <w14:ligatures w14:val="none"/>
        </w:rPr>
      </w:pPr>
      <w:r w:rsidRPr="005608DC">
        <w:rPr>
          <w:rFonts w:ascii="Times New Roman" w:eastAsia="Times New Roman" w:hAnsi="Times New Roman" w:cs="Times New Roman"/>
          <w:kern w:val="0"/>
          <w:lang w:val="en-GB"/>
          <w14:ligatures w14:val="none"/>
        </w:rPr>
        <w:t>Model</w:t>
      </w:r>
      <w:r w:rsidR="00C3641B">
        <w:rPr>
          <w:rFonts w:ascii="Times New Roman" w:eastAsia="Times New Roman" w:hAnsi="Times New Roman" w:cs="Times New Roman"/>
          <w:kern w:val="0"/>
          <w:lang w:val="en-GB"/>
          <w14:ligatures w14:val="none"/>
        </w:rPr>
        <w:t>-</w:t>
      </w:r>
      <w:r w:rsidRPr="005608DC">
        <w:rPr>
          <w:rFonts w:ascii="Times New Roman" w:eastAsia="Times New Roman" w:hAnsi="Times New Roman" w:cs="Times New Roman"/>
          <w:kern w:val="0"/>
          <w:lang w:val="en-GB"/>
          <w14:ligatures w14:val="none"/>
        </w:rPr>
        <w:t xml:space="preserve">wise, future research can </w:t>
      </w:r>
      <w:r w:rsidR="00C3641B">
        <w:rPr>
          <w:rFonts w:ascii="Times New Roman" w:eastAsia="Times New Roman" w:hAnsi="Times New Roman" w:cs="Times New Roman"/>
          <w:kern w:val="0"/>
          <w:lang w:val="en-GB"/>
          <w14:ligatures w14:val="none"/>
        </w:rPr>
        <w:t>focus on using more sophisticated artificial intelligence methods, such as deep learning or hybrid models, to further improve predictive performance</w:t>
      </w:r>
      <w:r w:rsidRPr="005608DC">
        <w:rPr>
          <w:rFonts w:ascii="Times New Roman" w:eastAsia="Times New Roman" w:hAnsi="Times New Roman" w:cs="Times New Roman"/>
          <w:kern w:val="0"/>
          <w:lang w:val="en-GB"/>
          <w14:ligatures w14:val="none"/>
        </w:rPr>
        <w:t>. It is also recommended to conduct field-scale validation and life-cycle assessment to determine actual performance and certain environmental advantages. These would assist in the general implementation of sustainable geotechnical engineering practice of environmentally friendly soil stabilization.</w:t>
      </w:r>
    </w:p>
    <w:p w14:paraId="75C0BACF" w14:textId="77777777" w:rsidR="002461BC" w:rsidRDefault="002461BC" w:rsidP="005608DC">
      <w:pPr>
        <w:spacing w:after="0" w:line="240" w:lineRule="auto"/>
        <w:ind w:firstLine="284"/>
        <w:jc w:val="both"/>
        <w:rPr>
          <w:rFonts w:ascii="Times New Roman" w:eastAsia="Times New Roman" w:hAnsi="Times New Roman" w:cs="Times New Roman"/>
          <w:kern w:val="0"/>
          <w:lang w:val="en-GB"/>
          <w14:ligatures w14:val="none"/>
        </w:rPr>
      </w:pPr>
    </w:p>
    <w:p w14:paraId="7259D199" w14:textId="77777777" w:rsidR="009434B3" w:rsidRPr="004B50FB" w:rsidRDefault="009434B3" w:rsidP="009434B3">
      <w:pPr>
        <w:pStyle w:val="Rn2"/>
        <w:rPr>
          <w:lang w:val="en-GB"/>
        </w:rPr>
      </w:pPr>
      <w:r w:rsidRPr="004B50FB">
        <w:rPr>
          <w:lang w:val="en-GB"/>
        </w:rPr>
        <w:lastRenderedPageBreak/>
        <w:t>Acknowledgement</w:t>
      </w:r>
    </w:p>
    <w:p w14:paraId="7ACADB75" w14:textId="52C03B04" w:rsidR="009434B3" w:rsidRPr="004B50FB" w:rsidRDefault="009434B3" w:rsidP="009434B3">
      <w:pPr>
        <w:spacing w:after="0" w:line="240" w:lineRule="auto"/>
        <w:jc w:val="both"/>
        <w:rPr>
          <w:rFonts w:ascii="Times New Roman" w:eastAsia="Times New Roman" w:hAnsi="Times New Roman" w:cs="Times New Roman"/>
          <w:color w:val="000000" w:themeColor="text1"/>
          <w:kern w:val="0"/>
          <w:lang w:val="en-GB"/>
          <w14:ligatures w14:val="none"/>
        </w:rPr>
      </w:pPr>
      <w:r w:rsidRPr="009434B3">
        <w:rPr>
          <w:rFonts w:ascii="Times New Roman" w:eastAsia="Times New Roman" w:hAnsi="Times New Roman" w:cs="Times New Roman"/>
          <w:color w:val="000000" w:themeColor="text1"/>
          <w:kern w:val="0"/>
          <w:lang w:val="en-GB"/>
          <w14:ligatures w14:val="none"/>
        </w:rPr>
        <w:t xml:space="preserve">The authors extend their appreciation to the Deanship of Research and Graduate Studies at King Khalid University for funding this work through </w:t>
      </w:r>
      <w:r>
        <w:rPr>
          <w:rFonts w:ascii="Times New Roman" w:eastAsia="Times New Roman" w:hAnsi="Times New Roman" w:cs="Times New Roman"/>
          <w:color w:val="000000" w:themeColor="text1"/>
          <w:kern w:val="0"/>
          <w:lang w:val="en-GB"/>
          <w14:ligatures w14:val="none"/>
        </w:rPr>
        <w:t xml:space="preserve">the </w:t>
      </w:r>
      <w:r w:rsidRPr="009434B3">
        <w:rPr>
          <w:rFonts w:ascii="Times New Roman" w:eastAsia="Times New Roman" w:hAnsi="Times New Roman" w:cs="Times New Roman"/>
          <w:color w:val="000000" w:themeColor="text1"/>
          <w:kern w:val="0"/>
          <w:lang w:val="en-GB"/>
          <w14:ligatures w14:val="none"/>
        </w:rPr>
        <w:t>Large Research Project under grant number RGP2/57/46</w:t>
      </w:r>
      <w:r>
        <w:rPr>
          <w:rFonts w:ascii="Times New Roman" w:eastAsia="Times New Roman" w:hAnsi="Times New Roman" w:cs="Times New Roman"/>
          <w:color w:val="000000" w:themeColor="text1"/>
          <w:kern w:val="0"/>
          <w:lang w:val="en-GB"/>
          <w14:ligatures w14:val="none"/>
        </w:rPr>
        <w:t>.</w:t>
      </w:r>
    </w:p>
    <w:p w14:paraId="213501EF" w14:textId="1ADADF98" w:rsidR="001C129B" w:rsidRPr="002D12ED" w:rsidRDefault="00E01059" w:rsidP="007C3A67">
      <w:pPr>
        <w:pStyle w:val="Rn2"/>
        <w:rPr>
          <w:lang w:val="en-US"/>
        </w:rPr>
      </w:pPr>
      <w:r w:rsidRPr="002D12ED">
        <w:rPr>
          <w:lang w:val="en-US"/>
        </w:rPr>
        <w:t>References</w:t>
      </w:r>
    </w:p>
    <w:p w14:paraId="202EBD5D" w14:textId="6BFA8D2D" w:rsidR="00051606" w:rsidRPr="005608DC" w:rsidRDefault="001C129B" w:rsidP="007C3A67">
      <w:pPr>
        <w:pStyle w:val="Rlit"/>
        <w:rPr>
          <w:lang w:val="en-GB"/>
        </w:rPr>
      </w:pPr>
      <w:r w:rsidRPr="005608DC">
        <w:rPr>
          <w:rFonts w:eastAsiaTheme="minorHAnsi"/>
          <w:noProof/>
          <w:lang w:val="en-GB"/>
        </w:rPr>
        <w:fldChar w:fldCharType="begin"/>
      </w:r>
      <w:r w:rsidRPr="005608DC">
        <w:rPr>
          <w:lang w:val="en-GB"/>
        </w:rPr>
        <w:instrText xml:space="preserve"> ADDIN EN.REFLIST </w:instrText>
      </w:r>
      <w:r w:rsidRPr="005608DC">
        <w:rPr>
          <w:rFonts w:eastAsiaTheme="minorHAnsi"/>
          <w:noProof/>
          <w:lang w:val="en-GB"/>
        </w:rPr>
        <w:fldChar w:fldCharType="separate"/>
      </w:r>
      <w:r w:rsidR="00051606" w:rsidRPr="005608DC">
        <w:rPr>
          <w:lang w:val="en-GB"/>
        </w:rPr>
        <w:t xml:space="preserve">Adjuik, T.A., Nokes, S.E., &amp; Montross, M.D. (2023). Biodegradability of bio‐based and synthetic hydrogels as sustainable soil amendments: A review. </w:t>
      </w:r>
      <w:r w:rsidR="00051606" w:rsidRPr="005608DC">
        <w:rPr>
          <w:i/>
          <w:lang w:val="en-GB"/>
        </w:rPr>
        <w:t>Journal of Applied Polymer Science</w:t>
      </w:r>
      <w:r w:rsidR="00051606" w:rsidRPr="005608DC">
        <w:rPr>
          <w:lang w:val="en-GB"/>
        </w:rPr>
        <w:t>,</w:t>
      </w:r>
      <w:r w:rsidR="00051606" w:rsidRPr="005608DC">
        <w:rPr>
          <w:i/>
          <w:lang w:val="en-GB"/>
        </w:rPr>
        <w:t xml:space="preserve"> 140</w:t>
      </w:r>
      <w:r w:rsidR="00051606" w:rsidRPr="005608DC">
        <w:rPr>
          <w:lang w:val="en-GB"/>
        </w:rPr>
        <w:t xml:space="preserve">(12), e53655. </w:t>
      </w:r>
    </w:p>
    <w:p w14:paraId="0E21C2A3" w14:textId="77777777" w:rsidR="00051606" w:rsidRPr="005608DC" w:rsidRDefault="00051606" w:rsidP="007C3A67">
      <w:pPr>
        <w:pStyle w:val="Rlit"/>
        <w:rPr>
          <w:lang w:val="en-GB"/>
        </w:rPr>
      </w:pPr>
      <w:r w:rsidRPr="005608DC">
        <w:rPr>
          <w:lang w:val="en-GB"/>
        </w:rPr>
        <w:t xml:space="preserve">Al-Subari, L., Hilal, A., &amp; Ekinci, A. (2023). Life cycle assessment of soil stabilization using cement and waste additives. </w:t>
      </w:r>
      <w:r w:rsidRPr="005608DC">
        <w:rPr>
          <w:i/>
          <w:lang w:val="en-GB"/>
        </w:rPr>
        <w:t>Construction and Building Materials</w:t>
      </w:r>
      <w:r w:rsidRPr="005608DC">
        <w:rPr>
          <w:lang w:val="en-GB"/>
        </w:rPr>
        <w:t>,</w:t>
      </w:r>
      <w:r w:rsidRPr="005608DC">
        <w:rPr>
          <w:i/>
          <w:lang w:val="en-GB"/>
        </w:rPr>
        <w:t xml:space="preserve"> 403</w:t>
      </w:r>
      <w:r w:rsidRPr="005608DC">
        <w:rPr>
          <w:lang w:val="en-GB"/>
        </w:rPr>
        <w:t xml:space="preserve">, 133045. </w:t>
      </w:r>
    </w:p>
    <w:p w14:paraId="36C39084" w14:textId="28239C17" w:rsidR="00051606" w:rsidRPr="005608DC" w:rsidRDefault="00051606" w:rsidP="007C3A67">
      <w:pPr>
        <w:pStyle w:val="Rlit"/>
        <w:rPr>
          <w:lang w:val="en-GB"/>
        </w:rPr>
      </w:pPr>
      <w:r w:rsidRPr="005608DC">
        <w:rPr>
          <w:lang w:val="en-GB"/>
        </w:rPr>
        <w:t xml:space="preserve">Alaneme, G.U., Iro, U.I., Milad, A., Olaiya, B.C., Otu, O.N., Chibuisi, U.P., &amp; Agada, J. (2024). Mechanical properties optimization and Simulation of soil–saw dust ash blend using extreme vertex design (EVD) method. </w:t>
      </w:r>
      <w:r w:rsidRPr="005608DC">
        <w:rPr>
          <w:i/>
          <w:lang w:val="en-GB"/>
        </w:rPr>
        <w:t>International Journal of Pavement Research and Technology</w:t>
      </w:r>
      <w:r w:rsidRPr="005608DC">
        <w:rPr>
          <w:lang w:val="en-GB"/>
        </w:rPr>
        <w:t>,</w:t>
      </w:r>
      <w:r w:rsidRPr="005608DC">
        <w:rPr>
          <w:i/>
          <w:lang w:val="en-GB"/>
        </w:rPr>
        <w:t xml:space="preserve"> 17</w:t>
      </w:r>
      <w:r w:rsidRPr="005608DC">
        <w:rPr>
          <w:lang w:val="en-GB"/>
        </w:rPr>
        <w:t>(4), 827</w:t>
      </w:r>
      <w:r w:rsidR="002D12ED">
        <w:rPr>
          <w:lang w:val="en-GB"/>
        </w:rPr>
        <w:t>–</w:t>
      </w:r>
      <w:r w:rsidRPr="005608DC">
        <w:rPr>
          <w:lang w:val="en-GB"/>
        </w:rPr>
        <w:t xml:space="preserve">853. </w:t>
      </w:r>
    </w:p>
    <w:p w14:paraId="5265377D" w14:textId="0986D496" w:rsidR="00051606" w:rsidRPr="005608DC" w:rsidRDefault="00051606" w:rsidP="007C3A67">
      <w:pPr>
        <w:pStyle w:val="Rlit"/>
        <w:rPr>
          <w:lang w:val="en-GB"/>
        </w:rPr>
      </w:pPr>
      <w:r w:rsidRPr="005608DC">
        <w:rPr>
          <w:lang w:val="en-GB"/>
        </w:rPr>
        <w:t xml:space="preserve">Arabani, M., &amp; Shalchian, M.M. (2024). A review of the use of bio-based substances in soil stabilization. </w:t>
      </w:r>
      <w:r w:rsidRPr="005608DC">
        <w:rPr>
          <w:i/>
          <w:lang w:val="en-GB"/>
        </w:rPr>
        <w:t>Environment, development and sustainability</w:t>
      </w:r>
      <w:r w:rsidRPr="005608DC">
        <w:rPr>
          <w:lang w:val="en-GB"/>
        </w:rPr>
        <w:t>,</w:t>
      </w:r>
      <w:r w:rsidRPr="005608DC">
        <w:rPr>
          <w:i/>
          <w:lang w:val="en-GB"/>
        </w:rPr>
        <w:t xml:space="preserve"> 26</w:t>
      </w:r>
      <w:r w:rsidRPr="005608DC">
        <w:rPr>
          <w:lang w:val="en-GB"/>
        </w:rPr>
        <w:t>(6), 13685</w:t>
      </w:r>
      <w:r w:rsidR="002D12ED">
        <w:rPr>
          <w:lang w:val="en-GB"/>
        </w:rPr>
        <w:t>–</w:t>
      </w:r>
      <w:r w:rsidRPr="005608DC">
        <w:rPr>
          <w:lang w:val="en-GB"/>
        </w:rPr>
        <w:t xml:space="preserve">13737. </w:t>
      </w:r>
    </w:p>
    <w:p w14:paraId="4A204242" w14:textId="77777777" w:rsidR="00051606" w:rsidRPr="005608DC" w:rsidRDefault="00051606" w:rsidP="007C3A67">
      <w:pPr>
        <w:pStyle w:val="Rlit"/>
        <w:rPr>
          <w:lang w:val="en-GB"/>
        </w:rPr>
      </w:pPr>
      <w:r w:rsidRPr="005608DC">
        <w:rPr>
          <w:lang w:val="en-GB"/>
        </w:rPr>
        <w:t xml:space="preserve">Bahadori-Jahromi, A., Room, S., Paknahad, C., Altekreeti, M., Tariq, Z., &amp; Tahayori, H. (2025). The role of artificial intelligence and machine learning in advancing civil engineering: A comprehensive review. </w:t>
      </w:r>
      <w:r w:rsidRPr="005608DC">
        <w:rPr>
          <w:i/>
          <w:lang w:val="en-GB"/>
        </w:rPr>
        <w:t>Applied sciences</w:t>
      </w:r>
      <w:r w:rsidRPr="005608DC">
        <w:rPr>
          <w:lang w:val="en-GB"/>
        </w:rPr>
        <w:t>,</w:t>
      </w:r>
      <w:r w:rsidRPr="005608DC">
        <w:rPr>
          <w:i/>
          <w:lang w:val="en-GB"/>
        </w:rPr>
        <w:t xml:space="preserve"> 15</w:t>
      </w:r>
      <w:r w:rsidRPr="005608DC">
        <w:rPr>
          <w:lang w:val="en-GB"/>
        </w:rPr>
        <w:t xml:space="preserve">(19), 10499. </w:t>
      </w:r>
    </w:p>
    <w:p w14:paraId="61BB7F8E" w14:textId="77777777" w:rsidR="00051606" w:rsidRPr="005608DC" w:rsidRDefault="00051606" w:rsidP="007C3A67">
      <w:pPr>
        <w:pStyle w:val="Rlit"/>
        <w:rPr>
          <w:lang w:val="en-GB"/>
        </w:rPr>
      </w:pPr>
      <w:r w:rsidRPr="005608DC">
        <w:rPr>
          <w:lang w:val="en-GB"/>
        </w:rPr>
        <w:t xml:space="preserve">Chen, Z., Dai, Z., Guo, L., &amp; Fang, W. (2025). Stability Analysis of Recent Failed Red Clay Landslides Influenced by Cracks and Rainfall Based on the XGBoost–PSO–SVR Model. </w:t>
      </w:r>
      <w:r w:rsidRPr="005608DC">
        <w:rPr>
          <w:i/>
          <w:lang w:val="en-GB"/>
        </w:rPr>
        <w:t>Water</w:t>
      </w:r>
      <w:r w:rsidRPr="005608DC">
        <w:rPr>
          <w:lang w:val="en-GB"/>
        </w:rPr>
        <w:t>,</w:t>
      </w:r>
      <w:r w:rsidRPr="005608DC">
        <w:rPr>
          <w:i/>
          <w:lang w:val="en-GB"/>
        </w:rPr>
        <w:t xml:space="preserve"> 17</w:t>
      </w:r>
      <w:r w:rsidRPr="005608DC">
        <w:rPr>
          <w:lang w:val="en-GB"/>
        </w:rPr>
        <w:t xml:space="preserve">(13), 1920. </w:t>
      </w:r>
    </w:p>
    <w:p w14:paraId="71D0165A" w14:textId="61EDBE6B" w:rsidR="00051606" w:rsidRPr="005608DC" w:rsidRDefault="00051606" w:rsidP="007C3A67">
      <w:pPr>
        <w:pStyle w:val="Rlit"/>
        <w:rPr>
          <w:lang w:val="en-GB"/>
        </w:rPr>
      </w:pPr>
      <w:r w:rsidRPr="005608DC">
        <w:rPr>
          <w:lang w:val="en-GB"/>
        </w:rPr>
        <w:t xml:space="preserve">Demir, S., &amp; Sahin, E.K. (2025). An innovative machine learning approach for slope stability prediction by combining shap interpretability and stacking ensemble learning. </w:t>
      </w:r>
      <w:r w:rsidRPr="005608DC">
        <w:rPr>
          <w:i/>
          <w:lang w:val="en-GB"/>
        </w:rPr>
        <w:t>Environmental Science and Pollution Research</w:t>
      </w:r>
      <w:r w:rsidRPr="005608DC">
        <w:rPr>
          <w:lang w:val="en-GB"/>
        </w:rPr>
        <w:t>, 1</w:t>
      </w:r>
      <w:r w:rsidR="002D12ED">
        <w:rPr>
          <w:lang w:val="en-GB"/>
        </w:rPr>
        <w:t>–</w:t>
      </w:r>
      <w:r w:rsidRPr="005608DC">
        <w:rPr>
          <w:lang w:val="en-GB"/>
        </w:rPr>
        <w:t xml:space="preserve">17. </w:t>
      </w:r>
    </w:p>
    <w:p w14:paraId="187FDE95" w14:textId="7BBF2BC9" w:rsidR="00051606" w:rsidRPr="005608DC" w:rsidRDefault="00051606" w:rsidP="007C3A67">
      <w:pPr>
        <w:pStyle w:val="Rlit"/>
        <w:rPr>
          <w:lang w:val="en-GB"/>
        </w:rPr>
      </w:pPr>
      <w:r w:rsidRPr="005608DC">
        <w:rPr>
          <w:lang w:val="en-GB"/>
        </w:rPr>
        <w:t xml:space="preserve">Egbueri, J.C., Igwe, O., Omeka, M.E., &amp; Agbasi, J.C. (2023). Development of MLR and variedly optimized ANN models for forecasting the detachability and liquefaction potential index of erodible soils. </w:t>
      </w:r>
      <w:r w:rsidRPr="005608DC">
        <w:rPr>
          <w:i/>
          <w:lang w:val="en-GB"/>
        </w:rPr>
        <w:t>Geosystems and Geoenvironment</w:t>
      </w:r>
      <w:r w:rsidRPr="005608DC">
        <w:rPr>
          <w:lang w:val="en-GB"/>
        </w:rPr>
        <w:t>,</w:t>
      </w:r>
      <w:r w:rsidRPr="005608DC">
        <w:rPr>
          <w:i/>
          <w:lang w:val="en-GB"/>
        </w:rPr>
        <w:t xml:space="preserve"> 2</w:t>
      </w:r>
      <w:r w:rsidRPr="005608DC">
        <w:rPr>
          <w:lang w:val="en-GB"/>
        </w:rPr>
        <w:t xml:space="preserve">(1), 100104. </w:t>
      </w:r>
    </w:p>
    <w:p w14:paraId="4394EFCB" w14:textId="3FF810A0" w:rsidR="00051606" w:rsidRPr="005608DC" w:rsidRDefault="00051606" w:rsidP="007C3A67">
      <w:pPr>
        <w:pStyle w:val="Rlit"/>
        <w:rPr>
          <w:lang w:val="en-GB"/>
        </w:rPr>
      </w:pPr>
      <w:r w:rsidRPr="005608DC">
        <w:rPr>
          <w:lang w:val="en-GB"/>
        </w:rPr>
        <w:t xml:space="preserve">Firoozi, A.A., &amp; Firoozi, A.A. (2023). Application of machine learning in geotechnical engineering for risk assessment. In </w:t>
      </w:r>
      <w:r w:rsidRPr="005608DC">
        <w:rPr>
          <w:i/>
          <w:lang w:val="en-GB"/>
        </w:rPr>
        <w:t>Machine Learning and Data Mining Annual Volume 2023</w:t>
      </w:r>
      <w:r w:rsidRPr="005608DC">
        <w:rPr>
          <w:lang w:val="en-GB"/>
        </w:rPr>
        <w:t xml:space="preserve">. IntechOpen. </w:t>
      </w:r>
    </w:p>
    <w:p w14:paraId="52A11F97" w14:textId="3CD50844" w:rsidR="00051606" w:rsidRPr="005608DC" w:rsidRDefault="00051606" w:rsidP="007C3A67">
      <w:pPr>
        <w:pStyle w:val="Rlit"/>
        <w:rPr>
          <w:lang w:val="en-GB"/>
        </w:rPr>
      </w:pPr>
      <w:r w:rsidRPr="005608DC">
        <w:rPr>
          <w:lang w:val="en-GB"/>
        </w:rPr>
        <w:t xml:space="preserve">Ho, L.S., &amp; Tran, V.Q. (2022). Machine learning approach for predicting and evaluating California bearing ratio of stabilized soil containing industrial waste. </w:t>
      </w:r>
      <w:r w:rsidRPr="005608DC">
        <w:rPr>
          <w:i/>
          <w:lang w:val="en-GB"/>
        </w:rPr>
        <w:t>Journal of Cleaner Production</w:t>
      </w:r>
      <w:r w:rsidRPr="005608DC">
        <w:rPr>
          <w:lang w:val="en-GB"/>
        </w:rPr>
        <w:t>,</w:t>
      </w:r>
      <w:r w:rsidRPr="005608DC">
        <w:rPr>
          <w:i/>
          <w:lang w:val="en-GB"/>
        </w:rPr>
        <w:t xml:space="preserve"> 370</w:t>
      </w:r>
      <w:r w:rsidRPr="005608DC">
        <w:rPr>
          <w:lang w:val="en-GB"/>
        </w:rPr>
        <w:t xml:space="preserve">, 133587. </w:t>
      </w:r>
    </w:p>
    <w:p w14:paraId="1285A548" w14:textId="6800DC59" w:rsidR="00051606" w:rsidRPr="005608DC" w:rsidRDefault="00051606" w:rsidP="007C3A67">
      <w:pPr>
        <w:pStyle w:val="Rlit"/>
        <w:rPr>
          <w:lang w:val="en-GB"/>
        </w:rPr>
      </w:pPr>
      <w:r w:rsidRPr="005608DC">
        <w:rPr>
          <w:lang w:val="en-GB"/>
        </w:rPr>
        <w:t>Huang, F., Xiong, H., Chen, S., Lv, Z., Huang, J., Chang, Z., &amp; Catani, F. (2023). Slope stability prediction based on a</w:t>
      </w:r>
      <w:r w:rsidR="000B1299">
        <w:rPr>
          <w:lang w:val="en-GB"/>
        </w:rPr>
        <w:t> </w:t>
      </w:r>
      <w:r w:rsidRPr="005608DC">
        <w:rPr>
          <w:lang w:val="en-GB"/>
        </w:rPr>
        <w:t xml:space="preserve">long short-term memory neural network: comparisons with convolutional neural networks, support vector machines and random forest models. </w:t>
      </w:r>
      <w:r w:rsidRPr="005608DC">
        <w:rPr>
          <w:i/>
          <w:lang w:val="en-GB"/>
        </w:rPr>
        <w:t>International Journal of Coal Science &amp; Technology</w:t>
      </w:r>
      <w:r w:rsidRPr="005608DC">
        <w:rPr>
          <w:lang w:val="en-GB"/>
        </w:rPr>
        <w:t>,</w:t>
      </w:r>
      <w:r w:rsidRPr="005608DC">
        <w:rPr>
          <w:i/>
          <w:lang w:val="en-GB"/>
        </w:rPr>
        <w:t xml:space="preserve"> 10</w:t>
      </w:r>
      <w:r w:rsidRPr="005608DC">
        <w:rPr>
          <w:lang w:val="en-GB"/>
        </w:rPr>
        <w:t xml:space="preserve">(1), 18. </w:t>
      </w:r>
    </w:p>
    <w:p w14:paraId="2D5AD339" w14:textId="79C2FFD4" w:rsidR="00051606" w:rsidRPr="002D12ED" w:rsidRDefault="00051606" w:rsidP="007C3A67">
      <w:pPr>
        <w:pStyle w:val="Rlit"/>
        <w:rPr>
          <w:lang w:val="de-DE"/>
        </w:rPr>
      </w:pPr>
      <w:r w:rsidRPr="005608DC">
        <w:rPr>
          <w:lang w:val="en-GB"/>
        </w:rPr>
        <w:t>Kacprzak, M., Kupich, I., Jasinska, A., &amp; Fijalkowski, K. (2022). Bio-based waste</w:t>
      </w:r>
      <w:r w:rsidR="00FA76F0">
        <w:rPr>
          <w:lang w:val="en-GB"/>
        </w:rPr>
        <w:t>'</w:t>
      </w:r>
      <w:r w:rsidRPr="005608DC">
        <w:rPr>
          <w:lang w:val="en-GB"/>
        </w:rPr>
        <w:t xml:space="preserve">substrates for degraded soil improvement—Advantages and challenges in European context. </w:t>
      </w:r>
      <w:r w:rsidRPr="002D12ED">
        <w:rPr>
          <w:i/>
          <w:lang w:val="de-DE"/>
        </w:rPr>
        <w:t>Energies</w:t>
      </w:r>
      <w:r w:rsidRPr="002D12ED">
        <w:rPr>
          <w:lang w:val="de-DE"/>
        </w:rPr>
        <w:t>,</w:t>
      </w:r>
      <w:r w:rsidRPr="002D12ED">
        <w:rPr>
          <w:i/>
          <w:lang w:val="de-DE"/>
        </w:rPr>
        <w:t xml:space="preserve"> 15</w:t>
      </w:r>
      <w:r w:rsidRPr="002D12ED">
        <w:rPr>
          <w:lang w:val="de-DE"/>
        </w:rPr>
        <w:t xml:space="preserve">(1), 385. </w:t>
      </w:r>
    </w:p>
    <w:p w14:paraId="7DD8B085" w14:textId="53AAE14F" w:rsidR="00051606" w:rsidRPr="005608DC" w:rsidRDefault="00051606" w:rsidP="007C3A67">
      <w:pPr>
        <w:pStyle w:val="Rlit"/>
        <w:rPr>
          <w:lang w:val="en-GB"/>
        </w:rPr>
      </w:pPr>
      <w:r w:rsidRPr="002D12ED">
        <w:rPr>
          <w:lang w:val="de-DE"/>
        </w:rPr>
        <w:t xml:space="preserve">Khan, I., Khan, K., Bęcek, K., &amp; Bilal, M.F. (2025). </w:t>
      </w:r>
      <w:r w:rsidRPr="005608DC">
        <w:rPr>
          <w:lang w:val="en-GB"/>
        </w:rPr>
        <w:t xml:space="preserve">Evaluating Water‐Induced Soil Erosion Using Machine Learning: XGBoost as the Most Effective Model. </w:t>
      </w:r>
      <w:r w:rsidRPr="005608DC">
        <w:rPr>
          <w:i/>
          <w:lang w:val="en-GB"/>
        </w:rPr>
        <w:t>Land Degradation &amp; Development</w:t>
      </w:r>
      <w:r w:rsidRPr="005608DC">
        <w:rPr>
          <w:lang w:val="en-GB"/>
        </w:rPr>
        <w:t xml:space="preserve">. </w:t>
      </w:r>
    </w:p>
    <w:p w14:paraId="73A8589C" w14:textId="6B6705AA" w:rsidR="00051606" w:rsidRPr="005608DC" w:rsidRDefault="00051606" w:rsidP="007C3A67">
      <w:pPr>
        <w:pStyle w:val="Rlit"/>
        <w:rPr>
          <w:lang w:val="en-GB"/>
        </w:rPr>
      </w:pPr>
      <w:r w:rsidRPr="005608DC">
        <w:rPr>
          <w:lang w:val="en-GB"/>
        </w:rPr>
        <w:t xml:space="preserve">Kurniawati, A., Toth, G., Ylivainio, K., &amp; Toth, Z. (2023). Opportunities and challenges of bio-based fertilizers utilization for improving soil health. </w:t>
      </w:r>
      <w:r w:rsidRPr="005608DC">
        <w:rPr>
          <w:i/>
          <w:lang w:val="en-GB"/>
        </w:rPr>
        <w:t>Organic Agriculture</w:t>
      </w:r>
      <w:r w:rsidRPr="005608DC">
        <w:rPr>
          <w:lang w:val="en-GB"/>
        </w:rPr>
        <w:t>,</w:t>
      </w:r>
      <w:r w:rsidRPr="005608DC">
        <w:rPr>
          <w:i/>
          <w:lang w:val="en-GB"/>
        </w:rPr>
        <w:t xml:space="preserve"> 13</w:t>
      </w:r>
      <w:r w:rsidRPr="005608DC">
        <w:rPr>
          <w:lang w:val="en-GB"/>
        </w:rPr>
        <w:t>(3), 335</w:t>
      </w:r>
      <w:r w:rsidR="002D12ED">
        <w:rPr>
          <w:lang w:val="en-GB"/>
        </w:rPr>
        <w:t>–</w:t>
      </w:r>
      <w:r w:rsidRPr="005608DC">
        <w:rPr>
          <w:lang w:val="en-GB"/>
        </w:rPr>
        <w:t xml:space="preserve">350. </w:t>
      </w:r>
    </w:p>
    <w:p w14:paraId="7716949E" w14:textId="77777777" w:rsidR="00051606" w:rsidRPr="005608DC" w:rsidRDefault="00051606" w:rsidP="007C3A67">
      <w:pPr>
        <w:pStyle w:val="Rlit"/>
        <w:rPr>
          <w:lang w:val="en-GB"/>
        </w:rPr>
      </w:pPr>
      <w:r w:rsidRPr="005608DC">
        <w:rPr>
          <w:lang w:val="en-GB"/>
        </w:rPr>
        <w:t xml:space="preserve">Li, Y., Rangarajan, S., Cheng, Y., Rahardjo, H., &amp; Satyanaga, A. (2025). Random forest-based prediction of shallow slope stability considering spatiotemporal variations in unsaturated soil moisture. </w:t>
      </w:r>
      <w:r w:rsidRPr="005608DC">
        <w:rPr>
          <w:i/>
          <w:lang w:val="en-GB"/>
        </w:rPr>
        <w:t>Scientific Reports</w:t>
      </w:r>
      <w:r w:rsidRPr="005608DC">
        <w:rPr>
          <w:lang w:val="en-GB"/>
        </w:rPr>
        <w:t>,</w:t>
      </w:r>
      <w:r w:rsidRPr="005608DC">
        <w:rPr>
          <w:i/>
          <w:lang w:val="en-GB"/>
        </w:rPr>
        <w:t xml:space="preserve"> 15</w:t>
      </w:r>
      <w:r w:rsidRPr="005608DC">
        <w:rPr>
          <w:lang w:val="en-GB"/>
        </w:rPr>
        <w:t xml:space="preserve">(1), 8751. </w:t>
      </w:r>
    </w:p>
    <w:p w14:paraId="3F02739F" w14:textId="77777777" w:rsidR="00051606" w:rsidRPr="005608DC" w:rsidRDefault="00051606" w:rsidP="007C3A67">
      <w:pPr>
        <w:pStyle w:val="Rlit"/>
        <w:rPr>
          <w:lang w:val="en-GB"/>
        </w:rPr>
      </w:pPr>
      <w:r w:rsidRPr="005608DC">
        <w:rPr>
          <w:lang w:val="en-GB"/>
        </w:rPr>
        <w:t xml:space="preserve">Liu, J., Kang, H., Tao, W., Li, H., He, D., Ma, L., Tang, H., Wu, S., Yang, K., &amp; Li, X. (2023). A spatial distribution–Principal component analysis (SD-PCA) model to assess pollution of heavy metals in soil. </w:t>
      </w:r>
      <w:r w:rsidRPr="005608DC">
        <w:rPr>
          <w:i/>
          <w:lang w:val="en-GB"/>
        </w:rPr>
        <w:t>Science of The Total Environment</w:t>
      </w:r>
      <w:r w:rsidRPr="005608DC">
        <w:rPr>
          <w:lang w:val="en-GB"/>
        </w:rPr>
        <w:t>,</w:t>
      </w:r>
      <w:r w:rsidRPr="005608DC">
        <w:rPr>
          <w:i/>
          <w:lang w:val="en-GB"/>
        </w:rPr>
        <w:t xml:space="preserve"> 859</w:t>
      </w:r>
      <w:r w:rsidRPr="005608DC">
        <w:rPr>
          <w:lang w:val="en-GB"/>
        </w:rPr>
        <w:t xml:space="preserve">, 160112. </w:t>
      </w:r>
    </w:p>
    <w:p w14:paraId="06AC2D98" w14:textId="77777777" w:rsidR="00051606" w:rsidRPr="005608DC" w:rsidRDefault="00051606" w:rsidP="007C3A67">
      <w:pPr>
        <w:pStyle w:val="Rlit"/>
        <w:rPr>
          <w:lang w:val="en-GB"/>
        </w:rPr>
      </w:pPr>
      <w:r w:rsidRPr="005608DC">
        <w:rPr>
          <w:lang w:val="en-GB"/>
        </w:rPr>
        <w:t xml:space="preserve">Lu, X., Yang, Q., Wang, H., &amp; Zhu, Y. (2023). A global meta-analysis of the correlation between soil physicochemical properties and lead bioaccessibility. </w:t>
      </w:r>
      <w:r w:rsidRPr="005608DC">
        <w:rPr>
          <w:i/>
          <w:lang w:val="en-GB"/>
        </w:rPr>
        <w:t>Journal of Hazardous Materials</w:t>
      </w:r>
      <w:r w:rsidRPr="005608DC">
        <w:rPr>
          <w:lang w:val="en-GB"/>
        </w:rPr>
        <w:t>,</w:t>
      </w:r>
      <w:r w:rsidRPr="005608DC">
        <w:rPr>
          <w:i/>
          <w:lang w:val="en-GB"/>
        </w:rPr>
        <w:t xml:space="preserve"> 453</w:t>
      </w:r>
      <w:r w:rsidRPr="005608DC">
        <w:rPr>
          <w:lang w:val="en-GB"/>
        </w:rPr>
        <w:t xml:space="preserve">, 131440. </w:t>
      </w:r>
    </w:p>
    <w:p w14:paraId="1A27BB8C" w14:textId="475C43CF" w:rsidR="00051606" w:rsidRPr="005608DC" w:rsidRDefault="00051606" w:rsidP="007C3A67">
      <w:pPr>
        <w:pStyle w:val="Rlit"/>
        <w:rPr>
          <w:lang w:val="en-GB"/>
        </w:rPr>
      </w:pPr>
      <w:r w:rsidRPr="005608DC">
        <w:rPr>
          <w:lang w:val="en-GB"/>
        </w:rPr>
        <w:t xml:space="preserve">Mahmoodzadeh, A., Mohammadi, M., Farid Hama Ali, H., Hashim Ibrahim, H., Nariman Abdulhamid, S., &amp; </w:t>
      </w:r>
      <w:proofErr w:type="spellStart"/>
      <w:r w:rsidRPr="005608DC">
        <w:rPr>
          <w:lang w:val="en-GB"/>
        </w:rPr>
        <w:t>Nejati</w:t>
      </w:r>
      <w:proofErr w:type="spellEnd"/>
      <w:r w:rsidRPr="005608DC">
        <w:rPr>
          <w:lang w:val="en-GB"/>
        </w:rPr>
        <w:t>, H.</w:t>
      </w:r>
      <w:r w:rsidR="000B1299">
        <w:rPr>
          <w:lang w:val="en-GB"/>
        </w:rPr>
        <w:t> </w:t>
      </w:r>
      <w:r w:rsidRPr="005608DC">
        <w:rPr>
          <w:lang w:val="en-GB"/>
        </w:rPr>
        <w:t xml:space="preserve">R. (2022). Prediction of safety factors for slope stability: comparison of machine learning techniques. </w:t>
      </w:r>
      <w:r w:rsidRPr="005608DC">
        <w:rPr>
          <w:i/>
          <w:lang w:val="en-GB"/>
        </w:rPr>
        <w:t>Natural Hazards</w:t>
      </w:r>
      <w:r w:rsidRPr="005608DC">
        <w:rPr>
          <w:lang w:val="en-GB"/>
        </w:rPr>
        <w:t>,</w:t>
      </w:r>
      <w:r w:rsidRPr="005608DC">
        <w:rPr>
          <w:i/>
          <w:lang w:val="en-GB"/>
        </w:rPr>
        <w:t xml:space="preserve"> 111</w:t>
      </w:r>
      <w:r w:rsidRPr="005608DC">
        <w:rPr>
          <w:lang w:val="en-GB"/>
        </w:rPr>
        <w:t>(2), 1771</w:t>
      </w:r>
      <w:r w:rsidR="002D12ED">
        <w:rPr>
          <w:lang w:val="en-GB"/>
        </w:rPr>
        <w:t>–</w:t>
      </w:r>
      <w:r w:rsidRPr="005608DC">
        <w:rPr>
          <w:lang w:val="en-GB"/>
        </w:rPr>
        <w:t xml:space="preserve">1799. </w:t>
      </w:r>
    </w:p>
    <w:p w14:paraId="2F5C73E6" w14:textId="5D926DE9" w:rsidR="00051606" w:rsidRPr="005608DC" w:rsidRDefault="00051606" w:rsidP="007C3A67">
      <w:pPr>
        <w:pStyle w:val="Rlit"/>
        <w:rPr>
          <w:lang w:val="en-GB"/>
        </w:rPr>
      </w:pPr>
      <w:r w:rsidRPr="005608DC">
        <w:rPr>
          <w:lang w:val="en-GB"/>
        </w:rPr>
        <w:t xml:space="preserve">Makhatova, A., Sukhishvili, S.A., &amp; Masad, E. (2026). Bio-based polyelectrolyte complexes for customized soil stabilization: Linking polymer adsorption to soil mechanical performance. </w:t>
      </w:r>
      <w:r w:rsidRPr="005608DC">
        <w:rPr>
          <w:i/>
          <w:lang w:val="en-GB"/>
        </w:rPr>
        <w:t>Journal of Cleaner Production</w:t>
      </w:r>
      <w:r w:rsidRPr="005608DC">
        <w:rPr>
          <w:lang w:val="en-GB"/>
        </w:rPr>
        <w:t>,</w:t>
      </w:r>
      <w:r w:rsidRPr="005608DC">
        <w:rPr>
          <w:i/>
          <w:lang w:val="en-GB"/>
        </w:rPr>
        <w:t xml:space="preserve"> 538</w:t>
      </w:r>
      <w:r w:rsidRPr="005608DC">
        <w:rPr>
          <w:lang w:val="en-GB"/>
        </w:rPr>
        <w:t xml:space="preserve">, 147334. </w:t>
      </w:r>
    </w:p>
    <w:p w14:paraId="71EFB3CD" w14:textId="6E2AE42A" w:rsidR="00051606" w:rsidRPr="005608DC" w:rsidRDefault="00051606" w:rsidP="007C3A67">
      <w:pPr>
        <w:pStyle w:val="Rlit"/>
        <w:rPr>
          <w:lang w:val="en-GB"/>
        </w:rPr>
      </w:pPr>
      <w:r w:rsidRPr="005608DC">
        <w:rPr>
          <w:lang w:val="en-GB"/>
        </w:rPr>
        <w:t xml:space="preserve">Mohammed, A.A., Nahazanan, H., Nasir, N.A.M., Huseien, G.F., &amp; Saad, A.H. (2023). Calcium-based binders in concrete or soil stabilization: Challenges, problems, and calcined clay as partial replacement to produce low-carbon cement. </w:t>
      </w:r>
      <w:r w:rsidRPr="005608DC">
        <w:rPr>
          <w:i/>
          <w:lang w:val="en-GB"/>
        </w:rPr>
        <w:t>Materials</w:t>
      </w:r>
      <w:r w:rsidRPr="005608DC">
        <w:rPr>
          <w:lang w:val="en-GB"/>
        </w:rPr>
        <w:t>,</w:t>
      </w:r>
      <w:r w:rsidRPr="005608DC">
        <w:rPr>
          <w:i/>
          <w:lang w:val="en-GB"/>
        </w:rPr>
        <w:t xml:space="preserve"> 16</w:t>
      </w:r>
      <w:r w:rsidRPr="005608DC">
        <w:rPr>
          <w:lang w:val="en-GB"/>
        </w:rPr>
        <w:t xml:space="preserve">(5), 2020. </w:t>
      </w:r>
    </w:p>
    <w:p w14:paraId="7E3F08B8" w14:textId="7E800562" w:rsidR="00051606" w:rsidRPr="005608DC" w:rsidRDefault="00051606" w:rsidP="007C3A67">
      <w:pPr>
        <w:pStyle w:val="Rlit"/>
        <w:rPr>
          <w:lang w:val="en-GB"/>
        </w:rPr>
      </w:pPr>
      <w:r w:rsidRPr="005608DC">
        <w:rPr>
          <w:lang w:val="en-GB"/>
        </w:rPr>
        <w:t xml:space="preserve">Nagaraju, T.V., &amp; Ravindran, G. (2025). </w:t>
      </w:r>
      <w:r w:rsidRPr="005608DC">
        <w:rPr>
          <w:i/>
          <w:lang w:val="en-GB"/>
        </w:rPr>
        <w:t>Ground Improvement Techniques for Sustainable Engineering</w:t>
      </w:r>
      <w:r w:rsidRPr="005608DC">
        <w:rPr>
          <w:lang w:val="en-GB"/>
        </w:rPr>
        <w:t xml:space="preserve">. Bentham Science Publishers. </w:t>
      </w:r>
    </w:p>
    <w:p w14:paraId="551654E9" w14:textId="50104C1A" w:rsidR="00051606" w:rsidRPr="005608DC" w:rsidRDefault="00051606" w:rsidP="007C3A67">
      <w:pPr>
        <w:pStyle w:val="Rlit"/>
        <w:rPr>
          <w:lang w:val="en-GB"/>
        </w:rPr>
      </w:pPr>
      <w:r w:rsidRPr="005608DC">
        <w:rPr>
          <w:lang w:val="en-GB"/>
        </w:rPr>
        <w:t xml:space="preserve">Ngo, A.Q., Nguyen, L.Q., &amp; Tran, V.Q. (2023). Developing interpretable machine learning-Shapley additive explanations model for unconfined compressive strength of cohesive soils stabilized with geopolymer. </w:t>
      </w:r>
      <w:r w:rsidRPr="005608DC">
        <w:rPr>
          <w:i/>
          <w:lang w:val="en-GB"/>
        </w:rPr>
        <w:t>Plos one</w:t>
      </w:r>
      <w:r w:rsidRPr="005608DC">
        <w:rPr>
          <w:lang w:val="en-GB"/>
        </w:rPr>
        <w:t>,</w:t>
      </w:r>
      <w:r w:rsidRPr="005608DC">
        <w:rPr>
          <w:i/>
          <w:lang w:val="en-GB"/>
        </w:rPr>
        <w:t xml:space="preserve"> 18</w:t>
      </w:r>
      <w:r w:rsidRPr="005608DC">
        <w:rPr>
          <w:lang w:val="en-GB"/>
        </w:rPr>
        <w:t xml:space="preserve">(6), e0286950. </w:t>
      </w:r>
    </w:p>
    <w:p w14:paraId="0A2BC291" w14:textId="0831F162" w:rsidR="00051606" w:rsidRPr="005608DC" w:rsidRDefault="00051606" w:rsidP="007C3A67">
      <w:pPr>
        <w:pStyle w:val="Rlit"/>
        <w:rPr>
          <w:lang w:val="en-GB"/>
        </w:rPr>
      </w:pPr>
      <w:r w:rsidRPr="005608DC">
        <w:rPr>
          <w:lang w:val="en-GB"/>
        </w:rPr>
        <w:t xml:space="preserve">Okolie, O., Kumar, A., Edwards, C., Lawton, L.A., Oke, A., McDonald, S., Thakur, V.K., &amp; Njuguna, J. (2023). Bio-based sustainable polymers and materials: From processing to biodegradation. </w:t>
      </w:r>
      <w:r w:rsidRPr="005608DC">
        <w:rPr>
          <w:i/>
          <w:lang w:val="en-GB"/>
        </w:rPr>
        <w:t>Journal of Composites Science</w:t>
      </w:r>
      <w:r w:rsidRPr="005608DC">
        <w:rPr>
          <w:lang w:val="en-GB"/>
        </w:rPr>
        <w:t>,</w:t>
      </w:r>
      <w:r w:rsidRPr="005608DC">
        <w:rPr>
          <w:i/>
          <w:lang w:val="en-GB"/>
        </w:rPr>
        <w:t xml:space="preserve"> 7</w:t>
      </w:r>
      <w:r w:rsidRPr="005608DC">
        <w:rPr>
          <w:lang w:val="en-GB"/>
        </w:rPr>
        <w:t xml:space="preserve">(6), 213. </w:t>
      </w:r>
    </w:p>
    <w:p w14:paraId="2A4C749F" w14:textId="62961E50" w:rsidR="00051606" w:rsidRPr="005608DC" w:rsidRDefault="00051606" w:rsidP="007C3A67">
      <w:pPr>
        <w:pStyle w:val="Rlit"/>
        <w:rPr>
          <w:lang w:val="en-GB"/>
        </w:rPr>
      </w:pPr>
      <w:r w:rsidRPr="005608DC">
        <w:rPr>
          <w:lang w:val="en-GB"/>
        </w:rPr>
        <w:lastRenderedPageBreak/>
        <w:t xml:space="preserve">Onyelowe, K.C., Ebid, A.M., Sujatha, E.R., Fazel-Mojtahedi, F., Golaghaei-Darzi, A., Kontoni, D.-P.N., &amp; Nooralddin-Othman, N. (2023). Extensive overview of soil constitutive relations and applications for geotechnical engineering problems. </w:t>
      </w:r>
      <w:r w:rsidRPr="005608DC">
        <w:rPr>
          <w:i/>
          <w:lang w:val="en-GB"/>
        </w:rPr>
        <w:t>Heliyon</w:t>
      </w:r>
      <w:r w:rsidRPr="005608DC">
        <w:rPr>
          <w:lang w:val="en-GB"/>
        </w:rPr>
        <w:t>,</w:t>
      </w:r>
      <w:r w:rsidRPr="005608DC">
        <w:rPr>
          <w:i/>
          <w:lang w:val="en-GB"/>
        </w:rPr>
        <w:t xml:space="preserve"> 9</w:t>
      </w:r>
      <w:r w:rsidRPr="005608DC">
        <w:rPr>
          <w:lang w:val="en-GB"/>
        </w:rPr>
        <w:t xml:space="preserve">(3). </w:t>
      </w:r>
    </w:p>
    <w:p w14:paraId="0A29E25A" w14:textId="7ADA427C" w:rsidR="00051606" w:rsidRPr="005608DC" w:rsidRDefault="00051606" w:rsidP="007C3A67">
      <w:pPr>
        <w:pStyle w:val="Rlit"/>
        <w:rPr>
          <w:lang w:val="en-GB"/>
        </w:rPr>
      </w:pPr>
      <w:r w:rsidRPr="005608DC">
        <w:rPr>
          <w:lang w:val="en-GB"/>
        </w:rPr>
        <w:t xml:space="preserve">Phoon, K.-K., &amp; Zhang, W. (2023). Future of machine learning in geotechnics. </w:t>
      </w:r>
      <w:r w:rsidRPr="005608DC">
        <w:rPr>
          <w:i/>
          <w:lang w:val="en-GB"/>
        </w:rPr>
        <w:t>Georisk: Assessment and Management of Risk for Engineered Systems and Geohazards</w:t>
      </w:r>
      <w:r w:rsidRPr="005608DC">
        <w:rPr>
          <w:lang w:val="en-GB"/>
        </w:rPr>
        <w:t>,</w:t>
      </w:r>
      <w:r w:rsidRPr="005608DC">
        <w:rPr>
          <w:i/>
          <w:lang w:val="en-GB"/>
        </w:rPr>
        <w:t xml:space="preserve"> 17</w:t>
      </w:r>
      <w:r w:rsidRPr="005608DC">
        <w:rPr>
          <w:lang w:val="en-GB"/>
        </w:rPr>
        <w:t>(1), 7</w:t>
      </w:r>
      <w:r w:rsidR="002D12ED">
        <w:rPr>
          <w:lang w:val="en-GB"/>
        </w:rPr>
        <w:t>–</w:t>
      </w:r>
      <w:r w:rsidRPr="005608DC">
        <w:rPr>
          <w:lang w:val="en-GB"/>
        </w:rPr>
        <w:t xml:space="preserve">22. </w:t>
      </w:r>
    </w:p>
    <w:p w14:paraId="046D6847" w14:textId="0056337C" w:rsidR="00051606" w:rsidRPr="005608DC" w:rsidRDefault="00051606" w:rsidP="007C3A67">
      <w:pPr>
        <w:pStyle w:val="Rlit"/>
        <w:rPr>
          <w:lang w:val="en-GB"/>
        </w:rPr>
      </w:pPr>
      <w:r w:rsidRPr="005608DC">
        <w:rPr>
          <w:lang w:val="en-GB"/>
        </w:rPr>
        <w:t xml:space="preserve">Qi, J.-Y., Han, S.-W., Lin, B.-J., Xiao, X.-P., Jensen, J.L., Munkholm, L.J., &amp; Zhang, H.-L. (2022). Improved soil structural stability under no-tillage is related to increased soil carbon in rice paddies: Evidence from literature review and field experiment. </w:t>
      </w:r>
      <w:r w:rsidRPr="005608DC">
        <w:rPr>
          <w:i/>
          <w:lang w:val="en-GB"/>
        </w:rPr>
        <w:t>Environmental Technology &amp; Innovation</w:t>
      </w:r>
      <w:r w:rsidRPr="005608DC">
        <w:rPr>
          <w:lang w:val="en-GB"/>
        </w:rPr>
        <w:t>,</w:t>
      </w:r>
      <w:r w:rsidRPr="005608DC">
        <w:rPr>
          <w:i/>
          <w:lang w:val="en-GB"/>
        </w:rPr>
        <w:t xml:space="preserve"> 26</w:t>
      </w:r>
      <w:r w:rsidRPr="005608DC">
        <w:rPr>
          <w:lang w:val="en-GB"/>
        </w:rPr>
        <w:t xml:space="preserve">, 102248. </w:t>
      </w:r>
    </w:p>
    <w:p w14:paraId="157A0C4C" w14:textId="7C18B82B" w:rsidR="00051606" w:rsidRPr="005608DC" w:rsidRDefault="00051606" w:rsidP="007C3A67">
      <w:pPr>
        <w:pStyle w:val="Rlit"/>
        <w:rPr>
          <w:lang w:val="en-GB"/>
        </w:rPr>
      </w:pPr>
      <w:r w:rsidRPr="005608DC">
        <w:rPr>
          <w:lang w:val="en-GB"/>
        </w:rPr>
        <w:t xml:space="preserve">Rabbani, A., Samui, P., &amp; Kumari, S. (2023). Implementing ensemble learning models for the prediction of shear strength of soil. </w:t>
      </w:r>
      <w:r w:rsidRPr="005608DC">
        <w:rPr>
          <w:i/>
          <w:lang w:val="en-GB"/>
        </w:rPr>
        <w:t>Asian Journal of Civil Engineering</w:t>
      </w:r>
      <w:r w:rsidRPr="005608DC">
        <w:rPr>
          <w:lang w:val="en-GB"/>
        </w:rPr>
        <w:t>,</w:t>
      </w:r>
      <w:r w:rsidRPr="005608DC">
        <w:rPr>
          <w:i/>
          <w:lang w:val="en-GB"/>
        </w:rPr>
        <w:t xml:space="preserve"> 24</w:t>
      </w:r>
      <w:r w:rsidRPr="005608DC">
        <w:rPr>
          <w:lang w:val="en-GB"/>
        </w:rPr>
        <w:t>(7), 2103</w:t>
      </w:r>
      <w:r w:rsidR="002D12ED">
        <w:rPr>
          <w:lang w:val="en-GB"/>
        </w:rPr>
        <w:t>–</w:t>
      </w:r>
      <w:r w:rsidRPr="005608DC">
        <w:rPr>
          <w:lang w:val="en-GB"/>
        </w:rPr>
        <w:t xml:space="preserve">2119. </w:t>
      </w:r>
    </w:p>
    <w:p w14:paraId="16DA4FCD" w14:textId="0FD41CD8" w:rsidR="00051606" w:rsidRPr="005608DC" w:rsidRDefault="00051606" w:rsidP="007C3A67">
      <w:pPr>
        <w:pStyle w:val="Rlit"/>
        <w:rPr>
          <w:lang w:val="en-GB"/>
        </w:rPr>
      </w:pPr>
      <w:r w:rsidRPr="005608DC">
        <w:rPr>
          <w:lang w:val="en-GB"/>
        </w:rPr>
        <w:t xml:space="preserve">Roshan, M.J., &amp; Rashid, A.S.B.A. (2024). Geotechnical characteristics of cement stabilized soils from various aspects: A comprehensive review. </w:t>
      </w:r>
      <w:r w:rsidRPr="005608DC">
        <w:rPr>
          <w:i/>
          <w:lang w:val="en-GB"/>
        </w:rPr>
        <w:t>Arabian Journal of Geosciences</w:t>
      </w:r>
      <w:r w:rsidRPr="005608DC">
        <w:rPr>
          <w:lang w:val="en-GB"/>
        </w:rPr>
        <w:t>,</w:t>
      </w:r>
      <w:r w:rsidRPr="005608DC">
        <w:rPr>
          <w:i/>
          <w:lang w:val="en-GB"/>
        </w:rPr>
        <w:t xml:space="preserve"> 17</w:t>
      </w:r>
      <w:r w:rsidRPr="005608DC">
        <w:rPr>
          <w:lang w:val="en-GB"/>
        </w:rPr>
        <w:t xml:space="preserve">(1), 1. </w:t>
      </w:r>
    </w:p>
    <w:p w14:paraId="7E7C74F1" w14:textId="5763379D" w:rsidR="00051606" w:rsidRPr="005608DC" w:rsidRDefault="00051606" w:rsidP="007C3A67">
      <w:pPr>
        <w:pStyle w:val="Rlit"/>
        <w:rPr>
          <w:lang w:val="en-GB"/>
        </w:rPr>
      </w:pPr>
      <w:r w:rsidRPr="005608DC">
        <w:rPr>
          <w:lang w:val="en-GB"/>
        </w:rPr>
        <w:t xml:space="preserve">Santos, M., Rebola, S., &amp; Evtuguin, D.V. (2025). Soil Remediation: Current Approaches and Emerging Bio-Based Trends. </w:t>
      </w:r>
      <w:r w:rsidRPr="005608DC">
        <w:rPr>
          <w:i/>
          <w:lang w:val="en-GB"/>
        </w:rPr>
        <w:t>Soil Systems</w:t>
      </w:r>
      <w:r w:rsidRPr="005608DC">
        <w:rPr>
          <w:lang w:val="en-GB"/>
        </w:rPr>
        <w:t>,</w:t>
      </w:r>
      <w:r w:rsidRPr="005608DC">
        <w:rPr>
          <w:i/>
          <w:lang w:val="en-GB"/>
        </w:rPr>
        <w:t xml:space="preserve"> 9</w:t>
      </w:r>
      <w:r w:rsidRPr="005608DC">
        <w:rPr>
          <w:lang w:val="en-GB"/>
        </w:rPr>
        <w:t xml:space="preserve">(2), 35. </w:t>
      </w:r>
    </w:p>
    <w:p w14:paraId="35DCFC5E" w14:textId="77777777" w:rsidR="00051606" w:rsidRPr="005608DC" w:rsidRDefault="00051606" w:rsidP="007C3A67">
      <w:pPr>
        <w:pStyle w:val="Rlit"/>
        <w:rPr>
          <w:lang w:val="en-GB"/>
        </w:rPr>
      </w:pPr>
      <w:r w:rsidRPr="005608DC">
        <w:rPr>
          <w:lang w:val="en-GB"/>
        </w:rPr>
        <w:t xml:space="preserve">Sesay, T., Xie, Y., Chen, Y., &amp; Xue, J. (2025). Bio-Based Stabilization of Natural Soil for Rammed Earth Construction: A Review on Mechanical and Water Durability Performance. </w:t>
      </w:r>
      <w:r w:rsidRPr="005608DC">
        <w:rPr>
          <w:i/>
          <w:lang w:val="en-GB"/>
        </w:rPr>
        <w:t>Polymers</w:t>
      </w:r>
      <w:r w:rsidRPr="005608DC">
        <w:rPr>
          <w:lang w:val="en-GB"/>
        </w:rPr>
        <w:t>,</w:t>
      </w:r>
      <w:r w:rsidRPr="005608DC">
        <w:rPr>
          <w:i/>
          <w:lang w:val="en-GB"/>
        </w:rPr>
        <w:t xml:space="preserve"> 17</w:t>
      </w:r>
      <w:r w:rsidRPr="005608DC">
        <w:rPr>
          <w:lang w:val="en-GB"/>
        </w:rPr>
        <w:t xml:space="preserve">(9), 1170. </w:t>
      </w:r>
    </w:p>
    <w:p w14:paraId="79EB693C" w14:textId="4A881DE1" w:rsidR="00051606" w:rsidRPr="005608DC" w:rsidRDefault="00051606" w:rsidP="007C3A67">
      <w:pPr>
        <w:pStyle w:val="Rlit"/>
        <w:rPr>
          <w:lang w:val="en-GB"/>
        </w:rPr>
      </w:pPr>
      <w:r w:rsidRPr="005608DC">
        <w:rPr>
          <w:lang w:val="en-GB"/>
        </w:rPr>
        <w:t xml:space="preserve">Shahin, M. (2025). Progression of artificial intelligence/machine learning in geotechnical engineering. </w:t>
      </w:r>
      <w:r w:rsidRPr="005608DC">
        <w:rPr>
          <w:i/>
          <w:lang w:val="en-GB"/>
        </w:rPr>
        <w:t>Machine Learning and Data Science in Geotechnics</w:t>
      </w:r>
      <w:r w:rsidRPr="005608DC">
        <w:rPr>
          <w:lang w:val="en-GB"/>
        </w:rPr>
        <w:t>,</w:t>
      </w:r>
      <w:r w:rsidRPr="005608DC">
        <w:rPr>
          <w:i/>
          <w:lang w:val="en-GB"/>
        </w:rPr>
        <w:t xml:space="preserve"> 1</w:t>
      </w:r>
      <w:r w:rsidRPr="005608DC">
        <w:rPr>
          <w:lang w:val="en-GB"/>
        </w:rPr>
        <w:t>(1), 5</w:t>
      </w:r>
      <w:r w:rsidR="002D12ED">
        <w:rPr>
          <w:lang w:val="en-GB"/>
        </w:rPr>
        <w:t>–</w:t>
      </w:r>
      <w:r w:rsidRPr="005608DC">
        <w:rPr>
          <w:lang w:val="en-GB"/>
        </w:rPr>
        <w:t xml:space="preserve">9. </w:t>
      </w:r>
    </w:p>
    <w:p w14:paraId="5EFC17F7" w14:textId="77777777" w:rsidR="00051606" w:rsidRPr="005608DC" w:rsidRDefault="00051606" w:rsidP="007C3A67">
      <w:pPr>
        <w:pStyle w:val="Rlit"/>
        <w:rPr>
          <w:lang w:val="en-GB"/>
        </w:rPr>
      </w:pPr>
      <w:r w:rsidRPr="005608DC">
        <w:rPr>
          <w:lang w:val="en-GB"/>
        </w:rPr>
        <w:t xml:space="preserve">Thapa, I., &amp; Ghani, S. (2025). Explainable AI-Enhanced Machine Learning for CBR Prediction in Stabilized and Unstabilized Subgrade Soils. </w:t>
      </w:r>
      <w:r w:rsidRPr="005608DC">
        <w:rPr>
          <w:i/>
          <w:lang w:val="en-GB"/>
        </w:rPr>
        <w:t>Applied Soft Computing</w:t>
      </w:r>
      <w:r w:rsidRPr="005608DC">
        <w:rPr>
          <w:lang w:val="en-GB"/>
        </w:rPr>
        <w:t xml:space="preserve">, 113275. </w:t>
      </w:r>
    </w:p>
    <w:p w14:paraId="3DB4C22D" w14:textId="14595984" w:rsidR="00051606" w:rsidRPr="005608DC" w:rsidRDefault="00051606" w:rsidP="007C3A67">
      <w:pPr>
        <w:pStyle w:val="Rlit"/>
        <w:rPr>
          <w:lang w:val="en-GB"/>
        </w:rPr>
      </w:pPr>
      <w:r w:rsidRPr="005608DC">
        <w:rPr>
          <w:lang w:val="en-GB"/>
        </w:rPr>
        <w:t xml:space="preserve">Turan, C., Javadi, A.A., Vinai, R., &amp; Beig Zali, R. (2022). Geotechnical characteristics of fine-grained soils stabilized with fly ash, a review. </w:t>
      </w:r>
      <w:r w:rsidRPr="005608DC">
        <w:rPr>
          <w:i/>
          <w:lang w:val="en-GB"/>
        </w:rPr>
        <w:t>Sustainability</w:t>
      </w:r>
      <w:r w:rsidRPr="005608DC">
        <w:rPr>
          <w:lang w:val="en-GB"/>
        </w:rPr>
        <w:t>,</w:t>
      </w:r>
      <w:r w:rsidRPr="005608DC">
        <w:rPr>
          <w:i/>
          <w:lang w:val="en-GB"/>
        </w:rPr>
        <w:t xml:space="preserve"> 14</w:t>
      </w:r>
      <w:r w:rsidRPr="005608DC">
        <w:rPr>
          <w:lang w:val="en-GB"/>
        </w:rPr>
        <w:t xml:space="preserve">(24), 16710. </w:t>
      </w:r>
    </w:p>
    <w:p w14:paraId="772CC23E" w14:textId="77777777" w:rsidR="00051606" w:rsidRPr="005608DC" w:rsidRDefault="00051606" w:rsidP="007C3A67">
      <w:pPr>
        <w:pStyle w:val="Rlit"/>
        <w:rPr>
          <w:lang w:val="en-GB"/>
        </w:rPr>
      </w:pPr>
      <w:r w:rsidRPr="005608DC">
        <w:rPr>
          <w:lang w:val="en-GB"/>
        </w:rPr>
        <w:t xml:space="preserve">Wang, J., Deng, Y., Li, D., Liu, Z., Wen, L., Huang, Z., Jiang, D., &amp; Lu, Y. (2022). Soil aggregate stability and its response to overland flow in successive Eucalyptus plantations in subtropical China. </w:t>
      </w:r>
      <w:r w:rsidRPr="005608DC">
        <w:rPr>
          <w:i/>
          <w:lang w:val="en-GB"/>
        </w:rPr>
        <w:t>Science of The Total Environment</w:t>
      </w:r>
      <w:r w:rsidRPr="005608DC">
        <w:rPr>
          <w:lang w:val="en-GB"/>
        </w:rPr>
        <w:t>,</w:t>
      </w:r>
      <w:r w:rsidRPr="005608DC">
        <w:rPr>
          <w:i/>
          <w:lang w:val="en-GB"/>
        </w:rPr>
        <w:t xml:space="preserve"> 807</w:t>
      </w:r>
      <w:r w:rsidRPr="005608DC">
        <w:rPr>
          <w:lang w:val="en-GB"/>
        </w:rPr>
        <w:t xml:space="preserve">, 151000. </w:t>
      </w:r>
    </w:p>
    <w:p w14:paraId="5AADBE11" w14:textId="77777777" w:rsidR="00051606" w:rsidRPr="005608DC" w:rsidRDefault="00051606" w:rsidP="007C3A67">
      <w:pPr>
        <w:pStyle w:val="Rlit"/>
        <w:rPr>
          <w:lang w:val="en-GB"/>
        </w:rPr>
      </w:pPr>
      <w:r w:rsidRPr="005608DC">
        <w:rPr>
          <w:lang w:val="en-GB"/>
        </w:rPr>
        <w:t xml:space="preserve">Xi, C., Han, M., Hu, X., Liu, B., He, K., Luo, G., &amp; Cao, X. (2022). Effectiveness of Newmark-based sampling strategy for coseismic landslide susceptibility mapping using deep learning, support vector machine, and logistic regression. </w:t>
      </w:r>
      <w:r w:rsidRPr="005608DC">
        <w:rPr>
          <w:i/>
          <w:lang w:val="en-GB"/>
        </w:rPr>
        <w:t>Bulletin of Engineering Geology and the Environment</w:t>
      </w:r>
      <w:r w:rsidRPr="005608DC">
        <w:rPr>
          <w:lang w:val="en-GB"/>
        </w:rPr>
        <w:t>,</w:t>
      </w:r>
      <w:r w:rsidRPr="005608DC">
        <w:rPr>
          <w:i/>
          <w:lang w:val="en-GB"/>
        </w:rPr>
        <w:t xml:space="preserve"> 81</w:t>
      </w:r>
      <w:r w:rsidRPr="005608DC">
        <w:rPr>
          <w:lang w:val="en-GB"/>
        </w:rPr>
        <w:t xml:space="preserve">(5), 174. </w:t>
      </w:r>
    </w:p>
    <w:p w14:paraId="753B3086" w14:textId="0BC6FB54" w:rsidR="00051606" w:rsidRPr="005608DC" w:rsidRDefault="00051606" w:rsidP="007C3A67">
      <w:pPr>
        <w:pStyle w:val="Rlit"/>
        <w:rPr>
          <w:lang w:val="en-GB"/>
        </w:rPr>
      </w:pPr>
      <w:r w:rsidRPr="005608DC">
        <w:rPr>
          <w:lang w:val="en-GB"/>
        </w:rPr>
        <w:t xml:space="preserve">Yaghoubi, E., Yaghoubi, E., Khamees, A., &amp; Vakili, A.H. (2024). A systematic review and meta-analysis of artificial neural network, machine learning, deep learning, and ensemble learning approaches in field of geotechnical engineering. </w:t>
      </w:r>
      <w:r w:rsidRPr="005608DC">
        <w:rPr>
          <w:i/>
          <w:lang w:val="en-GB"/>
        </w:rPr>
        <w:t>Neural Computing and Applications</w:t>
      </w:r>
      <w:r w:rsidRPr="005608DC">
        <w:rPr>
          <w:lang w:val="en-GB"/>
        </w:rPr>
        <w:t>,</w:t>
      </w:r>
      <w:r w:rsidRPr="005608DC">
        <w:rPr>
          <w:i/>
          <w:lang w:val="en-GB"/>
        </w:rPr>
        <w:t xml:space="preserve"> 36</w:t>
      </w:r>
      <w:r w:rsidRPr="005608DC">
        <w:rPr>
          <w:lang w:val="en-GB"/>
        </w:rPr>
        <w:t>(21), 12655</w:t>
      </w:r>
      <w:r w:rsidR="002D12ED">
        <w:rPr>
          <w:lang w:val="en-GB"/>
        </w:rPr>
        <w:t>–</w:t>
      </w:r>
      <w:r w:rsidRPr="005608DC">
        <w:rPr>
          <w:lang w:val="en-GB"/>
        </w:rPr>
        <w:t xml:space="preserve">12699. </w:t>
      </w:r>
    </w:p>
    <w:p w14:paraId="6DB77C66" w14:textId="35523ACE" w:rsidR="00051606" w:rsidRPr="005608DC" w:rsidRDefault="00051606" w:rsidP="007C3A67">
      <w:pPr>
        <w:pStyle w:val="Rlit"/>
        <w:rPr>
          <w:lang w:val="en-GB"/>
        </w:rPr>
      </w:pPr>
      <w:r w:rsidRPr="005608DC">
        <w:rPr>
          <w:lang w:val="en-GB"/>
        </w:rPr>
        <w:t xml:space="preserve">Zeini, H.A., Al-Jeznawi, D., Imran, H., Bernardo, L.F.A., Al-Khafaji, Z., &amp; Ostrowski, K.A. (2023). Random forest algorithm for the strength prediction of geopolymer stabilized clayey soil. </w:t>
      </w:r>
      <w:r w:rsidRPr="005608DC">
        <w:rPr>
          <w:i/>
          <w:lang w:val="en-GB"/>
        </w:rPr>
        <w:t>Sustainability</w:t>
      </w:r>
      <w:r w:rsidRPr="005608DC">
        <w:rPr>
          <w:lang w:val="en-GB"/>
        </w:rPr>
        <w:t>,</w:t>
      </w:r>
      <w:r w:rsidRPr="005608DC">
        <w:rPr>
          <w:i/>
          <w:lang w:val="en-GB"/>
        </w:rPr>
        <w:t xml:space="preserve"> 15</w:t>
      </w:r>
      <w:r w:rsidRPr="005608DC">
        <w:rPr>
          <w:lang w:val="en-GB"/>
        </w:rPr>
        <w:t>(2), 1408.</w:t>
      </w:r>
    </w:p>
    <w:p w14:paraId="5A21F700" w14:textId="77777777" w:rsidR="00051606" w:rsidRPr="005608DC" w:rsidRDefault="00051606" w:rsidP="007C3A67">
      <w:pPr>
        <w:pStyle w:val="Rlit"/>
        <w:rPr>
          <w:lang w:val="en-GB"/>
        </w:rPr>
      </w:pPr>
      <w:r w:rsidRPr="005608DC">
        <w:rPr>
          <w:lang w:val="en-GB"/>
        </w:rPr>
        <w:t xml:space="preserve">Zhang, L., &amp; Wang, L. (2023). Optimization of site investigation program for reliability assessment of undrained slope using Spearman rank correlation coefficient. </w:t>
      </w:r>
      <w:r w:rsidRPr="005608DC">
        <w:rPr>
          <w:i/>
          <w:lang w:val="en-GB"/>
        </w:rPr>
        <w:t>Computers and Geotechnics</w:t>
      </w:r>
      <w:r w:rsidRPr="005608DC">
        <w:rPr>
          <w:lang w:val="en-GB"/>
        </w:rPr>
        <w:t>,</w:t>
      </w:r>
      <w:r w:rsidRPr="005608DC">
        <w:rPr>
          <w:i/>
          <w:lang w:val="en-GB"/>
        </w:rPr>
        <w:t xml:space="preserve"> 155</w:t>
      </w:r>
      <w:r w:rsidRPr="005608DC">
        <w:rPr>
          <w:lang w:val="en-GB"/>
        </w:rPr>
        <w:t xml:space="preserve">, 105208. </w:t>
      </w:r>
    </w:p>
    <w:p w14:paraId="4C566CD6" w14:textId="1D91F32B" w:rsidR="00051606" w:rsidRPr="005608DC" w:rsidRDefault="00051606" w:rsidP="007C3A67">
      <w:pPr>
        <w:pStyle w:val="Rlit"/>
        <w:rPr>
          <w:lang w:val="en-GB"/>
        </w:rPr>
      </w:pPr>
      <w:r w:rsidRPr="005608DC">
        <w:rPr>
          <w:lang w:val="en-GB"/>
        </w:rPr>
        <w:t xml:space="preserve">Zhang, W., Gu, X., Tang, L., Yin, Y., Liu, D., &amp; Zhang, Y. (2022). Application of machine learning, deep learning and optimization algorithms in geoengineering and geoscience: Comprehensive review and future challenge. </w:t>
      </w:r>
      <w:r w:rsidRPr="005608DC">
        <w:rPr>
          <w:i/>
          <w:lang w:val="en-GB"/>
        </w:rPr>
        <w:t>Gondwana Research</w:t>
      </w:r>
      <w:r w:rsidRPr="005608DC">
        <w:rPr>
          <w:lang w:val="en-GB"/>
        </w:rPr>
        <w:t>,</w:t>
      </w:r>
      <w:r w:rsidRPr="005608DC">
        <w:rPr>
          <w:i/>
          <w:lang w:val="en-GB"/>
        </w:rPr>
        <w:t xml:space="preserve"> 109</w:t>
      </w:r>
      <w:r w:rsidRPr="005608DC">
        <w:rPr>
          <w:lang w:val="en-GB"/>
        </w:rPr>
        <w:t>, 1</w:t>
      </w:r>
      <w:r w:rsidR="002D12ED">
        <w:rPr>
          <w:lang w:val="en-GB"/>
        </w:rPr>
        <w:t>–</w:t>
      </w:r>
      <w:r w:rsidRPr="005608DC">
        <w:rPr>
          <w:lang w:val="en-GB"/>
        </w:rPr>
        <w:t xml:space="preserve">17. </w:t>
      </w:r>
    </w:p>
    <w:p w14:paraId="67771F7E" w14:textId="77777777" w:rsidR="00051606" w:rsidRPr="005608DC" w:rsidRDefault="00051606" w:rsidP="007C3A67">
      <w:pPr>
        <w:pStyle w:val="Rlit"/>
        <w:rPr>
          <w:lang w:val="en-GB"/>
        </w:rPr>
      </w:pPr>
      <w:r w:rsidRPr="005608DC">
        <w:rPr>
          <w:lang w:val="en-GB"/>
        </w:rPr>
        <w:t xml:space="preserve">Zhang, W., Ran, B., Gu, X., Zhang, Y., Zou, Y., &amp; Wang, P. (2024). Efficient reliability analysis of unsaturated slope stability under rapid drawdown using XGBoost-based surrogate model. </w:t>
      </w:r>
      <w:r w:rsidRPr="005608DC">
        <w:rPr>
          <w:i/>
          <w:lang w:val="en-GB"/>
        </w:rPr>
        <w:t>Soils and Foundations</w:t>
      </w:r>
      <w:r w:rsidRPr="005608DC">
        <w:rPr>
          <w:lang w:val="en-GB"/>
        </w:rPr>
        <w:t>,</w:t>
      </w:r>
      <w:r w:rsidRPr="005608DC">
        <w:rPr>
          <w:i/>
          <w:lang w:val="en-GB"/>
        </w:rPr>
        <w:t xml:space="preserve"> 64</w:t>
      </w:r>
      <w:r w:rsidRPr="005608DC">
        <w:rPr>
          <w:lang w:val="en-GB"/>
        </w:rPr>
        <w:t xml:space="preserve">(6), 101539. </w:t>
      </w:r>
    </w:p>
    <w:p w14:paraId="30CC581F" w14:textId="0D25D0E5" w:rsidR="00051606" w:rsidRPr="005608DC" w:rsidRDefault="00051606" w:rsidP="007C3A67">
      <w:pPr>
        <w:pStyle w:val="Rlit"/>
        <w:rPr>
          <w:lang w:val="en-GB"/>
        </w:rPr>
      </w:pPr>
      <w:r w:rsidRPr="005608DC">
        <w:rPr>
          <w:lang w:val="en-GB"/>
        </w:rPr>
        <w:t xml:space="preserve">Zhang, W., Zhang, R., Wu, C., Goh, A. T., &amp; Wang, L. (2022). Assessment of basal heave stability for braced excavations in anisotropic clay using extreme gradient boosting and random forest regression. </w:t>
      </w:r>
      <w:r w:rsidRPr="005608DC">
        <w:rPr>
          <w:i/>
          <w:lang w:val="en-GB"/>
        </w:rPr>
        <w:t>Underground Space</w:t>
      </w:r>
      <w:r w:rsidRPr="005608DC">
        <w:rPr>
          <w:lang w:val="en-GB"/>
        </w:rPr>
        <w:t>,</w:t>
      </w:r>
      <w:r w:rsidRPr="005608DC">
        <w:rPr>
          <w:i/>
          <w:lang w:val="en-GB"/>
        </w:rPr>
        <w:t xml:space="preserve"> 7</w:t>
      </w:r>
      <w:r w:rsidRPr="005608DC">
        <w:rPr>
          <w:lang w:val="en-GB"/>
        </w:rPr>
        <w:t>(2), 233</w:t>
      </w:r>
      <w:r w:rsidR="002D12ED">
        <w:rPr>
          <w:lang w:val="en-GB"/>
        </w:rPr>
        <w:t>–</w:t>
      </w:r>
      <w:r w:rsidRPr="005608DC">
        <w:rPr>
          <w:lang w:val="en-GB"/>
        </w:rPr>
        <w:t xml:space="preserve">241. </w:t>
      </w:r>
    </w:p>
    <w:p w14:paraId="18CEC119" w14:textId="7CCBC833" w:rsidR="00735433" w:rsidRPr="005608DC" w:rsidRDefault="001C129B" w:rsidP="007C3A67">
      <w:pPr>
        <w:pStyle w:val="Rlit"/>
        <w:rPr>
          <w:lang w:val="en-GB"/>
        </w:rPr>
      </w:pPr>
      <w:r w:rsidRPr="005608DC">
        <w:rPr>
          <w:lang w:val="en-GB"/>
        </w:rPr>
        <w:fldChar w:fldCharType="end"/>
      </w:r>
    </w:p>
    <w:sectPr w:rsidR="00735433" w:rsidRPr="005608DC" w:rsidSect="00F60786">
      <w:headerReference w:type="even" r:id="rId19"/>
      <w:headerReference w:type="default" r:id="rId20"/>
      <w:footerReference w:type="first" r:id="rId21"/>
      <w:pgSz w:w="11907" w:h="16840" w:code="9"/>
      <w:pgMar w:top="1134" w:right="1134" w:bottom="1134" w:left="1134" w:header="567" w:footer="567" w:gutter="0"/>
      <w:pgNumType w:start="31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BDB36E" w14:textId="77777777" w:rsidR="008D6AAC" w:rsidRDefault="008D6AAC" w:rsidP="00D82F9D">
      <w:pPr>
        <w:spacing w:after="0" w:line="240" w:lineRule="auto"/>
      </w:pPr>
      <w:r>
        <w:separator/>
      </w:r>
    </w:p>
  </w:endnote>
  <w:endnote w:type="continuationSeparator" w:id="0">
    <w:p w14:paraId="2BBD5CCC" w14:textId="77777777" w:rsidR="008D6AAC" w:rsidRDefault="008D6AAC" w:rsidP="00D82F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D82F9D" w:rsidRPr="00E31721" w14:paraId="2F4FAC2B" w14:textId="77777777" w:rsidTr="00B73EFC">
      <w:trPr>
        <w:trHeight w:val="198"/>
      </w:trPr>
      <w:tc>
        <w:tcPr>
          <w:tcW w:w="1384" w:type="dxa"/>
          <w:vAlign w:val="center"/>
        </w:tcPr>
        <w:p w14:paraId="524597BB" w14:textId="77777777" w:rsidR="00D82F9D" w:rsidRPr="00E31721" w:rsidRDefault="00D82F9D" w:rsidP="00D82F9D">
          <w:pPr>
            <w:spacing w:after="0" w:line="240" w:lineRule="auto"/>
            <w:rPr>
              <w:rFonts w:ascii="Times New Roman" w:hAnsi="Times New Roman" w:cs="Times New Roman"/>
            </w:rPr>
          </w:pPr>
          <w:bookmarkStart w:id="9" w:name="_Hlk104286226"/>
          <w:bookmarkStart w:id="10" w:name="_Hlk104286227"/>
          <w:bookmarkStart w:id="11" w:name="_Hlk154270864"/>
          <w:bookmarkStart w:id="12" w:name="_Hlk154270865"/>
          <w:r w:rsidRPr="00E31721">
            <w:rPr>
              <w:rFonts w:ascii="Times New Roman" w:hAnsi="Times New Roman" w:cs="Times New Roman"/>
              <w:noProof/>
              <w:lang w:val="pl-PL" w:eastAsia="pl-PL"/>
            </w:rPr>
            <w:drawing>
              <wp:inline distT="0" distB="0" distL="0" distR="0" wp14:anchorId="173D6907" wp14:editId="29F2F774">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vAlign w:val="center"/>
        </w:tcPr>
        <w:p w14:paraId="52DACF4D" w14:textId="77777777" w:rsidR="00D82F9D" w:rsidRPr="00E31721" w:rsidRDefault="00D82F9D" w:rsidP="00D82F9D">
          <w:pPr>
            <w:suppressAutoHyphens/>
            <w:spacing w:after="0" w:line="240" w:lineRule="auto"/>
            <w:rPr>
              <w:rFonts w:ascii="Times New Roman" w:hAnsi="Times New Roman" w:cs="Times New Roman"/>
              <w:sz w:val="18"/>
              <w:szCs w:val="18"/>
            </w:rPr>
          </w:pPr>
          <w:r w:rsidRPr="00E31721">
            <w:rPr>
              <w:rFonts w:ascii="Times New Roman" w:hAnsi="Times New Roman" w:cs="Times New Roman"/>
              <w:sz w:val="18"/>
              <w:szCs w:val="18"/>
            </w:rPr>
            <w:t>© 2026. Author(s). This work is licensed under a Creative Commons Attribution 4.0 International License (CC BY-SA)</w:t>
          </w:r>
        </w:p>
      </w:tc>
    </w:tr>
    <w:bookmarkEnd w:id="9"/>
    <w:bookmarkEnd w:id="10"/>
    <w:bookmarkEnd w:id="11"/>
    <w:bookmarkEnd w:id="12"/>
  </w:tbl>
  <w:p w14:paraId="1E8CB661" w14:textId="77777777" w:rsidR="00D82F9D" w:rsidRPr="00E31721" w:rsidRDefault="00D82F9D" w:rsidP="00D82F9D">
    <w:pPr>
      <w:pStyle w:val="Stopka"/>
      <w:rPr>
        <w:rFonts w:ascii="Times New Roman" w:hAnsi="Times New Roman" w:cs="Times New Roman"/>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D6AB7" w14:textId="77777777" w:rsidR="008D6AAC" w:rsidRDefault="008D6AAC" w:rsidP="00D82F9D">
      <w:pPr>
        <w:spacing w:after="0" w:line="240" w:lineRule="auto"/>
      </w:pPr>
      <w:r>
        <w:separator/>
      </w:r>
    </w:p>
  </w:footnote>
  <w:footnote w:type="continuationSeparator" w:id="0">
    <w:p w14:paraId="2FA9163B" w14:textId="77777777" w:rsidR="008D6AAC" w:rsidRDefault="008D6AAC" w:rsidP="00D82F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D82F9D" w:rsidRPr="00E31721" w14:paraId="62F1088B" w14:textId="77777777" w:rsidTr="00B73EFC">
      <w:trPr>
        <w:trHeight w:hRule="exact" w:val="284"/>
      </w:trPr>
      <w:tc>
        <w:tcPr>
          <w:tcW w:w="397" w:type="dxa"/>
          <w:vAlign w:val="center"/>
        </w:tcPr>
        <w:p w14:paraId="1F62DC23" w14:textId="77777777" w:rsidR="00D82F9D" w:rsidRPr="00584564" w:rsidRDefault="00D82F9D" w:rsidP="00D82F9D">
          <w:pPr>
            <w:pStyle w:val="Nagwek"/>
            <w:rPr>
              <w:rFonts w:ascii="Arial" w:hAnsi="Arial" w:cs="Arial"/>
              <w:i/>
              <w:sz w:val="20"/>
              <w:szCs w:val="20"/>
            </w:rPr>
          </w:pPr>
          <w:r w:rsidRPr="00584564">
            <w:rPr>
              <w:rFonts w:ascii="Arial" w:hAnsi="Arial" w:cs="Arial"/>
              <w:sz w:val="20"/>
              <w:szCs w:val="20"/>
            </w:rPr>
            <w:fldChar w:fldCharType="begin"/>
          </w:r>
          <w:r w:rsidRPr="00584564">
            <w:rPr>
              <w:rFonts w:ascii="Arial" w:hAnsi="Arial" w:cs="Arial"/>
              <w:sz w:val="20"/>
              <w:szCs w:val="20"/>
            </w:rPr>
            <w:instrText xml:space="preserve"> PAGE   \* MERGEFORMAT </w:instrText>
          </w:r>
          <w:r w:rsidRPr="00584564">
            <w:rPr>
              <w:rFonts w:ascii="Arial" w:hAnsi="Arial" w:cs="Arial"/>
              <w:sz w:val="20"/>
              <w:szCs w:val="20"/>
            </w:rPr>
            <w:fldChar w:fldCharType="separate"/>
          </w:r>
          <w:r>
            <w:rPr>
              <w:rFonts w:ascii="Arial" w:hAnsi="Arial" w:cs="Arial"/>
              <w:sz w:val="20"/>
              <w:szCs w:val="20"/>
            </w:rPr>
            <w:t>2</w:t>
          </w:r>
          <w:r w:rsidRPr="00584564">
            <w:rPr>
              <w:rFonts w:ascii="Arial" w:hAnsi="Arial" w:cs="Arial"/>
              <w:sz w:val="20"/>
              <w:szCs w:val="20"/>
            </w:rPr>
            <w:fldChar w:fldCharType="end"/>
          </w:r>
        </w:p>
      </w:tc>
      <w:tc>
        <w:tcPr>
          <w:tcW w:w="9242" w:type="dxa"/>
          <w:vAlign w:val="center"/>
        </w:tcPr>
        <w:p w14:paraId="2EA3F4BF" w14:textId="51310D73" w:rsidR="00D82F9D" w:rsidRPr="000E6D4F" w:rsidRDefault="00D82F9D" w:rsidP="00D82F9D">
          <w:pPr>
            <w:pStyle w:val="Nagwek"/>
            <w:jc w:val="center"/>
            <w:rPr>
              <w:rFonts w:ascii="Arial" w:hAnsi="Arial" w:cs="Arial"/>
              <w:i/>
              <w:sz w:val="20"/>
              <w:szCs w:val="20"/>
              <w:lang w:val="pl-PL"/>
            </w:rPr>
          </w:pPr>
          <w:proofErr w:type="spellStart"/>
          <w:r w:rsidRPr="00D82F9D">
            <w:rPr>
              <w:rFonts w:ascii="Arial" w:hAnsi="Arial" w:cs="Arial"/>
              <w:i/>
              <w:sz w:val="20"/>
              <w:szCs w:val="20"/>
              <w:lang w:val="pl-PL"/>
            </w:rPr>
            <w:t>Meshel</w:t>
          </w:r>
          <w:proofErr w:type="spellEnd"/>
          <w:r w:rsidRPr="00D82F9D">
            <w:rPr>
              <w:rFonts w:ascii="Arial" w:hAnsi="Arial" w:cs="Arial"/>
              <w:i/>
              <w:sz w:val="20"/>
              <w:szCs w:val="20"/>
              <w:lang w:val="pl-PL"/>
            </w:rPr>
            <w:t xml:space="preserve"> Q. </w:t>
          </w:r>
          <w:proofErr w:type="spellStart"/>
          <w:r w:rsidRPr="00D82F9D">
            <w:rPr>
              <w:rFonts w:ascii="Arial" w:hAnsi="Arial" w:cs="Arial"/>
              <w:i/>
              <w:sz w:val="20"/>
              <w:szCs w:val="20"/>
              <w:lang w:val="pl-PL"/>
            </w:rPr>
            <w:t>Alkahtani</w:t>
          </w:r>
          <w:proofErr w:type="spellEnd"/>
        </w:p>
      </w:tc>
    </w:tr>
  </w:tbl>
  <w:p w14:paraId="53E1AF6F" w14:textId="77777777" w:rsidR="00D82F9D" w:rsidRPr="000E6D4F" w:rsidRDefault="00D82F9D" w:rsidP="00D82F9D">
    <w:pPr>
      <w:pStyle w:val="Nagwek"/>
      <w:rPr>
        <w:sz w:val="6"/>
        <w:szCs w:val="6"/>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D82F9D" w:rsidRPr="00584564" w14:paraId="41F4D281" w14:textId="77777777" w:rsidTr="00B73EFC">
      <w:trPr>
        <w:trHeight w:hRule="exact" w:val="284"/>
        <w:jc w:val="right"/>
      </w:trPr>
      <w:tc>
        <w:tcPr>
          <w:tcW w:w="9243" w:type="dxa"/>
          <w:vAlign w:val="center"/>
        </w:tcPr>
        <w:p w14:paraId="73774A2B" w14:textId="7966DC5D" w:rsidR="00D82F9D" w:rsidRPr="00584564" w:rsidRDefault="00BF1662" w:rsidP="00D82F9D">
          <w:pPr>
            <w:pStyle w:val="Nagwek"/>
            <w:jc w:val="center"/>
            <w:rPr>
              <w:rFonts w:ascii="Arial" w:hAnsi="Arial" w:cs="Arial"/>
              <w:i/>
              <w:sz w:val="20"/>
              <w:szCs w:val="16"/>
            </w:rPr>
          </w:pPr>
          <w:r w:rsidRPr="00BF1662">
            <w:rPr>
              <w:rFonts w:ascii="Arial" w:hAnsi="Arial" w:cs="Arial"/>
              <w:i/>
              <w:sz w:val="20"/>
              <w:szCs w:val="16"/>
            </w:rPr>
            <w:t>Experimental and Machine Learning Investigation of Shear Strength of Soils Stabilized</w:t>
          </w:r>
          <w:r w:rsidR="00D82F9D">
            <w:rPr>
              <w:rFonts w:ascii="Arial" w:hAnsi="Arial" w:cs="Arial"/>
              <w:i/>
              <w:sz w:val="20"/>
              <w:szCs w:val="16"/>
            </w:rPr>
            <w:t>…</w:t>
          </w:r>
        </w:p>
      </w:tc>
      <w:tc>
        <w:tcPr>
          <w:tcW w:w="397" w:type="dxa"/>
          <w:vAlign w:val="center"/>
        </w:tcPr>
        <w:p w14:paraId="4265442A" w14:textId="77777777" w:rsidR="00D82F9D" w:rsidRPr="00584564" w:rsidRDefault="00D82F9D" w:rsidP="00D82F9D">
          <w:pPr>
            <w:pStyle w:val="Nagwek"/>
            <w:jc w:val="right"/>
            <w:rPr>
              <w:rFonts w:ascii="Arial" w:hAnsi="Arial" w:cs="Arial"/>
              <w:i/>
              <w:sz w:val="20"/>
              <w:szCs w:val="16"/>
            </w:rPr>
          </w:pPr>
          <w:r w:rsidRPr="00584564">
            <w:rPr>
              <w:rFonts w:ascii="Arial" w:hAnsi="Arial" w:cs="Arial"/>
              <w:sz w:val="20"/>
              <w:szCs w:val="16"/>
            </w:rPr>
            <w:fldChar w:fldCharType="begin"/>
          </w:r>
          <w:r w:rsidRPr="00584564">
            <w:rPr>
              <w:rFonts w:ascii="Arial" w:hAnsi="Arial" w:cs="Arial"/>
              <w:sz w:val="20"/>
              <w:szCs w:val="16"/>
            </w:rPr>
            <w:instrText xml:space="preserve"> PAGE   \* MERGEFORMAT </w:instrText>
          </w:r>
          <w:r w:rsidRPr="00584564">
            <w:rPr>
              <w:rFonts w:ascii="Arial" w:hAnsi="Arial" w:cs="Arial"/>
              <w:sz w:val="20"/>
              <w:szCs w:val="16"/>
            </w:rPr>
            <w:fldChar w:fldCharType="separate"/>
          </w:r>
          <w:r>
            <w:rPr>
              <w:rFonts w:ascii="Arial" w:hAnsi="Arial" w:cs="Arial"/>
              <w:sz w:val="20"/>
              <w:szCs w:val="16"/>
            </w:rPr>
            <w:t>3</w:t>
          </w:r>
          <w:r w:rsidRPr="00584564">
            <w:rPr>
              <w:rFonts w:ascii="Arial" w:hAnsi="Arial" w:cs="Arial"/>
              <w:sz w:val="20"/>
              <w:szCs w:val="16"/>
            </w:rPr>
            <w:fldChar w:fldCharType="end"/>
          </w:r>
        </w:p>
      </w:tc>
    </w:tr>
  </w:tbl>
  <w:p w14:paraId="683C7122" w14:textId="77777777" w:rsidR="00D82F9D" w:rsidRPr="00584564" w:rsidRDefault="00D82F9D" w:rsidP="00D82F9D">
    <w:pPr>
      <w:pStyle w:val="Nagwek"/>
      <w:rPr>
        <w:rFonts w:ascii="Arial" w:hAnsi="Arial" w:cs="Arial"/>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B53898"/>
    <w:multiLevelType w:val="multilevel"/>
    <w:tmpl w:val="9C5A9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1D6C10"/>
    <w:multiLevelType w:val="multilevel"/>
    <w:tmpl w:val="DACE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22B21D6"/>
    <w:multiLevelType w:val="multilevel"/>
    <w:tmpl w:val="94805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7277095"/>
    <w:multiLevelType w:val="multilevel"/>
    <w:tmpl w:val="89122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8206949">
    <w:abstractNumId w:val="3"/>
  </w:num>
  <w:num w:numId="2" w16cid:durableId="1018312166">
    <w:abstractNumId w:val="0"/>
  </w:num>
  <w:num w:numId="3" w16cid:durableId="2080782655">
    <w:abstractNumId w:val="2"/>
  </w:num>
  <w:num w:numId="4" w16cid:durableId="21230632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mirrorMargins/>
  <w:hideSpellingErrors/>
  <w:hideGrammaticalErrors/>
  <w:proofState w:spelling="clean"/>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Y2NDA2NLewtDA2sLBU0lEKTi0uzszPAykwqgUAQzpYYCwAAAA="/>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9B29D8"/>
    <w:rsid w:val="00012695"/>
    <w:rsid w:val="00051606"/>
    <w:rsid w:val="00061FDB"/>
    <w:rsid w:val="000A072D"/>
    <w:rsid w:val="000B1299"/>
    <w:rsid w:val="000E5211"/>
    <w:rsid w:val="00103B75"/>
    <w:rsid w:val="00112B8D"/>
    <w:rsid w:val="0012354C"/>
    <w:rsid w:val="00133365"/>
    <w:rsid w:val="001423C5"/>
    <w:rsid w:val="00165216"/>
    <w:rsid w:val="00181194"/>
    <w:rsid w:val="001945AF"/>
    <w:rsid w:val="001C129B"/>
    <w:rsid w:val="001D5424"/>
    <w:rsid w:val="001F0E57"/>
    <w:rsid w:val="002444B8"/>
    <w:rsid w:val="002461BC"/>
    <w:rsid w:val="00251647"/>
    <w:rsid w:val="00256C5D"/>
    <w:rsid w:val="0029020C"/>
    <w:rsid w:val="00295CBF"/>
    <w:rsid w:val="002A3D4D"/>
    <w:rsid w:val="002D12ED"/>
    <w:rsid w:val="002D69BE"/>
    <w:rsid w:val="002E4766"/>
    <w:rsid w:val="00322242"/>
    <w:rsid w:val="003233A7"/>
    <w:rsid w:val="00341506"/>
    <w:rsid w:val="00345788"/>
    <w:rsid w:val="003511CD"/>
    <w:rsid w:val="003554CE"/>
    <w:rsid w:val="003751BF"/>
    <w:rsid w:val="00375645"/>
    <w:rsid w:val="00380357"/>
    <w:rsid w:val="003A17E2"/>
    <w:rsid w:val="003B4818"/>
    <w:rsid w:val="003D7004"/>
    <w:rsid w:val="003F3736"/>
    <w:rsid w:val="004219B4"/>
    <w:rsid w:val="00425C1D"/>
    <w:rsid w:val="00454C2E"/>
    <w:rsid w:val="004762D8"/>
    <w:rsid w:val="004A69AD"/>
    <w:rsid w:val="004A7F26"/>
    <w:rsid w:val="004D5121"/>
    <w:rsid w:val="0051509C"/>
    <w:rsid w:val="00531490"/>
    <w:rsid w:val="00536992"/>
    <w:rsid w:val="005608DC"/>
    <w:rsid w:val="00572F9D"/>
    <w:rsid w:val="005748E7"/>
    <w:rsid w:val="00582965"/>
    <w:rsid w:val="00593695"/>
    <w:rsid w:val="005B6573"/>
    <w:rsid w:val="005D1C4E"/>
    <w:rsid w:val="0060224E"/>
    <w:rsid w:val="00611BF4"/>
    <w:rsid w:val="00625224"/>
    <w:rsid w:val="0063433F"/>
    <w:rsid w:val="00644CB2"/>
    <w:rsid w:val="00672F19"/>
    <w:rsid w:val="006B43AC"/>
    <w:rsid w:val="006F0781"/>
    <w:rsid w:val="00701D71"/>
    <w:rsid w:val="00710AB5"/>
    <w:rsid w:val="00712C42"/>
    <w:rsid w:val="00714C75"/>
    <w:rsid w:val="00735433"/>
    <w:rsid w:val="00741C08"/>
    <w:rsid w:val="007469E3"/>
    <w:rsid w:val="0074708C"/>
    <w:rsid w:val="0079194C"/>
    <w:rsid w:val="007927BC"/>
    <w:rsid w:val="00793786"/>
    <w:rsid w:val="007A654E"/>
    <w:rsid w:val="007C3A67"/>
    <w:rsid w:val="007D248A"/>
    <w:rsid w:val="007D5F91"/>
    <w:rsid w:val="00800832"/>
    <w:rsid w:val="00806DD8"/>
    <w:rsid w:val="0081216F"/>
    <w:rsid w:val="008458E5"/>
    <w:rsid w:val="0084638A"/>
    <w:rsid w:val="00852EA7"/>
    <w:rsid w:val="00873901"/>
    <w:rsid w:val="008C5209"/>
    <w:rsid w:val="008D6AAC"/>
    <w:rsid w:val="008F189B"/>
    <w:rsid w:val="00911314"/>
    <w:rsid w:val="009140C3"/>
    <w:rsid w:val="00924F2B"/>
    <w:rsid w:val="0094075E"/>
    <w:rsid w:val="009434B3"/>
    <w:rsid w:val="00966298"/>
    <w:rsid w:val="009859BE"/>
    <w:rsid w:val="00987439"/>
    <w:rsid w:val="009908BD"/>
    <w:rsid w:val="00997050"/>
    <w:rsid w:val="009B0D88"/>
    <w:rsid w:val="009B29D8"/>
    <w:rsid w:val="009C1521"/>
    <w:rsid w:val="009E471F"/>
    <w:rsid w:val="009F6A13"/>
    <w:rsid w:val="009F798B"/>
    <w:rsid w:val="009F7999"/>
    <w:rsid w:val="00A11D68"/>
    <w:rsid w:val="00A2020A"/>
    <w:rsid w:val="00A27193"/>
    <w:rsid w:val="00A41BC2"/>
    <w:rsid w:val="00A54DC9"/>
    <w:rsid w:val="00A82F32"/>
    <w:rsid w:val="00AA420B"/>
    <w:rsid w:val="00B0136A"/>
    <w:rsid w:val="00B07ADF"/>
    <w:rsid w:val="00B66406"/>
    <w:rsid w:val="00B70E61"/>
    <w:rsid w:val="00B74FD0"/>
    <w:rsid w:val="00B75D3C"/>
    <w:rsid w:val="00B84D19"/>
    <w:rsid w:val="00B95B5E"/>
    <w:rsid w:val="00BD43C6"/>
    <w:rsid w:val="00BF1662"/>
    <w:rsid w:val="00C104CA"/>
    <w:rsid w:val="00C3641B"/>
    <w:rsid w:val="00C3714C"/>
    <w:rsid w:val="00C83C4D"/>
    <w:rsid w:val="00CB433B"/>
    <w:rsid w:val="00CD7D43"/>
    <w:rsid w:val="00CF10C1"/>
    <w:rsid w:val="00CF5C15"/>
    <w:rsid w:val="00D05F0F"/>
    <w:rsid w:val="00D14004"/>
    <w:rsid w:val="00D417C6"/>
    <w:rsid w:val="00D52DE6"/>
    <w:rsid w:val="00D57CB4"/>
    <w:rsid w:val="00D65FA5"/>
    <w:rsid w:val="00D800EC"/>
    <w:rsid w:val="00D8140A"/>
    <w:rsid w:val="00D82F9D"/>
    <w:rsid w:val="00DB32AB"/>
    <w:rsid w:val="00DC4003"/>
    <w:rsid w:val="00DD4714"/>
    <w:rsid w:val="00DE1592"/>
    <w:rsid w:val="00DE35F4"/>
    <w:rsid w:val="00DF6314"/>
    <w:rsid w:val="00E01059"/>
    <w:rsid w:val="00E11328"/>
    <w:rsid w:val="00E162C8"/>
    <w:rsid w:val="00E17910"/>
    <w:rsid w:val="00E208E9"/>
    <w:rsid w:val="00E34706"/>
    <w:rsid w:val="00E35DBF"/>
    <w:rsid w:val="00E3759C"/>
    <w:rsid w:val="00E63C5D"/>
    <w:rsid w:val="00E84B01"/>
    <w:rsid w:val="00E943F3"/>
    <w:rsid w:val="00EA0907"/>
    <w:rsid w:val="00EB70A1"/>
    <w:rsid w:val="00EC0698"/>
    <w:rsid w:val="00F60786"/>
    <w:rsid w:val="00F654B1"/>
    <w:rsid w:val="00F87E93"/>
    <w:rsid w:val="00F964A7"/>
    <w:rsid w:val="00FA76F0"/>
    <w:rsid w:val="00FB4274"/>
    <w:rsid w:val="00FC4D4E"/>
    <w:rsid w:val="00FD329D"/>
    <w:rsid w:val="00FD3E55"/>
    <w:rsid w:val="00FE684E"/>
    <w:rsid w:val="00FF27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107BA"/>
  <w15:chartTrackingRefBased/>
  <w15:docId w15:val="{1EFC9225-4131-4E6B-B2C7-C42E8025A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54DC9"/>
  </w:style>
  <w:style w:type="paragraph" w:styleId="Nagwek1">
    <w:name w:val="heading 1"/>
    <w:basedOn w:val="Normalny"/>
    <w:next w:val="Normalny"/>
    <w:link w:val="Nagwek1Znak"/>
    <w:uiPriority w:val="9"/>
    <w:qFormat/>
    <w:rsid w:val="009B29D8"/>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Nagwek2">
    <w:name w:val="heading 2"/>
    <w:basedOn w:val="Normalny"/>
    <w:next w:val="Normalny"/>
    <w:link w:val="Nagwek2Znak"/>
    <w:uiPriority w:val="9"/>
    <w:unhideWhenUsed/>
    <w:qFormat/>
    <w:rsid w:val="009B29D8"/>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uiPriority w:val="9"/>
    <w:semiHidden/>
    <w:unhideWhenUsed/>
    <w:qFormat/>
    <w:rsid w:val="009B29D8"/>
    <w:pPr>
      <w:keepNext/>
      <w:keepLines/>
      <w:spacing w:before="160" w:after="80"/>
      <w:outlineLvl w:val="2"/>
    </w:pPr>
    <w:rPr>
      <w:rFonts w:eastAsiaTheme="majorEastAsia" w:cstheme="majorBidi"/>
      <w:color w:val="365F91" w:themeColor="accent1" w:themeShade="BF"/>
      <w:sz w:val="28"/>
      <w:szCs w:val="28"/>
    </w:rPr>
  </w:style>
  <w:style w:type="paragraph" w:styleId="Nagwek4">
    <w:name w:val="heading 4"/>
    <w:basedOn w:val="Normalny"/>
    <w:next w:val="Normalny"/>
    <w:link w:val="Nagwek4Znak"/>
    <w:uiPriority w:val="9"/>
    <w:semiHidden/>
    <w:unhideWhenUsed/>
    <w:qFormat/>
    <w:rsid w:val="009B29D8"/>
    <w:pPr>
      <w:keepNext/>
      <w:keepLines/>
      <w:spacing w:before="80" w:after="40"/>
      <w:outlineLvl w:val="3"/>
    </w:pPr>
    <w:rPr>
      <w:rFonts w:eastAsiaTheme="majorEastAsia" w:cstheme="majorBidi"/>
      <w:i/>
      <w:iCs/>
      <w:color w:val="365F91" w:themeColor="accent1" w:themeShade="BF"/>
    </w:rPr>
  </w:style>
  <w:style w:type="paragraph" w:styleId="Nagwek5">
    <w:name w:val="heading 5"/>
    <w:basedOn w:val="Normalny"/>
    <w:next w:val="Normalny"/>
    <w:link w:val="Nagwek5Znak"/>
    <w:uiPriority w:val="9"/>
    <w:semiHidden/>
    <w:unhideWhenUsed/>
    <w:qFormat/>
    <w:rsid w:val="009B29D8"/>
    <w:pPr>
      <w:keepNext/>
      <w:keepLines/>
      <w:spacing w:before="80" w:after="40"/>
      <w:outlineLvl w:val="4"/>
    </w:pPr>
    <w:rPr>
      <w:rFonts w:eastAsiaTheme="majorEastAsia" w:cstheme="majorBidi"/>
      <w:color w:val="365F91" w:themeColor="accent1" w:themeShade="BF"/>
    </w:rPr>
  </w:style>
  <w:style w:type="paragraph" w:styleId="Nagwek6">
    <w:name w:val="heading 6"/>
    <w:basedOn w:val="Normalny"/>
    <w:next w:val="Normalny"/>
    <w:link w:val="Nagwek6Znak"/>
    <w:uiPriority w:val="9"/>
    <w:semiHidden/>
    <w:unhideWhenUsed/>
    <w:qFormat/>
    <w:rsid w:val="009B29D8"/>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9B29D8"/>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9B29D8"/>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9B29D8"/>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B29D8"/>
    <w:rPr>
      <w:rFonts w:asciiTheme="majorHAnsi" w:eastAsiaTheme="majorEastAsia" w:hAnsiTheme="majorHAnsi" w:cstheme="majorBidi"/>
      <w:color w:val="365F91" w:themeColor="accent1" w:themeShade="BF"/>
      <w:sz w:val="40"/>
      <w:szCs w:val="40"/>
    </w:rPr>
  </w:style>
  <w:style w:type="character" w:customStyle="1" w:styleId="Nagwek2Znak">
    <w:name w:val="Nagłówek 2 Znak"/>
    <w:basedOn w:val="Domylnaczcionkaakapitu"/>
    <w:link w:val="Nagwek2"/>
    <w:uiPriority w:val="9"/>
    <w:rsid w:val="009B29D8"/>
    <w:rPr>
      <w:rFonts w:asciiTheme="majorHAnsi" w:eastAsiaTheme="majorEastAsia" w:hAnsiTheme="majorHAnsi" w:cstheme="majorBidi"/>
      <w:color w:val="365F91" w:themeColor="accent1" w:themeShade="BF"/>
      <w:sz w:val="32"/>
      <w:szCs w:val="32"/>
    </w:rPr>
  </w:style>
  <w:style w:type="character" w:customStyle="1" w:styleId="Nagwek3Znak">
    <w:name w:val="Nagłówek 3 Znak"/>
    <w:basedOn w:val="Domylnaczcionkaakapitu"/>
    <w:link w:val="Nagwek3"/>
    <w:uiPriority w:val="9"/>
    <w:semiHidden/>
    <w:rsid w:val="009B29D8"/>
    <w:rPr>
      <w:rFonts w:eastAsiaTheme="majorEastAsia" w:cstheme="majorBidi"/>
      <w:color w:val="365F91" w:themeColor="accent1" w:themeShade="BF"/>
      <w:sz w:val="28"/>
      <w:szCs w:val="28"/>
    </w:rPr>
  </w:style>
  <w:style w:type="character" w:customStyle="1" w:styleId="Nagwek4Znak">
    <w:name w:val="Nagłówek 4 Znak"/>
    <w:basedOn w:val="Domylnaczcionkaakapitu"/>
    <w:link w:val="Nagwek4"/>
    <w:uiPriority w:val="9"/>
    <w:semiHidden/>
    <w:rsid w:val="009B29D8"/>
    <w:rPr>
      <w:rFonts w:eastAsiaTheme="majorEastAsia" w:cstheme="majorBidi"/>
      <w:i/>
      <w:iCs/>
      <w:color w:val="365F91" w:themeColor="accent1" w:themeShade="BF"/>
    </w:rPr>
  </w:style>
  <w:style w:type="character" w:customStyle="1" w:styleId="Nagwek5Znak">
    <w:name w:val="Nagłówek 5 Znak"/>
    <w:basedOn w:val="Domylnaczcionkaakapitu"/>
    <w:link w:val="Nagwek5"/>
    <w:uiPriority w:val="9"/>
    <w:semiHidden/>
    <w:rsid w:val="009B29D8"/>
    <w:rPr>
      <w:rFonts w:eastAsiaTheme="majorEastAsia" w:cstheme="majorBidi"/>
      <w:color w:val="365F91" w:themeColor="accent1" w:themeShade="BF"/>
    </w:rPr>
  </w:style>
  <w:style w:type="character" w:customStyle="1" w:styleId="Nagwek6Znak">
    <w:name w:val="Nagłówek 6 Znak"/>
    <w:basedOn w:val="Domylnaczcionkaakapitu"/>
    <w:link w:val="Nagwek6"/>
    <w:uiPriority w:val="9"/>
    <w:semiHidden/>
    <w:rsid w:val="009B29D8"/>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9B29D8"/>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9B29D8"/>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9B29D8"/>
    <w:rPr>
      <w:rFonts w:eastAsiaTheme="majorEastAsia" w:cstheme="majorBidi"/>
      <w:color w:val="272727" w:themeColor="text1" w:themeTint="D8"/>
    </w:rPr>
  </w:style>
  <w:style w:type="paragraph" w:styleId="Tytu">
    <w:name w:val="Title"/>
    <w:basedOn w:val="Normalny"/>
    <w:next w:val="Normalny"/>
    <w:link w:val="TytuZnak"/>
    <w:uiPriority w:val="10"/>
    <w:qFormat/>
    <w:rsid w:val="009B29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9B29D8"/>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9B29D8"/>
    <w:pPr>
      <w:numPr>
        <w:ilvl w:val="1"/>
      </w:numPr>
      <w:spacing w:after="160"/>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9B29D8"/>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9B29D8"/>
    <w:pPr>
      <w:spacing w:before="160" w:after="160"/>
      <w:jc w:val="center"/>
    </w:pPr>
    <w:rPr>
      <w:i/>
      <w:iCs/>
      <w:color w:val="404040" w:themeColor="text1" w:themeTint="BF"/>
    </w:rPr>
  </w:style>
  <w:style w:type="character" w:customStyle="1" w:styleId="CytatZnak">
    <w:name w:val="Cytat Znak"/>
    <w:basedOn w:val="Domylnaczcionkaakapitu"/>
    <w:link w:val="Cytat"/>
    <w:uiPriority w:val="29"/>
    <w:rsid w:val="009B29D8"/>
    <w:rPr>
      <w:i/>
      <w:iCs/>
      <w:color w:val="404040" w:themeColor="text1" w:themeTint="BF"/>
    </w:rPr>
  </w:style>
  <w:style w:type="paragraph" w:styleId="Akapitzlist">
    <w:name w:val="List Paragraph"/>
    <w:basedOn w:val="Normalny"/>
    <w:uiPriority w:val="34"/>
    <w:qFormat/>
    <w:rsid w:val="009B29D8"/>
    <w:pPr>
      <w:ind w:left="720"/>
      <w:contextualSpacing/>
    </w:pPr>
  </w:style>
  <w:style w:type="character" w:styleId="Wyrnienieintensywne">
    <w:name w:val="Intense Emphasis"/>
    <w:basedOn w:val="Domylnaczcionkaakapitu"/>
    <w:uiPriority w:val="21"/>
    <w:qFormat/>
    <w:rsid w:val="009B29D8"/>
    <w:rPr>
      <w:i/>
      <w:iCs/>
      <w:color w:val="365F91" w:themeColor="accent1" w:themeShade="BF"/>
    </w:rPr>
  </w:style>
  <w:style w:type="paragraph" w:styleId="Cytatintensywny">
    <w:name w:val="Intense Quote"/>
    <w:basedOn w:val="Normalny"/>
    <w:next w:val="Normalny"/>
    <w:link w:val="CytatintensywnyZnak"/>
    <w:uiPriority w:val="30"/>
    <w:qFormat/>
    <w:rsid w:val="009B29D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ytatintensywnyZnak">
    <w:name w:val="Cytat intensywny Znak"/>
    <w:basedOn w:val="Domylnaczcionkaakapitu"/>
    <w:link w:val="Cytatintensywny"/>
    <w:uiPriority w:val="30"/>
    <w:rsid w:val="009B29D8"/>
    <w:rPr>
      <w:i/>
      <w:iCs/>
      <w:color w:val="365F91" w:themeColor="accent1" w:themeShade="BF"/>
    </w:rPr>
  </w:style>
  <w:style w:type="character" w:styleId="Odwoanieintensywne">
    <w:name w:val="Intense Reference"/>
    <w:basedOn w:val="Domylnaczcionkaakapitu"/>
    <w:uiPriority w:val="32"/>
    <w:qFormat/>
    <w:rsid w:val="009B29D8"/>
    <w:rPr>
      <w:b/>
      <w:bCs/>
      <w:smallCaps/>
      <w:color w:val="365F91" w:themeColor="accent1" w:themeShade="BF"/>
      <w:spacing w:val="5"/>
    </w:rPr>
  </w:style>
  <w:style w:type="paragraph" w:styleId="NormalnyWeb">
    <w:name w:val="Normal (Web)"/>
    <w:basedOn w:val="Normalny"/>
    <w:uiPriority w:val="99"/>
    <w:semiHidden/>
    <w:unhideWhenUsed/>
    <w:rsid w:val="005748E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Pogrubienie">
    <w:name w:val="Strong"/>
    <w:basedOn w:val="Domylnaczcionkaakapitu"/>
    <w:uiPriority w:val="22"/>
    <w:qFormat/>
    <w:rsid w:val="005748E7"/>
    <w:rPr>
      <w:b/>
      <w:bCs/>
    </w:rPr>
  </w:style>
  <w:style w:type="table" w:styleId="Tabela-Siatka">
    <w:name w:val="Table Grid"/>
    <w:basedOn w:val="Standardowy"/>
    <w:uiPriority w:val="59"/>
    <w:rsid w:val="009407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ny"/>
    <w:link w:val="EndNoteBibliographyTitleChar"/>
    <w:rsid w:val="001C129B"/>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omylnaczcionkaakapitu"/>
    <w:link w:val="EndNoteBibliographyTitle"/>
    <w:rsid w:val="001C129B"/>
    <w:rPr>
      <w:rFonts w:ascii="Times New Roman" w:hAnsi="Times New Roman" w:cs="Times New Roman"/>
      <w:noProof/>
      <w:sz w:val="24"/>
    </w:rPr>
  </w:style>
  <w:style w:type="paragraph" w:customStyle="1" w:styleId="EndNoteBibliography">
    <w:name w:val="EndNote Bibliography"/>
    <w:basedOn w:val="Normalny"/>
    <w:link w:val="EndNoteBibliographyChar"/>
    <w:rsid w:val="001C129B"/>
    <w:pPr>
      <w:spacing w:line="240" w:lineRule="auto"/>
      <w:jc w:val="both"/>
    </w:pPr>
    <w:rPr>
      <w:rFonts w:ascii="Times New Roman" w:hAnsi="Times New Roman" w:cs="Times New Roman"/>
      <w:noProof/>
      <w:sz w:val="24"/>
    </w:rPr>
  </w:style>
  <w:style w:type="character" w:customStyle="1" w:styleId="EndNoteBibliographyChar">
    <w:name w:val="EndNote Bibliography Char"/>
    <w:basedOn w:val="Domylnaczcionkaakapitu"/>
    <w:link w:val="EndNoteBibliography"/>
    <w:rsid w:val="001C129B"/>
    <w:rPr>
      <w:rFonts w:ascii="Times New Roman" w:hAnsi="Times New Roman" w:cs="Times New Roman"/>
      <w:noProof/>
      <w:sz w:val="24"/>
    </w:rPr>
  </w:style>
  <w:style w:type="paragraph" w:customStyle="1" w:styleId="Rab1">
    <w:name w:val="R_ab1"/>
    <w:next w:val="Normalny"/>
    <w:autoRedefine/>
    <w:qFormat/>
    <w:rsid w:val="005608DC"/>
    <w:pPr>
      <w:suppressAutoHyphens/>
      <w:spacing w:before="120" w:after="0" w:line="240" w:lineRule="auto"/>
      <w:ind w:left="567" w:right="567"/>
      <w:jc w:val="both"/>
    </w:pPr>
    <w:rPr>
      <w:rFonts w:ascii="Times New Roman" w:eastAsia="SimSun" w:hAnsi="Times New Roman" w:cs="Times New Roman"/>
      <w:sz w:val="18"/>
      <w:szCs w:val="20"/>
      <w:lang w:val="en-GB" w:eastAsia="pl-PL"/>
    </w:rPr>
  </w:style>
  <w:style w:type="paragraph" w:customStyle="1" w:styleId="Rab2">
    <w:name w:val="R_ab2"/>
    <w:basedOn w:val="Rab1"/>
    <w:next w:val="Normalny"/>
    <w:autoRedefine/>
    <w:qFormat/>
    <w:rsid w:val="005608DC"/>
    <w:pPr>
      <w:spacing w:before="60"/>
    </w:pPr>
  </w:style>
  <w:style w:type="paragraph" w:customStyle="1" w:styleId="Rafiliacja">
    <w:name w:val="R_afiliacja"/>
    <w:basedOn w:val="Normalny"/>
    <w:link w:val="RafiliacjaZnak"/>
    <w:qFormat/>
    <w:rsid w:val="005608DC"/>
    <w:pPr>
      <w:suppressAutoHyphens/>
      <w:spacing w:after="0" w:line="240" w:lineRule="auto"/>
      <w:jc w:val="center"/>
    </w:pPr>
    <w:rPr>
      <w:rFonts w:ascii="Times New Roman" w:hAnsi="Times New Roman" w:cs="Times New Roman"/>
      <w:i/>
      <w:sz w:val="20"/>
      <w:szCs w:val="28"/>
      <w:lang w:val="pl-PL"/>
    </w:rPr>
  </w:style>
  <w:style w:type="character" w:customStyle="1" w:styleId="RafiliacjaZnak">
    <w:name w:val="R_afiliacja Znak"/>
    <w:basedOn w:val="Domylnaczcionkaakapitu"/>
    <w:link w:val="Rafiliacja"/>
    <w:rsid w:val="005608DC"/>
    <w:rPr>
      <w:rFonts w:ascii="Times New Roman" w:hAnsi="Times New Roman" w:cs="Times New Roman"/>
      <w:i/>
      <w:sz w:val="20"/>
      <w:szCs w:val="28"/>
      <w:lang w:val="pl-PL"/>
    </w:rPr>
  </w:style>
  <w:style w:type="paragraph" w:customStyle="1" w:styleId="Rauco">
    <w:name w:val="R_au_co"/>
    <w:basedOn w:val="Rafiliacja"/>
    <w:autoRedefine/>
    <w:qFormat/>
    <w:rsid w:val="005608DC"/>
    <w:pPr>
      <w:spacing w:before="120"/>
    </w:pPr>
    <w:rPr>
      <w:lang w:val="en-GB"/>
    </w:rPr>
  </w:style>
  <w:style w:type="paragraph" w:customStyle="1" w:styleId="Rn1">
    <w:name w:val="R_n1"/>
    <w:basedOn w:val="Normalny"/>
    <w:link w:val="Rn1Znak"/>
    <w:qFormat/>
    <w:rsid w:val="005608DC"/>
    <w:pPr>
      <w:suppressAutoHyphens/>
      <w:spacing w:before="240" w:after="120" w:line="240" w:lineRule="auto"/>
      <w:jc w:val="both"/>
    </w:pPr>
    <w:rPr>
      <w:rFonts w:ascii="Times New Roman" w:hAnsi="Times New Roman"/>
      <w:b/>
      <w:sz w:val="24"/>
      <w:lang w:val="pl-PL"/>
    </w:rPr>
  </w:style>
  <w:style w:type="character" w:customStyle="1" w:styleId="Rn1Znak">
    <w:name w:val="R_n1 Znak"/>
    <w:basedOn w:val="Domylnaczcionkaakapitu"/>
    <w:link w:val="Rn1"/>
    <w:rsid w:val="005608DC"/>
    <w:rPr>
      <w:rFonts w:ascii="Times New Roman" w:hAnsi="Times New Roman"/>
      <w:b/>
      <w:sz w:val="24"/>
      <w:lang w:val="pl-PL"/>
    </w:rPr>
  </w:style>
  <w:style w:type="paragraph" w:customStyle="1" w:styleId="Rn2">
    <w:name w:val="R_n2"/>
    <w:basedOn w:val="Rn1"/>
    <w:link w:val="Rn2Znak"/>
    <w:qFormat/>
    <w:rsid w:val="005608DC"/>
    <w:pPr>
      <w:spacing w:before="120"/>
      <w:jc w:val="left"/>
    </w:pPr>
    <w:rPr>
      <w:sz w:val="22"/>
    </w:rPr>
  </w:style>
  <w:style w:type="character" w:customStyle="1" w:styleId="Rn2Znak">
    <w:name w:val="R_n2 Znak"/>
    <w:link w:val="Rn2"/>
    <w:rsid w:val="005608DC"/>
    <w:rPr>
      <w:rFonts w:ascii="Times New Roman" w:hAnsi="Times New Roman"/>
      <w:b/>
      <w:lang w:val="pl-PL"/>
    </w:rPr>
  </w:style>
  <w:style w:type="paragraph" w:customStyle="1" w:styleId="Rtytu">
    <w:name w:val="R_tytuł"/>
    <w:basedOn w:val="Rn2"/>
    <w:link w:val="RtytuZnak"/>
    <w:autoRedefine/>
    <w:qFormat/>
    <w:rsid w:val="005608DC"/>
    <w:pPr>
      <w:spacing w:before="240" w:after="0"/>
      <w:jc w:val="center"/>
    </w:pPr>
    <w:rPr>
      <w:sz w:val="24"/>
      <w:szCs w:val="28"/>
    </w:rPr>
  </w:style>
  <w:style w:type="character" w:customStyle="1" w:styleId="RtytuZnak">
    <w:name w:val="R_tytuł Znak"/>
    <w:basedOn w:val="Rn2Znak"/>
    <w:link w:val="Rtytu"/>
    <w:rsid w:val="005608DC"/>
    <w:rPr>
      <w:rFonts w:ascii="Times New Roman" w:hAnsi="Times New Roman"/>
      <w:b/>
      <w:sz w:val="24"/>
      <w:szCs w:val="28"/>
      <w:lang w:val="pl-PL"/>
    </w:rPr>
  </w:style>
  <w:style w:type="paragraph" w:customStyle="1" w:styleId="Rautor">
    <w:name w:val="R_autor"/>
    <w:basedOn w:val="Rtytu"/>
    <w:link w:val="RautorZnak"/>
    <w:autoRedefine/>
    <w:qFormat/>
    <w:rsid w:val="005608DC"/>
    <w:pPr>
      <w:spacing w:before="120"/>
    </w:pPr>
    <w:rPr>
      <w:rFonts w:eastAsia="Calibri" w:cs="Times New Roman"/>
      <w:b w:val="0"/>
      <w:i/>
    </w:rPr>
  </w:style>
  <w:style w:type="character" w:customStyle="1" w:styleId="RautorZnak">
    <w:name w:val="R_autor Znak"/>
    <w:link w:val="Rautor"/>
    <w:rsid w:val="005608DC"/>
    <w:rPr>
      <w:rFonts w:ascii="Times New Roman" w:eastAsia="Calibri" w:hAnsi="Times New Roman" w:cs="Times New Roman"/>
      <w:i/>
      <w:sz w:val="24"/>
      <w:szCs w:val="28"/>
      <w:lang w:val="pl-PL"/>
    </w:rPr>
  </w:style>
  <w:style w:type="paragraph" w:customStyle="1" w:styleId="Rlit">
    <w:name w:val="R_lit"/>
    <w:basedOn w:val="Normalny"/>
    <w:link w:val="RlitZnak"/>
    <w:qFormat/>
    <w:rsid w:val="005608DC"/>
    <w:pPr>
      <w:spacing w:after="0" w:line="240" w:lineRule="auto"/>
      <w:ind w:left="425" w:hanging="425"/>
      <w:jc w:val="both"/>
    </w:pPr>
    <w:rPr>
      <w:rFonts w:ascii="Times New Roman" w:eastAsia="Times New Roman" w:hAnsi="Times New Roman" w:cs="Times New Roman"/>
      <w:sz w:val="20"/>
      <w:szCs w:val="20"/>
      <w:lang w:eastAsia="pl-PL"/>
    </w:rPr>
  </w:style>
  <w:style w:type="character" w:customStyle="1" w:styleId="RlitZnak">
    <w:name w:val="R_lit Znak"/>
    <w:basedOn w:val="Domylnaczcionkaakapitu"/>
    <w:link w:val="Rlit"/>
    <w:rsid w:val="005608DC"/>
    <w:rPr>
      <w:rFonts w:ascii="Times New Roman" w:eastAsia="Times New Roman" w:hAnsi="Times New Roman" w:cs="Times New Roman"/>
      <w:sz w:val="20"/>
      <w:szCs w:val="20"/>
      <w:lang w:eastAsia="pl-PL"/>
    </w:rPr>
  </w:style>
  <w:style w:type="paragraph" w:customStyle="1" w:styleId="Rtab">
    <w:name w:val="R_tab"/>
    <w:basedOn w:val="Normalny"/>
    <w:link w:val="RtabZnak"/>
    <w:qFormat/>
    <w:rsid w:val="005608DC"/>
    <w:pPr>
      <w:suppressAutoHyphens/>
      <w:spacing w:after="120" w:line="240" w:lineRule="auto"/>
    </w:pPr>
    <w:rPr>
      <w:rFonts w:ascii="Times New Roman" w:hAnsi="Times New Roman"/>
      <w:sz w:val="20"/>
      <w:lang w:val="pl-PL"/>
    </w:rPr>
  </w:style>
  <w:style w:type="character" w:customStyle="1" w:styleId="RtabZnak">
    <w:name w:val="R_tab Znak"/>
    <w:basedOn w:val="Domylnaczcionkaakapitu"/>
    <w:link w:val="Rtab"/>
    <w:rsid w:val="005608DC"/>
    <w:rPr>
      <w:rFonts w:ascii="Times New Roman" w:hAnsi="Times New Roman"/>
      <w:sz w:val="20"/>
      <w:lang w:val="pl-PL"/>
    </w:rPr>
  </w:style>
  <w:style w:type="paragraph" w:customStyle="1" w:styleId="Rn3">
    <w:name w:val="R_n3"/>
    <w:basedOn w:val="Rtab"/>
    <w:link w:val="Rn3Znak"/>
    <w:autoRedefine/>
    <w:qFormat/>
    <w:rsid w:val="005608DC"/>
    <w:pPr>
      <w:spacing w:before="120"/>
      <w:jc w:val="both"/>
    </w:pPr>
    <w:rPr>
      <w:i/>
      <w:sz w:val="22"/>
    </w:rPr>
  </w:style>
  <w:style w:type="character" w:customStyle="1" w:styleId="Rn3Znak">
    <w:name w:val="R_n3 Znak"/>
    <w:basedOn w:val="RtabZnak"/>
    <w:link w:val="Rn3"/>
    <w:rsid w:val="005608DC"/>
    <w:rPr>
      <w:rFonts w:ascii="Times New Roman" w:hAnsi="Times New Roman"/>
      <w:i/>
      <w:sz w:val="20"/>
      <w:lang w:val="pl-PL"/>
    </w:rPr>
  </w:style>
  <w:style w:type="paragraph" w:customStyle="1" w:styleId="Rrys">
    <w:name w:val="R_rys"/>
    <w:basedOn w:val="Rafiliacja"/>
    <w:link w:val="RrysZnak"/>
    <w:qFormat/>
    <w:rsid w:val="005608DC"/>
    <w:pPr>
      <w:spacing w:before="120"/>
      <w:jc w:val="left"/>
    </w:pPr>
    <w:rPr>
      <w:i w:val="0"/>
    </w:rPr>
  </w:style>
  <w:style w:type="character" w:customStyle="1" w:styleId="RrysZnak">
    <w:name w:val="R_rys Znak"/>
    <w:basedOn w:val="RafiliacjaZnak"/>
    <w:link w:val="Rrys"/>
    <w:rsid w:val="005608DC"/>
    <w:rPr>
      <w:rFonts w:ascii="Times New Roman" w:hAnsi="Times New Roman" w:cs="Times New Roman"/>
      <w:i w:val="0"/>
      <w:sz w:val="20"/>
      <w:szCs w:val="28"/>
      <w:lang w:val="pl-PL"/>
    </w:rPr>
  </w:style>
  <w:style w:type="paragraph" w:styleId="Nagwek">
    <w:name w:val="header"/>
    <w:basedOn w:val="Normalny"/>
    <w:link w:val="NagwekZnak"/>
    <w:uiPriority w:val="99"/>
    <w:unhideWhenUsed/>
    <w:rsid w:val="00D82F9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82F9D"/>
  </w:style>
  <w:style w:type="paragraph" w:styleId="Stopka">
    <w:name w:val="footer"/>
    <w:basedOn w:val="Normalny"/>
    <w:link w:val="StopkaZnak"/>
    <w:uiPriority w:val="99"/>
    <w:unhideWhenUsed/>
    <w:rsid w:val="00D82F9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82F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7665">
      <w:bodyDiv w:val="1"/>
      <w:marLeft w:val="0"/>
      <w:marRight w:val="0"/>
      <w:marTop w:val="0"/>
      <w:marBottom w:val="0"/>
      <w:divBdr>
        <w:top w:val="none" w:sz="0" w:space="0" w:color="auto"/>
        <w:left w:val="none" w:sz="0" w:space="0" w:color="auto"/>
        <w:bottom w:val="none" w:sz="0" w:space="0" w:color="auto"/>
        <w:right w:val="none" w:sz="0" w:space="0" w:color="auto"/>
      </w:divBdr>
    </w:div>
    <w:div w:id="190455934">
      <w:bodyDiv w:val="1"/>
      <w:marLeft w:val="0"/>
      <w:marRight w:val="0"/>
      <w:marTop w:val="0"/>
      <w:marBottom w:val="0"/>
      <w:divBdr>
        <w:top w:val="none" w:sz="0" w:space="0" w:color="auto"/>
        <w:left w:val="none" w:sz="0" w:space="0" w:color="auto"/>
        <w:bottom w:val="none" w:sz="0" w:space="0" w:color="auto"/>
        <w:right w:val="none" w:sz="0" w:space="0" w:color="auto"/>
      </w:divBdr>
    </w:div>
    <w:div w:id="220024353">
      <w:bodyDiv w:val="1"/>
      <w:marLeft w:val="0"/>
      <w:marRight w:val="0"/>
      <w:marTop w:val="0"/>
      <w:marBottom w:val="0"/>
      <w:divBdr>
        <w:top w:val="none" w:sz="0" w:space="0" w:color="auto"/>
        <w:left w:val="none" w:sz="0" w:space="0" w:color="auto"/>
        <w:bottom w:val="none" w:sz="0" w:space="0" w:color="auto"/>
        <w:right w:val="none" w:sz="0" w:space="0" w:color="auto"/>
      </w:divBdr>
    </w:div>
    <w:div w:id="244532999">
      <w:bodyDiv w:val="1"/>
      <w:marLeft w:val="0"/>
      <w:marRight w:val="0"/>
      <w:marTop w:val="0"/>
      <w:marBottom w:val="0"/>
      <w:divBdr>
        <w:top w:val="none" w:sz="0" w:space="0" w:color="auto"/>
        <w:left w:val="none" w:sz="0" w:space="0" w:color="auto"/>
        <w:bottom w:val="none" w:sz="0" w:space="0" w:color="auto"/>
        <w:right w:val="none" w:sz="0" w:space="0" w:color="auto"/>
      </w:divBdr>
    </w:div>
    <w:div w:id="279340855">
      <w:bodyDiv w:val="1"/>
      <w:marLeft w:val="0"/>
      <w:marRight w:val="0"/>
      <w:marTop w:val="0"/>
      <w:marBottom w:val="0"/>
      <w:divBdr>
        <w:top w:val="none" w:sz="0" w:space="0" w:color="auto"/>
        <w:left w:val="none" w:sz="0" w:space="0" w:color="auto"/>
        <w:bottom w:val="none" w:sz="0" w:space="0" w:color="auto"/>
        <w:right w:val="none" w:sz="0" w:space="0" w:color="auto"/>
      </w:divBdr>
    </w:div>
    <w:div w:id="290749567">
      <w:bodyDiv w:val="1"/>
      <w:marLeft w:val="0"/>
      <w:marRight w:val="0"/>
      <w:marTop w:val="0"/>
      <w:marBottom w:val="0"/>
      <w:divBdr>
        <w:top w:val="none" w:sz="0" w:space="0" w:color="auto"/>
        <w:left w:val="none" w:sz="0" w:space="0" w:color="auto"/>
        <w:bottom w:val="none" w:sz="0" w:space="0" w:color="auto"/>
        <w:right w:val="none" w:sz="0" w:space="0" w:color="auto"/>
      </w:divBdr>
    </w:div>
    <w:div w:id="305479591">
      <w:bodyDiv w:val="1"/>
      <w:marLeft w:val="0"/>
      <w:marRight w:val="0"/>
      <w:marTop w:val="0"/>
      <w:marBottom w:val="0"/>
      <w:divBdr>
        <w:top w:val="none" w:sz="0" w:space="0" w:color="auto"/>
        <w:left w:val="none" w:sz="0" w:space="0" w:color="auto"/>
        <w:bottom w:val="none" w:sz="0" w:space="0" w:color="auto"/>
        <w:right w:val="none" w:sz="0" w:space="0" w:color="auto"/>
      </w:divBdr>
    </w:div>
    <w:div w:id="339047461">
      <w:bodyDiv w:val="1"/>
      <w:marLeft w:val="0"/>
      <w:marRight w:val="0"/>
      <w:marTop w:val="0"/>
      <w:marBottom w:val="0"/>
      <w:divBdr>
        <w:top w:val="none" w:sz="0" w:space="0" w:color="auto"/>
        <w:left w:val="none" w:sz="0" w:space="0" w:color="auto"/>
        <w:bottom w:val="none" w:sz="0" w:space="0" w:color="auto"/>
        <w:right w:val="none" w:sz="0" w:space="0" w:color="auto"/>
      </w:divBdr>
    </w:div>
    <w:div w:id="403724080">
      <w:bodyDiv w:val="1"/>
      <w:marLeft w:val="0"/>
      <w:marRight w:val="0"/>
      <w:marTop w:val="0"/>
      <w:marBottom w:val="0"/>
      <w:divBdr>
        <w:top w:val="none" w:sz="0" w:space="0" w:color="auto"/>
        <w:left w:val="none" w:sz="0" w:space="0" w:color="auto"/>
        <w:bottom w:val="none" w:sz="0" w:space="0" w:color="auto"/>
        <w:right w:val="none" w:sz="0" w:space="0" w:color="auto"/>
      </w:divBdr>
    </w:div>
    <w:div w:id="466320230">
      <w:bodyDiv w:val="1"/>
      <w:marLeft w:val="0"/>
      <w:marRight w:val="0"/>
      <w:marTop w:val="0"/>
      <w:marBottom w:val="0"/>
      <w:divBdr>
        <w:top w:val="none" w:sz="0" w:space="0" w:color="auto"/>
        <w:left w:val="none" w:sz="0" w:space="0" w:color="auto"/>
        <w:bottom w:val="none" w:sz="0" w:space="0" w:color="auto"/>
        <w:right w:val="none" w:sz="0" w:space="0" w:color="auto"/>
      </w:divBdr>
    </w:div>
    <w:div w:id="478813461">
      <w:bodyDiv w:val="1"/>
      <w:marLeft w:val="0"/>
      <w:marRight w:val="0"/>
      <w:marTop w:val="0"/>
      <w:marBottom w:val="0"/>
      <w:divBdr>
        <w:top w:val="none" w:sz="0" w:space="0" w:color="auto"/>
        <w:left w:val="none" w:sz="0" w:space="0" w:color="auto"/>
        <w:bottom w:val="none" w:sz="0" w:space="0" w:color="auto"/>
        <w:right w:val="none" w:sz="0" w:space="0" w:color="auto"/>
      </w:divBdr>
    </w:div>
    <w:div w:id="490029332">
      <w:bodyDiv w:val="1"/>
      <w:marLeft w:val="0"/>
      <w:marRight w:val="0"/>
      <w:marTop w:val="0"/>
      <w:marBottom w:val="0"/>
      <w:divBdr>
        <w:top w:val="none" w:sz="0" w:space="0" w:color="auto"/>
        <w:left w:val="none" w:sz="0" w:space="0" w:color="auto"/>
        <w:bottom w:val="none" w:sz="0" w:space="0" w:color="auto"/>
        <w:right w:val="none" w:sz="0" w:space="0" w:color="auto"/>
      </w:divBdr>
    </w:div>
    <w:div w:id="510878112">
      <w:bodyDiv w:val="1"/>
      <w:marLeft w:val="0"/>
      <w:marRight w:val="0"/>
      <w:marTop w:val="0"/>
      <w:marBottom w:val="0"/>
      <w:divBdr>
        <w:top w:val="none" w:sz="0" w:space="0" w:color="auto"/>
        <w:left w:val="none" w:sz="0" w:space="0" w:color="auto"/>
        <w:bottom w:val="none" w:sz="0" w:space="0" w:color="auto"/>
        <w:right w:val="none" w:sz="0" w:space="0" w:color="auto"/>
      </w:divBdr>
    </w:div>
    <w:div w:id="517502441">
      <w:bodyDiv w:val="1"/>
      <w:marLeft w:val="0"/>
      <w:marRight w:val="0"/>
      <w:marTop w:val="0"/>
      <w:marBottom w:val="0"/>
      <w:divBdr>
        <w:top w:val="none" w:sz="0" w:space="0" w:color="auto"/>
        <w:left w:val="none" w:sz="0" w:space="0" w:color="auto"/>
        <w:bottom w:val="none" w:sz="0" w:space="0" w:color="auto"/>
        <w:right w:val="none" w:sz="0" w:space="0" w:color="auto"/>
      </w:divBdr>
    </w:div>
    <w:div w:id="575553307">
      <w:bodyDiv w:val="1"/>
      <w:marLeft w:val="0"/>
      <w:marRight w:val="0"/>
      <w:marTop w:val="0"/>
      <w:marBottom w:val="0"/>
      <w:divBdr>
        <w:top w:val="none" w:sz="0" w:space="0" w:color="auto"/>
        <w:left w:val="none" w:sz="0" w:space="0" w:color="auto"/>
        <w:bottom w:val="none" w:sz="0" w:space="0" w:color="auto"/>
        <w:right w:val="none" w:sz="0" w:space="0" w:color="auto"/>
      </w:divBdr>
    </w:div>
    <w:div w:id="619995669">
      <w:bodyDiv w:val="1"/>
      <w:marLeft w:val="0"/>
      <w:marRight w:val="0"/>
      <w:marTop w:val="0"/>
      <w:marBottom w:val="0"/>
      <w:divBdr>
        <w:top w:val="none" w:sz="0" w:space="0" w:color="auto"/>
        <w:left w:val="none" w:sz="0" w:space="0" w:color="auto"/>
        <w:bottom w:val="none" w:sz="0" w:space="0" w:color="auto"/>
        <w:right w:val="none" w:sz="0" w:space="0" w:color="auto"/>
      </w:divBdr>
    </w:div>
    <w:div w:id="654724577">
      <w:bodyDiv w:val="1"/>
      <w:marLeft w:val="0"/>
      <w:marRight w:val="0"/>
      <w:marTop w:val="0"/>
      <w:marBottom w:val="0"/>
      <w:divBdr>
        <w:top w:val="none" w:sz="0" w:space="0" w:color="auto"/>
        <w:left w:val="none" w:sz="0" w:space="0" w:color="auto"/>
        <w:bottom w:val="none" w:sz="0" w:space="0" w:color="auto"/>
        <w:right w:val="none" w:sz="0" w:space="0" w:color="auto"/>
      </w:divBdr>
    </w:div>
    <w:div w:id="656155736">
      <w:bodyDiv w:val="1"/>
      <w:marLeft w:val="0"/>
      <w:marRight w:val="0"/>
      <w:marTop w:val="0"/>
      <w:marBottom w:val="0"/>
      <w:divBdr>
        <w:top w:val="none" w:sz="0" w:space="0" w:color="auto"/>
        <w:left w:val="none" w:sz="0" w:space="0" w:color="auto"/>
        <w:bottom w:val="none" w:sz="0" w:space="0" w:color="auto"/>
        <w:right w:val="none" w:sz="0" w:space="0" w:color="auto"/>
      </w:divBdr>
    </w:div>
    <w:div w:id="711421271">
      <w:bodyDiv w:val="1"/>
      <w:marLeft w:val="0"/>
      <w:marRight w:val="0"/>
      <w:marTop w:val="0"/>
      <w:marBottom w:val="0"/>
      <w:divBdr>
        <w:top w:val="none" w:sz="0" w:space="0" w:color="auto"/>
        <w:left w:val="none" w:sz="0" w:space="0" w:color="auto"/>
        <w:bottom w:val="none" w:sz="0" w:space="0" w:color="auto"/>
        <w:right w:val="none" w:sz="0" w:space="0" w:color="auto"/>
      </w:divBdr>
    </w:div>
    <w:div w:id="880289454">
      <w:bodyDiv w:val="1"/>
      <w:marLeft w:val="0"/>
      <w:marRight w:val="0"/>
      <w:marTop w:val="0"/>
      <w:marBottom w:val="0"/>
      <w:divBdr>
        <w:top w:val="none" w:sz="0" w:space="0" w:color="auto"/>
        <w:left w:val="none" w:sz="0" w:space="0" w:color="auto"/>
        <w:bottom w:val="none" w:sz="0" w:space="0" w:color="auto"/>
        <w:right w:val="none" w:sz="0" w:space="0" w:color="auto"/>
      </w:divBdr>
    </w:div>
    <w:div w:id="1073428253">
      <w:bodyDiv w:val="1"/>
      <w:marLeft w:val="0"/>
      <w:marRight w:val="0"/>
      <w:marTop w:val="0"/>
      <w:marBottom w:val="0"/>
      <w:divBdr>
        <w:top w:val="none" w:sz="0" w:space="0" w:color="auto"/>
        <w:left w:val="none" w:sz="0" w:space="0" w:color="auto"/>
        <w:bottom w:val="none" w:sz="0" w:space="0" w:color="auto"/>
        <w:right w:val="none" w:sz="0" w:space="0" w:color="auto"/>
      </w:divBdr>
    </w:div>
    <w:div w:id="1086457156">
      <w:bodyDiv w:val="1"/>
      <w:marLeft w:val="0"/>
      <w:marRight w:val="0"/>
      <w:marTop w:val="0"/>
      <w:marBottom w:val="0"/>
      <w:divBdr>
        <w:top w:val="none" w:sz="0" w:space="0" w:color="auto"/>
        <w:left w:val="none" w:sz="0" w:space="0" w:color="auto"/>
        <w:bottom w:val="none" w:sz="0" w:space="0" w:color="auto"/>
        <w:right w:val="none" w:sz="0" w:space="0" w:color="auto"/>
      </w:divBdr>
    </w:div>
    <w:div w:id="1103837445">
      <w:bodyDiv w:val="1"/>
      <w:marLeft w:val="0"/>
      <w:marRight w:val="0"/>
      <w:marTop w:val="0"/>
      <w:marBottom w:val="0"/>
      <w:divBdr>
        <w:top w:val="none" w:sz="0" w:space="0" w:color="auto"/>
        <w:left w:val="none" w:sz="0" w:space="0" w:color="auto"/>
        <w:bottom w:val="none" w:sz="0" w:space="0" w:color="auto"/>
        <w:right w:val="none" w:sz="0" w:space="0" w:color="auto"/>
      </w:divBdr>
    </w:div>
    <w:div w:id="1130438143">
      <w:bodyDiv w:val="1"/>
      <w:marLeft w:val="0"/>
      <w:marRight w:val="0"/>
      <w:marTop w:val="0"/>
      <w:marBottom w:val="0"/>
      <w:divBdr>
        <w:top w:val="none" w:sz="0" w:space="0" w:color="auto"/>
        <w:left w:val="none" w:sz="0" w:space="0" w:color="auto"/>
        <w:bottom w:val="none" w:sz="0" w:space="0" w:color="auto"/>
        <w:right w:val="none" w:sz="0" w:space="0" w:color="auto"/>
      </w:divBdr>
    </w:div>
    <w:div w:id="1241677093">
      <w:bodyDiv w:val="1"/>
      <w:marLeft w:val="0"/>
      <w:marRight w:val="0"/>
      <w:marTop w:val="0"/>
      <w:marBottom w:val="0"/>
      <w:divBdr>
        <w:top w:val="none" w:sz="0" w:space="0" w:color="auto"/>
        <w:left w:val="none" w:sz="0" w:space="0" w:color="auto"/>
        <w:bottom w:val="none" w:sz="0" w:space="0" w:color="auto"/>
        <w:right w:val="none" w:sz="0" w:space="0" w:color="auto"/>
      </w:divBdr>
    </w:div>
    <w:div w:id="1473715371">
      <w:bodyDiv w:val="1"/>
      <w:marLeft w:val="0"/>
      <w:marRight w:val="0"/>
      <w:marTop w:val="0"/>
      <w:marBottom w:val="0"/>
      <w:divBdr>
        <w:top w:val="none" w:sz="0" w:space="0" w:color="auto"/>
        <w:left w:val="none" w:sz="0" w:space="0" w:color="auto"/>
        <w:bottom w:val="none" w:sz="0" w:space="0" w:color="auto"/>
        <w:right w:val="none" w:sz="0" w:space="0" w:color="auto"/>
      </w:divBdr>
    </w:div>
    <w:div w:id="1491947026">
      <w:bodyDiv w:val="1"/>
      <w:marLeft w:val="0"/>
      <w:marRight w:val="0"/>
      <w:marTop w:val="0"/>
      <w:marBottom w:val="0"/>
      <w:divBdr>
        <w:top w:val="none" w:sz="0" w:space="0" w:color="auto"/>
        <w:left w:val="none" w:sz="0" w:space="0" w:color="auto"/>
        <w:bottom w:val="none" w:sz="0" w:space="0" w:color="auto"/>
        <w:right w:val="none" w:sz="0" w:space="0" w:color="auto"/>
      </w:divBdr>
    </w:div>
    <w:div w:id="1531986742">
      <w:bodyDiv w:val="1"/>
      <w:marLeft w:val="0"/>
      <w:marRight w:val="0"/>
      <w:marTop w:val="0"/>
      <w:marBottom w:val="0"/>
      <w:divBdr>
        <w:top w:val="none" w:sz="0" w:space="0" w:color="auto"/>
        <w:left w:val="none" w:sz="0" w:space="0" w:color="auto"/>
        <w:bottom w:val="none" w:sz="0" w:space="0" w:color="auto"/>
        <w:right w:val="none" w:sz="0" w:space="0" w:color="auto"/>
      </w:divBdr>
    </w:div>
    <w:div w:id="1575972247">
      <w:bodyDiv w:val="1"/>
      <w:marLeft w:val="0"/>
      <w:marRight w:val="0"/>
      <w:marTop w:val="0"/>
      <w:marBottom w:val="0"/>
      <w:divBdr>
        <w:top w:val="none" w:sz="0" w:space="0" w:color="auto"/>
        <w:left w:val="none" w:sz="0" w:space="0" w:color="auto"/>
        <w:bottom w:val="none" w:sz="0" w:space="0" w:color="auto"/>
        <w:right w:val="none" w:sz="0" w:space="0" w:color="auto"/>
      </w:divBdr>
    </w:div>
    <w:div w:id="1635058101">
      <w:bodyDiv w:val="1"/>
      <w:marLeft w:val="0"/>
      <w:marRight w:val="0"/>
      <w:marTop w:val="0"/>
      <w:marBottom w:val="0"/>
      <w:divBdr>
        <w:top w:val="none" w:sz="0" w:space="0" w:color="auto"/>
        <w:left w:val="none" w:sz="0" w:space="0" w:color="auto"/>
        <w:bottom w:val="none" w:sz="0" w:space="0" w:color="auto"/>
        <w:right w:val="none" w:sz="0" w:space="0" w:color="auto"/>
      </w:divBdr>
    </w:div>
    <w:div w:id="1701052475">
      <w:bodyDiv w:val="1"/>
      <w:marLeft w:val="0"/>
      <w:marRight w:val="0"/>
      <w:marTop w:val="0"/>
      <w:marBottom w:val="0"/>
      <w:divBdr>
        <w:top w:val="none" w:sz="0" w:space="0" w:color="auto"/>
        <w:left w:val="none" w:sz="0" w:space="0" w:color="auto"/>
        <w:bottom w:val="none" w:sz="0" w:space="0" w:color="auto"/>
        <w:right w:val="none" w:sz="0" w:space="0" w:color="auto"/>
      </w:divBdr>
    </w:div>
    <w:div w:id="1758480889">
      <w:bodyDiv w:val="1"/>
      <w:marLeft w:val="0"/>
      <w:marRight w:val="0"/>
      <w:marTop w:val="0"/>
      <w:marBottom w:val="0"/>
      <w:divBdr>
        <w:top w:val="none" w:sz="0" w:space="0" w:color="auto"/>
        <w:left w:val="none" w:sz="0" w:space="0" w:color="auto"/>
        <w:bottom w:val="none" w:sz="0" w:space="0" w:color="auto"/>
        <w:right w:val="none" w:sz="0" w:space="0" w:color="auto"/>
      </w:divBdr>
      <w:divsChild>
        <w:div w:id="119419830">
          <w:marLeft w:val="0"/>
          <w:marRight w:val="0"/>
          <w:marTop w:val="0"/>
          <w:marBottom w:val="0"/>
          <w:divBdr>
            <w:top w:val="none" w:sz="0" w:space="0" w:color="auto"/>
            <w:left w:val="none" w:sz="0" w:space="0" w:color="auto"/>
            <w:bottom w:val="none" w:sz="0" w:space="0" w:color="auto"/>
            <w:right w:val="none" w:sz="0" w:space="0" w:color="auto"/>
          </w:divBdr>
          <w:divsChild>
            <w:div w:id="18324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22308">
      <w:bodyDiv w:val="1"/>
      <w:marLeft w:val="0"/>
      <w:marRight w:val="0"/>
      <w:marTop w:val="0"/>
      <w:marBottom w:val="0"/>
      <w:divBdr>
        <w:top w:val="none" w:sz="0" w:space="0" w:color="auto"/>
        <w:left w:val="none" w:sz="0" w:space="0" w:color="auto"/>
        <w:bottom w:val="none" w:sz="0" w:space="0" w:color="auto"/>
        <w:right w:val="none" w:sz="0" w:space="0" w:color="auto"/>
      </w:divBdr>
    </w:div>
    <w:div w:id="1895309376">
      <w:bodyDiv w:val="1"/>
      <w:marLeft w:val="0"/>
      <w:marRight w:val="0"/>
      <w:marTop w:val="0"/>
      <w:marBottom w:val="0"/>
      <w:divBdr>
        <w:top w:val="none" w:sz="0" w:space="0" w:color="auto"/>
        <w:left w:val="none" w:sz="0" w:space="0" w:color="auto"/>
        <w:bottom w:val="none" w:sz="0" w:space="0" w:color="auto"/>
        <w:right w:val="none" w:sz="0" w:space="0" w:color="auto"/>
      </w:divBdr>
    </w:div>
    <w:div w:id="1940873618">
      <w:bodyDiv w:val="1"/>
      <w:marLeft w:val="0"/>
      <w:marRight w:val="0"/>
      <w:marTop w:val="0"/>
      <w:marBottom w:val="0"/>
      <w:divBdr>
        <w:top w:val="none" w:sz="0" w:space="0" w:color="auto"/>
        <w:left w:val="none" w:sz="0" w:space="0" w:color="auto"/>
        <w:bottom w:val="none" w:sz="0" w:space="0" w:color="auto"/>
        <w:right w:val="none" w:sz="0" w:space="0" w:color="auto"/>
      </w:divBdr>
    </w:div>
    <w:div w:id="1985234600">
      <w:bodyDiv w:val="1"/>
      <w:marLeft w:val="0"/>
      <w:marRight w:val="0"/>
      <w:marTop w:val="0"/>
      <w:marBottom w:val="0"/>
      <w:divBdr>
        <w:top w:val="none" w:sz="0" w:space="0" w:color="auto"/>
        <w:left w:val="none" w:sz="0" w:space="0" w:color="auto"/>
        <w:bottom w:val="none" w:sz="0" w:space="0" w:color="auto"/>
        <w:right w:val="none" w:sz="0" w:space="0" w:color="auto"/>
      </w:divBdr>
    </w:div>
    <w:div w:id="2076009616">
      <w:bodyDiv w:val="1"/>
      <w:marLeft w:val="0"/>
      <w:marRight w:val="0"/>
      <w:marTop w:val="0"/>
      <w:marBottom w:val="0"/>
      <w:divBdr>
        <w:top w:val="none" w:sz="0" w:space="0" w:color="auto"/>
        <w:left w:val="none" w:sz="0" w:space="0" w:color="auto"/>
        <w:bottom w:val="none" w:sz="0" w:space="0" w:color="auto"/>
        <w:right w:val="none" w:sz="0" w:space="0" w:color="auto"/>
      </w:divBdr>
    </w:div>
    <w:div w:id="2089422790">
      <w:bodyDiv w:val="1"/>
      <w:marLeft w:val="0"/>
      <w:marRight w:val="0"/>
      <w:marTop w:val="0"/>
      <w:marBottom w:val="0"/>
      <w:divBdr>
        <w:top w:val="none" w:sz="0" w:space="0" w:color="auto"/>
        <w:left w:val="none" w:sz="0" w:space="0" w:color="auto"/>
        <w:bottom w:val="none" w:sz="0" w:space="0" w:color="auto"/>
        <w:right w:val="none" w:sz="0" w:space="0" w:color="auto"/>
      </w:divBdr>
    </w:div>
    <w:div w:id="2092702325">
      <w:bodyDiv w:val="1"/>
      <w:marLeft w:val="0"/>
      <w:marRight w:val="0"/>
      <w:marTop w:val="0"/>
      <w:marBottom w:val="0"/>
      <w:divBdr>
        <w:top w:val="none" w:sz="0" w:space="0" w:color="auto"/>
        <w:left w:val="none" w:sz="0" w:space="0" w:color="auto"/>
        <w:bottom w:val="none" w:sz="0" w:space="0" w:color="auto"/>
        <w:right w:val="none" w:sz="0" w:space="0" w:color="auto"/>
      </w:divBdr>
    </w:div>
    <w:div w:id="2120636059">
      <w:bodyDiv w:val="1"/>
      <w:marLeft w:val="0"/>
      <w:marRight w:val="0"/>
      <w:marTop w:val="0"/>
      <w:marBottom w:val="0"/>
      <w:divBdr>
        <w:top w:val="none" w:sz="0" w:space="0" w:color="auto"/>
        <w:left w:val="none" w:sz="0" w:space="0" w:color="auto"/>
        <w:bottom w:val="none" w:sz="0" w:space="0" w:color="auto"/>
        <w:right w:val="none" w:sz="0" w:space="0" w:color="auto"/>
      </w:divBdr>
    </w:div>
    <w:div w:id="2143376092">
      <w:bodyDiv w:val="1"/>
      <w:marLeft w:val="0"/>
      <w:marRight w:val="0"/>
      <w:marTop w:val="0"/>
      <w:marBottom w:val="0"/>
      <w:divBdr>
        <w:top w:val="none" w:sz="0" w:space="0" w:color="auto"/>
        <w:left w:val="none" w:sz="0" w:space="0" w:color="auto"/>
        <w:bottom w:val="none" w:sz="0" w:space="0" w:color="auto"/>
        <w:right w:val="none" w:sz="0" w:space="0" w:color="auto"/>
      </w:divBdr>
      <w:divsChild>
        <w:div w:id="554051280">
          <w:marLeft w:val="0"/>
          <w:marRight w:val="0"/>
          <w:marTop w:val="0"/>
          <w:marBottom w:val="0"/>
          <w:divBdr>
            <w:top w:val="none" w:sz="0" w:space="0" w:color="auto"/>
            <w:left w:val="none" w:sz="0" w:space="0" w:color="auto"/>
            <w:bottom w:val="none" w:sz="0" w:space="0" w:color="auto"/>
            <w:right w:val="none" w:sz="0" w:space="0" w:color="auto"/>
          </w:divBdr>
          <w:divsChild>
            <w:div w:id="149036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AC6D5-40C3-44D8-8D29-2140BF422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19</Pages>
  <Words>8152</Words>
  <Characters>48913</Characters>
  <Application>Microsoft Office Word</Application>
  <DocSecurity>0</DocSecurity>
  <Lines>407</Lines>
  <Paragraphs>113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khan</dc:creator>
  <cp:keywords/>
  <dc:description/>
  <cp:lastModifiedBy>Janusz Dabrowski NA</cp:lastModifiedBy>
  <cp:revision>20</cp:revision>
  <cp:lastPrinted>2026-06-08T17:56:00Z</cp:lastPrinted>
  <dcterms:created xsi:type="dcterms:W3CDTF">2026-05-11T10:29:00Z</dcterms:created>
  <dcterms:modified xsi:type="dcterms:W3CDTF">2026-06-08T17:58:00Z</dcterms:modified>
</cp:coreProperties>
</file>