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13D94" w:rsidRPr="007F374E" w14:paraId="40CCF847" w14:textId="77777777" w:rsidTr="00725F30">
        <w:trPr>
          <w:trHeight w:hRule="exact" w:val="142"/>
        </w:trPr>
        <w:tc>
          <w:tcPr>
            <w:tcW w:w="709" w:type="dxa"/>
            <w:vMerge w:val="restart"/>
            <w:vAlign w:val="center"/>
          </w:tcPr>
          <w:p w14:paraId="203848D8" w14:textId="77777777" w:rsidR="00E13D94" w:rsidRPr="007F374E" w:rsidRDefault="00E13D94" w:rsidP="00E13D94">
            <w:pPr>
              <w:spacing w:after="0" w:line="240" w:lineRule="auto"/>
              <w:rPr>
                <w:rFonts w:ascii="Times New Roman" w:hAnsi="Times New Roman" w:cs="Times New Roman"/>
                <w:lang w:val="en-GB"/>
              </w:rPr>
            </w:pPr>
            <w:bookmarkStart w:id="0" w:name="_jlde0bfez6jg" w:colFirst="0" w:colLast="0"/>
            <w:bookmarkStart w:id="1" w:name="_Hlk184284483"/>
            <w:bookmarkStart w:id="2" w:name="_Hlk145412337"/>
            <w:bookmarkStart w:id="3" w:name="_Hlk103340665"/>
            <w:bookmarkStart w:id="4" w:name="_Hlk24804592"/>
            <w:bookmarkEnd w:id="0"/>
            <w:bookmarkEnd w:id="1"/>
            <w:bookmarkEnd w:id="2"/>
            <w:bookmarkEnd w:id="3"/>
            <w:r w:rsidRPr="007F374E">
              <w:rPr>
                <w:rFonts w:ascii="Times New Roman" w:hAnsi="Times New Roman" w:cs="Times New Roman"/>
                <w:noProof/>
                <w:lang w:val="pl-PL" w:eastAsia="pl-PL"/>
              </w:rPr>
              <w:drawing>
                <wp:anchor distT="0" distB="0" distL="114300" distR="114300" simplePos="0" relativeHeight="251658240" behindDoc="0" locked="0" layoutInCell="1" allowOverlap="1" wp14:anchorId="5BC0FFA1" wp14:editId="161BA739">
                  <wp:simplePos x="0" y="0"/>
                  <wp:positionH relativeFrom="column">
                    <wp:posOffset>0</wp:posOffset>
                  </wp:positionH>
                  <wp:positionV relativeFrom="paragraph">
                    <wp:posOffset>335915</wp:posOffset>
                  </wp:positionV>
                  <wp:extent cx="431800" cy="425450"/>
                  <wp:effectExtent l="0" t="0" r="6350" b="0"/>
                  <wp:wrapNone/>
                  <wp:docPr id="144555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pic:spPr>
                      </pic:pic>
                    </a:graphicData>
                  </a:graphic>
                </wp:anchor>
              </w:drawing>
            </w:r>
          </w:p>
        </w:tc>
        <w:tc>
          <w:tcPr>
            <w:tcW w:w="8930" w:type="dxa"/>
            <w:gridSpan w:val="3"/>
            <w:vAlign w:val="center"/>
          </w:tcPr>
          <w:p w14:paraId="2A4F5718" w14:textId="77777777" w:rsidR="00E13D94" w:rsidRPr="007F374E" w:rsidRDefault="00E13D94" w:rsidP="00E13D94">
            <w:pPr>
              <w:spacing w:after="0" w:line="240" w:lineRule="auto"/>
              <w:jc w:val="center"/>
              <w:rPr>
                <w:rFonts w:ascii="Times New Roman" w:hAnsi="Times New Roman" w:cs="Times New Roman"/>
                <w:lang w:val="en-GB"/>
              </w:rPr>
            </w:pPr>
          </w:p>
        </w:tc>
      </w:tr>
      <w:tr w:rsidR="00E13D94" w:rsidRPr="007F374E" w14:paraId="04FA3DD0" w14:textId="77777777" w:rsidTr="00725F30">
        <w:trPr>
          <w:trHeight w:hRule="exact" w:val="283"/>
        </w:trPr>
        <w:tc>
          <w:tcPr>
            <w:tcW w:w="709" w:type="dxa"/>
            <w:vMerge/>
          </w:tcPr>
          <w:p w14:paraId="125D9D5A" w14:textId="77777777" w:rsidR="00E13D94" w:rsidRPr="007F374E" w:rsidRDefault="00E13D94" w:rsidP="00E13D94">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vAlign w:val="center"/>
          </w:tcPr>
          <w:p w14:paraId="2C6A4C34" w14:textId="77777777" w:rsidR="00E13D94" w:rsidRPr="007F374E" w:rsidRDefault="00E13D94" w:rsidP="00E13D94">
            <w:pPr>
              <w:spacing w:after="0" w:line="240" w:lineRule="auto"/>
              <w:jc w:val="center"/>
              <w:rPr>
                <w:rFonts w:ascii="Times New Roman" w:hAnsi="Times New Roman" w:cs="Times New Roman"/>
                <w:lang w:val="en-GB"/>
              </w:rPr>
            </w:pPr>
            <w:proofErr w:type="spellStart"/>
            <w:r w:rsidRPr="007F374E">
              <w:rPr>
                <w:rFonts w:ascii="Times New Roman" w:hAnsi="Times New Roman" w:cs="Times New Roman"/>
                <w:b/>
                <w:sz w:val="20"/>
                <w:lang w:val="en-GB"/>
              </w:rPr>
              <w:t>Rocznik</w:t>
            </w:r>
            <w:proofErr w:type="spellEnd"/>
            <w:r w:rsidRPr="007F374E">
              <w:rPr>
                <w:rFonts w:ascii="Times New Roman" w:hAnsi="Times New Roman" w:cs="Times New Roman"/>
                <w:b/>
                <w:sz w:val="20"/>
                <w:lang w:val="en-GB"/>
              </w:rPr>
              <w:t xml:space="preserve"> </w:t>
            </w:r>
            <w:proofErr w:type="spellStart"/>
            <w:r w:rsidRPr="007F374E">
              <w:rPr>
                <w:rFonts w:ascii="Times New Roman" w:hAnsi="Times New Roman" w:cs="Times New Roman"/>
                <w:b/>
                <w:sz w:val="20"/>
                <w:lang w:val="en-GB"/>
              </w:rPr>
              <w:t>Ochrona</w:t>
            </w:r>
            <w:proofErr w:type="spellEnd"/>
            <w:r w:rsidRPr="007F374E">
              <w:rPr>
                <w:rFonts w:ascii="Times New Roman" w:hAnsi="Times New Roman" w:cs="Times New Roman"/>
                <w:b/>
                <w:sz w:val="20"/>
                <w:lang w:val="en-GB"/>
              </w:rPr>
              <w:t xml:space="preserve"> </w:t>
            </w:r>
            <w:proofErr w:type="spellStart"/>
            <w:r w:rsidRPr="007F374E">
              <w:rPr>
                <w:rFonts w:ascii="Times New Roman" w:hAnsi="Times New Roman" w:cs="Times New Roman"/>
                <w:b/>
                <w:sz w:val="20"/>
                <w:lang w:val="en-GB"/>
              </w:rPr>
              <w:t>Środowiska</w:t>
            </w:r>
            <w:proofErr w:type="spellEnd"/>
          </w:p>
        </w:tc>
      </w:tr>
      <w:tr w:rsidR="00E13D94" w:rsidRPr="007F374E" w14:paraId="331904C7" w14:textId="77777777" w:rsidTr="00725F30">
        <w:trPr>
          <w:trHeight w:hRule="exact" w:val="283"/>
        </w:trPr>
        <w:tc>
          <w:tcPr>
            <w:tcW w:w="709" w:type="dxa"/>
            <w:vMerge/>
          </w:tcPr>
          <w:p w14:paraId="0F21FCA7" w14:textId="77777777" w:rsidR="00E13D94" w:rsidRPr="007F374E" w:rsidRDefault="00E13D94" w:rsidP="00E13D94">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25E64CF7" w14:textId="77777777" w:rsidR="00E13D94" w:rsidRPr="007F374E" w:rsidRDefault="00E13D94" w:rsidP="00E13D94">
            <w:pPr>
              <w:spacing w:after="0" w:line="240" w:lineRule="auto"/>
              <w:rPr>
                <w:rFonts w:ascii="Times New Roman" w:hAnsi="Times New Roman" w:cs="Times New Roman"/>
                <w:kern w:val="18"/>
                <w:sz w:val="18"/>
                <w:lang w:val="en-GB"/>
              </w:rPr>
            </w:pPr>
            <w:r w:rsidRPr="007F374E">
              <w:rPr>
                <w:rFonts w:ascii="Times New Roman" w:hAnsi="Times New Roman" w:cs="Times New Roman"/>
                <w:kern w:val="18"/>
                <w:sz w:val="18"/>
                <w:lang w:val="en-GB"/>
              </w:rPr>
              <w:t>Volume 28</w:t>
            </w:r>
          </w:p>
        </w:tc>
        <w:tc>
          <w:tcPr>
            <w:tcW w:w="6304" w:type="dxa"/>
            <w:tcBorders>
              <w:top w:val="single" w:sz="2" w:space="0" w:color="auto"/>
              <w:bottom w:val="single" w:sz="2" w:space="0" w:color="auto"/>
            </w:tcBorders>
            <w:vAlign w:val="center"/>
          </w:tcPr>
          <w:p w14:paraId="0F235F59" w14:textId="77777777" w:rsidR="00E13D94" w:rsidRPr="007F374E" w:rsidRDefault="00E13D94" w:rsidP="004C7E5C">
            <w:pPr>
              <w:tabs>
                <w:tab w:val="left" w:pos="2901"/>
              </w:tabs>
              <w:spacing w:after="0" w:line="240" w:lineRule="auto"/>
              <w:rPr>
                <w:rFonts w:ascii="Times New Roman" w:hAnsi="Times New Roman" w:cs="Times New Roman"/>
                <w:kern w:val="18"/>
                <w:sz w:val="18"/>
                <w:lang w:val="en-GB"/>
              </w:rPr>
            </w:pPr>
            <w:r w:rsidRPr="007F374E">
              <w:rPr>
                <w:rFonts w:ascii="Times New Roman" w:hAnsi="Times New Roman" w:cs="Times New Roman"/>
                <w:kern w:val="18"/>
                <w:sz w:val="18"/>
                <w:lang w:val="en-GB"/>
              </w:rPr>
              <w:t>Year 2026</w:t>
            </w:r>
            <w:r w:rsidRPr="007F374E">
              <w:rPr>
                <w:rFonts w:ascii="Times New Roman" w:hAnsi="Times New Roman" w:cs="Times New Roman"/>
                <w:kern w:val="18"/>
                <w:sz w:val="18"/>
                <w:lang w:val="en-GB"/>
              </w:rPr>
              <w:tab/>
              <w:t>ISSN 2720-7501</w:t>
            </w:r>
          </w:p>
        </w:tc>
        <w:tc>
          <w:tcPr>
            <w:tcW w:w="1634" w:type="dxa"/>
            <w:tcBorders>
              <w:top w:val="single" w:sz="2" w:space="0" w:color="auto"/>
              <w:bottom w:val="single" w:sz="2" w:space="0" w:color="auto"/>
            </w:tcBorders>
            <w:vAlign w:val="center"/>
          </w:tcPr>
          <w:p w14:paraId="5B0D94F9" w14:textId="53F3A0D8" w:rsidR="00E13D94" w:rsidRPr="007F374E" w:rsidRDefault="00E13D94" w:rsidP="00E13D94">
            <w:pPr>
              <w:spacing w:after="0" w:line="240" w:lineRule="auto"/>
              <w:jc w:val="right"/>
              <w:rPr>
                <w:rFonts w:ascii="Times New Roman" w:hAnsi="Times New Roman" w:cs="Times New Roman"/>
                <w:sz w:val="18"/>
                <w:lang w:val="en-GB"/>
              </w:rPr>
            </w:pPr>
            <w:r w:rsidRPr="007F374E">
              <w:rPr>
                <w:rFonts w:ascii="Times New Roman" w:hAnsi="Times New Roman" w:cs="Times New Roman"/>
                <w:sz w:val="18"/>
                <w:lang w:val="en-GB"/>
              </w:rPr>
              <w:t xml:space="preserve">pp. </w:t>
            </w:r>
            <w:r w:rsidR="00AD28BB">
              <w:rPr>
                <w:rFonts w:ascii="Times New Roman" w:hAnsi="Times New Roman" w:cs="Times New Roman"/>
                <w:sz w:val="18"/>
                <w:lang w:val="en-GB"/>
              </w:rPr>
              <w:t>2</w:t>
            </w:r>
            <w:r w:rsidR="00B8542C">
              <w:rPr>
                <w:rFonts w:ascii="Times New Roman" w:hAnsi="Times New Roman" w:cs="Times New Roman"/>
                <w:sz w:val="18"/>
                <w:lang w:val="en-GB"/>
              </w:rPr>
              <w:t>50</w:t>
            </w:r>
            <w:r w:rsidRPr="007F374E">
              <w:rPr>
                <w:rFonts w:ascii="Times New Roman" w:hAnsi="Times New Roman" w:cs="Times New Roman"/>
                <w:sz w:val="18"/>
                <w:lang w:val="en-GB"/>
              </w:rPr>
              <w:t>-</w:t>
            </w:r>
            <w:r w:rsidR="00AD28BB">
              <w:rPr>
                <w:rFonts w:ascii="Times New Roman" w:hAnsi="Times New Roman" w:cs="Times New Roman"/>
                <w:sz w:val="18"/>
                <w:lang w:val="en-GB"/>
              </w:rPr>
              <w:t>2</w:t>
            </w:r>
            <w:r w:rsidR="00B8542C">
              <w:rPr>
                <w:rFonts w:ascii="Times New Roman" w:hAnsi="Times New Roman" w:cs="Times New Roman"/>
                <w:sz w:val="18"/>
                <w:lang w:val="en-GB"/>
              </w:rPr>
              <w:t>69</w:t>
            </w:r>
            <w:r w:rsidRPr="007F374E">
              <w:rPr>
                <w:rFonts w:ascii="Times New Roman" w:hAnsi="Times New Roman" w:cs="Times New Roman"/>
                <w:sz w:val="18"/>
                <w:lang w:val="en-GB"/>
              </w:rPr>
              <w:t xml:space="preserve"> </w:t>
            </w:r>
          </w:p>
        </w:tc>
      </w:tr>
      <w:tr w:rsidR="00E13D94" w:rsidRPr="007F374E" w14:paraId="25E73FEB" w14:textId="77777777" w:rsidTr="00725F30">
        <w:trPr>
          <w:trHeight w:hRule="exact" w:val="283"/>
        </w:trPr>
        <w:tc>
          <w:tcPr>
            <w:tcW w:w="709" w:type="dxa"/>
          </w:tcPr>
          <w:p w14:paraId="61D9047B" w14:textId="77777777" w:rsidR="00E13D94" w:rsidRPr="007F374E" w:rsidRDefault="00E13D94" w:rsidP="00E13D94">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5D8DD9BE" w14:textId="46A44B71" w:rsidR="00E13D94" w:rsidRPr="007F374E" w:rsidRDefault="00E13D94" w:rsidP="00E13D94">
            <w:pPr>
              <w:tabs>
                <w:tab w:val="right" w:pos="8928"/>
              </w:tabs>
              <w:spacing w:after="0" w:line="240" w:lineRule="auto"/>
              <w:rPr>
                <w:rFonts w:ascii="Times New Roman" w:hAnsi="Times New Roman" w:cs="Times New Roman"/>
                <w:sz w:val="18"/>
                <w:lang w:val="en-GB"/>
              </w:rPr>
            </w:pPr>
            <w:r w:rsidRPr="007F374E">
              <w:rPr>
                <w:rFonts w:ascii="Times New Roman" w:hAnsi="Times New Roman" w:cs="Times New Roman"/>
                <w:sz w:val="18"/>
                <w:lang w:val="en-GB"/>
              </w:rPr>
              <w:t>https://doi.org/10.54740/ros.2026.0</w:t>
            </w:r>
            <w:r w:rsidR="00AD28BB">
              <w:rPr>
                <w:rFonts w:ascii="Times New Roman" w:hAnsi="Times New Roman" w:cs="Times New Roman"/>
                <w:sz w:val="18"/>
                <w:lang w:val="en-GB"/>
              </w:rPr>
              <w:t>1</w:t>
            </w:r>
            <w:r w:rsidR="00B8542C">
              <w:rPr>
                <w:rFonts w:ascii="Times New Roman" w:hAnsi="Times New Roman" w:cs="Times New Roman"/>
                <w:sz w:val="18"/>
                <w:lang w:val="en-GB"/>
              </w:rPr>
              <w:t>9</w:t>
            </w:r>
            <w:r w:rsidRPr="007F374E">
              <w:rPr>
                <w:rFonts w:ascii="Times New Roman" w:hAnsi="Times New Roman" w:cs="Times New Roman"/>
                <w:sz w:val="18"/>
                <w:lang w:val="en-GB"/>
              </w:rPr>
              <w:tab/>
              <w:t>open access</w:t>
            </w:r>
          </w:p>
        </w:tc>
      </w:tr>
      <w:tr w:rsidR="00E13D94" w:rsidRPr="007F374E" w14:paraId="04AD3C02" w14:textId="77777777" w:rsidTr="00725F30">
        <w:trPr>
          <w:trHeight w:hRule="exact" w:val="283"/>
        </w:trPr>
        <w:tc>
          <w:tcPr>
            <w:tcW w:w="709" w:type="dxa"/>
          </w:tcPr>
          <w:p w14:paraId="338BD172" w14:textId="77777777" w:rsidR="00E13D94" w:rsidRPr="007F374E" w:rsidRDefault="00E13D94" w:rsidP="00E13D94">
            <w:pPr>
              <w:spacing w:after="0" w:line="240" w:lineRule="auto"/>
              <w:jc w:val="center"/>
              <w:rPr>
                <w:rFonts w:ascii="Times New Roman" w:hAnsi="Times New Roman" w:cs="Times New Roman"/>
                <w:lang w:val="en-GB"/>
              </w:rPr>
            </w:pPr>
          </w:p>
        </w:tc>
        <w:tc>
          <w:tcPr>
            <w:tcW w:w="8930" w:type="dxa"/>
            <w:gridSpan w:val="3"/>
            <w:tcBorders>
              <w:top w:val="single" w:sz="2" w:space="0" w:color="auto"/>
            </w:tcBorders>
            <w:vAlign w:val="center"/>
          </w:tcPr>
          <w:p w14:paraId="15EEC94D" w14:textId="4B19CA4C" w:rsidR="00E13D94" w:rsidRPr="007F374E" w:rsidRDefault="00E13D94" w:rsidP="004C7E5C">
            <w:pPr>
              <w:tabs>
                <w:tab w:val="left" w:pos="3745"/>
                <w:tab w:val="right" w:pos="8928"/>
              </w:tabs>
              <w:spacing w:after="0" w:line="240" w:lineRule="auto"/>
              <w:rPr>
                <w:rFonts w:ascii="Times New Roman" w:hAnsi="Times New Roman" w:cs="Times New Roman"/>
                <w:sz w:val="18"/>
                <w:lang w:val="en-GB"/>
              </w:rPr>
            </w:pPr>
            <w:r w:rsidRPr="007F374E">
              <w:rPr>
                <w:rFonts w:ascii="Times New Roman" w:hAnsi="Times New Roman" w:cs="Times New Roman"/>
                <w:sz w:val="18"/>
                <w:lang w:val="en-GB"/>
              </w:rPr>
              <w:t>Received: March 2026</w:t>
            </w:r>
            <w:r w:rsidRPr="007F374E">
              <w:rPr>
                <w:rFonts w:ascii="Times New Roman" w:hAnsi="Times New Roman" w:cs="Times New Roman"/>
                <w:sz w:val="18"/>
                <w:lang w:val="en-GB"/>
              </w:rPr>
              <w:tab/>
              <w:t>Accepted: April 2026</w:t>
            </w:r>
            <w:r w:rsidRPr="007F374E">
              <w:rPr>
                <w:rFonts w:ascii="Times New Roman" w:hAnsi="Times New Roman" w:cs="Times New Roman"/>
                <w:sz w:val="18"/>
                <w:lang w:val="en-GB"/>
              </w:rPr>
              <w:tab/>
              <w:t xml:space="preserve">Published: </w:t>
            </w:r>
            <w:r w:rsidR="00AD28BB">
              <w:rPr>
                <w:rFonts w:ascii="Times New Roman" w:hAnsi="Times New Roman" w:cs="Times New Roman"/>
                <w:sz w:val="18"/>
                <w:lang w:val="en-GB"/>
              </w:rPr>
              <w:t>May</w:t>
            </w:r>
            <w:r w:rsidRPr="007F374E">
              <w:rPr>
                <w:rFonts w:ascii="Times New Roman" w:hAnsi="Times New Roman" w:cs="Times New Roman"/>
                <w:sz w:val="18"/>
                <w:lang w:val="en-GB"/>
              </w:rPr>
              <w:t xml:space="preserve"> 2026</w:t>
            </w:r>
          </w:p>
        </w:tc>
      </w:tr>
    </w:tbl>
    <w:bookmarkEnd w:id="4"/>
    <w:p w14:paraId="04E3D293" w14:textId="3980EACD" w:rsidR="00496D61" w:rsidRPr="007F374E" w:rsidRDefault="00F618FC" w:rsidP="00D22329">
      <w:pPr>
        <w:pStyle w:val="Rtytu"/>
        <w:rPr>
          <w:lang w:val="en-GB"/>
        </w:rPr>
      </w:pPr>
      <w:r w:rsidRPr="007F374E">
        <w:rPr>
          <w:lang w:val="en-GB"/>
        </w:rPr>
        <w:t>Statisti</w:t>
      </w:r>
      <w:r w:rsidR="006B1683" w:rsidRPr="007F374E">
        <w:rPr>
          <w:lang w:val="en-GB"/>
        </w:rPr>
        <w:t>cal A</w:t>
      </w:r>
      <w:r w:rsidR="00ED1300" w:rsidRPr="007F374E">
        <w:rPr>
          <w:lang w:val="en-GB"/>
        </w:rPr>
        <w:t>nalysis of U</w:t>
      </w:r>
      <w:r w:rsidR="00496D61" w:rsidRPr="007F374E">
        <w:rPr>
          <w:lang w:val="en-GB"/>
        </w:rPr>
        <w:t xml:space="preserve">tilization of </w:t>
      </w:r>
      <w:r w:rsidR="00ED1300" w:rsidRPr="007F374E">
        <w:rPr>
          <w:lang w:val="en-GB"/>
        </w:rPr>
        <w:t xml:space="preserve">Bamboo </w:t>
      </w:r>
      <w:r w:rsidR="00A62D0E" w:rsidRPr="00A62D0E">
        <w:rPr>
          <w:lang w:val="en-GB"/>
        </w:rPr>
        <w:t xml:space="preserve">Strips </w:t>
      </w:r>
      <w:r w:rsidR="00ED1300" w:rsidRPr="007F374E">
        <w:rPr>
          <w:lang w:val="en-GB"/>
        </w:rPr>
        <w:t xml:space="preserve">as Reinforcement </w:t>
      </w:r>
      <w:r w:rsidR="0099441F">
        <w:rPr>
          <w:lang w:val="en-GB"/>
        </w:rPr>
        <w:br/>
      </w:r>
      <w:r w:rsidR="00ED1300" w:rsidRPr="007F374E">
        <w:rPr>
          <w:lang w:val="en-GB"/>
        </w:rPr>
        <w:t>in Structural Concrete E</w:t>
      </w:r>
      <w:r w:rsidR="00496D61" w:rsidRPr="007F374E">
        <w:rPr>
          <w:lang w:val="en-GB"/>
        </w:rPr>
        <w:t>lements</w:t>
      </w:r>
    </w:p>
    <w:p w14:paraId="33120D92" w14:textId="5720A771" w:rsidR="003B5EB9" w:rsidRPr="007F374E" w:rsidRDefault="003B5EB9" w:rsidP="00D22329">
      <w:pPr>
        <w:pStyle w:val="Rautor"/>
        <w:rPr>
          <w:lang w:val="en-GB"/>
        </w:rPr>
      </w:pPr>
      <w:r w:rsidRPr="007F374E">
        <w:rPr>
          <w:lang w:val="en-GB"/>
        </w:rPr>
        <w:t>Mohit Verma</w:t>
      </w:r>
      <w:r w:rsidRPr="007F374E">
        <w:rPr>
          <w:vertAlign w:val="superscript"/>
          <w:lang w:val="en-GB"/>
        </w:rPr>
        <w:t>1</w:t>
      </w:r>
      <w:r w:rsidRPr="007F374E">
        <w:rPr>
          <w:lang w:val="en-GB"/>
        </w:rPr>
        <w:t>, Shagun Pandey</w:t>
      </w:r>
      <w:r w:rsidRPr="007F374E">
        <w:rPr>
          <w:vertAlign w:val="superscript"/>
          <w:lang w:val="en-GB"/>
        </w:rPr>
        <w:t>2</w:t>
      </w:r>
      <w:r w:rsidRPr="007F374E">
        <w:rPr>
          <w:lang w:val="en-GB"/>
        </w:rPr>
        <w:t>, Hanumant Sharan Singh</w:t>
      </w:r>
      <w:r w:rsidRPr="007F374E">
        <w:rPr>
          <w:vertAlign w:val="superscript"/>
          <w:lang w:val="en-GB"/>
        </w:rPr>
        <w:t>3</w:t>
      </w:r>
      <w:r w:rsidRPr="007F374E">
        <w:rPr>
          <w:lang w:val="en-GB"/>
        </w:rPr>
        <w:t>, Nakul Gupta</w:t>
      </w:r>
      <w:r w:rsidRPr="007F374E">
        <w:rPr>
          <w:vertAlign w:val="superscript"/>
          <w:lang w:val="en-GB"/>
        </w:rPr>
        <w:t>4</w:t>
      </w:r>
      <w:r w:rsidR="00612DA4" w:rsidRPr="007F374E">
        <w:rPr>
          <w:vertAlign w:val="superscript"/>
          <w:lang w:val="en-GB"/>
        </w:rPr>
        <w:t>*</w:t>
      </w:r>
      <w:r w:rsidRPr="007F374E">
        <w:rPr>
          <w:lang w:val="en-GB"/>
        </w:rPr>
        <w:t>, Parveen Berwal</w:t>
      </w:r>
      <w:r w:rsidRPr="007F374E">
        <w:rPr>
          <w:vertAlign w:val="superscript"/>
          <w:lang w:val="en-GB"/>
        </w:rPr>
        <w:t>5</w:t>
      </w:r>
      <w:r w:rsidR="00612DA4" w:rsidRPr="007F374E">
        <w:rPr>
          <w:vertAlign w:val="superscript"/>
          <w:lang w:val="en-GB"/>
        </w:rPr>
        <w:t>*</w:t>
      </w:r>
      <w:r w:rsidR="003E65B0">
        <w:rPr>
          <w:vertAlign w:val="superscript"/>
          <w:lang w:val="en-GB"/>
        </w:rPr>
        <w:t>*</w:t>
      </w:r>
    </w:p>
    <w:p w14:paraId="569F6E68" w14:textId="77777777" w:rsidR="003B5EB9" w:rsidRPr="007F374E" w:rsidRDefault="003B5EB9" w:rsidP="00D22329">
      <w:pPr>
        <w:pStyle w:val="Rafiliacja"/>
        <w:rPr>
          <w:lang w:val="en-GB"/>
        </w:rPr>
      </w:pPr>
      <w:r w:rsidRPr="007F374E">
        <w:rPr>
          <w:vertAlign w:val="superscript"/>
          <w:lang w:val="en-GB"/>
        </w:rPr>
        <w:t>1</w:t>
      </w:r>
      <w:r w:rsidRPr="007F374E">
        <w:rPr>
          <w:lang w:val="en-GB"/>
        </w:rPr>
        <w:t>Department of Civil Engineering, GLA University, Mathura, Uttar Pradesh</w:t>
      </w:r>
      <w:r w:rsidR="007F374E" w:rsidRPr="007F374E">
        <w:rPr>
          <w:lang w:val="en-GB"/>
        </w:rPr>
        <w:t>,</w:t>
      </w:r>
      <w:r w:rsidRPr="007F374E">
        <w:rPr>
          <w:lang w:val="en-GB"/>
        </w:rPr>
        <w:t xml:space="preserve"> India</w:t>
      </w:r>
      <w:r w:rsidR="00612DA4" w:rsidRPr="007F374E">
        <w:rPr>
          <w:lang w:val="en-GB"/>
        </w:rPr>
        <w:t xml:space="preserve"> </w:t>
      </w:r>
      <w:r w:rsidR="007F374E" w:rsidRPr="007F374E">
        <w:rPr>
          <w:lang w:val="en-GB"/>
        </w:rPr>
        <w:br/>
        <w:t>https://orcid.org/</w:t>
      </w:r>
      <w:r w:rsidRPr="007F374E">
        <w:rPr>
          <w:lang w:val="en-GB"/>
        </w:rPr>
        <w:t>000000018128599X</w:t>
      </w:r>
    </w:p>
    <w:p w14:paraId="3D5B79DA" w14:textId="77777777" w:rsidR="003B5EB9" w:rsidRPr="007F374E" w:rsidRDefault="003B5EB9" w:rsidP="00D22329">
      <w:pPr>
        <w:pStyle w:val="Rafiliacja"/>
        <w:rPr>
          <w:lang w:val="en-GB"/>
        </w:rPr>
      </w:pPr>
      <w:r w:rsidRPr="007F374E">
        <w:rPr>
          <w:vertAlign w:val="superscript"/>
          <w:lang w:val="en-GB"/>
        </w:rPr>
        <w:t>2</w:t>
      </w:r>
      <w:r w:rsidRPr="007F374E">
        <w:rPr>
          <w:lang w:val="en-GB"/>
        </w:rPr>
        <w:t xml:space="preserve">Civil Engineering Department, </w:t>
      </w:r>
      <w:proofErr w:type="spellStart"/>
      <w:r w:rsidRPr="007F374E">
        <w:rPr>
          <w:lang w:val="en-GB"/>
        </w:rPr>
        <w:t>Rajkiya</w:t>
      </w:r>
      <w:proofErr w:type="spellEnd"/>
      <w:r w:rsidRPr="007F374E">
        <w:rPr>
          <w:lang w:val="en-GB"/>
        </w:rPr>
        <w:t xml:space="preserve"> Engineering College, Bijnor, India.</w:t>
      </w:r>
    </w:p>
    <w:p w14:paraId="795E7383" w14:textId="77777777" w:rsidR="003B5EB9" w:rsidRPr="007F374E" w:rsidRDefault="003B5EB9" w:rsidP="00D22329">
      <w:pPr>
        <w:pStyle w:val="Rafiliacja"/>
        <w:rPr>
          <w:iCs/>
          <w:lang w:val="en-GB"/>
        </w:rPr>
      </w:pPr>
      <w:r w:rsidRPr="007F374E">
        <w:rPr>
          <w:vertAlign w:val="superscript"/>
          <w:lang w:val="en-GB"/>
        </w:rPr>
        <w:t>3</w:t>
      </w:r>
      <w:r w:rsidRPr="007F374E">
        <w:rPr>
          <w:lang w:val="en-GB"/>
        </w:rPr>
        <w:t xml:space="preserve">Bharat Ratna Sardar Vallabh Bhai Patel, </w:t>
      </w:r>
      <w:proofErr w:type="spellStart"/>
      <w:r w:rsidRPr="007F374E">
        <w:rPr>
          <w:lang w:val="en-GB"/>
        </w:rPr>
        <w:t>Rajkiya</w:t>
      </w:r>
      <w:proofErr w:type="spellEnd"/>
      <w:r w:rsidRPr="007F374E">
        <w:rPr>
          <w:lang w:val="en-GB"/>
        </w:rPr>
        <w:t xml:space="preserve"> Engineering College, Basti, India</w:t>
      </w:r>
    </w:p>
    <w:p w14:paraId="37826832" w14:textId="77777777" w:rsidR="003B5EB9" w:rsidRPr="007F374E" w:rsidRDefault="003B5EB9" w:rsidP="00D22329">
      <w:pPr>
        <w:pStyle w:val="Rafiliacja"/>
        <w:rPr>
          <w:lang w:val="en-GB"/>
        </w:rPr>
      </w:pPr>
      <w:r w:rsidRPr="007F374E">
        <w:rPr>
          <w:vertAlign w:val="superscript"/>
          <w:lang w:val="en-GB"/>
        </w:rPr>
        <w:t>4</w:t>
      </w:r>
      <w:r w:rsidRPr="007F374E">
        <w:rPr>
          <w:lang w:val="en-GB"/>
        </w:rPr>
        <w:t>NICMAR Institute of Construction Management and Research, Delhi-NCR, Bahadurgarh, India</w:t>
      </w:r>
    </w:p>
    <w:p w14:paraId="20E40688" w14:textId="77777777" w:rsidR="003B5EB9" w:rsidRPr="007F374E" w:rsidRDefault="003B5EB9" w:rsidP="00D22329">
      <w:pPr>
        <w:pStyle w:val="Rafiliacja"/>
        <w:rPr>
          <w:rFonts w:eastAsia="Calibri"/>
          <w:lang w:val="en-GB"/>
        </w:rPr>
      </w:pPr>
      <w:r w:rsidRPr="007F374E">
        <w:rPr>
          <w:rFonts w:eastAsia="Calibri"/>
          <w:vertAlign w:val="superscript"/>
          <w:lang w:val="en-GB"/>
        </w:rPr>
        <w:t>5</w:t>
      </w:r>
      <w:r w:rsidRPr="007F374E">
        <w:rPr>
          <w:rFonts w:eastAsia="Calibri"/>
          <w:lang w:val="en-GB"/>
        </w:rPr>
        <w:t xml:space="preserve">Department of Civil Engineering, </w:t>
      </w:r>
      <w:proofErr w:type="spellStart"/>
      <w:r w:rsidRPr="007F374E">
        <w:rPr>
          <w:rFonts w:eastAsia="Calibri"/>
          <w:lang w:val="en-GB"/>
        </w:rPr>
        <w:t>Galgotias</w:t>
      </w:r>
      <w:proofErr w:type="spellEnd"/>
      <w:r w:rsidRPr="007F374E">
        <w:rPr>
          <w:rFonts w:eastAsia="Calibri"/>
          <w:lang w:val="en-GB"/>
        </w:rPr>
        <w:t xml:space="preserve"> </w:t>
      </w:r>
      <w:r w:rsidR="007F374E">
        <w:rPr>
          <w:rFonts w:eastAsia="Calibri"/>
          <w:lang w:val="en-GB"/>
        </w:rPr>
        <w:t>C</w:t>
      </w:r>
      <w:r w:rsidRPr="007F374E">
        <w:rPr>
          <w:rFonts w:eastAsia="Calibri"/>
          <w:lang w:val="en-GB"/>
        </w:rPr>
        <w:t xml:space="preserve">ollege of Engineering and Technology, </w:t>
      </w:r>
      <w:r w:rsidR="007F374E">
        <w:rPr>
          <w:rFonts w:eastAsia="Calibri"/>
          <w:lang w:val="en-GB"/>
        </w:rPr>
        <w:br/>
      </w:r>
      <w:r w:rsidRPr="007F374E">
        <w:rPr>
          <w:rFonts w:eastAsia="Calibri"/>
          <w:lang w:val="en-GB"/>
        </w:rPr>
        <w:t>Greater Noida, Uttar Pradesh</w:t>
      </w:r>
      <w:r w:rsidR="007F374E">
        <w:rPr>
          <w:rFonts w:eastAsia="Calibri"/>
          <w:lang w:val="en-GB"/>
        </w:rPr>
        <w:t>,</w:t>
      </w:r>
      <w:r w:rsidRPr="007F374E">
        <w:rPr>
          <w:rFonts w:eastAsia="Calibri"/>
          <w:lang w:val="en-GB"/>
        </w:rPr>
        <w:t xml:space="preserve"> India</w:t>
      </w:r>
    </w:p>
    <w:p w14:paraId="66DB4401" w14:textId="6C65CF15" w:rsidR="007F374E" w:rsidRPr="007F374E" w:rsidRDefault="007F374E" w:rsidP="007F374E">
      <w:pPr>
        <w:pStyle w:val="Rauco"/>
      </w:pPr>
      <w:r w:rsidRPr="007F374E">
        <w:t>*corresponding author</w:t>
      </w:r>
      <w:r w:rsidR="008B17B3">
        <w:t>'</w:t>
      </w:r>
      <w:r w:rsidRPr="007F374E">
        <w:t>s e-mail: Nakul030588@gmail.com</w:t>
      </w:r>
    </w:p>
    <w:p w14:paraId="04CCC7D6" w14:textId="07C4492C" w:rsidR="00612DA4" w:rsidRPr="007F374E" w:rsidRDefault="00612DA4" w:rsidP="007F374E">
      <w:pPr>
        <w:pStyle w:val="Rauco"/>
        <w:spacing w:before="0"/>
        <w:contextualSpacing/>
      </w:pPr>
      <w:r w:rsidRPr="007F374E">
        <w:t>**</w:t>
      </w:r>
      <w:r w:rsidR="007F374E" w:rsidRPr="007F374E">
        <w:t>corresponding author</w:t>
      </w:r>
      <w:r w:rsidR="008B17B3">
        <w:t>'</w:t>
      </w:r>
      <w:r w:rsidR="007F374E" w:rsidRPr="007F374E">
        <w:t>s e-mail:</w:t>
      </w:r>
      <w:r w:rsidRPr="007F374E">
        <w:t xml:space="preserve"> berwalparveen88@gmail.com</w:t>
      </w:r>
    </w:p>
    <w:p w14:paraId="3F1B1EAE" w14:textId="1B31C1A5" w:rsidR="00B4777E" w:rsidRPr="007F374E" w:rsidRDefault="00E8200E" w:rsidP="00D22329">
      <w:pPr>
        <w:pStyle w:val="Rab1"/>
      </w:pPr>
      <w:r w:rsidRPr="007F374E">
        <w:rPr>
          <w:b/>
        </w:rPr>
        <w:t>Abstract</w:t>
      </w:r>
      <w:r w:rsidR="00661776" w:rsidRPr="007F374E">
        <w:rPr>
          <w:b/>
        </w:rPr>
        <w:t>:</w:t>
      </w:r>
      <w:r w:rsidR="00720A0C" w:rsidRPr="007F374E">
        <w:rPr>
          <w:b/>
        </w:rPr>
        <w:t xml:space="preserve"> </w:t>
      </w:r>
      <w:r w:rsidR="00B4777E" w:rsidRPr="007F374E">
        <w:t xml:space="preserve">The world is moving toward more sustainable construction, which means we need to find eco-friendly substitutes for traditional materials. Steel reinforcement in concrete makes it very strong and long-lasting, but it </w:t>
      </w:r>
      <w:r w:rsidR="008B17B3">
        <w:t>poses significant environmental and economic problems</w:t>
      </w:r>
      <w:r w:rsidR="00B4777E" w:rsidRPr="007F374E">
        <w:t xml:space="preserve">. Bamboo is a cheap, eco-friendly choice </w:t>
      </w:r>
      <w:r w:rsidR="008B17B3">
        <w:t>because it grows quickly and can be used repeatedly</w:t>
      </w:r>
      <w:r w:rsidR="00B4777E" w:rsidRPr="007F374E">
        <w:t xml:space="preserve">. However, </w:t>
      </w:r>
      <w:r w:rsidR="008B17B3">
        <w:t>concerns about how well it holds up structurally</w:t>
      </w:r>
      <w:r w:rsidR="00B4777E" w:rsidRPr="007F374E">
        <w:t xml:space="preserve"> have kept it from being used more widely. </w:t>
      </w:r>
      <w:r w:rsidR="002C1818" w:rsidRPr="007F374E">
        <w:t xml:space="preserve">An examination </w:t>
      </w:r>
      <w:r w:rsidR="008B17B3">
        <w:t>of the strength and deformation properties of plain and bamboo-reinforced concrete beams was conducted</w:t>
      </w:r>
      <w:r w:rsidR="002C1818" w:rsidRPr="007F374E">
        <w:t>.</w:t>
      </w:r>
      <w:r w:rsidR="007F374E">
        <w:t xml:space="preserve"> </w:t>
      </w:r>
      <w:r w:rsidR="002C1818" w:rsidRPr="007F374E">
        <w:t>All beams that feature bamboo strips as reinforcement in the stress zone have been cast, cured in normal conditions for 28, 56, and 90 days, and then tested to failure with three-point loading.</w:t>
      </w:r>
      <w:r w:rsidR="00B4777E" w:rsidRPr="007F374E">
        <w:t xml:space="preserve"> The grade of concrete for investigation was M25</w:t>
      </w:r>
      <w:r w:rsidR="008B17B3">
        <w:t>, with a proportion of cement, sand, and coarse aggregate of 1:1.34:2.5. Plain concrete beam (PCB) and bamboo-reinforced concrete beam (BRCB) with six other specifications</w:t>
      </w:r>
      <w:r w:rsidR="00B4777E" w:rsidRPr="007F374E">
        <w:t xml:space="preserve"> and orientations were tested for flexural strength and deformation. It was observed that the split tensile strength follows a</w:t>
      </w:r>
      <w:r w:rsidR="008B17B3">
        <w:t xml:space="preserve"> nearly linear relationship</w:t>
      </w:r>
      <w:r w:rsidR="00B4777E" w:rsidRPr="007F374E">
        <w:t xml:space="preserve"> with compressive strength. </w:t>
      </w:r>
      <w:r w:rsidR="00B4777E" w:rsidRPr="007F374E">
        <w:rPr>
          <w:rFonts w:eastAsiaTheme="minorHAnsi"/>
        </w:rPr>
        <w:t>This shows that bamboo reinforcement not only increases load capacity</w:t>
      </w:r>
      <w:r w:rsidR="008B17B3">
        <w:rPr>
          <w:rFonts w:eastAsiaTheme="minorHAnsi"/>
        </w:rPr>
        <w:t>,</w:t>
      </w:r>
      <w:r w:rsidR="00B4777E" w:rsidRPr="007F374E">
        <w:rPr>
          <w:rFonts w:eastAsiaTheme="minorHAnsi"/>
        </w:rPr>
        <w:t xml:space="preserve"> but in some cases, BRCB6 also provides better energy absorption and ductility.</w:t>
      </w:r>
      <w:r w:rsidR="00B4777E" w:rsidRPr="007F374E">
        <w:t xml:space="preserve"> The deflection at first crack was more than 100 percent as compared to PCB for BRCB6. </w:t>
      </w:r>
      <w:r w:rsidR="00B4777E" w:rsidRPr="007F374E">
        <w:rPr>
          <w:bCs/>
          <w:noProof/>
        </w:rPr>
        <w:t>It is also observed that the bitumen</w:t>
      </w:r>
      <w:r w:rsidR="008B17B3">
        <w:rPr>
          <w:bCs/>
          <w:noProof/>
        </w:rPr>
        <w:t>-coated BRCB shows higher flexural strength than the non-</w:t>
      </w:r>
      <w:r w:rsidR="00B4777E" w:rsidRPr="007F374E">
        <w:rPr>
          <w:bCs/>
          <w:noProof/>
        </w:rPr>
        <w:t xml:space="preserve">coated BRCB and PCB. BRCB6 exhibits </w:t>
      </w:r>
      <w:r w:rsidR="008B17B3">
        <w:rPr>
          <w:bCs/>
          <w:noProof/>
        </w:rPr>
        <w:t>the highest flexural strength compared to other beam designations on all test days</w:t>
      </w:r>
      <w:r w:rsidR="00B4777E" w:rsidRPr="007F374E">
        <w:rPr>
          <w:bCs/>
          <w:noProof/>
        </w:rPr>
        <w:t>.</w:t>
      </w:r>
    </w:p>
    <w:p w14:paraId="0E74CD0F" w14:textId="0FB884A0" w:rsidR="00B4777E" w:rsidRPr="007F374E" w:rsidRDefault="00B4777E" w:rsidP="00D22329">
      <w:pPr>
        <w:pStyle w:val="Rab2"/>
      </w:pPr>
      <w:r w:rsidRPr="007F374E">
        <w:rPr>
          <w:b/>
        </w:rPr>
        <w:t xml:space="preserve">Keyword: </w:t>
      </w:r>
      <w:r w:rsidR="003F7800">
        <w:t>b</w:t>
      </w:r>
      <w:r w:rsidRPr="007F374E">
        <w:t>amboo</w:t>
      </w:r>
      <w:r w:rsidR="003F7800">
        <w:t>-</w:t>
      </w:r>
      <w:r w:rsidRPr="007F374E">
        <w:t xml:space="preserve">reinforced concrete beam, </w:t>
      </w:r>
      <w:r w:rsidR="003F7800">
        <w:t>l</w:t>
      </w:r>
      <w:r w:rsidRPr="007F374E">
        <w:t xml:space="preserve">oad, </w:t>
      </w:r>
      <w:r w:rsidR="003F7800">
        <w:t>d</w:t>
      </w:r>
      <w:r w:rsidRPr="007F374E">
        <w:t xml:space="preserve">eflection, </w:t>
      </w:r>
      <w:r w:rsidR="003F7800">
        <w:t>b</w:t>
      </w:r>
      <w:r w:rsidRPr="007F374E">
        <w:t xml:space="preserve">amboo strips, </w:t>
      </w:r>
      <w:r w:rsidR="003F7800">
        <w:t>l</w:t>
      </w:r>
      <w:r w:rsidRPr="007F374E">
        <w:t>inear regressions</w:t>
      </w:r>
    </w:p>
    <w:p w14:paraId="31EB75BE" w14:textId="77777777" w:rsidR="00765EB3" w:rsidRPr="007F374E" w:rsidRDefault="001C5413" w:rsidP="001C5413">
      <w:pPr>
        <w:pStyle w:val="Rn1"/>
        <w:rPr>
          <w:lang w:val="en-GB"/>
        </w:rPr>
      </w:pPr>
      <w:r w:rsidRPr="007F374E">
        <w:rPr>
          <w:lang w:val="en-GB"/>
        </w:rPr>
        <w:t xml:space="preserve">1. </w:t>
      </w:r>
      <w:r w:rsidR="000349A7" w:rsidRPr="007F374E">
        <w:rPr>
          <w:lang w:val="en-GB"/>
        </w:rPr>
        <w:t>I</w:t>
      </w:r>
      <w:r w:rsidR="00772DA6" w:rsidRPr="007F374E">
        <w:rPr>
          <w:lang w:val="en-GB"/>
        </w:rPr>
        <w:t>ntroduction</w:t>
      </w:r>
    </w:p>
    <w:p w14:paraId="3110C3D4" w14:textId="3A58F991" w:rsidR="00E1226B" w:rsidRPr="007F374E" w:rsidRDefault="00E1226B"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Concrete, which contains cement, sand, water, coarse aggregate, and industrial wastes, is frequently used in construction but is weak in tension and cannot be utilized alone. We strengthened concrete with steel </w:t>
      </w:r>
      <w:r w:rsidR="008B17B3">
        <w:rPr>
          <w:rFonts w:ascii="Times New Roman" w:hAnsi="Times New Roman" w:cs="Times New Roman"/>
          <w:lang w:val="en-GB"/>
        </w:rPr>
        <w:t>to increase its</w:t>
      </w:r>
      <w:r w:rsidRPr="007F374E">
        <w:rPr>
          <w:rFonts w:ascii="Times New Roman" w:hAnsi="Times New Roman" w:cs="Times New Roman"/>
          <w:lang w:val="en-GB"/>
        </w:rPr>
        <w:t xml:space="preserve"> tensile strength.</w:t>
      </w:r>
      <w:r w:rsidR="007F374E">
        <w:rPr>
          <w:rFonts w:ascii="Times New Roman" w:hAnsi="Times New Roman" w:cs="Times New Roman"/>
          <w:lang w:val="en-GB"/>
        </w:rPr>
        <w:t xml:space="preserve"> </w:t>
      </w:r>
      <w:r w:rsidRPr="007F374E">
        <w:rPr>
          <w:rFonts w:ascii="Times New Roman" w:hAnsi="Times New Roman" w:cs="Times New Roman"/>
          <w:lang w:val="en-GB"/>
        </w:rPr>
        <w:t xml:space="preserve">Since steel is expensive and energy-intensive, </w:t>
      </w:r>
      <w:r w:rsidR="008B17B3">
        <w:rPr>
          <w:rFonts w:ascii="Times New Roman" w:hAnsi="Times New Roman" w:cs="Times New Roman"/>
          <w:lang w:val="en-GB"/>
        </w:rPr>
        <w:t>its use</w:t>
      </w:r>
      <w:r w:rsidRPr="007F374E">
        <w:rPr>
          <w:rFonts w:ascii="Times New Roman" w:hAnsi="Times New Roman" w:cs="Times New Roman"/>
          <w:lang w:val="en-GB"/>
        </w:rPr>
        <w:t xml:space="preserve"> should be limited. </w:t>
      </w:r>
      <w:r w:rsidR="003B5EB9" w:rsidRPr="007F374E">
        <w:rPr>
          <w:rFonts w:ascii="Times New Roman" w:hAnsi="Times New Roman" w:cs="Times New Roman"/>
          <w:lang w:val="en-GB"/>
        </w:rPr>
        <w:t>Thus,</w:t>
      </w:r>
      <w:r w:rsidRPr="007F374E">
        <w:rPr>
          <w:rFonts w:ascii="Times New Roman" w:hAnsi="Times New Roman" w:cs="Times New Roman"/>
          <w:lang w:val="en-GB"/>
        </w:rPr>
        <w:t xml:space="preserve"> it is a need of </w:t>
      </w:r>
      <w:r w:rsidR="008B17B3">
        <w:rPr>
          <w:rFonts w:ascii="Times New Roman" w:hAnsi="Times New Roman" w:cs="Times New Roman"/>
          <w:lang w:val="en-GB"/>
        </w:rPr>
        <w:t>the hour to find a suitable substitute that is environmentally friendly and less energy-</w:t>
      </w:r>
      <w:r w:rsidRPr="007F374E">
        <w:rPr>
          <w:rFonts w:ascii="Times New Roman" w:hAnsi="Times New Roman" w:cs="Times New Roman"/>
          <w:lang w:val="en-GB"/>
        </w:rPr>
        <w:t>consuming.</w:t>
      </w:r>
      <w:r w:rsidR="007F374E">
        <w:rPr>
          <w:rFonts w:ascii="Times New Roman" w:hAnsi="Times New Roman" w:cs="Times New Roman"/>
          <w:lang w:val="en-GB"/>
        </w:rPr>
        <w:t xml:space="preserve"> </w:t>
      </w:r>
      <w:r w:rsidR="00FE1DED" w:rsidRPr="007F374E">
        <w:rPr>
          <w:rFonts w:ascii="Times New Roman" w:hAnsi="Times New Roman" w:cs="Times New Roman"/>
          <w:lang w:val="en-GB"/>
        </w:rPr>
        <w:t>Bamboo is a suitable low-cost alternative to reinforcing steel in concrete</w:t>
      </w:r>
      <w:r w:rsidR="007724B9"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{"citationItems":[{"id":"ITEM-1","itemData":{"DOI":"10.1617/s11527-018-1228-6","ISBN":"0123456789","ISSN":"13595997","abstract":"The use of small diameter whole-culm (bars) and/or split bamboo (a.k.a. splints or round strips) has often been proposed as an alternative to relatively expensive reinforcing steel in reinforced concrete. The motivation for such replacement is typically cost—bamboo is readily available in many tropical and sub-tropical locations, whereas steel reinforcement is relatively more expensive—and more recently, the drive to find more sustainable alternatives in the construction industry. This review addresses such ‘bamboo-reinforced concrete’ and assesses its structural and environmental performance as an alternative to steel reinforced concrete. A prototype three bay portal frame, that would not be uncommon in regions of the world where bamboo-reinforced concrete may be considered, is used to illustrate bamboo reinforced concrete design and as a basis for a life cycle assessment of the same. The authors conclude that, although bamboo is a material with extraordinary mechanical properties, its use in bamboo-reinforced concrete is an ill-considered concept, having significant durability, strength and stiffness issues, and does not meet the environmentally friendly credentials often attributed to it.","author":[{"dropping-particle":"","family":"Archila","given":"Hector","non-dropping-particle":"","parse-names":false,"suffix":""},{"dropping-particle":"","family":"Kaminski","given":"Sebastian","non-dropping-particle":"","parse-names":false,"suffix":""},{"dropping-particle":"","family":"Trujillo","given":"David","non-dropping-particle":"","parse-names":false,"suffix":""},{"dropping-particle":"","family":"Zea Escamilla","given":"Edwin","non-dropping-particle":"","parse-names":false,"suffix":""},{"dropping-particle":"","family":"Harries","given":"Kent A.","non-dropping-particle":"","parse-names":false,"suffix":""}],"container-title":"Materials and Structures/Materiaux et Constructions","id":"ITEM-1","issue":"4","issued":{"date-parts":[["2018"]]},"page":"1-18","publisher":"Springer Netherlands","title":"Bamboo reinforced concrete: a critical review","type":"article-journal","volume":"51"},"uris":["http://www.mendeley.com/documents/?uuid=210f2fd3-e3a2-4e52-a276-18b300f77a2d"]}],"mendeley":{"formattedCitation":"(Archila et al., 2018)","plainTextFormattedCitation":"(Archila et al., 2018)","previouslyFormattedCitation":"[1]"},"properties":{"noteIndex":0},"schema":"https://github.com/citation-style-language/schema/raw/master/csl-citation.json"}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(Archila et al., 2018)</w:t>
      </w:r>
      <w:r w:rsidR="00440DF8" w:rsidRPr="007F374E">
        <w:rPr>
          <w:rFonts w:ascii="Times New Roman" w:hAnsi="Times New Roman" w:cs="Times New Roman"/>
          <w:lang w:val="en-GB"/>
        </w:rPr>
        <w:fldChar w:fldCharType="end"/>
      </w:r>
      <w:r w:rsidR="0098301E" w:rsidRPr="007F374E">
        <w:rPr>
          <w:rFonts w:ascii="Times New Roman" w:hAnsi="Times New Roman" w:cs="Times New Roman"/>
          <w:lang w:val="en-GB"/>
        </w:rPr>
        <w:t>.</w:t>
      </w:r>
    </w:p>
    <w:p w14:paraId="6B3572A1" w14:textId="5425C282" w:rsidR="008B1F88" w:rsidRPr="007F374E" w:rsidRDefault="00DF51CE"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In the contemporary era of sustainable development, there is increasing interest in </w:t>
      </w:r>
      <w:r w:rsidR="008B17B3">
        <w:rPr>
          <w:rFonts w:ascii="Times New Roman" w:hAnsi="Times New Roman" w:cs="Times New Roman"/>
          <w:lang w:val="en-GB"/>
        </w:rPr>
        <w:t xml:space="preserve">using bamboo for modern construction due to its recyclability, cost-effectiveness, and </w:t>
      </w:r>
      <w:proofErr w:type="spellStart"/>
      <w:r w:rsidR="008B17B3">
        <w:rPr>
          <w:rFonts w:ascii="Times New Roman" w:hAnsi="Times New Roman" w:cs="Times New Roman"/>
          <w:lang w:val="en-GB"/>
        </w:rPr>
        <w:t>favor</w:t>
      </w:r>
      <w:r w:rsidRPr="007F374E">
        <w:rPr>
          <w:rFonts w:ascii="Times New Roman" w:hAnsi="Times New Roman" w:cs="Times New Roman"/>
          <w:lang w:val="en-GB"/>
        </w:rPr>
        <w:t>able</w:t>
      </w:r>
      <w:proofErr w:type="spellEnd"/>
      <w:r w:rsidRPr="007F374E">
        <w:rPr>
          <w:rFonts w:ascii="Times New Roman" w:hAnsi="Times New Roman" w:cs="Times New Roman"/>
          <w:lang w:val="en-GB"/>
        </w:rPr>
        <w:t xml:space="preserve"> strength-to-weight ratio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ISSN":"2364-4176","author":[{"dropping-particle":"","family":"Govindan","given":"Balaji","non-dropping-particle":"","parse-names":false,"suffix":""},{"dropping-particle":"","family":"Ramasamy","given":"Vetturayasudharsanan","non-dropping-particle":"","parse-names":false,"suffix":""},{"dropping-particle":"","family":"Panneerselvam","given":"Balamurugan","non-dropping-particle":"","parse-names":false,"suffix":""},{"dropping-particle":"","family":"Rajan","given":"Dineshkumar","non-dropping-particle":"","parse-names":false,"suffix":""}],"container-title":"Innovative Infrastructure Solutions","id":"ITEM-1","issue":"1","issued":{"date-parts":[["2022"]]},"page":"16","publisher":"Springer","title":"Performance assessment on bamboo reinforced concrete beams","type":"article-journal","volume":"7"},"uris":["http://www.mendeley.com/documents/?uuid=5248cd86-9eb6-403d-9db8-8a26be8cade4"]}],"mendeley":{"formattedCitation":"(Govindan et al., 2022)","plainTextFormattedCitation":"(Govindan et al., 2022)","previouslyFormattedCitation":"[2]"},"properties":{"noteIndex":0},"schema":"https://github.com/citation-style-language/schema/raw/master/csl-citation.json"}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(Govindan et al., 2022)</w:t>
      </w:r>
      <w:r w:rsidR="00440DF8" w:rsidRPr="007F374E">
        <w:rPr>
          <w:rFonts w:ascii="Times New Roman" w:hAnsi="Times New Roman" w:cs="Times New Roman"/>
          <w:lang w:val="en-GB"/>
        </w:rPr>
        <w:fldChar w:fldCharType="end"/>
      </w:r>
      <w:r w:rsidR="00E1226B" w:rsidRPr="007F374E">
        <w:rPr>
          <w:rFonts w:ascii="Times New Roman" w:hAnsi="Times New Roman" w:cs="Times New Roman"/>
          <w:lang w:val="en-GB"/>
        </w:rPr>
        <w:t xml:space="preserve">. </w:t>
      </w:r>
      <w:r w:rsidR="00646F97" w:rsidRPr="007F374E">
        <w:rPr>
          <w:rFonts w:ascii="Times New Roman" w:hAnsi="Times New Roman" w:cs="Times New Roman"/>
          <w:lang w:val="en-GB"/>
        </w:rPr>
        <w:t xml:space="preserve">Bamboo </w:t>
      </w:r>
      <w:r w:rsidR="00C41A20" w:rsidRPr="007F374E">
        <w:rPr>
          <w:rFonts w:ascii="Times New Roman" w:hAnsi="Times New Roman" w:cs="Times New Roman"/>
          <w:lang w:val="en-GB"/>
        </w:rPr>
        <w:t>i</w:t>
      </w:r>
      <w:r w:rsidR="00646F97" w:rsidRPr="007F374E">
        <w:rPr>
          <w:rFonts w:ascii="Times New Roman" w:hAnsi="Times New Roman" w:cs="Times New Roman"/>
          <w:lang w:val="en-GB"/>
        </w:rPr>
        <w:t>s</w:t>
      </w:r>
      <w:r w:rsidR="00C41A20" w:rsidRPr="007F374E">
        <w:rPr>
          <w:rFonts w:ascii="Times New Roman" w:hAnsi="Times New Roman" w:cs="Times New Roman"/>
          <w:lang w:val="en-GB"/>
        </w:rPr>
        <w:t xml:space="preserve"> </w:t>
      </w:r>
      <w:r w:rsidR="0098301E" w:rsidRPr="007F374E">
        <w:rPr>
          <w:rFonts w:ascii="Times New Roman" w:hAnsi="Times New Roman" w:cs="Times New Roman"/>
          <w:lang w:val="en-GB"/>
        </w:rPr>
        <w:t>strong in both tension and compression</w:t>
      </w:r>
      <w:r w:rsidR="008B17B3">
        <w:rPr>
          <w:rFonts w:ascii="Times New Roman" w:hAnsi="Times New Roman" w:cs="Times New Roman"/>
          <w:lang w:val="en-GB"/>
        </w:rPr>
        <w:t>,</w:t>
      </w:r>
      <w:r w:rsidR="0098301E" w:rsidRPr="007F374E">
        <w:rPr>
          <w:rFonts w:ascii="Times New Roman" w:hAnsi="Times New Roman" w:cs="Times New Roman"/>
          <w:lang w:val="en-GB"/>
        </w:rPr>
        <w:t xml:space="preserve"> and it is</w:t>
      </w:r>
      <w:r w:rsidR="00646F97" w:rsidRPr="007F374E">
        <w:rPr>
          <w:rFonts w:ascii="Times New Roman" w:hAnsi="Times New Roman" w:cs="Times New Roman"/>
          <w:lang w:val="en-GB"/>
        </w:rPr>
        <w:t xml:space="preserve"> widely available</w:t>
      </w:r>
      <w:r w:rsidR="0098301E" w:rsidRPr="007F374E">
        <w:rPr>
          <w:rFonts w:ascii="Times New Roman" w:hAnsi="Times New Roman" w:cs="Times New Roman"/>
          <w:lang w:val="en-GB"/>
        </w:rPr>
        <w:t xml:space="preserve"> and cheap.</w:t>
      </w:r>
      <w:r w:rsidR="00646F97" w:rsidRPr="007F374E">
        <w:rPr>
          <w:rFonts w:ascii="Times New Roman" w:hAnsi="Times New Roman" w:cs="Times New Roman"/>
          <w:lang w:val="en-GB"/>
        </w:rPr>
        <w:t xml:space="preserve"> </w:t>
      </w:r>
      <w:r w:rsidRPr="007F374E">
        <w:rPr>
          <w:rFonts w:ascii="Times New Roman" w:hAnsi="Times New Roman" w:cs="Times New Roman"/>
          <w:lang w:val="en-GB"/>
        </w:rPr>
        <w:t>Bamboo is an alternative to steel due to its great tensile strength. Bamboo is lighter than steel</w:t>
      </w:r>
      <w:r w:rsidR="00646F97" w:rsidRPr="007F374E">
        <w:rPr>
          <w:rFonts w:ascii="Times New Roman" w:hAnsi="Times New Roman" w:cs="Times New Roman"/>
          <w:lang w:val="en-GB"/>
        </w:rPr>
        <w:t xml:space="preserve">. </w:t>
      </w:r>
      <w:r w:rsidR="006B7CDB" w:rsidRPr="007F374E">
        <w:rPr>
          <w:rFonts w:ascii="Times New Roman" w:hAnsi="Times New Roman" w:cs="Times New Roman"/>
          <w:lang w:val="en-GB"/>
        </w:rPr>
        <w:t xml:space="preserve">In </w:t>
      </w:r>
      <w:r w:rsidR="008B17B3">
        <w:rPr>
          <w:rFonts w:ascii="Times New Roman" w:hAnsi="Times New Roman" w:cs="Times New Roman"/>
          <w:lang w:val="en-GB"/>
        </w:rPr>
        <w:t xml:space="preserve">the </w:t>
      </w:r>
      <w:r w:rsidR="006B7CDB" w:rsidRPr="007F374E">
        <w:rPr>
          <w:rFonts w:ascii="Times New Roman" w:hAnsi="Times New Roman" w:cs="Times New Roman"/>
          <w:lang w:val="en-GB"/>
        </w:rPr>
        <w:t xml:space="preserve">past two decades, </w:t>
      </w:r>
      <w:r w:rsidR="008B17B3">
        <w:rPr>
          <w:rFonts w:ascii="Times New Roman" w:hAnsi="Times New Roman" w:cs="Times New Roman"/>
          <w:lang w:val="en-GB"/>
        </w:rPr>
        <w:t xml:space="preserve">the </w:t>
      </w:r>
      <w:r w:rsidR="006B7CDB" w:rsidRPr="007F374E">
        <w:rPr>
          <w:rFonts w:ascii="Times New Roman" w:hAnsi="Times New Roman" w:cs="Times New Roman"/>
          <w:lang w:val="en-GB"/>
        </w:rPr>
        <w:t xml:space="preserve">majority of housing and infrastructure projects </w:t>
      </w:r>
      <w:r w:rsidR="008B17B3">
        <w:rPr>
          <w:rFonts w:ascii="Times New Roman" w:hAnsi="Times New Roman" w:cs="Times New Roman"/>
          <w:lang w:val="en-GB"/>
        </w:rPr>
        <w:t>have been</w:t>
      </w:r>
      <w:r w:rsidR="006B7CDB" w:rsidRPr="007F374E">
        <w:rPr>
          <w:rFonts w:ascii="Times New Roman" w:hAnsi="Times New Roman" w:cs="Times New Roman"/>
          <w:lang w:val="en-GB"/>
        </w:rPr>
        <w:t xml:space="preserve"> constructed with traditional materials such as steel and concrete.</w:t>
      </w:r>
      <w:r w:rsidR="00C41A20" w:rsidRPr="007F374E">
        <w:rPr>
          <w:rFonts w:ascii="Times New Roman" w:hAnsi="Times New Roman" w:cs="Times New Roman"/>
          <w:lang w:val="en-GB"/>
        </w:rPr>
        <w:t xml:space="preserve"> </w:t>
      </w:r>
      <w:r w:rsidR="006B7CDB" w:rsidRPr="007F374E">
        <w:rPr>
          <w:rFonts w:ascii="Times New Roman" w:hAnsi="Times New Roman" w:cs="Times New Roman"/>
          <w:lang w:val="en-GB"/>
        </w:rPr>
        <w:t xml:space="preserve">The demand for traditional building materials has increased in </w:t>
      </w:r>
      <w:r w:rsidR="008B17B3">
        <w:rPr>
          <w:rFonts w:ascii="Times New Roman" w:hAnsi="Times New Roman" w:cs="Times New Roman"/>
          <w:lang w:val="en-GB"/>
        </w:rPr>
        <w:t>various</w:t>
      </w:r>
      <w:r w:rsidR="006B7CDB" w:rsidRPr="007F374E">
        <w:rPr>
          <w:rFonts w:ascii="Times New Roman" w:hAnsi="Times New Roman" w:cs="Times New Roman"/>
          <w:lang w:val="en-GB"/>
        </w:rPr>
        <w:t xml:space="preserve"> ways.</w:t>
      </w:r>
      <w:r w:rsidR="00C41A20" w:rsidRPr="007F374E">
        <w:rPr>
          <w:rFonts w:ascii="Times New Roman" w:hAnsi="Times New Roman" w:cs="Times New Roman"/>
          <w:lang w:val="en-GB"/>
        </w:rPr>
        <w:t xml:space="preserve"> </w:t>
      </w:r>
      <w:r w:rsidR="006B7CDB" w:rsidRPr="007F374E">
        <w:rPr>
          <w:rFonts w:ascii="Times New Roman" w:hAnsi="Times New Roman" w:cs="Times New Roman"/>
          <w:lang w:val="en-GB"/>
        </w:rPr>
        <w:t>The production of such materials as steel and cement emits massive amounts of CO</w:t>
      </w:r>
      <w:r w:rsidR="006B7CDB" w:rsidRPr="007F374E">
        <w:rPr>
          <w:rFonts w:ascii="Times New Roman" w:hAnsi="Times New Roman" w:cs="Times New Roman"/>
          <w:vertAlign w:val="subscript"/>
          <w:lang w:val="en-GB"/>
        </w:rPr>
        <w:t>2</w:t>
      </w:r>
      <w:r w:rsidR="006B7CDB" w:rsidRPr="007F374E">
        <w:rPr>
          <w:rFonts w:ascii="Times New Roman" w:hAnsi="Times New Roman" w:cs="Times New Roman"/>
          <w:lang w:val="en-GB"/>
        </w:rPr>
        <w:t>, which devastates the natural environment.</w:t>
      </w:r>
    </w:p>
    <w:p w14:paraId="7C7B89CA" w14:textId="0F885C9B" w:rsidR="008939F8" w:rsidRPr="007F374E" w:rsidRDefault="008B1F8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B</w:t>
      </w:r>
      <w:r w:rsidR="00DD3691" w:rsidRPr="007F374E">
        <w:rPr>
          <w:rFonts w:ascii="Times New Roman" w:hAnsi="Times New Roman" w:cs="Times New Roman"/>
          <w:lang w:val="en-GB"/>
        </w:rPr>
        <w:t>amboo</w:t>
      </w:r>
      <w:r w:rsidR="00C41A20" w:rsidRPr="007F374E">
        <w:rPr>
          <w:rFonts w:ascii="Times New Roman" w:hAnsi="Times New Roman" w:cs="Times New Roman"/>
          <w:lang w:val="en-GB"/>
        </w:rPr>
        <w:t xml:space="preserve"> </w:t>
      </w:r>
      <w:r w:rsidRPr="007F374E">
        <w:rPr>
          <w:rFonts w:ascii="Times New Roman" w:hAnsi="Times New Roman" w:cs="Times New Roman"/>
          <w:lang w:val="en-GB"/>
        </w:rPr>
        <w:t>im</w:t>
      </w:r>
      <w:r w:rsidR="00E1226B" w:rsidRPr="007F374E">
        <w:rPr>
          <w:rFonts w:ascii="Times New Roman" w:hAnsi="Times New Roman" w:cs="Times New Roman"/>
          <w:lang w:val="en-GB"/>
        </w:rPr>
        <w:t>parts strength, durability</w:t>
      </w:r>
      <w:r w:rsidR="008B17B3">
        <w:rPr>
          <w:rFonts w:ascii="Times New Roman" w:hAnsi="Times New Roman" w:cs="Times New Roman"/>
          <w:lang w:val="en-GB"/>
        </w:rPr>
        <w:t>, and flexibility when</w:t>
      </w:r>
      <w:r w:rsidRPr="007F374E">
        <w:rPr>
          <w:rFonts w:ascii="Times New Roman" w:hAnsi="Times New Roman" w:cs="Times New Roman"/>
          <w:lang w:val="en-GB"/>
        </w:rPr>
        <w:t xml:space="preserve"> used as a reinforcing material in concrete. </w:t>
      </w:r>
      <w:r w:rsidR="006B7CDB" w:rsidRPr="007F374E">
        <w:rPr>
          <w:rFonts w:ascii="Times New Roman" w:hAnsi="Times New Roman" w:cs="Times New Roman"/>
          <w:lang w:val="en-GB"/>
        </w:rPr>
        <w:t xml:space="preserve">Overall, bamboo has been selected as the best, most cost-effective, and environmentally friendly alternative </w:t>
      </w:r>
      <w:r w:rsidR="008B17B3">
        <w:rPr>
          <w:rFonts w:ascii="Times New Roman" w:hAnsi="Times New Roman" w:cs="Times New Roman"/>
          <w:lang w:val="en-GB"/>
        </w:rPr>
        <w:t>to steel for replacement in masonry structures (Mali &amp; Datta, 2020)</w:t>
      </w:r>
      <w:r w:rsidR="00C41A20" w:rsidRPr="007F374E">
        <w:rPr>
          <w:rFonts w:ascii="Times New Roman" w:hAnsi="Times New Roman" w:cs="Times New Roman"/>
          <w:lang w:val="en-GB"/>
        </w:rPr>
        <w:t>. Bamboo</w:t>
      </w:r>
      <w:r w:rsidR="00D35A25" w:rsidRPr="007F374E">
        <w:rPr>
          <w:rFonts w:ascii="Times New Roman" w:hAnsi="Times New Roman" w:cs="Times New Roman"/>
          <w:lang w:val="en-GB"/>
        </w:rPr>
        <w:t xml:space="preserve"> </w:t>
      </w:r>
      <w:r w:rsidR="003B5EB9" w:rsidRPr="007F374E">
        <w:rPr>
          <w:rFonts w:ascii="Times New Roman" w:hAnsi="Times New Roman" w:cs="Times New Roman"/>
          <w:lang w:val="en-GB"/>
        </w:rPr>
        <w:t>is</w:t>
      </w:r>
      <w:r w:rsidR="00D35A25" w:rsidRPr="007F374E">
        <w:rPr>
          <w:rFonts w:ascii="Times New Roman" w:hAnsi="Times New Roman" w:cs="Times New Roman"/>
          <w:lang w:val="en-GB"/>
        </w:rPr>
        <w:t xml:space="preserve"> </w:t>
      </w:r>
      <w:r w:rsidR="008B17B3">
        <w:rPr>
          <w:rFonts w:ascii="Times New Roman" w:hAnsi="Times New Roman" w:cs="Times New Roman"/>
          <w:lang w:val="en-GB"/>
        </w:rPr>
        <w:t>a fast-</w:t>
      </w:r>
      <w:r w:rsidR="00D35A25" w:rsidRPr="007F374E">
        <w:rPr>
          <w:rFonts w:ascii="Times New Roman" w:hAnsi="Times New Roman" w:cs="Times New Roman"/>
          <w:lang w:val="en-GB"/>
        </w:rPr>
        <w:t>growing</w:t>
      </w:r>
      <w:r w:rsidR="008939F8" w:rsidRPr="007F374E">
        <w:rPr>
          <w:rFonts w:ascii="Times New Roman" w:hAnsi="Times New Roman" w:cs="Times New Roman"/>
          <w:lang w:val="en-GB"/>
        </w:rPr>
        <w:t>, sustainable, eco</w:t>
      </w:r>
      <w:r w:rsidR="008B17B3">
        <w:rPr>
          <w:rFonts w:ascii="Times New Roman" w:hAnsi="Times New Roman" w:cs="Times New Roman"/>
          <w:lang w:val="en-GB"/>
        </w:rPr>
        <w:t>-</w:t>
      </w:r>
      <w:r w:rsidR="008939F8" w:rsidRPr="007F374E">
        <w:rPr>
          <w:rFonts w:ascii="Times New Roman" w:hAnsi="Times New Roman" w:cs="Times New Roman"/>
          <w:lang w:val="en-GB"/>
        </w:rPr>
        <w:t xml:space="preserve">friendly material. </w:t>
      </w:r>
      <w:r w:rsidR="00FF5A58" w:rsidRPr="007F374E">
        <w:rPr>
          <w:rFonts w:ascii="Times New Roman" w:hAnsi="Times New Roman" w:cs="Times New Roman"/>
          <w:lang w:val="en-GB"/>
        </w:rPr>
        <w:t xml:space="preserve">Bamboo </w:t>
      </w:r>
      <w:r w:rsidR="008B17B3">
        <w:rPr>
          <w:rFonts w:ascii="Times New Roman" w:hAnsi="Times New Roman" w:cs="Times New Roman"/>
          <w:lang w:val="en-GB"/>
        </w:rPr>
        <w:t>absorbs 1 ton of CO</w:t>
      </w:r>
      <w:r w:rsidR="008B17B3" w:rsidRPr="0099441F">
        <w:rPr>
          <w:rFonts w:ascii="Times New Roman" w:hAnsi="Times New Roman" w:cs="Times New Roman"/>
          <w:vertAlign w:val="subscript"/>
          <w:lang w:val="en-GB"/>
        </w:rPr>
        <w:t>2</w:t>
      </w:r>
      <w:r w:rsidR="008B17B3">
        <w:rPr>
          <w:rFonts w:ascii="Times New Roman" w:hAnsi="Times New Roman" w:cs="Times New Roman"/>
          <w:lang w:val="en-GB"/>
        </w:rPr>
        <w:t xml:space="preserve"> per</w:t>
      </w:r>
      <w:r w:rsidR="00FF5A58" w:rsidRPr="007F374E">
        <w:rPr>
          <w:rFonts w:ascii="Times New Roman" w:hAnsi="Times New Roman" w:cs="Times New Roman"/>
          <w:lang w:val="en-GB"/>
        </w:rPr>
        <w:t xml:space="preserve"> culm from the environment. It is one of the most abundant commodities in tropical developing nations like India</w:t>
      </w:r>
      <w:r w:rsidR="00E1226B"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{"citationItems":[{"id":"ITEM-1","itemData":{"DOI":"10.1016/j.matpr.2020.03.159","ISSN":"22147853","abstract":"Recently, the demonstrable alternative material to conventional material in the construction field becoming very popular due to global warming issues and environmental issues. Steel is one of the considerable materials in construction which results in an increase in economical and non-renewability. So, it is suggested that an isotropic material called bamboo material as a reinforcement in concrete. Bamboo has a property of fast-growing nature and it has a tensile strength 1.5 times greater than steel which concludes that the strength properties of concrete has been enhanced by providing bamboo instead of steel. Since the bamboo used as an alternative for steel, the lifetime of bamboo is a major concern factor and hence it is improved by mechanical and chemical treatments. The parametric study shows that the utilization of bamboo in reinforced concrete based on their characteristic strength and durability. In this paper, the performance of bamboo reinforcement and its durability by studying the laboratory findings from the available literature are presented.","author":[{"dropping-particle":"","family":"Kathiravan","given":"N. S.","non-dropping-particle":"","parse-names":false,"suffix":""},{"dropping-particle":"","family":"Manojkumar","given":"R.","non-dropping-particle":"","parse-names":false,"suffix":""},{"dropping-particle":"","family":"Jayakumar","given":"P.","non-dropping-particle":"","parse-names":false,"suffix":""},{"dropping-particle":"","family":"Kumaraguru","given":"J.","non-dropping-particle":"","parse-names":false,"suffix":""},{"dropping-particle":"","family":"Jayanthi","given":"V.","non-dropping-particle":"","parse-names":false,"suffix":""}],"container-title":"Materials Today: Proceedings","id":"ITEM-1","issue":"xxxx","issued":{"date-parts":[["2021"]]},"page":"1063-1066","publisher":"Elsevier Ltd","title":"State of art of review on bamboo reinforced concrete","type":"article-journal","volume":"45"},"uris":["http://www.mendeley.com/documents/?uuid=b1dc5b35-90b1-4b9b-a6e4-cd84738bf6d0"]},{"id":"ITEM-2","itemData":{"DOI":"10.1617/s11527-020-01572-y","ISBN":"0123456789","ISSN":"13595997","abstract":"This paper presents the structural behaviour of reinforced concrete (RC) beams with and without openings strengthened externally with bamboo fiber reinforced composite (BFRC) plates in shear and flexure, respectively. Mechanical properties include tensile and flexural strength of epoxy, polyester and vinyl-ester based BFRC plates with 0%, 10%, 20%, 30% and 40% fiber volume fractions were evaluated. A total of fourteen beams were cast to evaluate the structural behaviour of RC beams strengthened with BFRC plates. All the beams were tested to failure under four-point bending. The results presented were in terms of load–deflection behaviour, failure mode and crack pattern. A comparison was also made between the performance of epoxy, polyester and vinyl-ester based BFRC plates in shear strengthening of RC beams with openings. Results revealed that the presence of openings in the shear zone reduced the original beam capacity of the control beam to about 52–55%. Shear strengthening of RC beams with openings using epoxy based BFRC plates showed significant improvement in regaining the beam structural capacity to approximately 32–36% higher than the un-strengthened beams. Meanwhile, strengthening of RC beams in flexure with epoxy based BFRC plates managed to regain the beam original capacity up to 98% of the control beam. Bamboo fiber composite reinforced with epoxy, polyester and vinyl-ester resins of 40% fiber volume fraction managed to regain the beam original capacity up to 82%. It was found that BFRC plates could divert and mitigate the formation of cracks away from the strengthened region as well as improved the beam ductility.","author":[{"dropping-particle":"","family":"Chin","given":"Siew Choo","non-dropping-particle":"","parse-names":false,"suffix":""},{"dropping-particle":"","family":"Tee","given":"Kong Fah","non-dropping-particle":"","parse-names":false,"suffix":""},{"dropping-particle":"","family":"Tong","given":"Foo Sheng","non-dropping-particle":"","parse-names":false,"suffix":""},{"dropping-particle":"","family":"Doh","given":"Shu Ing","non-dropping-particle":"","parse-names":false,"suffix":""},{"dropping-particle":"","family":"Gimbun","given":"Jolius","non-dropping-particle":"","parse-names":false,"suffix":""}],"container-title":"Materials and Structures/Materiaux et Constructions","id":"ITEM-2","issue":"6","issued":{"date-parts":[["2020"]]},"page":"1-12","publisher":"Springer Netherlands","title":"External strengthening of reinforced concrete beam with opening by bamboo fiber reinforced composites","type":"article-journal","volume":"53"},"uris":["http://www.mendeley.com/documents/?uuid=534a5542-6be4-4bfa-bab3-659653fa4679"]}],"mendeley":{"formattedCitation":"(Chin et al., 2020; Kathiravan et al., 2021)","plainTextFormattedCitation":"(Chin et al., 2020; Kathiravan et al., 2021)","previouslyFormattedCitation":"[4], [5]"},"properties":{"noteIndex":0},"schema":"https://github.com/citation-style-language/schema/raw/master/csl-citation.json"}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(Chin et al., 2020; Kathiravan et al., 2021)</w:t>
      </w:r>
      <w:r w:rsidR="00440DF8" w:rsidRPr="007F374E">
        <w:rPr>
          <w:rFonts w:ascii="Times New Roman" w:hAnsi="Times New Roman" w:cs="Times New Roman"/>
          <w:lang w:val="en-GB"/>
        </w:rPr>
        <w:fldChar w:fldCharType="end"/>
      </w:r>
      <w:r w:rsidR="00C41A20" w:rsidRPr="007F374E">
        <w:rPr>
          <w:rFonts w:ascii="Times New Roman" w:hAnsi="Times New Roman" w:cs="Times New Roman"/>
          <w:lang w:val="en-GB"/>
        </w:rPr>
        <w:t>. The</w:t>
      </w:r>
      <w:r w:rsidR="008939F8" w:rsidRPr="007F374E">
        <w:rPr>
          <w:rFonts w:ascii="Times New Roman" w:hAnsi="Times New Roman" w:cs="Times New Roman"/>
          <w:lang w:val="en-GB"/>
        </w:rPr>
        <w:t xml:space="preserve"> response of bamboo strips</w:t>
      </w:r>
      <w:r w:rsidR="009E2990" w:rsidRPr="007F374E">
        <w:rPr>
          <w:rFonts w:ascii="Times New Roman" w:hAnsi="Times New Roman" w:cs="Times New Roman"/>
          <w:lang w:val="en-GB"/>
        </w:rPr>
        <w:t xml:space="preserve"> depends </w:t>
      </w:r>
      <w:r w:rsidR="008B17B3">
        <w:rPr>
          <w:rFonts w:ascii="Times New Roman" w:hAnsi="Times New Roman" w:cs="Times New Roman"/>
          <w:lang w:val="en-GB"/>
        </w:rPr>
        <w:t>on the material's elastic modulus</w:t>
      </w:r>
      <w:r w:rsidR="009E2990" w:rsidRPr="007F374E">
        <w:rPr>
          <w:rFonts w:ascii="Times New Roman" w:hAnsi="Times New Roman" w:cs="Times New Roman"/>
          <w:lang w:val="en-GB"/>
        </w:rPr>
        <w:t xml:space="preserve">. </w:t>
      </w:r>
      <w:r w:rsidR="00510C3C" w:rsidRPr="007F374E">
        <w:rPr>
          <w:rFonts w:ascii="Times New Roman" w:hAnsi="Times New Roman" w:cs="Times New Roman"/>
          <w:lang w:val="en-GB"/>
        </w:rPr>
        <w:t>A finite element model with low accuracy</w:t>
      </w:r>
      <w:r w:rsidR="008B17B3">
        <w:rPr>
          <w:rFonts w:ascii="Times New Roman" w:hAnsi="Times New Roman" w:cs="Times New Roman"/>
          <w:lang w:val="en-GB"/>
        </w:rPr>
        <w:t>,</w:t>
      </w:r>
      <w:r w:rsidR="00510C3C" w:rsidRPr="007F374E">
        <w:rPr>
          <w:rFonts w:ascii="Times New Roman" w:hAnsi="Times New Roman" w:cs="Times New Roman"/>
          <w:lang w:val="en-GB"/>
        </w:rPr>
        <w:t xml:space="preserve"> Bamboo </w:t>
      </w:r>
      <w:r w:rsidR="008B17B3">
        <w:rPr>
          <w:rFonts w:ascii="Times New Roman" w:hAnsi="Times New Roman" w:cs="Times New Roman"/>
          <w:lang w:val="en-GB"/>
        </w:rPr>
        <w:t>exhibits a low modulus of elasticity and a straight stress-strain curve that increases</w:t>
      </w:r>
      <w:r w:rsidR="00510C3C" w:rsidRPr="007F374E">
        <w:rPr>
          <w:rFonts w:ascii="Times New Roman" w:hAnsi="Times New Roman" w:cs="Times New Roman"/>
          <w:lang w:val="en-GB"/>
        </w:rPr>
        <w:t xml:space="preserve"> to fa</w:t>
      </w:r>
      <w:r w:rsidR="000153A3" w:rsidRPr="007F374E">
        <w:rPr>
          <w:rFonts w:ascii="Times New Roman" w:hAnsi="Times New Roman" w:cs="Times New Roman"/>
          <w:lang w:val="en-GB"/>
        </w:rPr>
        <w:t>ilure with no clear yield point</w:t>
      </w:r>
      <w:r w:rsidR="00FC4A0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{"citationItems":[{"id":"ITEM-1","itemData":{"DOI":"10.1617/s11527-020-01563-z","ISBN":"0123456789","ISSN":"13595997","abstract":"The usage of bamboo as a replacement for steel reinforcement in concrete is in the early stages of development as bamboo reinforced concrete (BRC) members involve a lot more uncertainties than steel-reinforced concrete members. The properties of bamboo vary inter- and intra-species. A prerequisite to developing a rational design of BRC members, therefore, requires two stages—(i) a statistical characterisation of the mechanical properties of bamboo, and (ii) identifying the variables contributing significantly towards the stress-strain/load-displacement behaviour. This paper first experimentally characterizes the longitudinal tensile properties of Bambusa balcoa, a commonly found bamboo species in India. Statistical analysis of the experimental results suggests that most of the mechanical properties follow a lognormal distribution. The elastic modulus is found to have a dominant contribution towards the stress-strain behaviour. A high fidelity finite element model, the results of which are validated with experiments, indicates that only the variation of elastic modulus can capture 92% of the variability in the experimental results. We also create a low-fidelity finite element model using equivalent tensile modulus, which can capture 82% of the variability in the experimental results. Lastly, a finite element model of a BRC beam is created using the low-fidelity finite element model of bamboo. A comparison with the experimental results suggests a good agreement between them.","author":[{"dropping-particle":"","family":"Mondal","given":"Bapi","non-dropping-particle":"","parse-names":false,"suffix":""},{"dropping-particle":"","family":"Maity","given":"Damodar","non-dropping-particle":"","parse-names":false,"suffix":""},{"dropping-particle":"","family":"Patra","given":"Puneet Kumar","non-dropping-particle":"","parse-names":false,"suffix":""}],"container-title":"Materials and Structures/Materiaux et Constructions","id":"ITEM-1","issue":"5","issued":{"date-parts":[["2020"]]},"publisher":"Springer Netherlands","title":"Tensile characterisation of bamboo strips for potential use in reinforced concrete members: experimental and numerical study","type":"article-journal","volume":"53"},"uris":["http://www.mendeley.com/documents/?uuid=6a98c224-468c-4e0a-b37b-937c5e0a085c"]}],"mendeley":{"formattedCitation":"(Mondal et al., 2020)","plainTextFormattedCitation":"(Mondal et al., 2020)","previouslyFormattedCitation":"[6]"},"properties":{"noteIndex":0},"schema":"https://github.com/citation-style-language/schema/raw/master/csl-citation.json"}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(Mondal et al., 2020)</w:t>
      </w:r>
      <w:r w:rsidR="00440DF8" w:rsidRPr="007F374E">
        <w:rPr>
          <w:rFonts w:ascii="Times New Roman" w:hAnsi="Times New Roman" w:cs="Times New Roman"/>
          <w:lang w:val="en-GB"/>
        </w:rPr>
        <w:fldChar w:fldCharType="end"/>
      </w:r>
      <w:r w:rsidR="00FC4A0C" w:rsidRPr="007F374E">
        <w:rPr>
          <w:rFonts w:ascii="Times New Roman" w:hAnsi="Times New Roman" w:cs="Times New Roman"/>
          <w:lang w:val="en-GB"/>
        </w:rPr>
        <w:t>.</w:t>
      </w:r>
      <w:r w:rsidR="0054247C" w:rsidRPr="007F374E">
        <w:rPr>
          <w:rFonts w:ascii="Times New Roman" w:hAnsi="Times New Roman" w:cs="Times New Roman"/>
          <w:lang w:val="en-GB"/>
        </w:rPr>
        <w:t xml:space="preserve"> </w:t>
      </w:r>
      <w:r w:rsidR="00510C3C" w:rsidRPr="007F374E">
        <w:rPr>
          <w:rFonts w:ascii="Times New Roman" w:hAnsi="Times New Roman" w:cs="Times New Roman"/>
          <w:lang w:val="en-GB"/>
        </w:rPr>
        <w:t>Nodes were weaker than inter</w:t>
      </w:r>
      <w:r w:rsidR="008B17B3">
        <w:rPr>
          <w:rFonts w:ascii="Times New Roman" w:hAnsi="Times New Roman" w:cs="Times New Roman"/>
          <w:lang w:val="en-GB"/>
        </w:rPr>
        <w:t>-nodes subjected to ten</w:t>
      </w:r>
      <w:r w:rsidR="008B17B3">
        <w:rPr>
          <w:rFonts w:ascii="Times New Roman" w:hAnsi="Times New Roman" w:cs="Times New Roman"/>
          <w:lang w:val="en-GB"/>
        </w:rPr>
        <w:lastRenderedPageBreak/>
        <w:t>sile loads, as they</w:t>
      </w:r>
      <w:r w:rsidR="00510C3C" w:rsidRPr="007F374E">
        <w:rPr>
          <w:rFonts w:ascii="Times New Roman" w:hAnsi="Times New Roman" w:cs="Times New Roman"/>
          <w:lang w:val="en-GB"/>
        </w:rPr>
        <w:t xml:space="preserve"> failed without warning. The study found that bamboo m</w:t>
      </w:r>
      <w:r w:rsidR="008B17B3">
        <w:rPr>
          <w:rFonts w:ascii="Times New Roman" w:hAnsi="Times New Roman" w:cs="Times New Roman"/>
          <w:lang w:val="en-GB"/>
        </w:rPr>
        <w:t>ay substitute for steel in poor construction where steel-</w:t>
      </w:r>
      <w:r w:rsidR="00510C3C" w:rsidRPr="007F374E">
        <w:rPr>
          <w:rFonts w:ascii="Times New Roman" w:hAnsi="Times New Roman" w:cs="Times New Roman"/>
          <w:lang w:val="en-GB"/>
        </w:rPr>
        <w:t>reinforced buildi</w:t>
      </w:r>
      <w:r w:rsidR="000153A3" w:rsidRPr="007F374E">
        <w:rPr>
          <w:rFonts w:ascii="Times New Roman" w:hAnsi="Times New Roman" w:cs="Times New Roman"/>
          <w:lang w:val="en-GB"/>
        </w:rPr>
        <w:t>ngs are too expensive or scarce</w:t>
      </w:r>
      <w:r w:rsidR="00510C3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{"citationItems":[{"id":"ITEM-1","itemData":{"DOI":"10.1016/j.jobe.2020.101289","ISSN":"23527102","abstract":"Owing to the low tensile strength of concrete, its use is limited. This being the core reason of its reinforcement and the most suitable material that serves the purpose is steel. In current energy crisis scenario, the demanding concern is to find other economical and easily available substitute reinforcement for concrete. Since the production of steel rebar requires huge amount of energy, so the main focus of this research work lies in investigating utilization of bamboo in concrete beams as potential reinforcement. It was found through this exploration that the strips of locally available bamboo have a potential to replace steel rebar in concrete. During the course of this experiment, different types of tests on bamboo material were conducted to find out its various properties which were later used in bamboo reinforced beams design. These properties included water absorption, tensile strength and bond strength. After finding out these parameters, the design of bamboo reinforced concrete beams was done with the same reinforcement ratio but bamboo reinforced strips having different types of patterns on their surface. Another type of beam for same loading conditions was also designed with conventional steel rebar as the main reinforcement. All these beam types after casting were tested to analyze their first crack loads, ultimate loads, failure patterns as well as working out whether this locally available bamboo material was displaying comparable resistance to the loads in similar manner as the beams with steel rebar as main reinforcement. The load deflection graphs and comparison charts were plotted and different properties were equated and discussed in-terms of loading failure types. The extent of strength improvement in bamboo reinforced beams, bond stress comparisons and ultimately their suitability or unsuitability as a rebar element in concrete beams has been dissected.","author":[{"dropping-particle":"","family":"Qaiser","given":"Sajjad","non-dropping-particle":"","parse-names":false,"suffix":""},{"dropping-particle":"","family":"Hameed","given":"Asif","non-dropping-particle":"","parse-names":false,"suffix":""},{"dropping-particle":"","family":"Alyousef","given":"Rayed","non-dropping-particle":"","parse-names":false,"suffix":""},{"dropping-particle":"","family":"Aslam","given":"Fahid","non-dropping-particle":"","parse-names":false,"suffix":""},{"dropping-particle":"","family":"Alabduljabbar","given":"Hisham","non-dropping-particle":"","parse-names":false,"suffix":""}],"container-title":"Journal of Building Engineering","id":"ITEM-1","issued":{"date-parts":[["2020"]]},"page":"101289","publisher":"Elsevier Ltd","title":"Flexural strength improvement in bamboo reinforced concrete beams subjected to pure bending","type":"article-journal","volume":"31"},"uris":["http://www.mendeley.com/documents/?uuid=40ef08c0-756f-4fbd-a2bf-920b80f717f2"]}],"mendeley":{"formattedCitation":"(Qaiser et al., 2020)","plainTextFormattedCitation":"(Qaiser et al., 2020)","previouslyFormattedCitation":"[7]"},"properties":{"noteIndex":0},"schema":"https://github.com/citation-style-language/schema/raw/master/csl-citation.json"}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(Qaiser et al., 2020)</w:t>
      </w:r>
      <w:r w:rsidR="00440DF8" w:rsidRPr="007F374E">
        <w:rPr>
          <w:rFonts w:ascii="Times New Roman" w:hAnsi="Times New Roman" w:cs="Times New Roman"/>
          <w:lang w:val="en-GB"/>
        </w:rPr>
        <w:fldChar w:fldCharType="end"/>
      </w:r>
      <w:r w:rsidR="009E2990" w:rsidRPr="007F374E">
        <w:rPr>
          <w:rFonts w:ascii="Times New Roman" w:hAnsi="Times New Roman" w:cs="Times New Roman"/>
          <w:lang w:val="en-GB"/>
        </w:rPr>
        <w:t>.</w:t>
      </w:r>
    </w:p>
    <w:p w14:paraId="2A61FB9A" w14:textId="4E98E33C" w:rsidR="002347C6" w:rsidRPr="007F374E" w:rsidRDefault="00457299"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Using bamboo as reinforcement instead of steel has cut building costs by 10% to 20%. Using bamboo as reinforcement is </w:t>
      </w:r>
      <w:r w:rsidR="008B17B3">
        <w:rPr>
          <w:rFonts w:ascii="Times New Roman" w:hAnsi="Times New Roman" w:cs="Times New Roman"/>
          <w:lang w:val="en-GB"/>
        </w:rPr>
        <w:t>9 times cheaper than steel in terms of</w:t>
      </w:r>
      <w:r w:rsidRPr="007F374E">
        <w:rPr>
          <w:rFonts w:ascii="Times New Roman" w:hAnsi="Times New Roman" w:cs="Times New Roman"/>
          <w:lang w:val="en-GB"/>
        </w:rPr>
        <w:t xml:space="preserve"> economic efficiency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{"citationItems":[{"id":"ITEM-1","itemData":{"author":[{"dropping-particle":"","family":"Awolusi","given":"Temitope F","non-dropping-particle":"","parse-names":false,"suffix":""},{"dropping-particle":"","family":"Aladegboye","given":"Oluwasegun J","non-dropping-particle":"","parse-names":false,"suffix":""},{"dropping-particle":"","family":"Babalola","given":"Olusola E","non-dropping-particle":"","parse-names":false,"suffix":""},{"dropping-particle":"","family":"Ayo","given":"Emmanuel K","non-dropping-particle":"","parse-names":false,"suffix":""},{"dropping-particle":"","family":"Azab","given":"Marc","non-dropping-particle":"","parse-names":false,"suffix":""},{"dropping-particle":"","family":"Deifalla","given":"Ahmed F","non-dropping-particle":"","parse-names":false,"suffix":""}],"container-title":"Civ Eng J","id":"ITEM-1","issue":"08","issued":{"date-parts":[["2023"]]},"page":"1971-1990","title":"Optimizing the flexural behavior of bamboo reinforced concrete beams containing cassava peel ash using response surface methodology","type":"article-journal","volume":"9"},"uris":["http://www.mendeley.com/documents/?uuid=20799a53-9175-43fd-b5ec-4645c0f83f71"]}],"mendeley":{"formattedCitation":"(Awolusi et al., 2023)","plainTextFormattedCitation":"(Awolusi et al., 2023)","previouslyFormattedCitation":"[8]"},"properties":{"noteIndex":0},"schema":"https://github.com/citation-style-language/schema/raw/master/csl-citation.json"}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(Awolusi et al., 2023)</w:t>
      </w:r>
      <w:r w:rsidR="00440DF8" w:rsidRPr="007F374E">
        <w:rPr>
          <w:rFonts w:ascii="Times New Roman" w:hAnsi="Times New Roman" w:cs="Times New Roman"/>
          <w:lang w:val="en-GB"/>
        </w:rPr>
        <w:fldChar w:fldCharType="end"/>
      </w:r>
      <w:r w:rsidR="002347C6" w:rsidRPr="007F374E">
        <w:rPr>
          <w:rFonts w:ascii="Times New Roman" w:hAnsi="Times New Roman" w:cs="Times New Roman"/>
          <w:lang w:val="en-GB"/>
        </w:rPr>
        <w:t>.</w:t>
      </w:r>
    </w:p>
    <w:p w14:paraId="0BFE081C" w14:textId="2254D840" w:rsidR="00046C2B" w:rsidRPr="007F374E" w:rsidRDefault="00046C2B"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Numerous experimental and analytical investigations have been conducted in recent years about the mechanical properties of structural bamboo. The results of these investigations show that bamboo has a high strength-to-weight ratio and that its tensile strength </w:t>
      </w:r>
      <w:r w:rsidR="008B17B3">
        <w:rPr>
          <w:rFonts w:ascii="Times New Roman" w:hAnsi="Times New Roman" w:cs="Times New Roman"/>
          <w:lang w:val="en-GB"/>
        </w:rPr>
        <w:t>ranges</w:t>
      </w:r>
      <w:r w:rsidRPr="007F374E">
        <w:rPr>
          <w:rFonts w:ascii="Times New Roman" w:hAnsi="Times New Roman" w:cs="Times New Roman"/>
          <w:lang w:val="en-GB"/>
        </w:rPr>
        <w:t xml:space="preserve"> from 100 MPa to 400 MPa, depending on the type and age of the plant. One bamboo </w:t>
      </w:r>
      <w:proofErr w:type="spellStart"/>
      <w:r w:rsidRPr="007F374E">
        <w:rPr>
          <w:rFonts w:ascii="Times New Roman" w:hAnsi="Times New Roman" w:cs="Times New Roman"/>
          <w:lang w:val="en-GB"/>
        </w:rPr>
        <w:t>fiber</w:t>
      </w:r>
      <w:proofErr w:type="spellEnd"/>
      <w:r w:rsidRPr="007F374E">
        <w:rPr>
          <w:rFonts w:ascii="Times New Roman" w:hAnsi="Times New Roman" w:cs="Times New Roman"/>
          <w:lang w:val="en-GB"/>
        </w:rPr>
        <w:t xml:space="preserve"> can have a tensile strength of up to 1000 MPa, which is simila</w:t>
      </w:r>
      <w:r w:rsidR="00E139DD" w:rsidRPr="007F374E">
        <w:rPr>
          <w:rFonts w:ascii="Times New Roman" w:hAnsi="Times New Roman" w:cs="Times New Roman"/>
          <w:lang w:val="en-GB"/>
        </w:rPr>
        <w:t xml:space="preserve">r to some types of steel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uthor":[{"dropping-particle":"","family":"Cai","given":"Xiongfeng","non-dropping-particle":"","parse-names":false,"suffix":""},{"dropping-particle":"","family":"Wang","given":"Mingtao","non-dropping-particle":"","parse-names":false,"suffix":""},{"dropping-particle":"","family":"Lu","given":"Yubin","non-dropping-particle":"","parse-names":false,"suffix":""},{"dropping-particle":"","family":"Noori","given":"Adel","non-dropping-particle":"","parse-names":false,"suffix":""},{"dropping-particle":"","family":"Chen","given":"Jie","non-dropping-particle":"","parse-names":false,"suffix":""},{"dropping-particle":"","family":"Chen","given":"Fuming","non-dropping-particle":"","parse-names":false,"suffix":""},{"dropping-particle":"","family":"Chen","given":"Linbi","non-dropping-particle":"","parse-names":false,"suffix":""},{"dropping-particle":"","family":"Jiang","given":"Xiquan","non-dropping-particle":"","parse-names":false,"suffix":""},{"dropping-particle":"","family":"Zhang","given":"Qianghua","non-dropping-particle":"","parse-names":false,"suffix":""}],"container-title":"Available at SSRN 4229847","id":"ITEM-1","issued":{"date-parts":[["0"]]},"title":"Effect of Strain Rate on the Tensile Mechanical Properties and Failure Mechanism of Moso Bamboo","type":"article-journal"},"uris":["http://www.mendeley.com/documents/?uuid=ebbebfbe-4d20-4d4e-9c44-6d2436a0014e","http://www.mendeley.com/documents/?uuid=0a0b5887-007a-4061-8965-7a20a38d89d9"]},{"id":"ITEM-2","itemData":{"ISSN":"0022-2461","author":[{"dropping-particle":"","family":"Li","given":"Wei","non-dropping-particle":"","parse-names":false,"suffix":""},{"dropping-particle":"","family":"Liu","given":"Shengdong","non-dropping-particle":"","parse-names":false,"suffix":""},{"dropping-particle":"","family":"Liu","given":"Jiaqi","non-dropping-particle":"","parse-names":false,"suffix":""}],"container-title":"Journal of Materials Science","id":"ITEM-2","issue":"4","issued":{"date-parts":[["2025"]]},"page":"1936-1951","publisher":"Springer","title":"Experimental and mesoscale numerical investigation of the mechanical behavior and failure modes of bamboo","type":"article-journal","volume":"60"},"uris":["http://www.mendeley.com/documents/?uuid=41d35a28-596c-4038-942c-bbeb9cca8f7e","http://www.mendeley.com/documents/?uuid=8362b715-86c3-4ce8-9a62-0d28f7fe92f7"]},{"id":"ITEM-3","itemData":{"ISSN":"0926-6690","author":[{"dropping-particle":"","family":"Zhao","given":"Wenjuan","non-dropping-particle":"","parse-names":false,"suffix":""},{"dropping-particle":"","family":"Zhang","given":"Jian","non-dropping-particle":"","parse-names":false,"suffix":""},{"dropping-particle":"","family":"Zhang","given":"Wenfu","non-dropping-particle":"","parse-names":false,"suffix":""},{"dropping-particle":"","family":"Yuan","given":"Shaofei","non-dropping-particle":"","parse-names":false,"suffix":""},{"dropping-particle":"","family":"Chen","given":"Hong","non-dropping-particle":"","parse-names":false,"suffix":""},{"dropping-particle":"","family":"Wu","given":"Anqi","non-dropping-particle":"","parse-names":false,"suffix":""}],"container-title":"Industrial Crops and Products","id":"ITEM-3","issued":{"date-parts":[["2023"]]},"page":"117066","publisher":"Elsevier","title":"Effect of bamboo unit morphology on the preparation of bamboo fibers by steam explosion","type":"article-journal","volume":"202"},"uris":["http://www.mendeley.com/documents/?uuid=5c390ad0-3b16-454e-a2ec-6ceed5926fe7","http://www.mendeley.com/documents/?uuid=97f4768b-42f7-4919-8953-1e394087a7f1"]}],"mendeley":{"formattedCitation":"(Cai et al., n.d.; Li et al., 2025; Zhao et al., 2023)","plainTextFormattedCitation":"(Cai et al., n.d.; Li et al., 2025; Zhao et al., 2023)","previouslyFormattedCitation":"[9], [10], [11]"},"properties":{"noteIndex":0},"schema":"https://github.com/citation-style-language/schema/raw/master/csl-citation.json"}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(Cai et al., n.d.; Li et al., 2025; Zhao et al., 2023)</w:t>
      </w:r>
      <w:r w:rsidR="00440DF8" w:rsidRPr="007F374E">
        <w:rPr>
          <w:rFonts w:ascii="Times New Roman" w:hAnsi="Times New Roman" w:cs="Times New Roman"/>
          <w:lang w:val="en-GB"/>
        </w:rPr>
        <w:fldChar w:fldCharType="end"/>
      </w:r>
    </w:p>
    <w:p w14:paraId="2B89C063" w14:textId="19056F4A" w:rsidR="008939F8" w:rsidRPr="007F374E" w:rsidRDefault="0031690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We </w:t>
      </w:r>
      <w:r w:rsidR="008B17B3">
        <w:rPr>
          <w:rFonts w:ascii="Times New Roman" w:hAnsi="Times New Roman" w:cs="Times New Roman"/>
          <w:lang w:val="en-GB"/>
        </w:rPr>
        <w:t>examined the FTIR and SEM properties of bamboo dust. We</w:t>
      </w:r>
      <w:r w:rsidR="008939F8" w:rsidRPr="007F374E">
        <w:rPr>
          <w:rFonts w:ascii="Times New Roman" w:hAnsi="Times New Roman" w:cs="Times New Roman"/>
          <w:lang w:val="en-GB"/>
        </w:rPr>
        <w:t xml:space="preserve"> </w:t>
      </w:r>
      <w:r w:rsidR="00984C07" w:rsidRPr="007F374E">
        <w:rPr>
          <w:rFonts w:ascii="Times New Roman" w:hAnsi="Times New Roman" w:cs="Times New Roman"/>
          <w:lang w:val="en-GB"/>
        </w:rPr>
        <w:t>concluded</w:t>
      </w:r>
      <w:r w:rsidR="008939F8" w:rsidRPr="007F374E">
        <w:rPr>
          <w:rFonts w:ascii="Times New Roman" w:hAnsi="Times New Roman" w:cs="Times New Roman"/>
          <w:lang w:val="en-GB"/>
        </w:rPr>
        <w:t xml:space="preserve"> that </w:t>
      </w:r>
      <w:r w:rsidR="00D7239F" w:rsidRPr="007F374E">
        <w:rPr>
          <w:rFonts w:ascii="Times New Roman" w:hAnsi="Times New Roman" w:cs="Times New Roman"/>
          <w:lang w:val="en-GB"/>
        </w:rPr>
        <w:t>bamboo can be used as a</w:t>
      </w:r>
      <w:r w:rsidR="005E0CB2">
        <w:rPr>
          <w:rFonts w:ascii="Times New Roman" w:hAnsi="Times New Roman" w:cs="Times New Roman"/>
          <w:lang w:val="en-GB"/>
        </w:rPr>
        <w:t> </w:t>
      </w:r>
      <w:r w:rsidR="00D7239F" w:rsidRPr="007F374E">
        <w:rPr>
          <w:rFonts w:ascii="Times New Roman" w:hAnsi="Times New Roman" w:cs="Times New Roman"/>
          <w:lang w:val="en-GB"/>
        </w:rPr>
        <w:t>ductile reinforcing material with high tensile strength, making it an excellent substitute for steel. Because of its bonding properties, bamboo can be an excellent material for members subje</w:t>
      </w:r>
      <w:r w:rsidR="00C41A20" w:rsidRPr="007F374E">
        <w:rPr>
          <w:rFonts w:ascii="Times New Roman" w:hAnsi="Times New Roman" w:cs="Times New Roman"/>
          <w:lang w:val="en-GB"/>
        </w:rPr>
        <w:t>cted to compression and bending</w:t>
      </w:r>
      <w:r w:rsidR="00FC4A0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{"citationItems":[{"id":"ITEM-1","itemData":{"DOI":"10.1016/j.jksues.2016.12.003","ISSN":"10183639","abstract":"In a quest to ensure sustainability of the future generation, various research attempts are focusing on the use of alternative materials for construction. In this study, bamboo strips were used as reinforcement in a concrete that was made with supplementary cementitious materials and partial replacement of river sand with manufactured sand (m-sand). Cement was partially replaced by 25% of combination of admixtures such as fly ash and Ground Granulated Blast Furnace Slag (GGBS). In alignment with standard requirements, concrete samples such as cubes, cylinders and beams were produced and tested at stipulated periods. Micro scale analysis was performed on the bamboo using SEM and FTIR, and its tensile strength was also determined. The results of the micro scale and tensile strength tests revealed that bamboo is a strong and ductile material. The study showed that a combination of fly ash, GGBS and m-sand used as alternative materials in concrete improves the compressive and split tensile strengths. Under flexural loading, performance of bamboo reinforced concrete (BRC) made with alternative materials (fly ash, GGBS, and m-sand) was significantly low compared to BRC containing conventional materials. In addition, BRC made with conventional materials developed more flexural strength than the SRC, with a variation representing 6.5% strength gain.","author":[{"dropping-particle":"","family":"Karthik","given":"S.","non-dropping-particle":"","parse-names":false,"suffix":""},{"dropping-particle":"","family":"Rao","given":"P. Ram Mohan","non-dropping-particle":"","parse-names":false,"suffix":""},{"dropping-particle":"","family":"Awoyera","given":"P. O.","non-dropping-particle":"","parse-names":false,"suffix":""}],"container-title":"Journal of King Saud University - Engineering Sciences","id":"ITEM-1","issue":"4","issued":{"date-parts":[["2017"]]},"page":"400-406","publisher":"King Saud University","title":"Strength properties of bamboo and steel reinforced concrete containing manufactured sand and mineral admixtures","type":"article-journal","volume":"29"},"uris":["http://www.mendeley.com/documents/?uuid=75bbf1a1-c0a6-46e1-be12-62196f71443e"]}],"mendeley":{"formattedCitation":"(Karthik et al., 2017)","plainTextFormattedCitation":"(Karthik et al., 2017)","previouslyFormattedCitation":"[12]"},"properties":{"noteIndex":0},"schema":"https://github.com/citation-style-language/schema/raw/master/csl-citation.json"}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(Karthik et al., 2017)</w:t>
      </w:r>
      <w:r w:rsidR="00440DF8" w:rsidRPr="007F374E">
        <w:rPr>
          <w:rFonts w:ascii="Times New Roman" w:hAnsi="Times New Roman" w:cs="Times New Roman"/>
          <w:lang w:val="en-GB"/>
        </w:rPr>
        <w:fldChar w:fldCharType="end"/>
      </w:r>
      <w:r w:rsidR="00984C07" w:rsidRPr="007F374E">
        <w:rPr>
          <w:rFonts w:ascii="Times New Roman" w:hAnsi="Times New Roman" w:cs="Times New Roman"/>
          <w:lang w:val="en-GB"/>
        </w:rPr>
        <w:t>.</w:t>
      </w:r>
      <w:r w:rsidR="00C41A20" w:rsidRPr="007F374E">
        <w:rPr>
          <w:rFonts w:ascii="Times New Roman" w:hAnsi="Times New Roman" w:cs="Times New Roman"/>
          <w:lang w:val="en-GB"/>
        </w:rPr>
        <w:t xml:space="preserve"> </w:t>
      </w:r>
      <w:r w:rsidRPr="007F374E">
        <w:rPr>
          <w:rFonts w:ascii="Times New Roman" w:hAnsi="Times New Roman" w:cs="Times New Roman"/>
          <w:lang w:val="en-GB"/>
        </w:rPr>
        <w:t>There needs to be more research on how to use bamboo as an environmentally friendly building material that is faster to put up and adds value in terms of cost and environmental sustainability</w:t>
      </w:r>
      <w:r w:rsidR="001E325A" w:rsidRPr="007F374E">
        <w:rPr>
          <w:rFonts w:ascii="Times New Roman" w:hAnsi="Times New Roman" w:cs="Times New Roman"/>
          <w:lang w:val="en-GB"/>
        </w:rPr>
        <w:t xml:space="preserve">. The use of construction and industrial waste is advantageous </w:t>
      </w:r>
      <w:r w:rsidR="008B17B3">
        <w:rPr>
          <w:rFonts w:ascii="Times New Roman" w:hAnsi="Times New Roman" w:cs="Times New Roman"/>
          <w:lang w:val="en-GB"/>
        </w:rPr>
        <w:t>for</w:t>
      </w:r>
      <w:r w:rsidR="001E325A" w:rsidRPr="007F374E">
        <w:rPr>
          <w:rFonts w:ascii="Times New Roman" w:hAnsi="Times New Roman" w:cs="Times New Roman"/>
          <w:lang w:val="en-GB"/>
        </w:rPr>
        <w:t xml:space="preserve"> environmental </w:t>
      </w:r>
      <w:r w:rsidR="00C41A20" w:rsidRPr="007F374E">
        <w:rPr>
          <w:rFonts w:ascii="Times New Roman" w:hAnsi="Times New Roman" w:cs="Times New Roman"/>
          <w:lang w:val="en-GB"/>
        </w:rPr>
        <w:t>friendliness</w:t>
      </w:r>
      <w:r w:rsidR="00FC4A0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{"citationItems":[{"id":"ITEM-1","itemData":{"DOI":"10.1051/matecconf/201710302001","ISSN":"2261236X","abstract":"The paper presents the last research on bamboo reinforced concrete in Brawijaya University Indonesia. Three kinds of structures studied in recent year, the mounting of pegs on reinforcement, the use of lightweight brick to reduce the weight of the beams, and the use the light weight aggregate for bamboo concrete composite frame. All that experiments overcome some problems exist in using bamboo as environmental acceptance structures.","author":[{"dropping-particle":"","family":"Dewi","given":"Sri Murni","non-dropping-particle":"","parse-names":false,"suffix":""},{"dropping-particle":"","family":"Nuralinah","given":"Devi","non-dropping-particle":"","parse-names":false,"suffix":""}],"container-title":"MATEC Web of Conferences","id":"ITEM-1","issued":{"date-parts":[["2017"]]},"title":"The Recent Research on Bamboo Reinforced Concrete","type":"article-journal","volume":"103"},"uris":["http://www.mendeley.com/documents/?uuid=58a0f351-a28d-4aee-a9c5-77a4f47f07b9"]}],"mendeley":{"formattedCitation":"(Dewi &amp; Nuralinah, 2017)","plainTextFormattedCitation":"(Dewi &amp; Nuralinah, 2017)","previouslyFormattedCitation":"[13]"},"properties":{"noteIndex":0},"schema":"https://github.com/citation-style-language/schema/raw/master/csl-citation.json"}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(Dewi &amp;</w:t>
      </w:r>
      <w:r w:rsidR="005E0CB2">
        <w:rPr>
          <w:rFonts w:ascii="Times New Roman" w:hAnsi="Times New Roman" w:cs="Times New Roman"/>
          <w:noProof/>
          <w:lang w:val="en-GB"/>
        </w:rPr>
        <w:t> </w:t>
      </w:r>
      <w:r w:rsidR="004334F0" w:rsidRPr="007F374E">
        <w:rPr>
          <w:rFonts w:ascii="Times New Roman" w:hAnsi="Times New Roman" w:cs="Times New Roman"/>
          <w:noProof/>
          <w:lang w:val="en-GB"/>
        </w:rPr>
        <w:t>Nuralinah, 2017)</w:t>
      </w:r>
      <w:r w:rsidR="00440DF8" w:rsidRPr="007F374E">
        <w:rPr>
          <w:rFonts w:ascii="Times New Roman" w:hAnsi="Times New Roman" w:cs="Times New Roman"/>
          <w:lang w:val="en-GB"/>
        </w:rPr>
        <w:fldChar w:fldCharType="end"/>
      </w:r>
      <w:r w:rsidR="00C41A20" w:rsidRPr="007F374E">
        <w:rPr>
          <w:rFonts w:ascii="Times New Roman" w:hAnsi="Times New Roman" w:cs="Times New Roman"/>
          <w:noProof/>
          <w:lang w:val="en-GB"/>
        </w:rPr>
        <w:t xml:space="preserve">. </w:t>
      </w:r>
      <w:r w:rsidR="00C20E8E" w:rsidRPr="007F374E">
        <w:rPr>
          <w:rFonts w:ascii="Times New Roman" w:hAnsi="Times New Roman" w:cs="Times New Roman"/>
          <w:lang w:val="en-GB"/>
        </w:rPr>
        <w:t>The use of pegs along the beam increases cracking and the beam's ultimate load capacity</w:t>
      </w:r>
      <w:r w:rsidR="00FC4A0C"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{"citationItems":[{"id":"ITEM-1","itemData":{"DOI":"10.1617/s11527-018-1228-6","ISBN":"0123456789","ISSN":"13595997","abstract":"The use of small diameter whole-culm (bars) and/or split bamboo (a.k.a. splints or round strips) has often been proposed as an alternative to relatively expensive reinforcing steel in reinforced concrete. The motivation for such replacement is typically cost—bamboo is readily available in many tropical and sub-tropical locations, whereas steel reinforcement is relatively more expensive—and more recently, the drive to find more sustainable alternatives in the construction industry. This review addresses such ‘bamboo-reinforced concrete’ and assesses its structural and environmental performance as an alternative to steel reinforced concrete. A prototype three bay portal frame, that would not be uncommon in regions of the world where bamboo-reinforced concrete may be considered, is used to illustrate bamboo reinforced concrete design and as a basis for a life cycle assessment of the same. The authors conclude that, although bamboo is a material with extraordinary mechanical properties, its use in bamboo-reinforced concrete is an ill-considered concept, having significant durability, strength and stiffness issues, and does not meet the environmentally friendly credentials often attributed to it.","author":[{"dropping-particle":"","family":"Archila","given":"Hector","non-dropping-particle":"","parse-names":false,"suffix":""},{"dropping-particle":"","family":"Kaminski","given":"Sebastian","non-dropping-particle":"","parse-names":false,"suffix":""},{"dropping-particle":"","family":"Trujillo","given":"David","non-dropping-particle":"","parse-names":false,"suffix":""},{"dropping-particle":"","family":"Zea Escamilla","given":"Edwin","non-dropping-particle":"","parse-names":false,"suffix":""},{"dropping-particle":"","family":"Harries","given":"Kent A.","non-dropping-particle":"","parse-names":false,"suffix":""}],"container-title":"Materials and Structures/Materiaux et Constructions","id":"ITEM-1","issue":"4","issued":{"date-parts":[["2018"]]},"page":"1-18","publisher":"Springer Netherlands","title":"Bamboo reinforced concrete: a critical review","type":"article-journal","volume":"51"},"uris":["http://www.mendeley.com/documents/?uuid=210f2fd3-e3a2-4e52-a276-18b300f77a2d"]}],"mendeley":{"formattedCitation":"(Archila et al., 2018)","plainTextFormattedCitation":"(Archila et al., 2018)","previouslyFormattedCitation":"[1]"},"properties":{"noteIndex":0},"schema":"https://github.com/citation-style-language/schema/raw/master/csl-citation.json"}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(Archila et al., 2018)</w:t>
      </w:r>
      <w:r w:rsidR="00440DF8" w:rsidRPr="007F374E">
        <w:rPr>
          <w:rFonts w:ascii="Times New Roman" w:hAnsi="Times New Roman" w:cs="Times New Roman"/>
          <w:lang w:val="en-GB"/>
        </w:rPr>
        <w:fldChar w:fldCharType="end"/>
      </w:r>
    </w:p>
    <w:p w14:paraId="5EA661DE" w14:textId="66DF0C82" w:rsidR="008939F8" w:rsidRPr="007F374E" w:rsidRDefault="0031690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Wrapping the </w:t>
      </w:r>
      <w:proofErr w:type="spellStart"/>
      <w:r w:rsidRPr="007F374E">
        <w:rPr>
          <w:rFonts w:ascii="Times New Roman" w:hAnsi="Times New Roman" w:cs="Times New Roman"/>
          <w:lang w:val="en-GB"/>
        </w:rPr>
        <w:t>fibers</w:t>
      </w:r>
      <w:proofErr w:type="spellEnd"/>
      <w:r w:rsidRPr="007F374E">
        <w:rPr>
          <w:rFonts w:ascii="Times New Roman" w:hAnsi="Times New Roman" w:cs="Times New Roman"/>
          <w:lang w:val="en-GB"/>
        </w:rPr>
        <w:t xml:space="preserve"> around the bamboo-reinforced beam makes it very strong. The durability tests showed that adding bamboo splints to concrete beams </w:t>
      </w:r>
      <w:r w:rsidR="008B17B3">
        <w:rPr>
          <w:rFonts w:ascii="Times New Roman" w:hAnsi="Times New Roman" w:cs="Times New Roman"/>
          <w:lang w:val="en-GB"/>
        </w:rPr>
        <w:t>strengthened them, but not by much</w:t>
      </w:r>
      <w:r w:rsidRPr="007F374E">
        <w:rPr>
          <w:rFonts w:ascii="Times New Roman" w:hAnsi="Times New Roman" w:cs="Times New Roman"/>
          <w:lang w:val="en-GB"/>
        </w:rPr>
        <w:t xml:space="preserve">. It was noted that </w:t>
      </w:r>
      <w:r w:rsidRPr="005E0CB2">
        <w:rPr>
          <w:rFonts w:ascii="Times New Roman" w:hAnsi="Times New Roman" w:cs="Times New Roman"/>
          <w:spacing w:val="-2"/>
          <w:lang w:val="en-GB"/>
        </w:rPr>
        <w:t xml:space="preserve">the strength </w:t>
      </w:r>
      <w:r w:rsidR="008B17B3" w:rsidRPr="005E0CB2">
        <w:rPr>
          <w:rFonts w:ascii="Times New Roman" w:hAnsi="Times New Roman" w:cs="Times New Roman"/>
          <w:spacing w:val="-2"/>
          <w:lang w:val="en-GB"/>
        </w:rPr>
        <w:t>improved with age</w:t>
      </w:r>
      <w:r w:rsidRPr="005E0CB2">
        <w:rPr>
          <w:rFonts w:ascii="Times New Roman" w:hAnsi="Times New Roman" w:cs="Times New Roman"/>
          <w:spacing w:val="-2"/>
          <w:lang w:val="en-GB"/>
        </w:rPr>
        <w:t>.</w:t>
      </w:r>
      <w:r w:rsidR="007F374E" w:rsidRPr="005E0CB2">
        <w:rPr>
          <w:rFonts w:ascii="Times New Roman" w:hAnsi="Times New Roman" w:cs="Times New Roman"/>
          <w:spacing w:val="-2"/>
          <w:lang w:val="en-GB"/>
        </w:rPr>
        <w:t xml:space="preserve"> </w:t>
      </w:r>
      <w:r w:rsidRPr="005E0CB2">
        <w:rPr>
          <w:rFonts w:ascii="Times New Roman" w:hAnsi="Times New Roman" w:cs="Times New Roman"/>
          <w:spacing w:val="-2"/>
          <w:lang w:val="en-GB"/>
        </w:rPr>
        <w:t xml:space="preserve">Bamboo reinforcement </w:t>
      </w:r>
      <w:r w:rsidR="008B17B3" w:rsidRPr="005E0CB2">
        <w:rPr>
          <w:rFonts w:ascii="Times New Roman" w:hAnsi="Times New Roman" w:cs="Times New Roman"/>
          <w:spacing w:val="-2"/>
          <w:lang w:val="en-GB"/>
        </w:rPr>
        <w:t>can make concrete stronger than ordinary concrete and can even replace steel reinforcement i</w:t>
      </w:r>
      <w:r w:rsidRPr="005E0CB2">
        <w:rPr>
          <w:rFonts w:ascii="Times New Roman" w:hAnsi="Times New Roman" w:cs="Times New Roman"/>
          <w:spacing w:val="-2"/>
          <w:lang w:val="en-GB"/>
        </w:rPr>
        <w:t xml:space="preserve">n lightweight constructions </w:t>
      </w:r>
      <w:r w:rsidR="00440DF8" w:rsidRPr="005E0CB2">
        <w:rPr>
          <w:rFonts w:ascii="Times New Roman" w:hAnsi="Times New Roman" w:cs="Times New Roman"/>
          <w:spacing w:val="-2"/>
          <w:lang w:val="en-GB"/>
        </w:rPr>
        <w:fldChar w:fldCharType="begin" w:fldLock="1"/>
      </w:r>
      <w:r w:rsidR="004334F0" w:rsidRPr="005E0CB2">
        <w:rPr>
          <w:rFonts w:ascii="Times New Roman" w:hAnsi="Times New Roman" w:cs="Times New Roman"/>
          <w:spacing w:val="-2"/>
          <w:lang w:val="en-GB"/>
        </w:rPr>
        <w:instrText>ADDIN CSL_CITATION {"citationItems":[{"id":"ITEM-1","itemData":{"author":[{"dropping-particle":"","family":"Etienne","given":"Ikechukwu","non-dropping-particle":"","parse-names":false,"suffix":""}],"id":"ITEM-1","issue":"3","issued":{"date-parts":[["2019"]]},"page":"124-132","title":"Effect of Bamboo Reinforcement on the Flexural and Tensile Strengths of Concrete Beams","type":"article-journal","volume":"1"},"uris":["http://www.mendeley.com/documents/?uuid=787edaf8-95a6-430c-b9fc-1830451ba093"]},{"id":"ITEM-2","itemData":{"author":[{"dropping-particle":"","family":"Viswanathan","given":"G","non-dropping-particle":"","parse-names":false,"suffix":""},{"dropping-particle":"","family":"Surya","given":"G","non-dropping-particle":"","parse-names":false,"suffix":""},{"dropping-particle":"","family":"Vijitha","given":"S","non-dropping-particle":"","parse-names":false,"suffix":""},{"dropping-particle":"","family":"Visalatchi","given":"S","non-dropping-particle":"","parse-names":false,"suffix":""}],"id":"ITEM-2","issue":"4","issued":{"date-parts":[["2019"]]},"page":"4-7","title":"Experimental study on bamboo reinforcement concrete beam by using fibers","type":"article-journal","volume":"6"},"uris":["http://www.mendeley.com/documents/?uuid=7f5fdabb-2328-446a-a679-eadccc892314"]}],"mendeley":{"formattedCitation":"(Etienne, 2019; Viswanathan et al., 2019)","plainTextFormattedCitation":"(Etienne, 2019; Viswanathan et al., 2019)","previouslyFormattedCitation":"[14], [15]"},"properties":{"noteIndex":0},"schema":"https://github.com/citation-style-language/schema/raw/master/csl-citation.json"}</w:instrText>
      </w:r>
      <w:r w:rsidR="00440DF8" w:rsidRPr="005E0CB2">
        <w:rPr>
          <w:rFonts w:ascii="Times New Roman" w:hAnsi="Times New Roman" w:cs="Times New Roman"/>
          <w:spacing w:val="-2"/>
          <w:lang w:val="en-GB"/>
        </w:rPr>
        <w:fldChar w:fldCharType="separate"/>
      </w:r>
      <w:r w:rsidR="004334F0" w:rsidRPr="005E0CB2">
        <w:rPr>
          <w:rFonts w:ascii="Times New Roman" w:hAnsi="Times New Roman" w:cs="Times New Roman"/>
          <w:noProof/>
          <w:spacing w:val="-2"/>
          <w:lang w:val="en-GB"/>
        </w:rPr>
        <w:t>(Etienne, 2019; Viswanathan et al., 2019)</w:t>
      </w:r>
      <w:r w:rsidR="00440DF8" w:rsidRPr="005E0CB2">
        <w:rPr>
          <w:rFonts w:ascii="Times New Roman" w:hAnsi="Times New Roman" w:cs="Times New Roman"/>
          <w:spacing w:val="-2"/>
          <w:lang w:val="en-GB"/>
        </w:rPr>
        <w:fldChar w:fldCharType="end"/>
      </w:r>
      <w:r w:rsidR="00FC4A0C" w:rsidRPr="005E0CB2">
        <w:rPr>
          <w:rFonts w:ascii="Times New Roman" w:hAnsi="Times New Roman" w:cs="Times New Roman"/>
          <w:spacing w:val="-2"/>
          <w:lang w:val="en-GB"/>
        </w:rPr>
        <w:t>.</w:t>
      </w:r>
    </w:p>
    <w:p w14:paraId="30055B90" w14:textId="3DD10751" w:rsidR="008A7973" w:rsidRPr="007F374E" w:rsidRDefault="0031690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It was </w:t>
      </w:r>
      <w:r w:rsidR="008B17B3">
        <w:rPr>
          <w:rFonts w:ascii="Times New Roman" w:hAnsi="Times New Roman" w:cs="Times New Roman"/>
          <w:lang w:val="en-GB"/>
        </w:rPr>
        <w:t>found that bamboo has about half the tensile strength of mild steel and a third the modulus of elastic</w:t>
      </w:r>
      <w:r w:rsidRPr="007F374E">
        <w:rPr>
          <w:rFonts w:ascii="Times New Roman" w:hAnsi="Times New Roman" w:cs="Times New Roman"/>
          <w:lang w:val="en-GB"/>
        </w:rPr>
        <w:t xml:space="preserve">ity of mild steel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{"citationItems":[{"id":"ITEM-1","itemData":{"abstract":"To reduce the cost of construction so that houses may be made affordable to common man of the society, in the present research work bamboo sticks had been provided as reinforcement in concrete beams in place of steel bars. Different shapes of cross section of bamboo stick such as circular, square and triangular were used as reinforcement. As the work was experimental in nature concrete beams reinforced with bamboo sticks as well steel bars were cost and tested under to concentrated load with the help of hydraulic jack. Steel reinforced concrete beam were tested to compare the result obtained for the bamboo reinforced concrete beam.","author":[{"dropping-particle":"","family":"Khan","given":"I K","non-dropping-particle":"","parse-names":false,"suffix":""}],"container-title":"International Journal of Science, Environtment and Technology","id":"ITEM-1","issue":"3","issued":{"date-parts":[["2014"]]},"page":"836-840","title":"Performance of Bamboo Reinforced Concrete Beam","type":"article-journal","volume":"3"},"uris":["http://www.mendeley.com/documents/?uuid=4897b55e-dc3d-4ced-b738-fd86cc2170fb"]}],"mendeley":{"formattedCitation":"(Khan, 2014)","plainTextFormattedCitation":"(Khan, 2014)","previouslyFormattedCitation":"[16]"},"properties":{"noteIndex":0},"schema":"https://github.com/citation-style-language/schema/raw/master/csl-citation.json"}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(Khan, 2014)</w:t>
      </w:r>
      <w:r w:rsidR="00440DF8" w:rsidRPr="007F374E">
        <w:rPr>
          <w:rFonts w:ascii="Times New Roman" w:hAnsi="Times New Roman" w:cs="Times New Roman"/>
          <w:lang w:val="en-GB"/>
        </w:rPr>
        <w:fldChar w:fldCharType="end"/>
      </w:r>
      <w:r w:rsidR="00FC4A0C" w:rsidRPr="007F374E">
        <w:rPr>
          <w:rFonts w:ascii="Times New Roman" w:hAnsi="Times New Roman" w:cs="Times New Roman"/>
          <w:lang w:val="en-GB"/>
        </w:rPr>
        <w:t xml:space="preserve">. </w:t>
      </w:r>
      <w:r w:rsidR="00C20E8E" w:rsidRPr="007F374E">
        <w:rPr>
          <w:rFonts w:ascii="Times New Roman" w:hAnsi="Times New Roman" w:cs="Times New Roman"/>
          <w:lang w:val="en-GB"/>
        </w:rPr>
        <w:t xml:space="preserve">Corrugated bamboo was discovered to be effective in improving the bond between bamboo and concrete. This contributes to bamboo-reinforced concrete beams having </w:t>
      </w:r>
      <w:r w:rsidR="008B17B3">
        <w:rPr>
          <w:rFonts w:ascii="Times New Roman" w:hAnsi="Times New Roman" w:cs="Times New Roman"/>
          <w:lang w:val="en-GB"/>
        </w:rPr>
        <w:t>higher bending capacity and reduced deflection</w:t>
      </w:r>
      <w:r w:rsidR="00CF4860"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{"citationItems":[{"id":"ITEM-1","itemData":{"DOI":"10.1680/jstbu.16.00067","ISSN":"17517702","abstract":"This study investigated improving bamboo-concrete bond by increasing mechanical interlock. Pull-out tests were used to measure the bond between bamboo and concrete. Corrugated and non-corrugated bamboo splints were tested, with four different patterns of corrugation. The effectiveness of using linseed oil for waterproofing corrugated and non-corrugated bamboo splints was also investigated. The bond stress and slip at the loaded and free ends were measured and recorded. The results show that the bamboo-concrete bond can be improved with the use of waterproofed corrugated bamboo splints. The bond achieved using waterproofed corrugated bamboo splints was comparable to the bond achieved using splints treated with expensive epoxy treatments. Although certain patterns were found to be more effective in achieving a strong bond with concrete, all the corrugation patterns with 2 mm projections achieved better results in comparison with non-corrugated splints. Linseed oil was found to be effective in improving the bond between corrugated splints and concrete.","author":[{"dropping-particle":"","family":"Khatib","given":"Abdullah","non-dropping-particle":"","parse-names":false,"suffix":""},{"dropping-particle":"","family":"Nounu","given":"Ghassan","non-dropping-particle":"","parse-names":false,"suffix":""}],"container-title":"Proceedings of the Institution of Civil Engineers: Structures and Buildings","id":"ITEM-1","issue":"4","issued":{"date-parts":[["2017"]]},"page":"311-318","title":"Corrugated bamboo as reinforcement in concrete","type":"article-journal","volume":"170"},"uris":["http://www.mendeley.com/documents/?uuid=3633f56b-8fa9-472d-b2c6-836ce97b6d69"]}],"mendeley":{"formattedCitation":"(Khatib &amp; Nounu, 2017)","plainTextFormattedCitation":"(Khatib &amp; Nounu, 2017)","previouslyFormattedCitation":"[17]"},"properties":{"noteIndex":0},"schema":"https://github.com/citation-style-language/schema/raw/master/csl-citation.json"}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(Khatib &amp; Nounu, 2017)</w:t>
      </w:r>
      <w:r w:rsidR="00440DF8" w:rsidRPr="007F374E">
        <w:rPr>
          <w:rFonts w:ascii="Times New Roman" w:hAnsi="Times New Roman" w:cs="Times New Roman"/>
          <w:lang w:val="en-GB"/>
        </w:rPr>
        <w:fldChar w:fldCharType="end"/>
      </w:r>
      <w:r w:rsidR="002347C6" w:rsidRPr="007F374E">
        <w:rPr>
          <w:rFonts w:ascii="Times New Roman" w:hAnsi="Times New Roman" w:cs="Times New Roman"/>
          <w:lang w:val="en-GB"/>
        </w:rPr>
        <w:t xml:space="preserve">. </w:t>
      </w:r>
      <w:r w:rsidR="00C20E8E" w:rsidRPr="007F374E">
        <w:rPr>
          <w:rFonts w:ascii="Times New Roman" w:hAnsi="Times New Roman" w:cs="Times New Roman"/>
          <w:lang w:val="en-GB"/>
        </w:rPr>
        <w:t xml:space="preserve">Bamboo can be used in place of wood and other building materials. When seasoned bamboo is used as </w:t>
      </w:r>
      <w:r w:rsidR="008B17B3">
        <w:rPr>
          <w:rFonts w:ascii="Times New Roman" w:hAnsi="Times New Roman" w:cs="Times New Roman"/>
          <w:lang w:val="en-GB"/>
        </w:rPr>
        <w:t xml:space="preserve">a </w:t>
      </w:r>
      <w:r w:rsidR="00C20E8E" w:rsidRPr="007F374E">
        <w:rPr>
          <w:rFonts w:ascii="Times New Roman" w:hAnsi="Times New Roman" w:cs="Times New Roman"/>
          <w:lang w:val="en-GB"/>
        </w:rPr>
        <w:t xml:space="preserve">reinforcing material, it should be waterproofed to reduce swelling when it comes into contact with concrete. </w:t>
      </w:r>
      <w:r w:rsidR="008B17B3">
        <w:rPr>
          <w:rFonts w:ascii="Times New Roman" w:hAnsi="Times New Roman" w:cs="Times New Roman"/>
          <w:lang w:val="en-GB"/>
        </w:rPr>
        <w:t>The b</w:t>
      </w:r>
      <w:r w:rsidR="00C20E8E" w:rsidRPr="007F374E">
        <w:rPr>
          <w:rFonts w:ascii="Times New Roman" w:hAnsi="Times New Roman" w:cs="Times New Roman"/>
          <w:lang w:val="en-GB"/>
        </w:rPr>
        <w:t>amboo reinforcement technique is less expensive than steel reinf</w:t>
      </w:r>
      <w:r w:rsidR="0012222F" w:rsidRPr="007F374E">
        <w:rPr>
          <w:rFonts w:ascii="Times New Roman" w:hAnsi="Times New Roman" w:cs="Times New Roman"/>
          <w:lang w:val="en-GB"/>
        </w:rPr>
        <w:t>orcement</w:t>
      </w:r>
      <w:r w:rsidR="006E7922"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{"citationItems":[{"id":"ITEM-1","itemData":{"DOI":"10.9790/1684-0815061","ISSN":"2320334X","abstract":"The present paper deals with cost-wise comparison of steel reinforcement with bamboo reinforcement. The utilization of bamboo reinforcement as replacement of steel reinforcement is gaining immense importance today, mainly on account of the improvement in the economical aspect combined with ecological benefits","author":[{"dropping-particle":"","family":"Nayak","given":"Anurag","non-dropping-particle":"","parse-names":false,"suffix":""}],"container-title":"IOSR Journal of Mechanical and Civil Engineering","id":"ITEM-1","issue":"1","issued":{"date-parts":[["2013"]]},"page":"50-61","title":"Replacement of Steel by Bamboo Reinforcement","type":"article-journal","volume":"8"},"uris":["http://www.mendeley.com/documents/?uuid=3963a2bf-3a04-4676-9a02-bc13b70a725d"]}],"mendeley":{"formattedCitation":"(Nayak, 2013)","plainTextFormattedCitation":"(Nayak, 2013)","previouslyFormattedCitation":"[18]"},"properties":{"noteIndex":0},"schema":"https://github.com/citation-style-language/schema/raw/master/csl-citation.json"}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(Nayak, 2013)</w:t>
      </w:r>
      <w:r w:rsidR="00440DF8" w:rsidRPr="007F374E">
        <w:rPr>
          <w:rFonts w:ascii="Times New Roman" w:hAnsi="Times New Roman" w:cs="Times New Roman"/>
          <w:lang w:val="en-GB"/>
        </w:rPr>
        <w:fldChar w:fldCharType="end"/>
      </w:r>
      <w:r w:rsidR="006E7922" w:rsidRPr="007F374E">
        <w:rPr>
          <w:rFonts w:ascii="Times New Roman" w:hAnsi="Times New Roman" w:cs="Times New Roman"/>
          <w:lang w:val="en-GB"/>
        </w:rPr>
        <w:t xml:space="preserve">. </w:t>
      </w:r>
      <w:r w:rsidR="00C20E8E" w:rsidRPr="007F374E">
        <w:rPr>
          <w:rFonts w:ascii="Times New Roman" w:hAnsi="Times New Roman" w:cs="Times New Roman"/>
          <w:lang w:val="en-GB"/>
        </w:rPr>
        <w:t>Bamboo has a very low density, making it a very light material. As the number of nodes increases, so does their capacity to absorb water. Tensile stress increases as the number of nodes increases</w:t>
      </w:r>
      <w:r w:rsidR="006E7922"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{"citationItems":[{"id":"ITEM-1","itemData":{"ISSN":"10893032","abstract":"Concrete has found to have excellent compressive strength but poor in tensile strength, to take care of the tensile stresses steel is commonly used as reinforcing material in concrete. Production of steel is a very costly business and its use in concrete as reinforcing material increases the cost of construction by many folds. Also production of steel emits a large amount of greenhouse gases causing considerable deterioration of the environment. It is here that engineered bamboo can be of great value to Civil Engineers owning to its several net worthy features. Production of every tone of bamboo consumes about a tone of atmospheric CO&lt;inf&gt;2&lt;/inf&gt; in addition to releasing fresh O&lt;inf&gt;2&lt;/inf&gt;. From structural point of view bamboo has been used as a structural material from the earlier times as it possesses excellent flexure and tensile strength as well as high strength to weight ratio. The study focuses on investigating the various physical and mechanical properties of bamboo by conducting a variety of laboratory tests to, check the feasibility and reliability of using bamboo as a reinforcing material in concrete structural elements of a low cost dwelling, in addition to select and prepare the most appropriate kind of bamboo specimen to be used in concrete element as reinforcement.","author":[{"dropping-particle":"","family":"Gupta","given":"Ashok Kumar","non-dropping-particle":"","parse-names":false,"suffix":""},{"dropping-particle":"","family":"Ganguly","given":"Rajiv","non-dropping-particle":"","parse-names":false,"suffix":""},{"dropping-particle":"","family":"Mehra","given":"Ankit Singh","non-dropping-particle":"","parse-names":false,"suffix":""}],"container-title":"Electronic Journal of Geotechnical Engineering","id":"ITEM-1","issue":"6","issued":{"date-parts":[["2015"]]},"page":"1523-1545","title":"Bamboo as green alternative to steel for reinforced concrete elements of a low cost residential building","type":"article-journal","volume":"20"},"uris":["http://www.mendeley.com/documents/?uuid=1f2f813e-5dc3-44a5-8cba-797a4b8e0c12"]}],"mendeley":{"formattedCitation":"(Gupta et al., 2015)","plainTextFormattedCitation":"(Gupta et al., 2015)","previouslyFormattedCitation":"[19]"},"properties":{"noteIndex":0},"schema":"https://github.com/citation-style-language/schema/raw/master/csl-citation.json"}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(Gupta et al., 2015)</w:t>
      </w:r>
      <w:r w:rsidR="00440DF8" w:rsidRPr="007F374E">
        <w:rPr>
          <w:rFonts w:ascii="Times New Roman" w:hAnsi="Times New Roman" w:cs="Times New Roman"/>
          <w:lang w:val="en-GB"/>
        </w:rPr>
        <w:fldChar w:fldCharType="end"/>
      </w:r>
      <w:r w:rsidR="006E7922" w:rsidRPr="007F374E">
        <w:rPr>
          <w:rFonts w:ascii="Times New Roman" w:hAnsi="Times New Roman" w:cs="Times New Roman"/>
          <w:lang w:val="en-GB"/>
        </w:rPr>
        <w:t xml:space="preserve">. </w:t>
      </w:r>
      <w:r w:rsidR="0012222F" w:rsidRPr="007F374E">
        <w:rPr>
          <w:rFonts w:ascii="Times New Roman" w:hAnsi="Times New Roman" w:cs="Times New Roman"/>
          <w:lang w:val="en-GB"/>
        </w:rPr>
        <w:t xml:space="preserve">Bamboo is weak at </w:t>
      </w:r>
      <w:r w:rsidR="008B17B3">
        <w:rPr>
          <w:rFonts w:ascii="Times New Roman" w:hAnsi="Times New Roman" w:cs="Times New Roman"/>
          <w:lang w:val="en-GB"/>
        </w:rPr>
        <w:t>its nodes, and maximum failure occurs ther</w:t>
      </w:r>
      <w:r w:rsidR="0012222F" w:rsidRPr="007F374E">
        <w:rPr>
          <w:rFonts w:ascii="Times New Roman" w:hAnsi="Times New Roman" w:cs="Times New Roman"/>
          <w:lang w:val="en-GB"/>
        </w:rPr>
        <w:t xml:space="preserve">e. Because bamboo has </w:t>
      </w:r>
      <w:r w:rsidR="008B17B3">
        <w:rPr>
          <w:rFonts w:ascii="Times New Roman" w:hAnsi="Times New Roman" w:cs="Times New Roman"/>
          <w:lang w:val="en-GB"/>
        </w:rPr>
        <w:t>low bond strength, it should be treated with an epoxy coating to improve bond strength</w:t>
      </w:r>
      <w:r w:rsidR="0012222F" w:rsidRPr="007F374E">
        <w:rPr>
          <w:rFonts w:ascii="Times New Roman" w:hAnsi="Times New Roman" w:cs="Times New Roman"/>
          <w:lang w:val="en-GB"/>
        </w:rPr>
        <w:t>. Bamboo has a low shear strength and thus cannot be used as a shear reinforcement</w:t>
      </w:r>
      <w:r w:rsidR="00B14C17"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{"citationItems":[{"id":"ITEM-1","itemData":{"abstract":"Bamboo being a grass and botanically belongs to family “Poaceae”. It completes its growth within month‟s time and gets mature within 3 years. In Maharashtra it is commonly named as “velu”. Species of bamboo change as per topography and climatic conditions. It has good tensile and compression strength. As per review dendrocalamus strictus, bambusa vulgaris schard are species of bamboo which has highest value of tensile and compression strength. Problems faced in using bamboo as construction material are water absorption and moisture content. To avoid this problems proper seasoning or treatment should be given to bamboo. In this paper test results on mechanical, physical properties as well a bamboo reinforced column &amp; beams are reviewed.","author":[{"dropping-particle":"","family":"Kaware","given":"Ajinkya","non-dropping-particle":"","parse-names":false,"suffix":""},{"dropping-particle":"","family":"Awari","given":"U R","non-dropping-particle":"","parse-names":false,"suffix":""},{"dropping-particle":"","family":"Wakchaure","given":"M R","non-dropping-particle":"","parse-names":false,"suffix":""}],"container-title":"International Journal of Innovative Research in Science, Engineering and Technology","id":"ITEM-1","issue":"6","issued":{"date-parts":[["2013"]]},"page":"2461-2464","title":"Review of Bamboo as Reinforcement Material in Concrete Structure","type":"article-journal","volume":"2"},"uris":["http://www.mendeley.com/documents/?uuid=1e064b0a-cd3d-484f-9164-def83fcad718"]}],"mendeley":{"formattedCitation":"(Kaware et al., 2013)","plainTextFormattedCitation":"(Kaware et al., 2013)","previouslyFormattedCitation":"[20]"},"properties":{"noteIndex":0},"schema":"https://github.com/citation-style-language/schema/raw/master/csl-citation.json"}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(Kaware et al., 2013)</w:t>
      </w:r>
      <w:r w:rsidR="00440DF8" w:rsidRPr="007F374E">
        <w:rPr>
          <w:rFonts w:ascii="Times New Roman" w:hAnsi="Times New Roman" w:cs="Times New Roman"/>
          <w:lang w:val="en-GB"/>
        </w:rPr>
        <w:fldChar w:fldCharType="end"/>
      </w:r>
      <w:r w:rsidR="00B14C17" w:rsidRPr="007F374E">
        <w:rPr>
          <w:rFonts w:ascii="Times New Roman" w:hAnsi="Times New Roman" w:cs="Times New Roman"/>
          <w:lang w:val="en-GB"/>
        </w:rPr>
        <w:t>.</w:t>
      </w:r>
    </w:p>
    <w:p w14:paraId="58967BF4" w14:textId="7731F75E" w:rsidR="008939F8" w:rsidRPr="007F374E" w:rsidRDefault="005A3026" w:rsidP="00BF6A7B">
      <w:pPr>
        <w:shd w:val="clear" w:color="auto" w:fill="FFFFFF"/>
        <w:spacing w:after="0" w:line="240" w:lineRule="auto"/>
        <w:ind w:firstLine="284"/>
        <w:jc w:val="both"/>
        <w:rPr>
          <w:rFonts w:ascii="Times New Roman" w:hAnsi="Times New Roman" w:cs="Times New Roman"/>
          <w:noProof/>
          <w:lang w:val="en-GB"/>
        </w:rPr>
      </w:pPr>
      <w:r w:rsidRPr="007F374E">
        <w:rPr>
          <w:rFonts w:ascii="Times New Roman" w:hAnsi="Times New Roman" w:cs="Times New Roman"/>
          <w:lang w:val="en-GB"/>
        </w:rPr>
        <w:t>The idea of sustainability in construction has developed over time. The challenge of constrained resources, especially energy, and strategies to mitigate environmental effect</w:t>
      </w:r>
      <w:r w:rsidR="008B17B3">
        <w:rPr>
          <w:rFonts w:ascii="Times New Roman" w:hAnsi="Times New Roman" w:cs="Times New Roman"/>
          <w:lang w:val="en-GB"/>
        </w:rPr>
        <w:t>s</w:t>
      </w:r>
      <w:r w:rsidRPr="007F374E">
        <w:rPr>
          <w:rFonts w:ascii="Times New Roman" w:hAnsi="Times New Roman" w:cs="Times New Roman"/>
          <w:lang w:val="en-GB"/>
        </w:rPr>
        <w:t xml:space="preserve"> garnered the most focus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{"citationItems":[{"id":"ITEM-1","itemData":{"DOI":"10.1016/j.cemconcomp.2004.06.002","ISSN":"09589465","abstract":"It is a fact that the construction industry is the main consumer of energy and materials in most countries. The pursuit of sustainable development, defined in the Brundtland Report 1987 as \"development that meets the needs of the present without compromising the ability of future generations to meet their own needs\", has become a major issue when trying to meet the challenges in providing proper housing for the ever-increasing world population. To increase the amount of information concerning bamboo several successful research programs have been carried out since 1979 at PUC-Rio and in Brazil. Vegetable fibres can be used either alone or as reinforcement in different types of matrices such as soil and cement composites. This paper presents the results of some of the recent studies of the microstructure of bamboo as a functionally gradient material. These studies led to the establishment of bamboo's composite behaviour through the rule of mix. A concise summary regarding bamboo reinforced concrete beams, permanent shutter concrete slabs and columns is discussed. Finally, some recommendations for future studies are proposed with the hope that the newly developed material could contribute, on a large scale, to sustainable development without harming our globe. © 2004 Elsevier Ltd. All rights reserved.","author":[{"dropping-particle":"","family":"Ghavami","given":"Khosrow","non-dropping-particle":"","parse-names":false,"suffix":""}],"container-title":"Cement and Concrete Composites","id":"ITEM-1","issue":"6","issued":{"date-parts":[["2005"]]},"page":"637-649","title":"Bamboo as reinforcement in structural concrete elements","type":"article-journal","volume":"27"},"uris":["http://www.mendeley.com/documents/?uuid=42f56f68-927d-4a83-91f0-2de4d1926188"]}],"mendeley":{"formattedCitation":"(Ghavami, 2005a)","plainTextFormattedCitation":"(Ghavami, 2005a)","previouslyFormattedCitation":"[21]"},"properties":{"noteIndex":0},"schema":"https://github.com/citation-style-language/schema/raw/master/csl-citation.json"}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(Ghavami, 2005a)</w:t>
      </w:r>
      <w:r w:rsidR="00440DF8" w:rsidRPr="007F374E">
        <w:rPr>
          <w:rFonts w:ascii="Times New Roman" w:hAnsi="Times New Roman" w:cs="Times New Roman"/>
          <w:lang w:val="en-GB"/>
        </w:rPr>
        <w:fldChar w:fldCharType="end"/>
      </w:r>
      <w:r w:rsidR="00B14C17" w:rsidRPr="007F374E">
        <w:rPr>
          <w:rFonts w:ascii="Times New Roman" w:hAnsi="Times New Roman" w:cs="Times New Roman"/>
          <w:lang w:val="en-GB"/>
        </w:rPr>
        <w:t xml:space="preserve">. </w:t>
      </w:r>
      <w:r w:rsidRPr="007F374E">
        <w:rPr>
          <w:rFonts w:ascii="Times New Roman" w:hAnsi="Times New Roman" w:cs="Times New Roman"/>
          <w:lang w:val="en-GB"/>
        </w:rPr>
        <w:t xml:space="preserve">Due to its superior strength-to-weight ratio, reformed bamboo, when integrated with </w:t>
      </w:r>
      <w:proofErr w:type="spellStart"/>
      <w:r w:rsidRPr="007F374E">
        <w:rPr>
          <w:rFonts w:ascii="Times New Roman" w:hAnsi="Times New Roman" w:cs="Times New Roman"/>
          <w:lang w:val="en-GB"/>
        </w:rPr>
        <w:t>fiber</w:t>
      </w:r>
      <w:proofErr w:type="spellEnd"/>
      <w:r w:rsidRPr="007F374E">
        <w:rPr>
          <w:rFonts w:ascii="Times New Roman" w:hAnsi="Times New Roman" w:cs="Times New Roman"/>
          <w:lang w:val="en-GB"/>
        </w:rPr>
        <w:t xml:space="preserve">-reinforced mortar, can substantially enhance </w:t>
      </w:r>
      <w:r w:rsidR="008B17B3">
        <w:rPr>
          <w:rFonts w:ascii="Times New Roman" w:hAnsi="Times New Roman" w:cs="Times New Roman"/>
          <w:lang w:val="en-GB"/>
        </w:rPr>
        <w:t>mortar strength while reducing the composite's overall weight (Yao &amp; Li, 2003)</w:t>
      </w:r>
      <w:r w:rsidR="00B14C17" w:rsidRPr="007F374E">
        <w:rPr>
          <w:rFonts w:ascii="Times New Roman" w:hAnsi="Times New Roman" w:cs="Times New Roman"/>
          <w:lang w:val="en-GB"/>
        </w:rPr>
        <w:t xml:space="preserve">. </w:t>
      </w:r>
      <w:r w:rsidR="008939F8" w:rsidRPr="007F374E">
        <w:rPr>
          <w:rFonts w:ascii="Times New Roman" w:hAnsi="Times New Roman" w:cs="Times New Roman"/>
          <w:lang w:val="en-GB"/>
        </w:rPr>
        <w:t>On average, the experimental failure loads of conventional concrete beams with bamboo reinforcement are 2.40 times the theoretical failure load</w:t>
      </w:r>
      <w:r w:rsidR="008B17B3">
        <w:rPr>
          <w:rFonts w:ascii="Times New Roman" w:hAnsi="Times New Roman" w:cs="Times New Roman"/>
          <w:lang w:val="en-GB"/>
        </w:rPr>
        <w:t>. In contrast,</w:t>
      </w:r>
      <w:r w:rsidR="008939F8" w:rsidRPr="007F374E">
        <w:rPr>
          <w:rFonts w:ascii="Times New Roman" w:hAnsi="Times New Roman" w:cs="Times New Roman"/>
          <w:lang w:val="en-GB"/>
        </w:rPr>
        <w:t xml:space="preserve"> for blended concrete beams with bamboo reinforcement incorporating 15% replacement of cement and 30% replacement of coarse aggregate by fly ash and blast furnace slag</w:t>
      </w:r>
      <w:r w:rsidR="008B17B3">
        <w:rPr>
          <w:rFonts w:ascii="Times New Roman" w:hAnsi="Times New Roman" w:cs="Times New Roman"/>
          <w:lang w:val="en-GB"/>
        </w:rPr>
        <w:t>,</w:t>
      </w:r>
      <w:r w:rsidR="008939F8" w:rsidRPr="007F374E">
        <w:rPr>
          <w:rFonts w:ascii="Times New Roman" w:hAnsi="Times New Roman" w:cs="Times New Roman"/>
          <w:lang w:val="en-GB"/>
        </w:rPr>
        <w:t xml:space="preserve"> respectively, the corresponding values are 2.43 times the theoretical failure loads. </w:t>
      </w:r>
      <w:r w:rsidR="008B17B3">
        <w:rPr>
          <w:rFonts w:ascii="Times New Roman" w:hAnsi="Times New Roman" w:cs="Times New Roman"/>
          <w:lang w:val="en-GB"/>
        </w:rPr>
        <w:t>Before</w:t>
      </w:r>
      <w:r w:rsidR="008939F8" w:rsidRPr="007F374E">
        <w:rPr>
          <w:rFonts w:ascii="Times New Roman" w:hAnsi="Times New Roman" w:cs="Times New Roman"/>
          <w:lang w:val="en-GB"/>
        </w:rPr>
        <w:t xml:space="preserve"> cracking</w:t>
      </w:r>
      <w:r w:rsidR="008B17B3">
        <w:rPr>
          <w:rFonts w:ascii="Times New Roman" w:hAnsi="Times New Roman" w:cs="Times New Roman"/>
          <w:lang w:val="en-GB"/>
        </w:rPr>
        <w:t xml:space="preserve">, all beams showed linear elastic </w:t>
      </w:r>
      <w:proofErr w:type="spellStart"/>
      <w:r w:rsidR="008B17B3">
        <w:rPr>
          <w:rFonts w:ascii="Times New Roman" w:hAnsi="Times New Roman" w:cs="Times New Roman"/>
          <w:lang w:val="en-GB"/>
        </w:rPr>
        <w:t>behavior</w:t>
      </w:r>
      <w:proofErr w:type="spellEnd"/>
      <w:r w:rsidR="008B17B3">
        <w:rPr>
          <w:rFonts w:ascii="Times New Roman" w:hAnsi="Times New Roman" w:cs="Times New Roman"/>
          <w:lang w:val="en-GB"/>
        </w:rPr>
        <w:t>, but as cracks initiated, inelastic response was observe</w:t>
      </w:r>
      <w:r w:rsidR="008939F8" w:rsidRPr="007F374E">
        <w:rPr>
          <w:rFonts w:ascii="Times New Roman" w:hAnsi="Times New Roman" w:cs="Times New Roman"/>
          <w:lang w:val="en-GB"/>
        </w:rPr>
        <w:t>d</w:t>
      </w:r>
      <w:r w:rsidR="00B14C17"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{"citationItems":[{"id":"ITEM-1","itemData":{"DOI":"10.1680/rocisd.32477.0033","ISBN":"0727732463","abstract":"An investigation conducted on strength and deformation characteristics of six bamboo reinforced conventional and blended concrete beams is reported. All beams (size 125 mm × 150 mm × 1000 mm) with bamboo strips as reinforcement in the tension zone have been cast, cured in normal condition for 28 days of maturity and then tested to failure under third-point loading. Three bamboo reinforced concrete beams of M25-grade concrete, and three of blended concrete containing 15% fly ash and 30% blast furnace slag as partial replacement of cement and coarse aggregate respectively by weight in the same mix have been used. Test results show that the first-crack load and the experimental failure load were similar for both types of beams. The experimental failure loads are 2.40 and 2.43 times their corresponding theoretical failure loads respectively. All beams exhibited large ductility before final failure in flexure.","author":[{"dropping-particle":"","family":"Kumar","given":"S.","non-dropping-particle":"","parse-names":false,"suffix":""},{"dropping-particle":"","family":"Prasad","given":"M. M.","non-dropping-particle":"","parse-names":false,"suffix":""}],"container-title":"Role of Cement Science in Sustainable Development - Proceedings of the International Symposium - Celebrating Concrete: People and Practice","id":"ITEM-1","issued":{"date-parts":[["2003"]]},"page":"339-348","title":"Performance of bamboo reinforced flexural members","type":"article-journal"},"uris":["http://www.mendeley.com/documents/?uuid=3e6b31d0-872a-4ea2-8308-7e7c97c77575"]}],"mendeley":{"formattedCitation":"(Kumar &amp; Prasad, 2003)","plainTextFormattedCitation":"(Kumar &amp; Prasad, 2003)","previouslyFormattedCitation":"[23]"},"properties":{"noteIndex":0},"schema":"https://github.com/citation-style-language/schema/raw/master/csl-citation.json"}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(Kumar &amp; Prasad, 2003)</w:t>
      </w:r>
      <w:r w:rsidR="00440DF8" w:rsidRPr="007F374E">
        <w:rPr>
          <w:rFonts w:ascii="Times New Roman" w:hAnsi="Times New Roman" w:cs="Times New Roman"/>
          <w:lang w:val="en-GB"/>
        </w:rPr>
        <w:fldChar w:fldCharType="end"/>
      </w:r>
      <w:r w:rsidR="00B14C17" w:rsidRPr="007F374E">
        <w:rPr>
          <w:rFonts w:ascii="Times New Roman" w:hAnsi="Times New Roman" w:cs="Times New Roman"/>
          <w:lang w:val="en-GB"/>
        </w:rPr>
        <w:t xml:space="preserve">. </w:t>
      </w:r>
      <w:r w:rsidR="0012222F" w:rsidRPr="007F374E">
        <w:rPr>
          <w:rFonts w:ascii="Times New Roman" w:hAnsi="Times New Roman" w:cs="Times New Roman"/>
          <w:lang w:val="en-GB"/>
        </w:rPr>
        <w:t xml:space="preserve">During an energy crisis, many researchers, both scientists and engineers, are looking for a natural material to replace steel in the construction industry. Bamboo is one of the most intriguing materials, with unique properties such as </w:t>
      </w:r>
      <w:r w:rsidR="008B17B3">
        <w:rPr>
          <w:rFonts w:ascii="Times New Roman" w:hAnsi="Times New Roman" w:cs="Times New Roman"/>
          <w:lang w:val="en-GB"/>
        </w:rPr>
        <w:t>rapid growth, a high tensile strength-to-weight ratio, and easy availability in tropical regions worldwide</w:t>
      </w:r>
      <w:r w:rsidR="0012222F" w:rsidRPr="007F374E">
        <w:rPr>
          <w:rFonts w:ascii="Times New Roman" w:hAnsi="Times New Roman" w:cs="Times New Roman"/>
          <w:lang w:val="en-GB"/>
        </w:rPr>
        <w:t xml:space="preserve">. </w:t>
      </w:r>
      <w:r w:rsidR="000651BE" w:rsidRPr="007F374E">
        <w:rPr>
          <w:rFonts w:ascii="Times New Roman" w:hAnsi="Times New Roman" w:cs="Times New Roman"/>
          <w:lang w:val="en-GB"/>
        </w:rPr>
        <w:t xml:space="preserve">The results of this study indicate that the </w:t>
      </w:r>
      <w:r w:rsidR="008B17B3">
        <w:rPr>
          <w:rFonts w:ascii="Times New Roman" w:hAnsi="Times New Roman" w:cs="Times New Roman"/>
          <w:lang w:val="en-GB"/>
        </w:rPr>
        <w:t>column reinforced with untreated bamboo had adequate strength to withstand the maximum axial force (</w:t>
      </w:r>
      <w:proofErr w:type="spellStart"/>
      <w:r w:rsidR="008B17B3">
        <w:rPr>
          <w:rFonts w:ascii="Times New Roman" w:hAnsi="Times New Roman" w:cs="Times New Roman"/>
          <w:lang w:val="en-GB"/>
        </w:rPr>
        <w:t>Leelatanon</w:t>
      </w:r>
      <w:proofErr w:type="spellEnd"/>
      <w:r w:rsidR="008B17B3">
        <w:rPr>
          <w:rFonts w:ascii="Times New Roman" w:hAnsi="Times New Roman" w:cs="Times New Roman"/>
          <w:lang w:val="en-GB"/>
        </w:rPr>
        <w:t xml:space="preserve"> et al., 2010)</w:t>
      </w:r>
      <w:r w:rsidR="00B14C17" w:rsidRPr="007F374E">
        <w:rPr>
          <w:rFonts w:ascii="Times New Roman" w:hAnsi="Times New Roman" w:cs="Times New Roman"/>
          <w:lang w:val="en-GB"/>
        </w:rPr>
        <w:t>.</w:t>
      </w:r>
    </w:p>
    <w:p w14:paraId="201E14E9" w14:textId="5A86538C" w:rsidR="001B4F43" w:rsidRPr="007F374E" w:rsidRDefault="008B17B3" w:rsidP="00BF6A7B">
      <w:pPr>
        <w:shd w:val="clear" w:color="auto" w:fill="FFFFFF"/>
        <w:spacing w:after="0" w:line="240" w:lineRule="auto"/>
        <w:ind w:firstLine="284"/>
        <w:jc w:val="both"/>
        <w:rPr>
          <w:rFonts w:ascii="Times New Roman" w:hAnsi="Times New Roman" w:cs="Times New Roman"/>
          <w:lang w:val="en-GB"/>
        </w:rPr>
      </w:pPr>
      <w:r>
        <w:rPr>
          <w:rFonts w:ascii="Times New Roman" w:hAnsi="Times New Roman" w:cs="Times New Roman"/>
          <w:lang w:val="en-GB"/>
        </w:rPr>
        <w:t>Several</w:t>
      </w:r>
      <w:r w:rsidR="001B4F43" w:rsidRPr="007F374E">
        <w:rPr>
          <w:rFonts w:ascii="Times New Roman" w:hAnsi="Times New Roman" w:cs="Times New Roman"/>
          <w:lang w:val="en-GB"/>
        </w:rPr>
        <w:t xml:space="preserve"> negative consequences are a direct result of consumers' preference for industrialized items. These consequences include a reduction of activities in rural areas or even in small towns, as well as the waste of renewable materials and the resulting pollution that is sustainable. </w:t>
      </w:r>
      <w:r w:rsidR="000651BE" w:rsidRPr="007F374E">
        <w:rPr>
          <w:rFonts w:ascii="Times New Roman" w:hAnsi="Times New Roman" w:cs="Times New Roman"/>
          <w:lang w:val="en-GB"/>
        </w:rPr>
        <w:t xml:space="preserve">In this way, it's clear that ecological products meet these basic needs. These materials are made from </w:t>
      </w:r>
      <w:r>
        <w:rPr>
          <w:rFonts w:ascii="Times New Roman" w:hAnsi="Times New Roman" w:cs="Times New Roman"/>
          <w:lang w:val="en-GB"/>
        </w:rPr>
        <w:t>farm waste, such as</w:t>
      </w:r>
      <w:r w:rsidR="000651BE" w:rsidRPr="007F374E">
        <w:rPr>
          <w:rFonts w:ascii="Times New Roman" w:hAnsi="Times New Roman" w:cs="Times New Roman"/>
          <w:lang w:val="en-GB"/>
        </w:rPr>
        <w:t xml:space="preserve"> rice husk, coconut </w:t>
      </w:r>
      <w:proofErr w:type="spellStart"/>
      <w:r w:rsidR="000651BE" w:rsidRPr="007F374E">
        <w:rPr>
          <w:rFonts w:ascii="Times New Roman" w:hAnsi="Times New Roman" w:cs="Times New Roman"/>
          <w:lang w:val="en-GB"/>
        </w:rPr>
        <w:t>fibers</w:t>
      </w:r>
      <w:proofErr w:type="spellEnd"/>
      <w:r w:rsidR="000651BE" w:rsidRPr="007F374E">
        <w:rPr>
          <w:rFonts w:ascii="Times New Roman" w:hAnsi="Times New Roman" w:cs="Times New Roman"/>
          <w:lang w:val="en-GB"/>
        </w:rPr>
        <w:t xml:space="preserve">, sisal, and bamboo. Because of this, they use less energy, protect both renewable and </w:t>
      </w:r>
      <w:proofErr w:type="spellStart"/>
      <w:r w:rsidR="000651BE" w:rsidRPr="007F374E">
        <w:rPr>
          <w:rFonts w:ascii="Times New Roman" w:hAnsi="Times New Roman" w:cs="Times New Roman"/>
          <w:lang w:val="en-GB"/>
        </w:rPr>
        <w:t>nonrenewable</w:t>
      </w:r>
      <w:proofErr w:type="spellEnd"/>
      <w:r w:rsidR="000651BE" w:rsidRPr="007F374E">
        <w:rPr>
          <w:rFonts w:ascii="Times New Roman" w:hAnsi="Times New Roman" w:cs="Times New Roman"/>
          <w:lang w:val="en-GB"/>
        </w:rPr>
        <w:t xml:space="preserve"> natural resources, lower pollution, and keep our environment healthy</w:t>
      </w:r>
      <w:r w:rsidR="00E96571"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{"citationItems":[{"id":"ITEM-1","itemData":{"author":[{"dropping-particle":"","family":"Ghavami","given":"K","non-dropping-particle":"","parse-names":false,"suffix":""}],"container-title":"Proceedings of international bamboo workshop, Cochin, India","id":"ITEM-1","issued":{"date-parts":[["1988"]]},"page":"270-279","title":"Application of bamboo as a low-cost construction material","type":"paper-conference"},"uris":["http://www.mendeley.com/documents/?uuid=23982d89-15b1-40a7-bd4e-a5d920ca850d","http://www.mendeley.com/documents/?uuid=5b7f9195-77b2-45cf-83b3-3113efaa9b5a"]},{"id":"ITEM-2","itemData":{"author":[{"dropping-particle":"","family":"Ghavami","given":"K","non-dropping-particle":"","parse-names":false,"suffix":""},{"dropping-particle":"","family":"Zielinski","given":"Z A","non-dropping-particle":"","parse-names":false,"suffix":""}],"container-title":"BRCS1, Dep. Civ. Eng. Concordia Univ. Montr. Canada","id":"ITEM-2","issued":{"date-parts":[["1988"]]},"title":"Permanent shutter bamboo reinforced concrete slab","type":"article-journal"},"uris":["http://www.mendeley.com/documents/?uuid=7313456c-199d-4751-9f40-b5a17d95e77d","http://www.mendeley.com/documents/?uuid=37b40beb-2246-475f-9271-461ded0e8e56"]}],"mendeley":{"formattedCitation":"(Ghavami, 1988; Ghavami &amp; Zielinski, 1988)","plainTextFormattedCitation":"(Ghavami, 1988; Ghavami &amp; Zielinski, 1988)","previouslyFormattedCitation":"[25], [26]"},"properties":{"noteIndex":0},"schema":"https://github.com/citation-style-language/schema/raw/master/csl-citation.json"}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(Ghavami, 1988; Ghavami &amp; Zielinski, 1988)</w:t>
      </w:r>
      <w:r w:rsidR="00440DF8" w:rsidRPr="007F374E">
        <w:rPr>
          <w:rFonts w:ascii="Times New Roman" w:hAnsi="Times New Roman" w:cs="Times New Roman"/>
          <w:lang w:val="en-GB"/>
        </w:rPr>
        <w:fldChar w:fldCharType="end"/>
      </w:r>
      <w:r w:rsidR="001B4F43" w:rsidRPr="007F374E">
        <w:rPr>
          <w:rFonts w:ascii="Times New Roman" w:hAnsi="Times New Roman" w:cs="Times New Roman"/>
          <w:lang w:val="en-GB"/>
        </w:rPr>
        <w:t>.</w:t>
      </w:r>
    </w:p>
    <w:p w14:paraId="3D14FD3F" w14:textId="299928CB" w:rsidR="001B4F43" w:rsidRPr="007F374E" w:rsidRDefault="001B4F43"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Bamboo </w:t>
      </w:r>
      <w:r w:rsidR="008B17B3">
        <w:rPr>
          <w:rFonts w:ascii="Times New Roman" w:hAnsi="Times New Roman" w:cs="Times New Roman"/>
          <w:lang w:val="en-GB"/>
        </w:rPr>
        <w:t>offers significant economic advantages, as it attains full growth within a few months and reach</w:t>
      </w:r>
      <w:r w:rsidRPr="007F374E">
        <w:rPr>
          <w:rFonts w:ascii="Times New Roman" w:hAnsi="Times New Roman" w:cs="Times New Roman"/>
          <w:lang w:val="en-GB"/>
        </w:rPr>
        <w:t>es maximum mechanical strength in just a few years. Furthermore, it is prevalent in tropical and subtropical climates worldwide</w:t>
      </w:r>
      <w:r w:rsidR="00E96571" w:rsidRPr="007F374E">
        <w:rPr>
          <w:rFonts w:ascii="Times New Roman" w:hAnsi="Times New Roman" w:cs="Times New Roman"/>
          <w:lang w:val="en-GB"/>
        </w:rPr>
        <w:t xml:space="preserve">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{"citationItems":[{"id":"ITEM-1","itemData":{"ISSN":"0958-9465","author":[{"dropping-particle":"","family":"Ghavami","given":"Khosrow","non-dropping-particle":"","parse-names":false,"suffix":""}],"container-title":"Cement and concrete composites","id":"ITEM-1","issue":"4","issued":{"date-parts":[["1995"]]},"page":"281-288","publisher":"Elsevier","title":"Ultimate load behaviour of bamboo-reinforced lightweight concrete beams","type":"article-journal","volume":"17"},"uris":["http://www.mendeley.com/documents/?uuid=d95d9cf1-7f3d-46ac-afb3-b4498ef69038","http://www.mendeley.com/documents/?uuid=3d2a9e74-5314-4ea5-b67a-abdccb76b26f"]}],"mendeley":{"formattedCitation":"(Ghavami, 1995)","plainTextFormattedCitation":"(Ghavami, 1995)","previouslyFormattedCitation":"[27]"},"properties":{"noteIndex":0},"schema":"https://github.com/citation-style-language/schema/raw/master/csl-citation.json"}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(Ghavami, 1995)</w:t>
      </w:r>
      <w:r w:rsidR="00440DF8" w:rsidRPr="007F374E">
        <w:rPr>
          <w:rFonts w:ascii="Times New Roman" w:hAnsi="Times New Roman" w:cs="Times New Roman"/>
          <w:lang w:val="en-GB"/>
        </w:rPr>
        <w:fldChar w:fldCharType="end"/>
      </w:r>
      <w:r w:rsidRPr="007F374E">
        <w:rPr>
          <w:rFonts w:ascii="Times New Roman" w:hAnsi="Times New Roman" w:cs="Times New Roman"/>
          <w:lang w:val="en-GB"/>
        </w:rPr>
        <w:t xml:space="preserve">. </w:t>
      </w:r>
    </w:p>
    <w:p w14:paraId="6944221E" w14:textId="555B1BCE" w:rsidR="001B4F43" w:rsidRPr="007F374E" w:rsidRDefault="001B4F43"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lastRenderedPageBreak/>
        <w:t>Bamboos are large grasses</w:t>
      </w:r>
      <w:r w:rsidR="008B17B3">
        <w:rPr>
          <w:rFonts w:ascii="Times New Roman" w:hAnsi="Times New Roman" w:cs="Times New Roman"/>
          <w:lang w:val="en-GB"/>
        </w:rPr>
        <w:t>, not</w:t>
      </w:r>
      <w:r w:rsidRPr="007F374E">
        <w:rPr>
          <w:rFonts w:ascii="Times New Roman" w:hAnsi="Times New Roman" w:cs="Times New Roman"/>
          <w:lang w:val="en-GB"/>
        </w:rPr>
        <w:t xml:space="preserve"> trees, as is often believed. They </w:t>
      </w:r>
      <w:r w:rsidR="008B17B3">
        <w:rPr>
          <w:rFonts w:ascii="Times New Roman" w:hAnsi="Times New Roman" w:cs="Times New Roman"/>
          <w:lang w:val="en-GB"/>
        </w:rPr>
        <w:t>belong to</w:t>
      </w:r>
      <w:r w:rsidRPr="007F374E">
        <w:rPr>
          <w:rFonts w:ascii="Times New Roman" w:hAnsi="Times New Roman" w:cs="Times New Roman"/>
          <w:lang w:val="en-GB"/>
        </w:rPr>
        <w:t xml:space="preserve"> the Bambusoideae family.</w:t>
      </w:r>
    </w:p>
    <w:p w14:paraId="75DDB6A1" w14:textId="663CAD95" w:rsidR="00C74160" w:rsidRPr="007F374E" w:rsidRDefault="001B4F43"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The bamboo culm is often a cylindrical shell divided by transverse diaphragms at the nodes. Bamboo shells are orthotropic materials</w:t>
      </w:r>
      <w:r w:rsidR="008B17B3">
        <w:rPr>
          <w:rFonts w:ascii="Times New Roman" w:hAnsi="Times New Roman" w:cs="Times New Roman"/>
          <w:lang w:val="en-GB"/>
        </w:rPr>
        <w:t xml:space="preserve">, exhibiting high strength parallel to the </w:t>
      </w:r>
      <w:proofErr w:type="spellStart"/>
      <w:r w:rsidR="008B17B3">
        <w:rPr>
          <w:rFonts w:ascii="Times New Roman" w:hAnsi="Times New Roman" w:cs="Times New Roman"/>
          <w:lang w:val="en-GB"/>
        </w:rPr>
        <w:t>fibers</w:t>
      </w:r>
      <w:proofErr w:type="spellEnd"/>
      <w:r w:rsidR="008B17B3">
        <w:rPr>
          <w:rFonts w:ascii="Times New Roman" w:hAnsi="Times New Roman" w:cs="Times New Roman"/>
          <w:lang w:val="en-GB"/>
        </w:rPr>
        <w:t xml:space="preserve"> and low strength perpendicular to them</w:t>
      </w:r>
      <w:r w:rsidRPr="007F374E">
        <w:rPr>
          <w:rFonts w:ascii="Times New Roman" w:hAnsi="Times New Roman" w:cs="Times New Roman"/>
          <w:lang w:val="en-GB"/>
        </w:rPr>
        <w:t xml:space="preserve">. </w:t>
      </w:r>
      <w:r w:rsidR="00AF2BCC" w:rsidRPr="007F374E">
        <w:rPr>
          <w:rFonts w:ascii="Times New Roman" w:hAnsi="Times New Roman" w:cs="Times New Roman"/>
          <w:lang w:val="en-GB"/>
        </w:rPr>
        <w:t xml:space="preserve">Bamboo is made up of long, parallel cellulose </w:t>
      </w:r>
      <w:proofErr w:type="spellStart"/>
      <w:r w:rsidR="00AF2BCC" w:rsidRPr="007F374E">
        <w:rPr>
          <w:rFonts w:ascii="Times New Roman" w:hAnsi="Times New Roman" w:cs="Times New Roman"/>
          <w:lang w:val="en-GB"/>
        </w:rPr>
        <w:t>fibers</w:t>
      </w:r>
      <w:proofErr w:type="spellEnd"/>
      <w:r w:rsidR="00AF2BCC" w:rsidRPr="007F374E">
        <w:rPr>
          <w:rFonts w:ascii="Times New Roman" w:hAnsi="Times New Roman" w:cs="Times New Roman"/>
          <w:lang w:val="en-GB"/>
        </w:rPr>
        <w:t xml:space="preserve"> that are held together by a structure that is shaped like lines. In the cross-section of a bamboo shell, the </w:t>
      </w:r>
      <w:proofErr w:type="spellStart"/>
      <w:r w:rsidR="00AF2BCC" w:rsidRPr="007F374E">
        <w:rPr>
          <w:rFonts w:ascii="Times New Roman" w:hAnsi="Times New Roman" w:cs="Times New Roman"/>
          <w:lang w:val="en-GB"/>
        </w:rPr>
        <w:t>fibers</w:t>
      </w:r>
      <w:proofErr w:type="spellEnd"/>
      <w:r w:rsidR="00AF2BCC" w:rsidRPr="007F374E">
        <w:rPr>
          <w:rFonts w:ascii="Times New Roman" w:hAnsi="Times New Roman" w:cs="Times New Roman"/>
          <w:lang w:val="en-GB"/>
        </w:rPr>
        <w:t xml:space="preserve"> are not spread out evenly across the whole length. A material with different functions that has changed over time because of how stress is distributed in its surroundings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{"citationItems":[{"id":"ITEM-1","itemData":{"author":[{"dropping-particle":"","family":"Amada","given":"S","non-dropping-particle":"","parse-names":false,"suffix":""}],"container-title":"Proc 2nd Int Conf on Non-Conventional Construction Materials (NOCMAT-97), Bhubaneswar, India","id":"ITEM-1","issued":{"date-parts":[["1997"]]},"page":"1-9","title":"Bamboo—A natural, super-advanced and intelligent material","type":"paper-conference"},"uris":["http://www.mendeley.com/documents/?uuid=afd0da39-1dcd-4831-92f5-b902292e956d","http://www.mendeley.com/documents/?uuid=8c381cb0-8614-4bf2-aee8-2fd8f7f4abf6"]},{"id":"ITEM-2","itemData":{"author":[{"dropping-particle":"","family":"Liese","given":"Walter","non-dropping-particle":"","parse-names":false,"suffix":""}],"container-title":"Zhu, S., Li, W., Zhang, X. Wang, Z. ed., Bamboo and its use. Proceedings of the International symposium on Industrial Use of Bamboo, Beijing, China","id":"ITEM-2","issued":{"date-parts":[["1992"]]},"page":"7-11","title":"The structure of bamboo in relation to its properties and utilization","type":"paper-conference"},"uris":["http://www.mendeley.com/documents/?uuid=5361ee3d-bf4d-4cb8-9d94-7365156d2447","http://www.mendeley.com/documents/?uuid=d63be294-68c4-4c32-adbe-93f4ce748a50"]}],"mendeley":{"formattedCitation":"(Amada, 1997; Liese, 1992)","plainTextFormattedCitation":"(Amada, 1997; Liese, 1992)","previouslyFormattedCitation":"[28], [29]"},"properties":{"noteIndex":0},"schema":"https://github.com/citation-style-language/schema/raw/master/csl-citation.json"}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(Amada, 1997; Liese, 1992)</w:t>
      </w:r>
      <w:r w:rsidR="00440DF8" w:rsidRPr="007F374E">
        <w:rPr>
          <w:rFonts w:ascii="Times New Roman" w:hAnsi="Times New Roman" w:cs="Times New Roman"/>
          <w:lang w:val="en-GB"/>
        </w:rPr>
        <w:fldChar w:fldCharType="end"/>
      </w:r>
      <w:r w:rsidR="00772DA6" w:rsidRPr="007F374E">
        <w:rPr>
          <w:rFonts w:ascii="Times New Roman" w:hAnsi="Times New Roman" w:cs="Times New Roman"/>
          <w:lang w:val="en-GB"/>
        </w:rPr>
        <w:t>.</w:t>
      </w:r>
    </w:p>
    <w:p w14:paraId="55B4479B" w14:textId="4C66F48E" w:rsidR="00AB53E3" w:rsidRPr="007F374E" w:rsidRDefault="00AB53E3" w:rsidP="00BF6A7B">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research gaps are identified </w:t>
      </w:r>
      <w:r w:rsidR="008B17B3">
        <w:rPr>
          <w:rFonts w:ascii="Times New Roman" w:hAnsi="Times New Roman" w:cs="Times New Roman"/>
          <w:lang w:val="en-GB"/>
        </w:rPr>
        <w:t>through previous studies by</w:t>
      </w:r>
      <w:r w:rsidRPr="007F374E">
        <w:rPr>
          <w:rFonts w:ascii="Times New Roman" w:hAnsi="Times New Roman" w:cs="Times New Roman"/>
          <w:lang w:val="en-GB"/>
        </w:rPr>
        <w:t xml:space="preserve"> various researchers across the globe. Limited studies exist on </w:t>
      </w:r>
      <w:r w:rsidR="008B17B3">
        <w:rPr>
          <w:rFonts w:ascii="Times New Roman" w:hAnsi="Times New Roman" w:cs="Times New Roman"/>
          <w:lang w:val="en-GB"/>
        </w:rPr>
        <w:t xml:space="preserve">the </w:t>
      </w:r>
      <w:r w:rsidRPr="007F374E">
        <w:rPr>
          <w:rFonts w:ascii="Times New Roman" w:hAnsi="Times New Roman" w:cs="Times New Roman"/>
          <w:lang w:val="en-GB"/>
        </w:rPr>
        <w:t>combined effects of bamboo orientation and surface treatment. During the study</w:t>
      </w:r>
      <w:r w:rsidR="008B17B3">
        <w:rPr>
          <w:rFonts w:ascii="Times New Roman" w:hAnsi="Times New Roman" w:cs="Times New Roman"/>
          <w:lang w:val="en-GB"/>
        </w:rPr>
        <w:t>, it was found that there was a lack of a</w:t>
      </w:r>
      <w:r w:rsidRPr="007F374E">
        <w:rPr>
          <w:rFonts w:ascii="Times New Roman" w:hAnsi="Times New Roman" w:cs="Times New Roman"/>
          <w:lang w:val="en-GB"/>
        </w:rPr>
        <w:t xml:space="preserve"> systematic comparison between coated and uncoated bamboo reinforcement. Insufficient statistical validation</w:t>
      </w:r>
      <w:r w:rsidR="008B17B3">
        <w:rPr>
          <w:rFonts w:ascii="Times New Roman" w:hAnsi="Times New Roman" w:cs="Times New Roman"/>
          <w:lang w:val="en-GB"/>
        </w:rPr>
        <w:t xml:space="preserve"> of experimental results is availabl</w:t>
      </w:r>
      <w:r w:rsidRPr="007F374E">
        <w:rPr>
          <w:rFonts w:ascii="Times New Roman" w:hAnsi="Times New Roman" w:cs="Times New Roman"/>
          <w:lang w:val="en-GB"/>
        </w:rPr>
        <w:t>e in previous research.</w:t>
      </w:r>
    </w:p>
    <w:p w14:paraId="002BEEBD" w14:textId="4B615306" w:rsidR="00AB53E3" w:rsidRPr="007F374E" w:rsidRDefault="00AB53E3" w:rsidP="00BF6A7B">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construction industry is </w:t>
      </w:r>
      <w:r w:rsidR="008B17B3">
        <w:rPr>
          <w:rFonts w:ascii="Times New Roman" w:hAnsi="Times New Roman" w:cs="Times New Roman"/>
          <w:lang w:val="en-GB"/>
        </w:rPr>
        <w:t>under increasing pressure to adopt sustainable,</w:t>
      </w:r>
      <w:r w:rsidRPr="007F374E">
        <w:rPr>
          <w:rFonts w:ascii="Times New Roman" w:hAnsi="Times New Roman" w:cs="Times New Roman"/>
          <w:lang w:val="en-GB"/>
        </w:rPr>
        <w:t xml:space="preserve"> low-cost alternatives to conventional materials such as steel, which are energy-intensive and contribute significantly to CO₂ emissions. Bamboo, being renewable, economical, and widely available, offers a promising alternative</w:t>
      </w:r>
      <w:r w:rsidR="008B17B3">
        <w:rPr>
          <w:rFonts w:ascii="Times New Roman" w:hAnsi="Times New Roman" w:cs="Times New Roman"/>
          <w:lang w:val="en-GB"/>
        </w:rPr>
        <w:t xml:space="preserve">, but its structural applications remain limited due to concerns about durability, bond </w:t>
      </w:r>
      <w:proofErr w:type="spellStart"/>
      <w:r w:rsidR="008B17B3">
        <w:rPr>
          <w:rFonts w:ascii="Times New Roman" w:hAnsi="Times New Roman" w:cs="Times New Roman"/>
          <w:lang w:val="en-GB"/>
        </w:rPr>
        <w:t>behavior</w:t>
      </w:r>
      <w:proofErr w:type="spellEnd"/>
      <w:r w:rsidR="008B17B3">
        <w:rPr>
          <w:rFonts w:ascii="Times New Roman" w:hAnsi="Times New Roman" w:cs="Times New Roman"/>
          <w:lang w:val="en-GB"/>
        </w:rPr>
        <w:t>, and performance variability</w:t>
      </w:r>
      <w:r w:rsidR="00E66DA0" w:rsidRPr="007F374E">
        <w:rPr>
          <w:rFonts w:ascii="Times New Roman" w:hAnsi="Times New Roman" w:cs="Times New Roman"/>
          <w:lang w:val="en-GB"/>
        </w:rPr>
        <w:t>.</w:t>
      </w:r>
      <w:r w:rsidRPr="007F374E">
        <w:rPr>
          <w:rFonts w:ascii="Times New Roman" w:hAnsi="Times New Roman" w:cs="Times New Roman"/>
          <w:lang w:val="en-GB"/>
        </w:rPr>
        <w:t xml:space="preserve"> </w:t>
      </w:r>
    </w:p>
    <w:p w14:paraId="30726B94" w14:textId="0225CB88" w:rsidR="00C74160" w:rsidRPr="007F374E" w:rsidRDefault="008B17B3" w:rsidP="00BF6A7B">
      <w:pPr>
        <w:shd w:val="clear" w:color="auto" w:fill="FFFFFF"/>
        <w:spacing w:after="0" w:line="240" w:lineRule="auto"/>
        <w:ind w:firstLine="284"/>
        <w:jc w:val="both"/>
        <w:rPr>
          <w:rFonts w:ascii="Times New Roman" w:hAnsi="Times New Roman" w:cs="Times New Roman"/>
          <w:lang w:val="en-GB"/>
        </w:rPr>
      </w:pPr>
      <w:r>
        <w:rPr>
          <w:rFonts w:ascii="Times New Roman" w:hAnsi="Times New Roman" w:cs="Times New Roman"/>
          <w:lang w:val="en-GB"/>
        </w:rPr>
        <w:t>Determining the flexural strength of bamboo-reinforced concrete beams is the objective of the research</w:t>
      </w:r>
      <w:r w:rsidR="00C74160" w:rsidRPr="007F374E">
        <w:rPr>
          <w:rFonts w:ascii="Times New Roman" w:hAnsi="Times New Roman" w:cs="Times New Roman"/>
          <w:lang w:val="en-GB"/>
        </w:rPr>
        <w:t xml:space="preserve"> being conducted. Therefore, the purpose of the study was to analyze the outcomes </w:t>
      </w:r>
      <w:r>
        <w:rPr>
          <w:rFonts w:ascii="Times New Roman" w:hAnsi="Times New Roman" w:cs="Times New Roman"/>
          <w:lang w:val="en-GB"/>
        </w:rPr>
        <w:t>of applying bamboo strips as reinforcement in concrete beams, with and without a bitumen coating, and to compare</w:t>
      </w:r>
      <w:r w:rsidR="00C74160" w:rsidRPr="007F374E">
        <w:rPr>
          <w:rFonts w:ascii="Times New Roman" w:hAnsi="Times New Roman" w:cs="Times New Roman"/>
          <w:lang w:val="en-GB"/>
        </w:rPr>
        <w:t xml:space="preserve"> the results.</w:t>
      </w:r>
    </w:p>
    <w:p w14:paraId="3095D8F8" w14:textId="6C292617" w:rsidR="00B13FD8" w:rsidRPr="007F374E" w:rsidRDefault="00B13FD8" w:rsidP="00BF6A7B">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novelty of this work includes studying the combined influence of bamboo strip orientation and bitumen coating on flexural </w:t>
      </w:r>
      <w:proofErr w:type="spellStart"/>
      <w:r w:rsidRPr="007F374E">
        <w:rPr>
          <w:rFonts w:ascii="Times New Roman" w:hAnsi="Times New Roman" w:cs="Times New Roman"/>
          <w:lang w:val="en-GB"/>
        </w:rPr>
        <w:t>behavior</w:t>
      </w:r>
      <w:proofErr w:type="spellEnd"/>
      <w:r w:rsidRPr="007F374E">
        <w:rPr>
          <w:rFonts w:ascii="Times New Roman" w:hAnsi="Times New Roman" w:cs="Times New Roman"/>
          <w:lang w:val="en-GB"/>
        </w:rPr>
        <w:t xml:space="preserve">. The research introduces a new beam configuration (BRCB6) showing maximum strength and ductility. It also establishes a quantitative comparison between coated and uncoated bamboo reinforcement. The experimental study also </w:t>
      </w:r>
      <w:r w:rsidR="008B17B3">
        <w:rPr>
          <w:rFonts w:ascii="Times New Roman" w:hAnsi="Times New Roman" w:cs="Times New Roman"/>
          <w:lang w:val="en-GB"/>
        </w:rPr>
        <w:t>incorporates statistical validation (ANOVA) to assess the significance of the</w:t>
      </w:r>
      <w:r w:rsidRPr="007F374E">
        <w:rPr>
          <w:rFonts w:ascii="Times New Roman" w:hAnsi="Times New Roman" w:cs="Times New Roman"/>
          <w:lang w:val="en-GB"/>
        </w:rPr>
        <w:t xml:space="preserve"> results</w:t>
      </w:r>
      <w:r w:rsidR="00606175" w:rsidRPr="007F374E">
        <w:rPr>
          <w:rFonts w:ascii="Times New Roman" w:hAnsi="Times New Roman" w:cs="Times New Roman"/>
          <w:lang w:val="en-GB"/>
        </w:rPr>
        <w:t>.</w:t>
      </w:r>
      <w:r w:rsidRPr="007F374E">
        <w:rPr>
          <w:rFonts w:ascii="Times New Roman" w:hAnsi="Times New Roman" w:cs="Times New Roman"/>
          <w:lang w:val="en-GB"/>
        </w:rPr>
        <w:t xml:space="preserve"> </w:t>
      </w:r>
    </w:p>
    <w:p w14:paraId="7FB17FE7" w14:textId="01A73639" w:rsidR="00772DA6" w:rsidRPr="007F374E" w:rsidRDefault="001C5413" w:rsidP="001C5413">
      <w:pPr>
        <w:pStyle w:val="Rn1"/>
        <w:rPr>
          <w:lang w:val="en-GB"/>
        </w:rPr>
      </w:pPr>
      <w:r w:rsidRPr="007F374E">
        <w:rPr>
          <w:lang w:val="en-GB"/>
        </w:rPr>
        <w:t xml:space="preserve">2. </w:t>
      </w:r>
      <w:r w:rsidR="00C74160" w:rsidRPr="007F374E">
        <w:rPr>
          <w:lang w:val="en-GB"/>
        </w:rPr>
        <w:t xml:space="preserve">Bamboo as a </w:t>
      </w:r>
      <w:r w:rsidRPr="007F374E">
        <w:rPr>
          <w:lang w:val="en-GB"/>
        </w:rPr>
        <w:t>C</w:t>
      </w:r>
      <w:r w:rsidR="00C74160" w:rsidRPr="007F374E">
        <w:rPr>
          <w:lang w:val="en-GB"/>
        </w:rPr>
        <w:t xml:space="preserve">onstruction </w:t>
      </w:r>
      <w:r w:rsidRPr="007F374E">
        <w:rPr>
          <w:lang w:val="en-GB"/>
        </w:rPr>
        <w:t>M</w:t>
      </w:r>
      <w:r w:rsidR="00772DA6" w:rsidRPr="007F374E">
        <w:rPr>
          <w:lang w:val="en-GB"/>
        </w:rPr>
        <w:t>aterial</w:t>
      </w:r>
    </w:p>
    <w:p w14:paraId="5784AAA4" w14:textId="77777777" w:rsidR="009616EF" w:rsidRPr="007F374E" w:rsidRDefault="00D212EF"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Figure 1</w:t>
      </w:r>
      <w:r w:rsidR="009616EF" w:rsidRPr="007F374E">
        <w:rPr>
          <w:rFonts w:ascii="Times New Roman" w:hAnsi="Times New Roman" w:cs="Times New Roman"/>
          <w:lang w:val="en-GB"/>
        </w:rPr>
        <w:t xml:space="preserve"> illustrates the correlation between shell thickness, t, and internodal distance, L, relative to the height of bamboo represented in internodes for the</w:t>
      </w:r>
      <w:r w:rsidR="0033252F" w:rsidRPr="007F374E">
        <w:rPr>
          <w:rFonts w:ascii="Times New Roman" w:hAnsi="Times New Roman" w:cs="Times New Roman"/>
          <w:lang w:val="en-GB"/>
        </w:rPr>
        <w:t xml:space="preserve"> species </w:t>
      </w:r>
      <w:proofErr w:type="spellStart"/>
      <w:r w:rsidR="0033252F" w:rsidRPr="007F374E">
        <w:rPr>
          <w:rFonts w:ascii="Times New Roman" w:hAnsi="Times New Roman" w:cs="Times New Roman"/>
          <w:lang w:val="en-GB"/>
        </w:rPr>
        <w:t>Dendrocalamus</w:t>
      </w:r>
      <w:proofErr w:type="spellEnd"/>
      <w:r w:rsidR="0033252F" w:rsidRPr="007F374E">
        <w:rPr>
          <w:rFonts w:ascii="Times New Roman" w:hAnsi="Times New Roman" w:cs="Times New Roman"/>
          <w:lang w:val="en-GB"/>
        </w:rPr>
        <w:t xml:space="preserve"> </w:t>
      </w:r>
      <w:proofErr w:type="spellStart"/>
      <w:r w:rsidR="0033252F" w:rsidRPr="007F374E">
        <w:rPr>
          <w:rFonts w:ascii="Times New Roman" w:hAnsi="Times New Roman" w:cs="Times New Roman"/>
          <w:lang w:val="en-GB"/>
        </w:rPr>
        <w:t>stictus</w:t>
      </w:r>
      <w:proofErr w:type="spellEnd"/>
      <w:r w:rsidR="0033252F" w:rsidRPr="007F374E">
        <w:rPr>
          <w:rFonts w:ascii="Times New Roman" w:hAnsi="Times New Roman" w:cs="Times New Roman"/>
          <w:lang w:val="en-GB"/>
        </w:rPr>
        <w:t xml:space="preserve"> (DS</w:t>
      </w:r>
      <w:r w:rsidRPr="007F374E">
        <w:rPr>
          <w:rFonts w:ascii="Times New Roman" w:hAnsi="Times New Roman" w:cs="Times New Roman"/>
          <w:lang w:val="en-GB"/>
        </w:rPr>
        <w:t>)</w:t>
      </w:r>
      <w:r w:rsidR="009616EF" w:rsidRPr="007F374E">
        <w:rPr>
          <w:rFonts w:ascii="Times New Roman" w:hAnsi="Times New Roman" w:cs="Times New Roman"/>
          <w:lang w:val="en-GB"/>
        </w:rPr>
        <w:t>.</w:t>
      </w:r>
    </w:p>
    <w:p w14:paraId="17933ACF" w14:textId="77777777" w:rsidR="00476554" w:rsidRPr="007F374E" w:rsidRDefault="00CB26FD" w:rsidP="00B8542C">
      <w:pPr>
        <w:shd w:val="clear" w:color="auto" w:fill="FFFFFF"/>
        <w:spacing w:after="0" w:line="240" w:lineRule="auto"/>
        <w:jc w:val="center"/>
        <w:rPr>
          <w:rFonts w:ascii="Times New Roman" w:hAnsi="Times New Roman" w:cs="Times New Roman"/>
          <w:sz w:val="24"/>
          <w:szCs w:val="24"/>
          <w:lang w:val="en-GB"/>
        </w:rPr>
      </w:pPr>
      <w:r w:rsidRPr="007F374E">
        <w:rPr>
          <w:rFonts w:ascii="Times New Roman" w:hAnsi="Times New Roman" w:cs="Times New Roman"/>
          <w:noProof/>
          <w:sz w:val="24"/>
          <w:szCs w:val="24"/>
          <w:lang w:val="pl-PL" w:eastAsia="pl-PL"/>
        </w:rPr>
        <w:drawing>
          <wp:inline distT="0" distB="0" distL="0" distR="0" wp14:anchorId="3DEAE01E" wp14:editId="76A4B164">
            <wp:extent cx="2838450" cy="2013672"/>
            <wp:effectExtent l="0" t="0" r="0" b="0"/>
            <wp:docPr id="5" name="Picture 5" descr="G:\PhD\Bamboo reinforced concrete beam\plot Images\Wall thickness vs 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Bamboo reinforced concrete beam\plot Images\Wall thickness vs numb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9302" cy="2063936"/>
                    </a:xfrm>
                    <a:prstGeom prst="rect">
                      <a:avLst/>
                    </a:prstGeom>
                    <a:noFill/>
                    <a:ln>
                      <a:noFill/>
                    </a:ln>
                  </pic:spPr>
                </pic:pic>
              </a:graphicData>
            </a:graphic>
          </wp:inline>
        </w:drawing>
      </w:r>
      <w:r w:rsidRPr="007F374E">
        <w:rPr>
          <w:rFonts w:ascii="Times New Roman" w:hAnsi="Times New Roman" w:cs="Times New Roman"/>
          <w:noProof/>
          <w:sz w:val="24"/>
          <w:szCs w:val="24"/>
          <w:lang w:val="pl-PL" w:eastAsia="pl-PL"/>
        </w:rPr>
        <w:drawing>
          <wp:inline distT="0" distB="0" distL="0" distR="0" wp14:anchorId="27364902" wp14:editId="689B98FB">
            <wp:extent cx="2844594" cy="2018030"/>
            <wp:effectExtent l="0" t="0" r="0" b="0"/>
            <wp:docPr id="4" name="Picture 4" descr="G:\PhD\Bamboo reinforced concrete beam\plot Images\Intermode length vs 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Bamboo reinforced concrete beam\plot Images\Intermode length vs numb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690" cy="2086912"/>
                    </a:xfrm>
                    <a:prstGeom prst="rect">
                      <a:avLst/>
                    </a:prstGeom>
                    <a:noFill/>
                    <a:ln>
                      <a:noFill/>
                    </a:ln>
                  </pic:spPr>
                </pic:pic>
              </a:graphicData>
            </a:graphic>
          </wp:inline>
        </w:drawing>
      </w:r>
    </w:p>
    <w:p w14:paraId="0643D9E4" w14:textId="06D7D18C" w:rsidR="00CB26FD" w:rsidRPr="007F374E" w:rsidRDefault="00CB26FD" w:rsidP="00BF6A7B">
      <w:pPr>
        <w:pStyle w:val="Rrys"/>
        <w:rPr>
          <w:lang w:val="en-GB"/>
        </w:rPr>
      </w:pPr>
      <w:r w:rsidRPr="007F374E">
        <w:rPr>
          <w:b/>
          <w:bCs/>
          <w:lang w:val="en-GB"/>
        </w:rPr>
        <w:t>Fig</w:t>
      </w:r>
      <w:r w:rsidR="00BF6A7B" w:rsidRPr="007F374E">
        <w:rPr>
          <w:b/>
          <w:bCs/>
          <w:lang w:val="en-GB"/>
        </w:rPr>
        <w:t>.</w:t>
      </w:r>
      <w:r w:rsidRPr="007F374E">
        <w:rPr>
          <w:b/>
          <w:bCs/>
          <w:lang w:val="en-GB"/>
        </w:rPr>
        <w:t xml:space="preserve"> 1</w:t>
      </w:r>
      <w:r w:rsidR="00BF6A7B" w:rsidRPr="007F374E">
        <w:rPr>
          <w:b/>
          <w:bCs/>
          <w:lang w:val="en-GB"/>
        </w:rPr>
        <w:t>.</w:t>
      </w:r>
      <w:r w:rsidRPr="007F374E">
        <w:rPr>
          <w:lang w:val="en-GB"/>
        </w:rPr>
        <w:t xml:space="preserve"> </w:t>
      </w:r>
      <w:r w:rsidR="009C1799" w:rsidRPr="007F374E">
        <w:rPr>
          <w:lang w:val="en-GB"/>
        </w:rPr>
        <w:t xml:space="preserve">Thickness and internodal length variation throughout </w:t>
      </w:r>
      <w:r w:rsidR="008B17B3">
        <w:rPr>
          <w:lang w:val="en-GB"/>
        </w:rPr>
        <w:t xml:space="preserve">the </w:t>
      </w:r>
      <w:r w:rsidR="009C1799" w:rsidRPr="007F374E">
        <w:rPr>
          <w:lang w:val="en-GB"/>
        </w:rPr>
        <w:t>bamboo culm</w:t>
      </w:r>
    </w:p>
    <w:p w14:paraId="740AA643" w14:textId="77777777" w:rsidR="00BF6A7B" w:rsidRPr="007F374E" w:rsidRDefault="00BF6A7B" w:rsidP="00BF6A7B">
      <w:pPr>
        <w:shd w:val="clear" w:color="auto" w:fill="FFFFFF"/>
        <w:spacing w:after="0" w:line="240" w:lineRule="auto"/>
        <w:ind w:firstLine="284"/>
        <w:jc w:val="both"/>
        <w:rPr>
          <w:rFonts w:ascii="Times New Roman" w:hAnsi="Times New Roman" w:cs="Times New Roman"/>
          <w:lang w:val="en-GB"/>
        </w:rPr>
      </w:pPr>
    </w:p>
    <w:p w14:paraId="57995F82" w14:textId="078701E4" w:rsidR="009C1799" w:rsidRPr="007F374E" w:rsidRDefault="009C1799"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In the middle of the culm, </w:t>
      </w:r>
      <w:r w:rsidR="008B17B3">
        <w:rPr>
          <w:rFonts w:ascii="Times New Roman" w:hAnsi="Times New Roman" w:cs="Times New Roman"/>
          <w:lang w:val="en-GB"/>
        </w:rPr>
        <w:t>internodal lengths are</w:t>
      </w:r>
      <w:r w:rsidRPr="007F374E">
        <w:rPr>
          <w:rFonts w:ascii="Times New Roman" w:hAnsi="Times New Roman" w:cs="Times New Roman"/>
          <w:lang w:val="en-GB"/>
        </w:rPr>
        <w:t xml:space="preserve"> longer. But the thickness goes down from the bottom to the top of the bamboo shell. Based on the data we have, we have created a mathematical formula that </w:t>
      </w:r>
      <w:r w:rsidR="008B17B3">
        <w:rPr>
          <w:rFonts w:ascii="Times New Roman" w:hAnsi="Times New Roman" w:cs="Times New Roman"/>
          <w:lang w:val="en-GB"/>
        </w:rPr>
        <w:t>relates the internode thickness, t, to the internode position</w:t>
      </w:r>
      <w:r w:rsidRPr="007F374E">
        <w:rPr>
          <w:rFonts w:ascii="Times New Roman" w:hAnsi="Times New Roman" w:cs="Times New Roman"/>
          <w:lang w:val="en-GB"/>
        </w:rPr>
        <w:t>, n.</w:t>
      </w:r>
    </w:p>
    <w:p w14:paraId="31F1F224" w14:textId="77777777" w:rsidR="00D212EF" w:rsidRPr="007F374E" w:rsidRDefault="00D212EF" w:rsidP="00D22329">
      <w:pPr>
        <w:shd w:val="clear" w:color="auto" w:fill="FFFFFF"/>
        <w:tabs>
          <w:tab w:val="right" w:pos="9639"/>
        </w:tabs>
        <w:spacing w:before="120" w:after="120" w:line="240" w:lineRule="auto"/>
        <w:ind w:left="3969"/>
        <w:jc w:val="both"/>
        <w:rPr>
          <w:rFonts w:ascii="Times New Roman" w:hAnsi="Times New Roman" w:cs="Times New Roman"/>
          <w:lang w:val="en-GB"/>
        </w:rPr>
      </w:pPr>
      <w:r w:rsidRPr="007F374E">
        <w:rPr>
          <w:rFonts w:ascii="Times New Roman" w:hAnsi="Times New Roman" w:cs="Times New Roman"/>
          <w:lang w:val="en-GB"/>
        </w:rPr>
        <w:t>t = 16.47- 0.30n</w:t>
      </w:r>
      <w:r w:rsidR="00D22329" w:rsidRPr="007F374E">
        <w:rPr>
          <w:rFonts w:ascii="Times New Roman" w:hAnsi="Times New Roman" w:cs="Times New Roman"/>
          <w:lang w:val="en-GB"/>
        </w:rPr>
        <w:tab/>
      </w:r>
      <w:r w:rsidR="00E475D2" w:rsidRPr="007F374E">
        <w:rPr>
          <w:rFonts w:ascii="Times New Roman" w:hAnsi="Times New Roman" w:cs="Times New Roman"/>
          <w:lang w:val="en-GB"/>
        </w:rPr>
        <w:t>(</w:t>
      </w:r>
      <w:r w:rsidRPr="007F374E">
        <w:rPr>
          <w:rFonts w:ascii="Times New Roman" w:hAnsi="Times New Roman" w:cs="Times New Roman"/>
          <w:lang w:val="en-GB"/>
        </w:rPr>
        <w:t>1)</w:t>
      </w:r>
    </w:p>
    <w:p w14:paraId="29E328D8" w14:textId="462B95D9" w:rsidR="00EE1919" w:rsidRPr="007F374E" w:rsidRDefault="00D212EF"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Equation (1</w:t>
      </w:r>
      <w:r w:rsidR="009616EF" w:rsidRPr="007F374E">
        <w:rPr>
          <w:rFonts w:ascii="Times New Roman" w:hAnsi="Times New Roman" w:cs="Times New Roman"/>
          <w:lang w:val="en-GB"/>
        </w:rPr>
        <w:t>) establishes the correlati</w:t>
      </w:r>
      <w:r w:rsidR="00A02E8D" w:rsidRPr="007F374E">
        <w:rPr>
          <w:rFonts w:ascii="Times New Roman" w:hAnsi="Times New Roman" w:cs="Times New Roman"/>
          <w:lang w:val="en-GB"/>
        </w:rPr>
        <w:t>on between t and n for bamboo DS</w:t>
      </w:r>
      <w:r w:rsidR="009616EF" w:rsidRPr="007F374E">
        <w:rPr>
          <w:rFonts w:ascii="Times New Roman" w:hAnsi="Times New Roman" w:cs="Times New Roman"/>
          <w:lang w:val="en-GB"/>
        </w:rPr>
        <w:t xml:space="preserve">. The designer can select the </w:t>
      </w:r>
      <w:r w:rsidR="008B17B3">
        <w:rPr>
          <w:rFonts w:ascii="Times New Roman" w:hAnsi="Times New Roman" w:cs="Times New Roman"/>
          <w:lang w:val="en-GB"/>
        </w:rPr>
        <w:t>required thickness for the</w:t>
      </w:r>
      <w:r w:rsidR="00A02E8D" w:rsidRPr="007F374E">
        <w:rPr>
          <w:rFonts w:ascii="Times New Roman" w:hAnsi="Times New Roman" w:cs="Times New Roman"/>
          <w:lang w:val="en-GB"/>
        </w:rPr>
        <w:t xml:space="preserve"> bamboo species DS</w:t>
      </w:r>
      <w:r w:rsidR="001A29A0" w:rsidRPr="007F374E">
        <w:rPr>
          <w:rFonts w:ascii="Times New Roman" w:hAnsi="Times New Roman" w:cs="Times New Roman"/>
          <w:lang w:val="en-GB"/>
        </w:rPr>
        <w:t xml:space="preserve"> using this equation.</w:t>
      </w:r>
    </w:p>
    <w:p w14:paraId="0AA2B12D" w14:textId="29471EB5" w:rsidR="009616EF" w:rsidRPr="007F374E" w:rsidRDefault="009616EF"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A primary limitation of bamboo is its water absorption when utilized as reinforcement. The water</w:t>
      </w:r>
      <w:r w:rsidR="008B17B3">
        <w:rPr>
          <w:rFonts w:ascii="Times New Roman" w:hAnsi="Times New Roman" w:cs="Times New Roman"/>
          <w:lang w:val="en-GB"/>
        </w:rPr>
        <w:t>-absorption capac</w:t>
      </w:r>
      <w:r w:rsidRPr="007F374E">
        <w:rPr>
          <w:rFonts w:ascii="Times New Roman" w:hAnsi="Times New Roman" w:cs="Times New Roman"/>
          <w:lang w:val="en-GB"/>
        </w:rPr>
        <w:t xml:space="preserve">ity of </w:t>
      </w:r>
      <w:proofErr w:type="spellStart"/>
      <w:r w:rsidRPr="007F374E">
        <w:rPr>
          <w:rFonts w:ascii="Times New Roman" w:hAnsi="Times New Roman" w:cs="Times New Roman"/>
          <w:lang w:val="en-GB"/>
        </w:rPr>
        <w:t>Dendrocalamus</w:t>
      </w:r>
      <w:proofErr w:type="spellEnd"/>
      <w:r w:rsidRPr="007F374E">
        <w:rPr>
          <w:rFonts w:ascii="Times New Roman" w:hAnsi="Times New Roman" w:cs="Times New Roman"/>
          <w:lang w:val="en-GB"/>
        </w:rPr>
        <w:t xml:space="preserve"> </w:t>
      </w:r>
      <w:proofErr w:type="spellStart"/>
      <w:r w:rsidRPr="007F374E">
        <w:rPr>
          <w:rFonts w:ascii="Times New Roman" w:hAnsi="Times New Roman" w:cs="Times New Roman"/>
          <w:lang w:val="en-GB"/>
        </w:rPr>
        <w:t>strictus</w:t>
      </w:r>
      <w:proofErr w:type="spellEnd"/>
      <w:r w:rsidR="0033252F" w:rsidRPr="007F374E">
        <w:rPr>
          <w:rFonts w:ascii="Times New Roman" w:hAnsi="Times New Roman" w:cs="Times New Roman"/>
          <w:lang w:val="en-GB"/>
        </w:rPr>
        <w:t xml:space="preserve"> (DS)</w:t>
      </w:r>
      <w:r w:rsidRPr="007F374E">
        <w:rPr>
          <w:rFonts w:ascii="Times New Roman" w:hAnsi="Times New Roman" w:cs="Times New Roman"/>
          <w:lang w:val="en-GB"/>
        </w:rPr>
        <w:t xml:space="preserve"> was investigated.</w:t>
      </w:r>
    </w:p>
    <w:p w14:paraId="1E73C27F" w14:textId="69EC6205" w:rsidR="005B32FD" w:rsidRPr="007F374E" w:rsidRDefault="009A22BD" w:rsidP="00BF6A7B">
      <w:pPr>
        <w:shd w:val="clear" w:color="auto" w:fill="FFFFFF"/>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The water absorption of bamboo increase</w:t>
      </w:r>
      <w:r w:rsidR="008B17B3">
        <w:rPr>
          <w:rFonts w:ascii="Times New Roman" w:hAnsi="Times New Roman" w:cs="Times New Roman"/>
          <w:lang w:val="en-GB"/>
        </w:rPr>
        <w:t>s over time</w:t>
      </w:r>
      <w:r w:rsidRPr="007F374E">
        <w:rPr>
          <w:rFonts w:ascii="Times New Roman" w:hAnsi="Times New Roman" w:cs="Times New Roman"/>
          <w:lang w:val="en-GB"/>
        </w:rPr>
        <w:t>. The maximum water absorption was 30 percent</w:t>
      </w:r>
      <w:r w:rsidR="008B17B3">
        <w:rPr>
          <w:rFonts w:ascii="Times New Roman" w:hAnsi="Times New Roman" w:cs="Times New Roman"/>
          <w:lang w:val="en-GB"/>
        </w:rPr>
        <w:t>,</w:t>
      </w:r>
      <w:r w:rsidRPr="007F374E">
        <w:rPr>
          <w:rFonts w:ascii="Times New Roman" w:hAnsi="Times New Roman" w:cs="Times New Roman"/>
          <w:lang w:val="en-GB"/>
        </w:rPr>
        <w:t xml:space="preserve"> as shown in </w:t>
      </w:r>
      <w:r w:rsidR="00BF4115">
        <w:rPr>
          <w:rFonts w:ascii="Times New Roman" w:hAnsi="Times New Roman" w:cs="Times New Roman"/>
          <w:lang w:val="en-GB"/>
        </w:rPr>
        <w:t>F</w:t>
      </w:r>
      <w:r w:rsidRPr="007F374E">
        <w:rPr>
          <w:rFonts w:ascii="Times New Roman" w:hAnsi="Times New Roman" w:cs="Times New Roman"/>
          <w:lang w:val="en-GB"/>
        </w:rPr>
        <w:t>igure 2. Ghavami Khosrow performed the water absorption test on different species of bamboo and fo</w:t>
      </w:r>
      <w:r w:rsidR="007B2371" w:rsidRPr="007F374E">
        <w:rPr>
          <w:rFonts w:ascii="Times New Roman" w:hAnsi="Times New Roman" w:cs="Times New Roman"/>
          <w:lang w:val="en-GB"/>
        </w:rPr>
        <w:t>u</w:t>
      </w:r>
      <w:r w:rsidRPr="007F374E">
        <w:rPr>
          <w:rFonts w:ascii="Times New Roman" w:hAnsi="Times New Roman" w:cs="Times New Roman"/>
          <w:lang w:val="en-GB"/>
        </w:rPr>
        <w:t xml:space="preserve">nd out the similar results </w:t>
      </w:r>
      <w:r w:rsidR="00440DF8" w:rsidRPr="007F374E">
        <w:rPr>
          <w:rFonts w:ascii="Times New Roman" w:hAnsi="Times New Roman" w:cs="Times New Roman"/>
          <w:lang w:val="en-GB"/>
        </w:rPr>
        <w:fldChar w:fldCharType="begin" w:fldLock="1"/>
      </w:r>
      <w:r w:rsidR="004334F0" w:rsidRPr="007F374E">
        <w:rPr>
          <w:rFonts w:ascii="Times New Roman" w:hAnsi="Times New Roman" w:cs="Times New Roman"/>
          <w:lang w:val="en-GB"/>
        </w:rPr>
        <w:instrText>ADDIN CSL_CITATION {"citationItems":[{"id":"ITEM-1","itemData":{"ISSN":"0958-9465","author":[{"dropping-particle":"","family":"Ghavami","given":"Khosrow","non-dropping-particle":"","parse-names":false,"suffix":""}],"container-title":"Cement and concrete composites","id":"ITEM-1","issue":"6","issued":{"date-parts":[["2005"]]},"page":"637-649","publisher":"Elsevier","title":"Bamboo as reinforcement in structural concrete elements","type":"article-journal","volume":"27"},"uris":["http://www.mendeley.com/documents/?uuid=321c81ed-b2b1-4f9b-835e-778110ebcb5f"]}],"mendeley":{"formattedCitation":"(Ghavami, 2005b)","plainTextFormattedCitation":"(Ghavami, 2005b)","previouslyFormattedCitation":"[30]"},"properties":{"noteIndex":0},"schema":"https://github.com/citation-style-language/schema/raw/master/csl-citation.json"}</w:instrText>
      </w:r>
      <w:r w:rsidR="00440DF8" w:rsidRPr="007F374E">
        <w:rPr>
          <w:rFonts w:ascii="Times New Roman" w:hAnsi="Times New Roman" w:cs="Times New Roman"/>
          <w:lang w:val="en-GB"/>
        </w:rPr>
        <w:fldChar w:fldCharType="separate"/>
      </w:r>
      <w:r w:rsidR="004334F0" w:rsidRPr="007F374E">
        <w:rPr>
          <w:rFonts w:ascii="Times New Roman" w:hAnsi="Times New Roman" w:cs="Times New Roman"/>
          <w:noProof/>
          <w:lang w:val="en-GB"/>
        </w:rPr>
        <w:t>(Ghavami, 2005b)</w:t>
      </w:r>
      <w:r w:rsidR="00440DF8" w:rsidRPr="007F374E">
        <w:rPr>
          <w:rFonts w:ascii="Times New Roman" w:hAnsi="Times New Roman" w:cs="Times New Roman"/>
          <w:lang w:val="en-GB"/>
        </w:rPr>
        <w:fldChar w:fldCharType="end"/>
      </w:r>
      <w:r w:rsidRPr="007F374E">
        <w:rPr>
          <w:rFonts w:ascii="Times New Roman" w:hAnsi="Times New Roman" w:cs="Times New Roman"/>
          <w:lang w:val="en-GB"/>
        </w:rPr>
        <w:t>.</w:t>
      </w:r>
      <w:r w:rsidR="007B2371" w:rsidRPr="007F374E">
        <w:rPr>
          <w:rFonts w:ascii="Times New Roman" w:hAnsi="Times New Roman" w:cs="Times New Roman"/>
          <w:lang w:val="en-GB"/>
        </w:rPr>
        <w:t xml:space="preserve"> The dimensional fluctuation</w:t>
      </w:r>
      <w:r w:rsidR="008B17B3">
        <w:rPr>
          <w:rFonts w:ascii="Times New Roman" w:hAnsi="Times New Roman" w:cs="Times New Roman"/>
          <w:lang w:val="en-GB"/>
        </w:rPr>
        <w:t>s of untreated bamboo resulting from water absorption may induce micro- or macro</w:t>
      </w:r>
      <w:r w:rsidR="007B2371" w:rsidRPr="007F374E">
        <w:rPr>
          <w:rFonts w:ascii="Times New Roman" w:hAnsi="Times New Roman" w:cs="Times New Roman"/>
          <w:lang w:val="en-GB"/>
        </w:rPr>
        <w:t>cracks in finished concrete.</w:t>
      </w:r>
    </w:p>
    <w:p w14:paraId="59F94FFC" w14:textId="77777777" w:rsidR="00476554" w:rsidRPr="007F374E" w:rsidRDefault="00E66DA0" w:rsidP="00612DA4">
      <w:pPr>
        <w:shd w:val="clear" w:color="auto" w:fill="FFFFFF"/>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lastRenderedPageBreak/>
        <w:drawing>
          <wp:inline distT="0" distB="0" distL="0" distR="0" wp14:anchorId="3448CB6C" wp14:editId="67B0B9D6">
            <wp:extent cx="3997960" cy="2839085"/>
            <wp:effectExtent l="0" t="0" r="2540" b="0"/>
            <wp:docPr id="13"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7960" cy="2839085"/>
                    </a:xfrm>
                    <a:prstGeom prst="rect">
                      <a:avLst/>
                    </a:prstGeom>
                    <a:noFill/>
                    <a:ln>
                      <a:noFill/>
                    </a:ln>
                  </pic:spPr>
                </pic:pic>
              </a:graphicData>
            </a:graphic>
          </wp:inline>
        </w:drawing>
      </w:r>
    </w:p>
    <w:p w14:paraId="4C7E6C2F" w14:textId="77777777" w:rsidR="007B2371" w:rsidRPr="007F374E" w:rsidRDefault="00861180" w:rsidP="00BF6A7B">
      <w:pPr>
        <w:pStyle w:val="Rrys"/>
        <w:rPr>
          <w:lang w:val="en-GB"/>
        </w:rPr>
      </w:pPr>
      <w:r w:rsidRPr="007F374E">
        <w:rPr>
          <w:b/>
          <w:bCs/>
          <w:lang w:val="en-GB"/>
        </w:rPr>
        <w:t>Fig</w:t>
      </w:r>
      <w:r w:rsidR="00BF6A7B" w:rsidRPr="007F374E">
        <w:rPr>
          <w:b/>
          <w:bCs/>
          <w:lang w:val="en-GB"/>
        </w:rPr>
        <w:t>.</w:t>
      </w:r>
      <w:r w:rsidRPr="007F374E">
        <w:rPr>
          <w:b/>
          <w:bCs/>
          <w:lang w:val="en-GB"/>
        </w:rPr>
        <w:t xml:space="preserve"> 2</w:t>
      </w:r>
      <w:r w:rsidR="00BF6A7B" w:rsidRPr="007F374E">
        <w:rPr>
          <w:b/>
          <w:bCs/>
          <w:lang w:val="en-GB"/>
        </w:rPr>
        <w:t>.</w:t>
      </w:r>
      <w:r w:rsidRPr="007F374E">
        <w:rPr>
          <w:lang w:val="en-GB"/>
        </w:rPr>
        <w:t xml:space="preserve"> Water absorption of DS</w:t>
      </w:r>
      <w:r w:rsidR="007B2371" w:rsidRPr="007F374E">
        <w:rPr>
          <w:lang w:val="en-GB"/>
        </w:rPr>
        <w:t xml:space="preserve"> bamboo</w:t>
      </w:r>
    </w:p>
    <w:p w14:paraId="290927A9" w14:textId="77777777" w:rsidR="00DE1EB5" w:rsidRPr="007F374E" w:rsidRDefault="001C5413" w:rsidP="001C5413">
      <w:pPr>
        <w:pStyle w:val="Rn1"/>
        <w:rPr>
          <w:lang w:val="en-GB"/>
        </w:rPr>
      </w:pPr>
      <w:r w:rsidRPr="007F374E">
        <w:rPr>
          <w:lang w:val="en-GB"/>
        </w:rPr>
        <w:t xml:space="preserve">3. </w:t>
      </w:r>
      <w:r w:rsidR="00DE1EB5" w:rsidRPr="007F374E">
        <w:rPr>
          <w:lang w:val="en-GB"/>
        </w:rPr>
        <w:t>Experimental Program</w:t>
      </w:r>
    </w:p>
    <w:p w14:paraId="5F43370A" w14:textId="77777777" w:rsidR="00FE2940" w:rsidRPr="007F374E" w:rsidRDefault="00661776" w:rsidP="00BF6A7B">
      <w:pPr>
        <w:pStyle w:val="Rtab"/>
        <w:rPr>
          <w:lang w:val="en-GB"/>
        </w:rPr>
      </w:pPr>
      <w:r w:rsidRPr="007F374E">
        <w:rPr>
          <w:b/>
          <w:bCs/>
          <w:lang w:val="en-GB"/>
        </w:rPr>
        <w:t>Table 1</w:t>
      </w:r>
      <w:r w:rsidR="00D22329" w:rsidRPr="007F374E">
        <w:rPr>
          <w:b/>
          <w:bCs/>
          <w:lang w:val="en-GB"/>
        </w:rPr>
        <w:t>.</w:t>
      </w:r>
      <w:r w:rsidRPr="007F374E">
        <w:rPr>
          <w:lang w:val="en-GB"/>
        </w:rPr>
        <w:t xml:space="preserve"> </w:t>
      </w:r>
      <w:r w:rsidR="00FE2940" w:rsidRPr="007F374E">
        <w:rPr>
          <w:lang w:val="en-GB"/>
        </w:rPr>
        <w:t xml:space="preserve">Material </w:t>
      </w:r>
      <w:r w:rsidR="003D4FCE" w:rsidRPr="007F374E">
        <w:rPr>
          <w:lang w:val="en-GB"/>
        </w:rPr>
        <w:t>p</w:t>
      </w:r>
      <w:r w:rsidR="00FE2940" w:rsidRPr="007F374E">
        <w:rPr>
          <w:lang w:val="en-GB"/>
        </w:rPr>
        <w:t>roperties</w:t>
      </w:r>
    </w:p>
    <w:tbl>
      <w:tblPr>
        <w:tblW w:w="9602" w:type="dxa"/>
        <w:jc w:val="center"/>
        <w:tblBorders>
          <w:top w:val="single" w:sz="4" w:space="0" w:color="auto"/>
          <w:bottom w:val="single" w:sz="4" w:space="0" w:color="auto"/>
        </w:tblBorders>
        <w:tblLayout w:type="fixed"/>
        <w:tblLook w:val="04A0" w:firstRow="1" w:lastRow="0" w:firstColumn="1" w:lastColumn="0" w:noHBand="0" w:noVBand="1"/>
      </w:tblPr>
      <w:tblGrid>
        <w:gridCol w:w="1244"/>
        <w:gridCol w:w="928"/>
        <w:gridCol w:w="929"/>
        <w:gridCol w:w="929"/>
        <w:gridCol w:w="928"/>
        <w:gridCol w:w="929"/>
        <w:gridCol w:w="929"/>
        <w:gridCol w:w="928"/>
        <w:gridCol w:w="929"/>
        <w:gridCol w:w="929"/>
      </w:tblGrid>
      <w:tr w:rsidR="0028016B" w:rsidRPr="007F374E" w14:paraId="29D15F15" w14:textId="77777777" w:rsidTr="007F374E">
        <w:trPr>
          <w:cantSplit/>
          <w:trHeight w:val="2666"/>
          <w:jc w:val="center"/>
        </w:trPr>
        <w:tc>
          <w:tcPr>
            <w:tcW w:w="1244" w:type="dxa"/>
            <w:tcBorders>
              <w:top w:val="single" w:sz="4" w:space="0" w:color="auto"/>
              <w:bottom w:val="single" w:sz="4" w:space="0" w:color="auto"/>
            </w:tcBorders>
            <w:textDirection w:val="btLr"/>
            <w:vAlign w:val="center"/>
          </w:tcPr>
          <w:p w14:paraId="30A360C3"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Properties</w:t>
            </w:r>
          </w:p>
        </w:tc>
        <w:tc>
          <w:tcPr>
            <w:tcW w:w="928" w:type="dxa"/>
            <w:tcBorders>
              <w:top w:val="single" w:sz="4" w:space="0" w:color="auto"/>
              <w:bottom w:val="single" w:sz="4" w:space="0" w:color="auto"/>
            </w:tcBorders>
            <w:textDirection w:val="btLr"/>
            <w:vAlign w:val="center"/>
          </w:tcPr>
          <w:p w14:paraId="06C3E26C"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Standard consistency</w:t>
            </w:r>
          </w:p>
        </w:tc>
        <w:tc>
          <w:tcPr>
            <w:tcW w:w="929" w:type="dxa"/>
            <w:tcBorders>
              <w:top w:val="single" w:sz="4" w:space="0" w:color="auto"/>
              <w:bottom w:val="single" w:sz="4" w:space="0" w:color="auto"/>
            </w:tcBorders>
            <w:textDirection w:val="btLr"/>
            <w:vAlign w:val="center"/>
          </w:tcPr>
          <w:p w14:paraId="23D20AF3" w14:textId="77777777" w:rsidR="005F191F"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Initial setting time</w:t>
            </w:r>
            <w:r w:rsidR="005F191F" w:rsidRPr="007F374E">
              <w:rPr>
                <w:rFonts w:ascii="Times New Roman" w:eastAsia="Times New Roman" w:hAnsi="Times New Roman" w:cs="Times New Roman"/>
                <w:color w:val="000000"/>
                <w:lang w:val="en-GB" w:eastAsia="en-IN"/>
              </w:rPr>
              <w:t xml:space="preserve"> (Min.)</w:t>
            </w:r>
          </w:p>
        </w:tc>
        <w:tc>
          <w:tcPr>
            <w:tcW w:w="929" w:type="dxa"/>
            <w:tcBorders>
              <w:top w:val="single" w:sz="4" w:space="0" w:color="auto"/>
              <w:bottom w:val="single" w:sz="4" w:space="0" w:color="auto"/>
            </w:tcBorders>
            <w:textDirection w:val="btLr"/>
            <w:vAlign w:val="center"/>
          </w:tcPr>
          <w:p w14:paraId="4BFACB37"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Final setting time</w:t>
            </w:r>
            <w:r w:rsidR="005F191F" w:rsidRPr="007F374E">
              <w:rPr>
                <w:rFonts w:ascii="Times New Roman" w:eastAsia="Times New Roman" w:hAnsi="Times New Roman" w:cs="Times New Roman"/>
                <w:color w:val="000000"/>
                <w:lang w:val="en-GB" w:eastAsia="en-IN"/>
              </w:rPr>
              <w:t xml:space="preserve"> (Min.)</w:t>
            </w:r>
          </w:p>
        </w:tc>
        <w:tc>
          <w:tcPr>
            <w:tcW w:w="928" w:type="dxa"/>
            <w:tcBorders>
              <w:top w:val="single" w:sz="4" w:space="0" w:color="auto"/>
              <w:bottom w:val="single" w:sz="4" w:space="0" w:color="auto"/>
            </w:tcBorders>
            <w:textDirection w:val="btLr"/>
            <w:vAlign w:val="center"/>
          </w:tcPr>
          <w:p w14:paraId="6F52ECFF"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Specific gravity of Cement</w:t>
            </w:r>
          </w:p>
        </w:tc>
        <w:tc>
          <w:tcPr>
            <w:tcW w:w="929" w:type="dxa"/>
            <w:tcBorders>
              <w:top w:val="single" w:sz="4" w:space="0" w:color="auto"/>
              <w:bottom w:val="single" w:sz="4" w:space="0" w:color="auto"/>
            </w:tcBorders>
            <w:textDirection w:val="btLr"/>
            <w:vAlign w:val="center"/>
          </w:tcPr>
          <w:p w14:paraId="5B5AE1AE"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Fineness Modulus of FA</w:t>
            </w:r>
          </w:p>
        </w:tc>
        <w:tc>
          <w:tcPr>
            <w:tcW w:w="929" w:type="dxa"/>
            <w:tcBorders>
              <w:top w:val="single" w:sz="4" w:space="0" w:color="auto"/>
              <w:bottom w:val="single" w:sz="4" w:space="0" w:color="auto"/>
            </w:tcBorders>
            <w:textDirection w:val="btLr"/>
            <w:vAlign w:val="center"/>
          </w:tcPr>
          <w:p w14:paraId="4890B18B"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Specific gravity of FA</w:t>
            </w:r>
          </w:p>
        </w:tc>
        <w:tc>
          <w:tcPr>
            <w:tcW w:w="928" w:type="dxa"/>
            <w:tcBorders>
              <w:top w:val="single" w:sz="4" w:space="0" w:color="auto"/>
              <w:bottom w:val="single" w:sz="4" w:space="0" w:color="auto"/>
            </w:tcBorders>
            <w:textDirection w:val="btLr"/>
            <w:vAlign w:val="center"/>
          </w:tcPr>
          <w:p w14:paraId="71F7F976"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Zone of FA</w:t>
            </w:r>
          </w:p>
        </w:tc>
        <w:tc>
          <w:tcPr>
            <w:tcW w:w="929" w:type="dxa"/>
            <w:tcBorders>
              <w:top w:val="single" w:sz="4" w:space="0" w:color="auto"/>
              <w:bottom w:val="single" w:sz="4" w:space="0" w:color="auto"/>
            </w:tcBorders>
            <w:textDirection w:val="btLr"/>
            <w:vAlign w:val="center"/>
          </w:tcPr>
          <w:p w14:paraId="512A0725"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Specific gravity of CA</w:t>
            </w:r>
          </w:p>
        </w:tc>
        <w:tc>
          <w:tcPr>
            <w:tcW w:w="929" w:type="dxa"/>
            <w:tcBorders>
              <w:top w:val="single" w:sz="4" w:space="0" w:color="auto"/>
              <w:bottom w:val="single" w:sz="4" w:space="0" w:color="auto"/>
            </w:tcBorders>
            <w:textDirection w:val="btLr"/>
            <w:vAlign w:val="center"/>
          </w:tcPr>
          <w:p w14:paraId="54610A34" w14:textId="77777777" w:rsidR="0028016B" w:rsidRPr="007F374E" w:rsidRDefault="0028016B" w:rsidP="007F374E">
            <w:pPr>
              <w:spacing w:after="0" w:line="240" w:lineRule="auto"/>
              <w:ind w:left="113" w:right="113"/>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Fineness Modulus of CA</w:t>
            </w:r>
          </w:p>
        </w:tc>
      </w:tr>
      <w:tr w:rsidR="0028016B" w:rsidRPr="007F374E" w14:paraId="13E0995D" w14:textId="77777777" w:rsidTr="003E65B0">
        <w:trPr>
          <w:trHeight w:val="340"/>
          <w:jc w:val="center"/>
        </w:trPr>
        <w:tc>
          <w:tcPr>
            <w:tcW w:w="1244" w:type="dxa"/>
            <w:tcBorders>
              <w:top w:val="single" w:sz="4" w:space="0" w:color="auto"/>
            </w:tcBorders>
            <w:vAlign w:val="center"/>
          </w:tcPr>
          <w:p w14:paraId="60397B93" w14:textId="77777777" w:rsidR="0028016B" w:rsidRPr="00BF4115" w:rsidRDefault="0028016B" w:rsidP="00612DA4">
            <w:pPr>
              <w:autoSpaceDE w:val="0"/>
              <w:autoSpaceDN w:val="0"/>
              <w:adjustRightInd w:val="0"/>
              <w:spacing w:after="0" w:line="240" w:lineRule="auto"/>
              <w:jc w:val="center"/>
              <w:rPr>
                <w:rFonts w:ascii="Times New Roman" w:hAnsi="Times New Roman" w:cs="Times New Roman"/>
                <w:bCs/>
                <w:lang w:val="en-GB"/>
              </w:rPr>
            </w:pPr>
            <w:r w:rsidRPr="00BF4115">
              <w:rPr>
                <w:rFonts w:ascii="Times New Roman" w:hAnsi="Times New Roman" w:cs="Times New Roman"/>
                <w:bCs/>
                <w:lang w:val="en-GB"/>
              </w:rPr>
              <w:t>Result</w:t>
            </w:r>
            <w:r w:rsidR="00210A2F" w:rsidRPr="00BF4115">
              <w:rPr>
                <w:rFonts w:ascii="Times New Roman" w:hAnsi="Times New Roman" w:cs="Times New Roman"/>
                <w:bCs/>
                <w:lang w:val="en-GB"/>
              </w:rPr>
              <w:t>s</w:t>
            </w:r>
          </w:p>
        </w:tc>
        <w:tc>
          <w:tcPr>
            <w:tcW w:w="928" w:type="dxa"/>
            <w:tcBorders>
              <w:top w:val="single" w:sz="4" w:space="0" w:color="auto"/>
            </w:tcBorders>
            <w:vAlign w:val="center"/>
          </w:tcPr>
          <w:p w14:paraId="1846932B"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33 %</w:t>
            </w:r>
          </w:p>
        </w:tc>
        <w:tc>
          <w:tcPr>
            <w:tcW w:w="929" w:type="dxa"/>
            <w:tcBorders>
              <w:top w:val="single" w:sz="4" w:space="0" w:color="auto"/>
            </w:tcBorders>
            <w:vAlign w:val="center"/>
          </w:tcPr>
          <w:p w14:paraId="66888726"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43</w:t>
            </w:r>
          </w:p>
        </w:tc>
        <w:tc>
          <w:tcPr>
            <w:tcW w:w="929" w:type="dxa"/>
            <w:tcBorders>
              <w:top w:val="single" w:sz="4" w:space="0" w:color="auto"/>
            </w:tcBorders>
            <w:vAlign w:val="center"/>
          </w:tcPr>
          <w:p w14:paraId="1EB5B54B"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252</w:t>
            </w:r>
          </w:p>
        </w:tc>
        <w:tc>
          <w:tcPr>
            <w:tcW w:w="928" w:type="dxa"/>
            <w:tcBorders>
              <w:top w:val="single" w:sz="4" w:space="0" w:color="auto"/>
            </w:tcBorders>
            <w:vAlign w:val="center"/>
          </w:tcPr>
          <w:p w14:paraId="3BF8B4B8"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3.12</w:t>
            </w:r>
          </w:p>
        </w:tc>
        <w:tc>
          <w:tcPr>
            <w:tcW w:w="929" w:type="dxa"/>
            <w:tcBorders>
              <w:top w:val="single" w:sz="4" w:space="0" w:color="auto"/>
            </w:tcBorders>
            <w:vAlign w:val="center"/>
          </w:tcPr>
          <w:p w14:paraId="4F39D2B5"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2.78</w:t>
            </w:r>
          </w:p>
        </w:tc>
        <w:tc>
          <w:tcPr>
            <w:tcW w:w="929" w:type="dxa"/>
            <w:tcBorders>
              <w:top w:val="single" w:sz="4" w:space="0" w:color="auto"/>
            </w:tcBorders>
            <w:vAlign w:val="center"/>
          </w:tcPr>
          <w:p w14:paraId="785537C0"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2.64</w:t>
            </w:r>
          </w:p>
        </w:tc>
        <w:tc>
          <w:tcPr>
            <w:tcW w:w="928" w:type="dxa"/>
            <w:tcBorders>
              <w:top w:val="single" w:sz="4" w:space="0" w:color="auto"/>
            </w:tcBorders>
            <w:vAlign w:val="center"/>
          </w:tcPr>
          <w:p w14:paraId="7848C452"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III</w:t>
            </w:r>
          </w:p>
        </w:tc>
        <w:tc>
          <w:tcPr>
            <w:tcW w:w="929" w:type="dxa"/>
            <w:tcBorders>
              <w:top w:val="single" w:sz="4" w:space="0" w:color="auto"/>
            </w:tcBorders>
            <w:vAlign w:val="center"/>
          </w:tcPr>
          <w:p w14:paraId="1AA07C7F"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2.59</w:t>
            </w:r>
          </w:p>
        </w:tc>
        <w:tc>
          <w:tcPr>
            <w:tcW w:w="929" w:type="dxa"/>
            <w:tcBorders>
              <w:top w:val="single" w:sz="4" w:space="0" w:color="auto"/>
            </w:tcBorders>
            <w:vAlign w:val="center"/>
          </w:tcPr>
          <w:p w14:paraId="19D4CD9C" w14:textId="77777777" w:rsidR="0028016B" w:rsidRPr="007F374E" w:rsidRDefault="0028016B" w:rsidP="00612DA4">
            <w:pPr>
              <w:autoSpaceDE w:val="0"/>
              <w:autoSpaceDN w:val="0"/>
              <w:adjustRightInd w:val="0"/>
              <w:spacing w:after="0" w:line="240" w:lineRule="auto"/>
              <w:jc w:val="center"/>
              <w:rPr>
                <w:rFonts w:ascii="Times New Roman" w:hAnsi="Times New Roman" w:cs="Times New Roman"/>
                <w:lang w:val="en-GB"/>
              </w:rPr>
            </w:pPr>
            <w:r w:rsidRPr="007F374E">
              <w:rPr>
                <w:rFonts w:ascii="Times New Roman" w:hAnsi="Times New Roman" w:cs="Times New Roman"/>
                <w:lang w:val="en-GB"/>
              </w:rPr>
              <w:t>7.48</w:t>
            </w:r>
          </w:p>
        </w:tc>
      </w:tr>
    </w:tbl>
    <w:p w14:paraId="2A684766" w14:textId="77777777" w:rsidR="002831A9" w:rsidRPr="007F374E" w:rsidRDefault="002831A9" w:rsidP="00612DA4">
      <w:pPr>
        <w:spacing w:after="0" w:line="240" w:lineRule="auto"/>
        <w:rPr>
          <w:rFonts w:ascii="Times New Roman" w:hAnsi="Times New Roman" w:cs="Times New Roman"/>
          <w:bCs/>
          <w:lang w:val="en-GB"/>
        </w:rPr>
      </w:pPr>
    </w:p>
    <w:p w14:paraId="7D87D9E2" w14:textId="2E6869BC" w:rsidR="00790D99" w:rsidRPr="007F374E" w:rsidRDefault="006A4A08" w:rsidP="00BF6A7B">
      <w:pPr>
        <w:autoSpaceDE w:val="0"/>
        <w:autoSpaceDN w:val="0"/>
        <w:adjustRightInd w:val="0"/>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experimental program </w:t>
      </w:r>
      <w:r w:rsidR="00D2153D" w:rsidRPr="007F374E">
        <w:rPr>
          <w:rFonts w:ascii="Times New Roman" w:hAnsi="Times New Roman" w:cs="Times New Roman"/>
          <w:lang w:val="en-GB"/>
        </w:rPr>
        <w:t>of this study consists of flexural testing of bamboo</w:t>
      </w:r>
      <w:r w:rsidR="008B17B3">
        <w:rPr>
          <w:rFonts w:ascii="Times New Roman" w:hAnsi="Times New Roman" w:cs="Times New Roman"/>
          <w:lang w:val="en-GB"/>
        </w:rPr>
        <w:t>-</w:t>
      </w:r>
      <w:r w:rsidR="00D2153D" w:rsidRPr="007F374E">
        <w:rPr>
          <w:rFonts w:ascii="Times New Roman" w:hAnsi="Times New Roman" w:cs="Times New Roman"/>
          <w:lang w:val="en-GB"/>
        </w:rPr>
        <w:t xml:space="preserve">reinforced concrete </w:t>
      </w:r>
      <w:r w:rsidR="00D671A4" w:rsidRPr="007F374E">
        <w:rPr>
          <w:rFonts w:ascii="Times New Roman" w:hAnsi="Times New Roman" w:cs="Times New Roman"/>
          <w:lang w:val="en-GB"/>
        </w:rPr>
        <w:t>beams. Flexural</w:t>
      </w:r>
      <w:r w:rsidR="00D2153D" w:rsidRPr="007F374E">
        <w:rPr>
          <w:rFonts w:ascii="Times New Roman" w:hAnsi="Times New Roman" w:cs="Times New Roman"/>
          <w:lang w:val="en-GB"/>
        </w:rPr>
        <w:t xml:space="preserve"> tests pertain specimen preparation, epoxy application to the specimens, test setup, and </w:t>
      </w:r>
      <w:r w:rsidR="00D671A4" w:rsidRPr="007F374E">
        <w:rPr>
          <w:rFonts w:ascii="Times New Roman" w:hAnsi="Times New Roman" w:cs="Times New Roman"/>
          <w:lang w:val="en-GB"/>
        </w:rPr>
        <w:t>instrumentation. Beam</w:t>
      </w:r>
      <w:r w:rsidR="00D2153D" w:rsidRPr="007F374E">
        <w:rPr>
          <w:rFonts w:ascii="Times New Roman" w:hAnsi="Times New Roman" w:cs="Times New Roman"/>
          <w:lang w:val="en-GB"/>
        </w:rPr>
        <w:t xml:space="preserve"> testing involves </w:t>
      </w:r>
      <w:r w:rsidR="008B17B3">
        <w:rPr>
          <w:rFonts w:ascii="Times New Roman" w:hAnsi="Times New Roman" w:cs="Times New Roman"/>
          <w:lang w:val="en-GB"/>
        </w:rPr>
        <w:t>designing a concrete mix, preparing bamboo and reinforcement, and casting</w:t>
      </w:r>
      <w:r w:rsidR="00D2153D" w:rsidRPr="007F374E">
        <w:rPr>
          <w:rFonts w:ascii="Times New Roman" w:hAnsi="Times New Roman" w:cs="Times New Roman"/>
          <w:lang w:val="en-GB"/>
        </w:rPr>
        <w:t xml:space="preserve"> </w:t>
      </w:r>
      <w:r w:rsidR="00D671A4" w:rsidRPr="007F374E">
        <w:rPr>
          <w:rFonts w:ascii="Times New Roman" w:hAnsi="Times New Roman" w:cs="Times New Roman"/>
          <w:lang w:val="en-GB"/>
        </w:rPr>
        <w:t>concrete. The</w:t>
      </w:r>
      <w:r w:rsidR="00D2153D" w:rsidRPr="007F374E">
        <w:rPr>
          <w:rFonts w:ascii="Times New Roman" w:hAnsi="Times New Roman" w:cs="Times New Roman"/>
          <w:lang w:val="en-GB"/>
        </w:rPr>
        <w:t xml:space="preserve"> beam test setup and instrument</w:t>
      </w:r>
      <w:r w:rsidR="006828D7" w:rsidRPr="007F374E">
        <w:rPr>
          <w:rFonts w:ascii="Times New Roman" w:hAnsi="Times New Roman" w:cs="Times New Roman"/>
          <w:lang w:val="en-GB"/>
        </w:rPr>
        <w:t>ation are thoroughly described.</w:t>
      </w:r>
    </w:p>
    <w:p w14:paraId="5FBEBE64" w14:textId="77777777" w:rsidR="00710C95" w:rsidRPr="007F374E" w:rsidRDefault="00EF16EC" w:rsidP="001C5413">
      <w:pPr>
        <w:pStyle w:val="Rn2"/>
        <w:rPr>
          <w:lang w:val="en-GB"/>
        </w:rPr>
      </w:pPr>
      <w:r w:rsidRPr="007F374E">
        <w:rPr>
          <w:lang w:val="en-GB"/>
        </w:rPr>
        <w:t>3.1</w:t>
      </w:r>
      <w:r w:rsidR="00BF6A7B" w:rsidRPr="007F374E">
        <w:rPr>
          <w:lang w:val="en-GB"/>
        </w:rPr>
        <w:t>.</w:t>
      </w:r>
      <w:r w:rsidRPr="007F374E">
        <w:rPr>
          <w:lang w:val="en-GB"/>
        </w:rPr>
        <w:t xml:space="preserve"> </w:t>
      </w:r>
      <w:r w:rsidR="006828D7" w:rsidRPr="007F374E">
        <w:rPr>
          <w:lang w:val="en-GB"/>
        </w:rPr>
        <w:t>Sample Preparation</w:t>
      </w:r>
    </w:p>
    <w:p w14:paraId="339AF5F2" w14:textId="77777777" w:rsidR="00710C95" w:rsidRPr="007F374E" w:rsidRDefault="00EF16EC" w:rsidP="001C5413">
      <w:pPr>
        <w:pStyle w:val="Rn3"/>
        <w:rPr>
          <w:lang w:val="en-GB"/>
        </w:rPr>
      </w:pPr>
      <w:r w:rsidRPr="007F374E">
        <w:rPr>
          <w:lang w:val="en-GB"/>
        </w:rPr>
        <w:t>3.1.1</w:t>
      </w:r>
      <w:r w:rsidR="00BF6A7B" w:rsidRPr="007F374E">
        <w:rPr>
          <w:lang w:val="en-GB"/>
        </w:rPr>
        <w:t>.</w:t>
      </w:r>
      <w:r w:rsidRPr="007F374E">
        <w:rPr>
          <w:lang w:val="en-GB"/>
        </w:rPr>
        <w:t xml:space="preserve"> </w:t>
      </w:r>
      <w:r w:rsidR="005D7B98" w:rsidRPr="007F374E">
        <w:rPr>
          <w:lang w:val="en-GB"/>
        </w:rPr>
        <w:t>Bamboo</w:t>
      </w:r>
    </w:p>
    <w:p w14:paraId="5ADA02CE" w14:textId="1FB6BB1C" w:rsidR="00F044FA" w:rsidRPr="007F374E" w:rsidRDefault="00F044FA" w:rsidP="00BF6A7B">
      <w:pPr>
        <w:tabs>
          <w:tab w:val="left" w:pos="4063"/>
        </w:tabs>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Bamboo culms had cylindrical shells </w:t>
      </w:r>
      <w:r w:rsidR="008B17B3">
        <w:rPr>
          <w:rFonts w:ascii="Times New Roman" w:hAnsi="Times New Roman" w:cs="Times New Roman"/>
          <w:lang w:val="en-GB"/>
        </w:rPr>
        <w:t>divided into solid transverse</w:t>
      </w:r>
      <w:r w:rsidRPr="007F374E">
        <w:rPr>
          <w:rFonts w:ascii="Times New Roman" w:hAnsi="Times New Roman" w:cs="Times New Roman"/>
          <w:lang w:val="en-GB"/>
        </w:rPr>
        <w:t xml:space="preserve"> diaphragms by </w:t>
      </w:r>
      <w:r w:rsidR="00263FD4" w:rsidRPr="007F374E">
        <w:rPr>
          <w:rFonts w:ascii="Times New Roman" w:hAnsi="Times New Roman" w:cs="Times New Roman"/>
          <w:lang w:val="en-GB"/>
        </w:rPr>
        <w:t xml:space="preserve">nodes. </w:t>
      </w:r>
      <w:r w:rsidR="00E475D2" w:rsidRPr="007F374E">
        <w:rPr>
          <w:rFonts w:ascii="Times New Roman" w:hAnsi="Times New Roman" w:cs="Times New Roman"/>
          <w:lang w:val="en-GB"/>
        </w:rPr>
        <w:t xml:space="preserve">The sample's thickness </w:t>
      </w:r>
      <w:r w:rsidR="008B17B3">
        <w:rPr>
          <w:rFonts w:ascii="Times New Roman" w:hAnsi="Times New Roman" w:cs="Times New Roman"/>
          <w:lang w:val="en-GB"/>
        </w:rPr>
        <w:t>varied along its length because it is a natural material whose properties cannot be precisely controll</w:t>
      </w:r>
      <w:r w:rsidR="00E475D2" w:rsidRPr="007F374E">
        <w:rPr>
          <w:rFonts w:ascii="Times New Roman" w:hAnsi="Times New Roman" w:cs="Times New Roman"/>
          <w:lang w:val="en-GB"/>
        </w:rPr>
        <w:t xml:space="preserve">ed. To </w:t>
      </w:r>
      <w:r w:rsidR="008B17B3">
        <w:rPr>
          <w:rFonts w:ascii="Times New Roman" w:hAnsi="Times New Roman" w:cs="Times New Roman"/>
          <w:lang w:val="en-GB"/>
        </w:rPr>
        <w:t>determine the sample's average size, we measured it</w:t>
      </w:r>
      <w:r w:rsidR="00E475D2" w:rsidRPr="007F374E">
        <w:rPr>
          <w:rFonts w:ascii="Times New Roman" w:hAnsi="Times New Roman" w:cs="Times New Roman"/>
          <w:lang w:val="en-GB"/>
        </w:rPr>
        <w:t xml:space="preserve"> at five locations along its length.</w:t>
      </w:r>
    </w:p>
    <w:p w14:paraId="78AA7405" w14:textId="77777777" w:rsidR="00710C95" w:rsidRPr="007F374E" w:rsidRDefault="00EF16EC" w:rsidP="001C5413">
      <w:pPr>
        <w:pStyle w:val="Rn3"/>
        <w:rPr>
          <w:lang w:val="en-GB"/>
        </w:rPr>
      </w:pPr>
      <w:r w:rsidRPr="007F374E">
        <w:rPr>
          <w:lang w:val="en-GB"/>
        </w:rPr>
        <w:t>3.1.2</w:t>
      </w:r>
      <w:r w:rsidR="00BF6A7B" w:rsidRPr="007F374E">
        <w:rPr>
          <w:lang w:val="en-GB"/>
        </w:rPr>
        <w:t>.</w:t>
      </w:r>
      <w:r w:rsidRPr="007F374E">
        <w:rPr>
          <w:lang w:val="en-GB"/>
        </w:rPr>
        <w:t xml:space="preserve"> </w:t>
      </w:r>
      <w:r w:rsidR="00710C95" w:rsidRPr="007F374E">
        <w:rPr>
          <w:lang w:val="en-GB"/>
        </w:rPr>
        <w:t>Ba</w:t>
      </w:r>
      <w:r w:rsidR="005D7B98" w:rsidRPr="007F374E">
        <w:rPr>
          <w:lang w:val="en-GB"/>
        </w:rPr>
        <w:t xml:space="preserve">mboo </w:t>
      </w:r>
      <w:r w:rsidR="007F374E">
        <w:rPr>
          <w:lang w:val="en-GB"/>
        </w:rPr>
        <w:t>S</w:t>
      </w:r>
      <w:r w:rsidR="005D7B98" w:rsidRPr="007F374E">
        <w:rPr>
          <w:lang w:val="en-GB"/>
        </w:rPr>
        <w:t>trips</w:t>
      </w:r>
    </w:p>
    <w:p w14:paraId="3E31E631" w14:textId="1B708150" w:rsidR="00D2153D" w:rsidRPr="007F374E" w:rsidRDefault="00F044FA" w:rsidP="00BF6A7B">
      <w:pPr>
        <w:tabs>
          <w:tab w:val="left" w:pos="4063"/>
        </w:tabs>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Bamboo strips are more commonly used in construction than whole culms. </w:t>
      </w:r>
      <w:r w:rsidR="0086257E" w:rsidRPr="007F374E">
        <w:rPr>
          <w:rFonts w:ascii="Times New Roman" w:hAnsi="Times New Roman" w:cs="Times New Roman"/>
          <w:lang w:val="en-GB"/>
        </w:rPr>
        <w:t xml:space="preserve">Before </w:t>
      </w:r>
      <w:r w:rsidR="008B17B3">
        <w:rPr>
          <w:rFonts w:ascii="Times New Roman" w:hAnsi="Times New Roman" w:cs="Times New Roman"/>
          <w:lang w:val="en-GB"/>
        </w:rPr>
        <w:t>use, the bamboo plant was chopped and lef</w:t>
      </w:r>
      <w:r w:rsidR="0086257E" w:rsidRPr="007F374E">
        <w:rPr>
          <w:rFonts w:ascii="Times New Roman" w:hAnsi="Times New Roman" w:cs="Times New Roman"/>
          <w:lang w:val="en-GB"/>
        </w:rPr>
        <w:t>t to dry and season for three to four weeks</w:t>
      </w:r>
      <w:r w:rsidR="00D671A4" w:rsidRPr="007F374E">
        <w:rPr>
          <w:rFonts w:ascii="Times New Roman" w:hAnsi="Times New Roman" w:cs="Times New Roman"/>
          <w:lang w:val="en-GB"/>
        </w:rPr>
        <w:t>. The</w:t>
      </w:r>
      <w:r w:rsidRPr="007F374E">
        <w:rPr>
          <w:rFonts w:ascii="Times New Roman" w:hAnsi="Times New Roman" w:cs="Times New Roman"/>
          <w:lang w:val="en-GB"/>
        </w:rPr>
        <w:t xml:space="preserve"> bamboo sample had to be prepared before the flexural strength test could be </w:t>
      </w:r>
      <w:r w:rsidR="00D671A4" w:rsidRPr="007F374E">
        <w:rPr>
          <w:rFonts w:ascii="Times New Roman" w:hAnsi="Times New Roman" w:cs="Times New Roman"/>
          <w:lang w:val="en-GB"/>
        </w:rPr>
        <w:t>performed. Bamboo</w:t>
      </w:r>
      <w:r w:rsidRPr="007F374E">
        <w:rPr>
          <w:rFonts w:ascii="Times New Roman" w:hAnsi="Times New Roman" w:cs="Times New Roman"/>
          <w:lang w:val="en-GB"/>
        </w:rPr>
        <w:t xml:space="preserve"> strips of 650 mm length and 30 mm width were cut and dried for 30 days, as shown in </w:t>
      </w:r>
      <w:r w:rsidR="00BF6A7B" w:rsidRPr="007F374E">
        <w:rPr>
          <w:rFonts w:ascii="Times New Roman" w:hAnsi="Times New Roman" w:cs="Times New Roman"/>
          <w:lang w:val="en-GB"/>
        </w:rPr>
        <w:t>F</w:t>
      </w:r>
      <w:r w:rsidRPr="007F374E">
        <w:rPr>
          <w:rFonts w:ascii="Times New Roman" w:hAnsi="Times New Roman" w:cs="Times New Roman"/>
          <w:lang w:val="en-GB"/>
        </w:rPr>
        <w:t>igure</w:t>
      </w:r>
      <w:r w:rsidR="00A403AC" w:rsidRPr="007F374E">
        <w:rPr>
          <w:rFonts w:ascii="Times New Roman" w:hAnsi="Times New Roman" w:cs="Times New Roman"/>
          <w:lang w:val="en-GB"/>
        </w:rPr>
        <w:t xml:space="preserve"> 3</w:t>
      </w:r>
      <w:r w:rsidRPr="007F374E">
        <w:rPr>
          <w:rFonts w:ascii="Times New Roman" w:hAnsi="Times New Roman" w:cs="Times New Roman"/>
          <w:lang w:val="en-GB"/>
        </w:rPr>
        <w:t>.</w:t>
      </w:r>
    </w:p>
    <w:p w14:paraId="1B58C1BE" w14:textId="77777777" w:rsidR="00BF6A7B" w:rsidRPr="007F374E" w:rsidRDefault="00BF6A7B" w:rsidP="00BF6A7B">
      <w:pPr>
        <w:tabs>
          <w:tab w:val="left" w:pos="4063"/>
        </w:tabs>
        <w:spacing w:after="0" w:line="240" w:lineRule="auto"/>
        <w:ind w:firstLine="284"/>
        <w:jc w:val="both"/>
        <w:rPr>
          <w:rFonts w:ascii="Times New Roman" w:hAnsi="Times New Roman" w:cs="Times New Roman"/>
          <w:lang w:val="en-GB"/>
        </w:rPr>
      </w:pPr>
    </w:p>
    <w:p w14:paraId="370D44A1" w14:textId="77777777" w:rsidR="00467A2E" w:rsidRPr="007F374E" w:rsidRDefault="000B2F14" w:rsidP="00612DA4">
      <w:pPr>
        <w:tabs>
          <w:tab w:val="left" w:pos="4063"/>
        </w:tabs>
        <w:spacing w:after="0" w:line="240" w:lineRule="auto"/>
        <w:jc w:val="center"/>
        <w:rPr>
          <w:lang w:val="en-GB"/>
        </w:rPr>
      </w:pPr>
      <w:r w:rsidRPr="007F374E">
        <w:rPr>
          <w:noProof/>
          <w:lang w:val="pl-PL" w:eastAsia="pl-PL"/>
        </w:rPr>
        <w:lastRenderedPageBreak/>
        <w:drawing>
          <wp:inline distT="0" distB="0" distL="0" distR="0" wp14:anchorId="01D62B26" wp14:editId="10421392">
            <wp:extent cx="4429125" cy="1057275"/>
            <wp:effectExtent l="0" t="0" r="0" b="0"/>
            <wp:docPr id="1"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429125" cy="1057275"/>
                    </a:xfrm>
                    <a:prstGeom prst="rect">
                      <a:avLst/>
                    </a:prstGeom>
                    <a:noFill/>
                    <a:ln w="9525">
                      <a:noFill/>
                      <a:miter lim="800000"/>
                      <a:headEnd/>
                      <a:tailEnd/>
                    </a:ln>
                  </pic:spPr>
                </pic:pic>
              </a:graphicData>
            </a:graphic>
          </wp:inline>
        </w:drawing>
      </w:r>
    </w:p>
    <w:p w14:paraId="130EAD95" w14:textId="77777777" w:rsidR="00661776" w:rsidRPr="007F374E" w:rsidRDefault="00F05085" w:rsidP="00BF6A7B">
      <w:pPr>
        <w:pStyle w:val="Rrys"/>
        <w:rPr>
          <w:lang w:val="en-GB"/>
        </w:rPr>
      </w:pPr>
      <w:r w:rsidRPr="007F374E">
        <w:rPr>
          <w:b/>
          <w:bCs/>
          <w:lang w:val="en-GB"/>
        </w:rPr>
        <w:t>Fig</w:t>
      </w:r>
      <w:r w:rsidR="00BF6A7B" w:rsidRPr="007F374E">
        <w:rPr>
          <w:b/>
          <w:bCs/>
          <w:lang w:val="en-GB"/>
        </w:rPr>
        <w:t>.</w:t>
      </w:r>
      <w:r w:rsidR="00A403AC" w:rsidRPr="007F374E">
        <w:rPr>
          <w:b/>
          <w:bCs/>
          <w:lang w:val="en-GB"/>
        </w:rPr>
        <w:t xml:space="preserve"> 3</w:t>
      </w:r>
      <w:r w:rsidR="00BF6A7B" w:rsidRPr="007F374E">
        <w:rPr>
          <w:b/>
          <w:bCs/>
          <w:lang w:val="en-GB"/>
        </w:rPr>
        <w:t>.</w:t>
      </w:r>
      <w:r w:rsidR="00661776" w:rsidRPr="007F374E">
        <w:rPr>
          <w:lang w:val="en-GB"/>
        </w:rPr>
        <w:t xml:space="preserve"> </w:t>
      </w:r>
      <w:r w:rsidRPr="007F374E">
        <w:rPr>
          <w:lang w:val="en-GB"/>
        </w:rPr>
        <w:t>B</w:t>
      </w:r>
      <w:r w:rsidR="006A688B" w:rsidRPr="007F374E">
        <w:rPr>
          <w:lang w:val="en-GB"/>
        </w:rPr>
        <w:t>amboo strips</w:t>
      </w:r>
    </w:p>
    <w:p w14:paraId="3525DF7B" w14:textId="77777777" w:rsidR="00B146AC" w:rsidRPr="007F374E" w:rsidRDefault="00EF16EC" w:rsidP="001C5413">
      <w:pPr>
        <w:pStyle w:val="Rn3"/>
        <w:rPr>
          <w:lang w:val="en-GB"/>
        </w:rPr>
      </w:pPr>
      <w:r w:rsidRPr="007F374E">
        <w:rPr>
          <w:lang w:val="en-GB"/>
        </w:rPr>
        <w:t>3.1.3</w:t>
      </w:r>
      <w:r w:rsidR="00BF6A7B" w:rsidRPr="007F374E">
        <w:rPr>
          <w:lang w:val="en-GB"/>
        </w:rPr>
        <w:t>.</w:t>
      </w:r>
      <w:r w:rsidRPr="007F374E">
        <w:rPr>
          <w:lang w:val="en-GB"/>
        </w:rPr>
        <w:t xml:space="preserve"> </w:t>
      </w:r>
      <w:r w:rsidR="00B146AC" w:rsidRPr="007F374E">
        <w:rPr>
          <w:lang w:val="en-GB"/>
        </w:rPr>
        <w:t xml:space="preserve">Preparation of </w:t>
      </w:r>
      <w:r w:rsidR="007F374E">
        <w:rPr>
          <w:lang w:val="en-GB"/>
        </w:rPr>
        <w:t>C</w:t>
      </w:r>
      <w:r w:rsidR="00B146AC" w:rsidRPr="007F374E">
        <w:rPr>
          <w:lang w:val="en-GB"/>
        </w:rPr>
        <w:t xml:space="preserve">oncrete </w:t>
      </w:r>
      <w:r w:rsidR="007F374E">
        <w:rPr>
          <w:lang w:val="en-GB"/>
        </w:rPr>
        <w:t>B</w:t>
      </w:r>
      <w:r w:rsidR="00B146AC" w:rsidRPr="007F374E">
        <w:rPr>
          <w:lang w:val="en-GB"/>
        </w:rPr>
        <w:t>e</w:t>
      </w:r>
      <w:r w:rsidR="009D0CA3" w:rsidRPr="007F374E">
        <w:rPr>
          <w:lang w:val="en-GB"/>
        </w:rPr>
        <w:t xml:space="preserve">ams for </w:t>
      </w:r>
      <w:r w:rsidR="007F374E">
        <w:rPr>
          <w:lang w:val="en-GB"/>
        </w:rPr>
        <w:t>F</w:t>
      </w:r>
      <w:r w:rsidR="009D0CA3" w:rsidRPr="007F374E">
        <w:rPr>
          <w:lang w:val="en-GB"/>
        </w:rPr>
        <w:t xml:space="preserve">lexural </w:t>
      </w:r>
      <w:r w:rsidR="007F374E">
        <w:rPr>
          <w:lang w:val="en-GB"/>
        </w:rPr>
        <w:t>S</w:t>
      </w:r>
      <w:r w:rsidR="009D0CA3" w:rsidRPr="007F374E">
        <w:rPr>
          <w:lang w:val="en-GB"/>
        </w:rPr>
        <w:t xml:space="preserve">trength </w:t>
      </w:r>
      <w:r w:rsidR="007F374E">
        <w:rPr>
          <w:lang w:val="en-GB"/>
        </w:rPr>
        <w:t>T</w:t>
      </w:r>
      <w:r w:rsidR="009D0CA3" w:rsidRPr="007F374E">
        <w:rPr>
          <w:lang w:val="en-GB"/>
        </w:rPr>
        <w:t>est</w:t>
      </w:r>
    </w:p>
    <w:p w14:paraId="08FB4DED" w14:textId="22817240" w:rsidR="006828D7" w:rsidRPr="007F374E" w:rsidRDefault="008B17B3" w:rsidP="00BF6A7B">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A total of</w:t>
      </w:r>
      <w:r w:rsidR="00237DE8" w:rsidRPr="007F374E">
        <w:rPr>
          <w:rFonts w:ascii="Times New Roman" w:hAnsi="Times New Roman" w:cs="Times New Roman"/>
          <w:lang w:val="en-GB"/>
        </w:rPr>
        <w:t xml:space="preserve"> </w:t>
      </w:r>
      <w:r w:rsidR="00372308" w:rsidRPr="007F374E">
        <w:rPr>
          <w:rFonts w:ascii="Times New Roman" w:hAnsi="Times New Roman" w:cs="Times New Roman"/>
          <w:lang w:val="en-GB"/>
        </w:rPr>
        <w:t>sixty</w:t>
      </w:r>
      <w:r w:rsidR="00D76417" w:rsidRPr="007F374E">
        <w:rPr>
          <w:rFonts w:ascii="Times New Roman" w:hAnsi="Times New Roman" w:cs="Times New Roman"/>
          <w:lang w:val="en-GB"/>
        </w:rPr>
        <w:t>-</w:t>
      </w:r>
      <w:r w:rsidR="00372308" w:rsidRPr="007F374E">
        <w:rPr>
          <w:rFonts w:ascii="Times New Roman" w:hAnsi="Times New Roman" w:cs="Times New Roman"/>
          <w:lang w:val="en-GB"/>
        </w:rPr>
        <w:t>three</w:t>
      </w:r>
      <w:r w:rsidR="00237DE8" w:rsidRPr="007F374E">
        <w:rPr>
          <w:rFonts w:ascii="Times New Roman" w:hAnsi="Times New Roman" w:cs="Times New Roman"/>
          <w:lang w:val="en-GB"/>
        </w:rPr>
        <w:t xml:space="preserve"> beam specimens were</w:t>
      </w:r>
      <w:r w:rsidR="00B146AC" w:rsidRPr="007F374E">
        <w:rPr>
          <w:rFonts w:ascii="Times New Roman" w:hAnsi="Times New Roman" w:cs="Times New Roman"/>
          <w:lang w:val="en-GB"/>
        </w:rPr>
        <w:t xml:space="preserve"> cast of size 150×150×700 mm.</w:t>
      </w:r>
      <w:r w:rsidR="00CE6708" w:rsidRPr="007F374E">
        <w:rPr>
          <w:rFonts w:ascii="Times New Roman" w:hAnsi="Times New Roman" w:cs="Times New Roman"/>
          <w:lang w:val="en-GB"/>
        </w:rPr>
        <w:t xml:space="preserve"> </w:t>
      </w:r>
      <w:r>
        <w:rPr>
          <w:rFonts w:ascii="Times New Roman" w:hAnsi="Times New Roman" w:cs="Times New Roman"/>
          <w:lang w:val="en-GB"/>
        </w:rPr>
        <w:t>The number of beams for each specification was 9</w:t>
      </w:r>
      <w:r w:rsidR="00CE6708" w:rsidRPr="007F374E">
        <w:rPr>
          <w:rFonts w:ascii="Times New Roman" w:hAnsi="Times New Roman" w:cs="Times New Roman"/>
          <w:lang w:val="en-GB"/>
        </w:rPr>
        <w:t xml:space="preserve">. </w:t>
      </w:r>
      <w:r w:rsidR="00372308" w:rsidRPr="007F374E">
        <w:rPr>
          <w:rFonts w:ascii="Times New Roman" w:hAnsi="Times New Roman" w:cs="Times New Roman"/>
          <w:lang w:val="en-GB"/>
        </w:rPr>
        <w:t>Seven</w:t>
      </w:r>
      <w:r w:rsidR="00AA7545" w:rsidRPr="007F374E">
        <w:rPr>
          <w:rFonts w:ascii="Times New Roman" w:hAnsi="Times New Roman" w:cs="Times New Roman"/>
          <w:lang w:val="en-GB"/>
        </w:rPr>
        <w:t xml:space="preserve"> different </w:t>
      </w:r>
      <w:r w:rsidR="00D671A4" w:rsidRPr="007F374E">
        <w:rPr>
          <w:rFonts w:ascii="Times New Roman" w:hAnsi="Times New Roman" w:cs="Times New Roman"/>
          <w:lang w:val="en-GB"/>
        </w:rPr>
        <w:t>specifications</w:t>
      </w:r>
      <w:r w:rsidR="00AA7545" w:rsidRPr="007F374E">
        <w:rPr>
          <w:rFonts w:ascii="Times New Roman" w:hAnsi="Times New Roman" w:cs="Times New Roman"/>
          <w:lang w:val="en-GB"/>
        </w:rPr>
        <w:t xml:space="preserve"> were chosen</w:t>
      </w:r>
      <w:r>
        <w:rPr>
          <w:rFonts w:ascii="Times New Roman" w:hAnsi="Times New Roman" w:cs="Times New Roman"/>
          <w:lang w:val="en-GB"/>
        </w:rPr>
        <w:t>, as listed in</w:t>
      </w:r>
      <w:r w:rsidR="00AA7545" w:rsidRPr="007F374E">
        <w:rPr>
          <w:rFonts w:ascii="Times New Roman" w:hAnsi="Times New Roman" w:cs="Times New Roman"/>
          <w:lang w:val="en-GB"/>
        </w:rPr>
        <w:t xml:space="preserve"> </w:t>
      </w:r>
      <w:r w:rsidR="00BF4115">
        <w:rPr>
          <w:rFonts w:ascii="Times New Roman" w:hAnsi="Times New Roman" w:cs="Times New Roman"/>
          <w:lang w:val="en-GB"/>
        </w:rPr>
        <w:t>T</w:t>
      </w:r>
      <w:r w:rsidR="00AA7545" w:rsidRPr="007F374E">
        <w:rPr>
          <w:rFonts w:ascii="Times New Roman" w:hAnsi="Times New Roman" w:cs="Times New Roman"/>
          <w:lang w:val="en-GB"/>
        </w:rPr>
        <w:t xml:space="preserve">able </w:t>
      </w:r>
      <w:r w:rsidR="00A403AC" w:rsidRPr="007F374E">
        <w:rPr>
          <w:rFonts w:ascii="Times New Roman" w:hAnsi="Times New Roman" w:cs="Times New Roman"/>
          <w:lang w:val="en-GB"/>
        </w:rPr>
        <w:t>2</w:t>
      </w:r>
      <w:r w:rsidR="00AA7545" w:rsidRPr="007F374E">
        <w:rPr>
          <w:rFonts w:ascii="Times New Roman" w:hAnsi="Times New Roman" w:cs="Times New Roman"/>
          <w:lang w:val="en-GB"/>
        </w:rPr>
        <w:t>.</w:t>
      </w:r>
    </w:p>
    <w:p w14:paraId="2BE92137" w14:textId="77777777" w:rsidR="00BF6A7B" w:rsidRPr="007F374E" w:rsidRDefault="00BF6A7B" w:rsidP="00612DA4">
      <w:pPr>
        <w:spacing w:after="0" w:line="240" w:lineRule="auto"/>
        <w:jc w:val="both"/>
        <w:rPr>
          <w:rFonts w:ascii="Times New Roman" w:hAnsi="Times New Roman" w:cs="Times New Roman"/>
          <w:lang w:val="en-GB"/>
        </w:rPr>
      </w:pPr>
    </w:p>
    <w:p w14:paraId="29AC0396" w14:textId="77777777" w:rsidR="00661776" w:rsidRPr="007F374E" w:rsidRDefault="00661776" w:rsidP="00BF6A7B">
      <w:pPr>
        <w:pStyle w:val="Rtab"/>
        <w:rPr>
          <w:lang w:val="en-GB"/>
        </w:rPr>
      </w:pPr>
      <w:r w:rsidRPr="007F374E">
        <w:rPr>
          <w:b/>
          <w:bCs/>
          <w:lang w:val="en-GB"/>
        </w:rPr>
        <w:t>Table 2</w:t>
      </w:r>
      <w:r w:rsidR="00BF6A7B" w:rsidRPr="007F374E">
        <w:rPr>
          <w:b/>
          <w:bCs/>
          <w:lang w:val="en-GB"/>
        </w:rPr>
        <w:t>.</w:t>
      </w:r>
      <w:r w:rsidRPr="007F374E">
        <w:rPr>
          <w:lang w:val="en-GB"/>
        </w:rPr>
        <w:t xml:space="preserve"> Specification and pictorial view of Bamboo RCB</w:t>
      </w:r>
    </w:p>
    <w:tbl>
      <w:tblPr>
        <w:tblW w:w="9705" w:type="dxa"/>
        <w:jc w:val="center"/>
        <w:tblBorders>
          <w:top w:val="single" w:sz="4" w:space="0" w:color="auto"/>
          <w:bottom w:val="single" w:sz="4" w:space="0" w:color="auto"/>
        </w:tblBorders>
        <w:tblLayout w:type="fixed"/>
        <w:tblLook w:val="04A0" w:firstRow="1" w:lastRow="0" w:firstColumn="1" w:lastColumn="0" w:noHBand="0" w:noVBand="1"/>
      </w:tblPr>
      <w:tblGrid>
        <w:gridCol w:w="884"/>
        <w:gridCol w:w="1948"/>
        <w:gridCol w:w="4219"/>
        <w:gridCol w:w="2654"/>
      </w:tblGrid>
      <w:tr w:rsidR="00154B66" w:rsidRPr="007F374E" w14:paraId="3DD156F0" w14:textId="77777777" w:rsidTr="007F374E">
        <w:trPr>
          <w:trHeight w:val="494"/>
          <w:jc w:val="center"/>
        </w:trPr>
        <w:tc>
          <w:tcPr>
            <w:tcW w:w="884" w:type="dxa"/>
            <w:tcBorders>
              <w:top w:val="single" w:sz="4" w:space="0" w:color="auto"/>
              <w:bottom w:val="single" w:sz="4" w:space="0" w:color="auto"/>
            </w:tcBorders>
            <w:vAlign w:val="center"/>
          </w:tcPr>
          <w:p w14:paraId="47126BB5" w14:textId="77777777" w:rsidR="00154B66" w:rsidRPr="007F374E" w:rsidRDefault="00D3157A" w:rsidP="00612DA4">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S.No</w:t>
            </w:r>
            <w:proofErr w:type="spellEnd"/>
          </w:p>
        </w:tc>
        <w:tc>
          <w:tcPr>
            <w:tcW w:w="1948" w:type="dxa"/>
            <w:tcBorders>
              <w:top w:val="single" w:sz="4" w:space="0" w:color="auto"/>
              <w:bottom w:val="single" w:sz="4" w:space="0" w:color="auto"/>
            </w:tcBorders>
            <w:vAlign w:val="center"/>
          </w:tcPr>
          <w:p w14:paraId="28BACCE8" w14:textId="77777777" w:rsidR="00154B66" w:rsidRPr="007F374E" w:rsidRDefault="00154B66"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Beam Designation</w:t>
            </w:r>
          </w:p>
        </w:tc>
        <w:tc>
          <w:tcPr>
            <w:tcW w:w="4219" w:type="dxa"/>
            <w:tcBorders>
              <w:top w:val="single" w:sz="4" w:space="0" w:color="auto"/>
              <w:bottom w:val="single" w:sz="4" w:space="0" w:color="auto"/>
            </w:tcBorders>
            <w:vAlign w:val="center"/>
          </w:tcPr>
          <w:p w14:paraId="2153A511" w14:textId="77777777" w:rsidR="00154B66" w:rsidRPr="007F374E" w:rsidRDefault="00154B66"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Specification</w:t>
            </w:r>
          </w:p>
        </w:tc>
        <w:tc>
          <w:tcPr>
            <w:tcW w:w="2654" w:type="dxa"/>
            <w:tcBorders>
              <w:top w:val="single" w:sz="4" w:space="0" w:color="auto"/>
              <w:bottom w:val="single" w:sz="4" w:space="0" w:color="auto"/>
            </w:tcBorders>
            <w:vAlign w:val="center"/>
          </w:tcPr>
          <w:p w14:paraId="20F04D47" w14:textId="77777777" w:rsidR="00154B66" w:rsidRPr="007F374E" w:rsidRDefault="00154B66"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Pictorial View</w:t>
            </w:r>
          </w:p>
        </w:tc>
      </w:tr>
      <w:tr w:rsidR="00154B66" w:rsidRPr="007F374E" w14:paraId="0E8C136E" w14:textId="77777777" w:rsidTr="007F374E">
        <w:trPr>
          <w:trHeight w:val="1200"/>
          <w:jc w:val="center"/>
        </w:trPr>
        <w:tc>
          <w:tcPr>
            <w:tcW w:w="884" w:type="dxa"/>
            <w:tcBorders>
              <w:top w:val="single" w:sz="4" w:space="0" w:color="auto"/>
            </w:tcBorders>
            <w:vAlign w:val="center"/>
          </w:tcPr>
          <w:p w14:paraId="23010D3B"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1</w:t>
            </w:r>
          </w:p>
        </w:tc>
        <w:tc>
          <w:tcPr>
            <w:tcW w:w="1948" w:type="dxa"/>
            <w:tcBorders>
              <w:top w:val="single" w:sz="4" w:space="0" w:color="auto"/>
            </w:tcBorders>
            <w:vAlign w:val="center"/>
          </w:tcPr>
          <w:p w14:paraId="7A655451"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PCB</w:t>
            </w:r>
          </w:p>
        </w:tc>
        <w:tc>
          <w:tcPr>
            <w:tcW w:w="4219" w:type="dxa"/>
            <w:tcBorders>
              <w:top w:val="single" w:sz="4" w:space="0" w:color="auto"/>
            </w:tcBorders>
            <w:vAlign w:val="center"/>
          </w:tcPr>
          <w:p w14:paraId="1C6096FF"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Control mix</w:t>
            </w:r>
          </w:p>
        </w:tc>
        <w:tc>
          <w:tcPr>
            <w:tcW w:w="2654" w:type="dxa"/>
            <w:tcBorders>
              <w:top w:val="single" w:sz="4" w:space="0" w:color="auto"/>
            </w:tcBorders>
            <w:vAlign w:val="center"/>
          </w:tcPr>
          <w:p w14:paraId="408D79F2" w14:textId="77777777" w:rsidR="00154B66" w:rsidRPr="007F374E" w:rsidRDefault="00561EFB"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object w:dxaOrig="2280" w:dyaOrig="960" w14:anchorId="51F57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114.05pt;height:47.05pt" o:ole="">
                  <v:imagedata r:id="rId13" o:title=""/>
                </v:shape>
                <o:OLEObject Type="Embed" ProgID="PBrush" ShapeID="_x0000_i1025" DrawAspect="Content" ObjectID="_1840771739" r:id="rId14"/>
              </w:object>
            </w:r>
          </w:p>
        </w:tc>
      </w:tr>
      <w:tr w:rsidR="00154B66" w:rsidRPr="007F374E" w14:paraId="7E9567D6" w14:textId="77777777" w:rsidTr="007F374E">
        <w:trPr>
          <w:jc w:val="center"/>
        </w:trPr>
        <w:tc>
          <w:tcPr>
            <w:tcW w:w="884" w:type="dxa"/>
            <w:vAlign w:val="center"/>
          </w:tcPr>
          <w:p w14:paraId="2ED2269F"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2</w:t>
            </w:r>
          </w:p>
        </w:tc>
        <w:tc>
          <w:tcPr>
            <w:tcW w:w="1948" w:type="dxa"/>
            <w:vAlign w:val="center"/>
          </w:tcPr>
          <w:p w14:paraId="4F207C6D"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BRCB1</w:t>
            </w:r>
          </w:p>
        </w:tc>
        <w:tc>
          <w:tcPr>
            <w:tcW w:w="4219" w:type="dxa"/>
            <w:vAlign w:val="center"/>
          </w:tcPr>
          <w:p w14:paraId="2C523332" w14:textId="69781960"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 xml:space="preserve">Bamboo strips were positioned with the polished side oriented towards the underside </w:t>
            </w:r>
            <w:r w:rsidR="00504597">
              <w:rPr>
                <w:rFonts w:ascii="Times New Roman" w:hAnsi="Times New Roman" w:cs="Times New Roman"/>
                <w:lang w:val="en-GB"/>
              </w:rPr>
              <w:br/>
            </w:r>
            <w:r w:rsidRPr="007F374E">
              <w:rPr>
                <w:rFonts w:ascii="Times New Roman" w:hAnsi="Times New Roman" w:cs="Times New Roman"/>
                <w:lang w:val="en-GB"/>
              </w:rPr>
              <w:t>of the beam</w:t>
            </w:r>
          </w:p>
        </w:tc>
        <w:tc>
          <w:tcPr>
            <w:tcW w:w="2654" w:type="dxa"/>
            <w:vAlign w:val="center"/>
          </w:tcPr>
          <w:p w14:paraId="6882D795"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50A78A1A" wp14:editId="4669F2AB">
                  <wp:extent cx="1455751" cy="619125"/>
                  <wp:effectExtent l="19050" t="0" r="0" b="0"/>
                  <wp:docPr id="21" name="Picture 1" descr="C:\Users\glau\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au\Desktop\8.jpg"/>
                          <pic:cNvPicPr>
                            <a:picLocks noChangeAspect="1" noChangeArrowheads="1"/>
                          </pic:cNvPicPr>
                        </pic:nvPicPr>
                        <pic:blipFill>
                          <a:blip r:embed="rId15" cstate="print"/>
                          <a:srcRect/>
                          <a:stretch>
                            <a:fillRect/>
                          </a:stretch>
                        </pic:blipFill>
                        <pic:spPr bwMode="auto">
                          <a:xfrm>
                            <a:off x="0" y="0"/>
                            <a:ext cx="1455751" cy="619125"/>
                          </a:xfrm>
                          <a:prstGeom prst="rect">
                            <a:avLst/>
                          </a:prstGeom>
                          <a:noFill/>
                          <a:ln w="9525">
                            <a:noFill/>
                            <a:miter lim="800000"/>
                            <a:headEnd/>
                            <a:tailEnd/>
                          </a:ln>
                        </pic:spPr>
                      </pic:pic>
                    </a:graphicData>
                  </a:graphic>
                </wp:inline>
              </w:drawing>
            </w:r>
          </w:p>
        </w:tc>
      </w:tr>
      <w:tr w:rsidR="00154B66" w:rsidRPr="007F374E" w14:paraId="4AE2F075" w14:textId="77777777" w:rsidTr="007F374E">
        <w:trPr>
          <w:jc w:val="center"/>
        </w:trPr>
        <w:tc>
          <w:tcPr>
            <w:tcW w:w="884" w:type="dxa"/>
            <w:vAlign w:val="center"/>
          </w:tcPr>
          <w:p w14:paraId="44BD6E7C"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3</w:t>
            </w:r>
          </w:p>
        </w:tc>
        <w:tc>
          <w:tcPr>
            <w:tcW w:w="1948" w:type="dxa"/>
            <w:vAlign w:val="center"/>
          </w:tcPr>
          <w:p w14:paraId="32445AB2"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BRCB2</w:t>
            </w:r>
          </w:p>
        </w:tc>
        <w:tc>
          <w:tcPr>
            <w:tcW w:w="4219" w:type="dxa"/>
            <w:vAlign w:val="center"/>
          </w:tcPr>
          <w:p w14:paraId="03583BBB" w14:textId="280F2E83"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 xml:space="preserve">Bamboo strips were positioned with </w:t>
            </w:r>
            <w:r w:rsidR="00504597">
              <w:rPr>
                <w:rFonts w:ascii="Times New Roman" w:hAnsi="Times New Roman" w:cs="Times New Roman"/>
                <w:lang w:val="en-GB"/>
              </w:rPr>
              <w:br/>
            </w:r>
            <w:r w:rsidRPr="007F374E">
              <w:rPr>
                <w:rFonts w:ascii="Times New Roman" w:hAnsi="Times New Roman" w:cs="Times New Roman"/>
                <w:lang w:val="en-GB"/>
              </w:rPr>
              <w:t>the rough side oriented towards the bottom of the beam</w:t>
            </w:r>
          </w:p>
        </w:tc>
        <w:tc>
          <w:tcPr>
            <w:tcW w:w="2654" w:type="dxa"/>
            <w:vAlign w:val="center"/>
          </w:tcPr>
          <w:p w14:paraId="6AF818F9"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698F6130" wp14:editId="3C904AD3">
                  <wp:extent cx="1457325" cy="581025"/>
                  <wp:effectExtent l="19050" t="0" r="0" b="0"/>
                  <wp:docPr id="23" name="Picture 2" descr="C:\Users\glau\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au\Desktop\4.jpg"/>
                          <pic:cNvPicPr>
                            <a:picLocks noChangeAspect="1" noChangeArrowheads="1"/>
                          </pic:cNvPicPr>
                        </pic:nvPicPr>
                        <pic:blipFill>
                          <a:blip r:embed="rId16" cstate="print"/>
                          <a:srcRect/>
                          <a:stretch>
                            <a:fillRect/>
                          </a:stretch>
                        </pic:blipFill>
                        <pic:spPr bwMode="auto">
                          <a:xfrm>
                            <a:off x="0" y="0"/>
                            <a:ext cx="1459928" cy="582063"/>
                          </a:xfrm>
                          <a:prstGeom prst="rect">
                            <a:avLst/>
                          </a:prstGeom>
                          <a:noFill/>
                          <a:ln w="9525">
                            <a:noFill/>
                            <a:miter lim="800000"/>
                            <a:headEnd/>
                            <a:tailEnd/>
                          </a:ln>
                        </pic:spPr>
                      </pic:pic>
                    </a:graphicData>
                  </a:graphic>
                </wp:inline>
              </w:drawing>
            </w:r>
          </w:p>
        </w:tc>
      </w:tr>
      <w:tr w:rsidR="00154B66" w:rsidRPr="007F374E" w14:paraId="3B4B7E77" w14:textId="77777777" w:rsidTr="007F374E">
        <w:trPr>
          <w:jc w:val="center"/>
        </w:trPr>
        <w:tc>
          <w:tcPr>
            <w:tcW w:w="884" w:type="dxa"/>
            <w:vAlign w:val="center"/>
          </w:tcPr>
          <w:p w14:paraId="7F2F96D6"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4</w:t>
            </w:r>
          </w:p>
        </w:tc>
        <w:tc>
          <w:tcPr>
            <w:tcW w:w="1948" w:type="dxa"/>
            <w:vAlign w:val="center"/>
          </w:tcPr>
          <w:p w14:paraId="5FBA83E1"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BRCB3</w:t>
            </w:r>
          </w:p>
        </w:tc>
        <w:tc>
          <w:tcPr>
            <w:tcW w:w="4219" w:type="dxa"/>
            <w:vAlign w:val="center"/>
          </w:tcPr>
          <w:p w14:paraId="11623D8F" w14:textId="77777777"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The thickness was anchored by concrete, with both bamboo strips oriented towards one another</w:t>
            </w:r>
          </w:p>
        </w:tc>
        <w:tc>
          <w:tcPr>
            <w:tcW w:w="2654" w:type="dxa"/>
            <w:vAlign w:val="center"/>
          </w:tcPr>
          <w:p w14:paraId="00E0633B"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06935912" wp14:editId="5DCCC7E7">
                  <wp:extent cx="1428750" cy="579223"/>
                  <wp:effectExtent l="19050" t="0" r="0" b="0"/>
                  <wp:docPr id="24" name="Picture 3" descr="C:\Users\glau\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au\Desktop\5.jpg"/>
                          <pic:cNvPicPr>
                            <a:picLocks noChangeAspect="1" noChangeArrowheads="1"/>
                          </pic:cNvPicPr>
                        </pic:nvPicPr>
                        <pic:blipFill>
                          <a:blip r:embed="rId17" cstate="print"/>
                          <a:srcRect/>
                          <a:stretch>
                            <a:fillRect/>
                          </a:stretch>
                        </pic:blipFill>
                        <pic:spPr bwMode="auto">
                          <a:xfrm>
                            <a:off x="0" y="0"/>
                            <a:ext cx="1434710" cy="581639"/>
                          </a:xfrm>
                          <a:prstGeom prst="rect">
                            <a:avLst/>
                          </a:prstGeom>
                          <a:noFill/>
                          <a:ln w="9525">
                            <a:noFill/>
                            <a:miter lim="800000"/>
                            <a:headEnd/>
                            <a:tailEnd/>
                          </a:ln>
                        </pic:spPr>
                      </pic:pic>
                    </a:graphicData>
                  </a:graphic>
                </wp:inline>
              </w:drawing>
            </w:r>
          </w:p>
        </w:tc>
      </w:tr>
      <w:tr w:rsidR="00154B66" w:rsidRPr="007F374E" w14:paraId="21443F0A" w14:textId="77777777" w:rsidTr="007F374E">
        <w:trPr>
          <w:jc w:val="center"/>
        </w:trPr>
        <w:tc>
          <w:tcPr>
            <w:tcW w:w="884" w:type="dxa"/>
            <w:vAlign w:val="center"/>
          </w:tcPr>
          <w:p w14:paraId="5A3F5F44"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5</w:t>
            </w:r>
          </w:p>
        </w:tc>
        <w:tc>
          <w:tcPr>
            <w:tcW w:w="1948" w:type="dxa"/>
            <w:vAlign w:val="center"/>
          </w:tcPr>
          <w:p w14:paraId="4C36964F"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BRCB4</w:t>
            </w:r>
          </w:p>
        </w:tc>
        <w:tc>
          <w:tcPr>
            <w:tcW w:w="4219" w:type="dxa"/>
            <w:vAlign w:val="center"/>
          </w:tcPr>
          <w:p w14:paraId="65313009" w14:textId="06C3FEB6"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The polished surfaces of the bamboo strips were oriented downward, in contact with the</w:t>
            </w:r>
            <w:r w:rsidR="00504597">
              <w:rPr>
                <w:rFonts w:ascii="Times New Roman" w:hAnsi="Times New Roman" w:cs="Times New Roman"/>
                <w:lang w:val="en-GB"/>
              </w:rPr>
              <w:t> </w:t>
            </w:r>
            <w:r w:rsidRPr="007F374E">
              <w:rPr>
                <w:rFonts w:ascii="Times New Roman" w:hAnsi="Times New Roman" w:cs="Times New Roman"/>
                <w:lang w:val="en-GB"/>
              </w:rPr>
              <w:t xml:space="preserve">bottom of the beam </w:t>
            </w:r>
            <w:proofErr w:type="spellStart"/>
            <w:r w:rsidRPr="007F374E">
              <w:rPr>
                <w:rFonts w:ascii="Times New Roman" w:hAnsi="Times New Roman" w:cs="Times New Roman"/>
                <w:lang w:val="en-GB"/>
              </w:rPr>
              <w:t>mold</w:t>
            </w:r>
            <w:proofErr w:type="spellEnd"/>
            <w:r w:rsidRPr="007F374E">
              <w:rPr>
                <w:rFonts w:ascii="Times New Roman" w:hAnsi="Times New Roman" w:cs="Times New Roman"/>
                <w:lang w:val="en-GB"/>
              </w:rPr>
              <w:t xml:space="preserve">, and were </w:t>
            </w:r>
            <w:r w:rsidR="00504597">
              <w:rPr>
                <w:rFonts w:ascii="Times New Roman" w:hAnsi="Times New Roman" w:cs="Times New Roman"/>
                <w:lang w:val="en-GB"/>
              </w:rPr>
              <w:br/>
            </w:r>
            <w:r w:rsidRPr="007F374E">
              <w:rPr>
                <w:rFonts w:ascii="Times New Roman" w:hAnsi="Times New Roman" w:cs="Times New Roman"/>
                <w:lang w:val="en-GB"/>
              </w:rPr>
              <w:t>treated with bitumen</w:t>
            </w:r>
          </w:p>
        </w:tc>
        <w:tc>
          <w:tcPr>
            <w:tcW w:w="2654" w:type="dxa"/>
            <w:vAlign w:val="center"/>
          </w:tcPr>
          <w:p w14:paraId="2B0CB338"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141DC3E2" wp14:editId="54F07C35">
                  <wp:extent cx="1457325" cy="628650"/>
                  <wp:effectExtent l="19050" t="0" r="9525" b="0"/>
                  <wp:docPr id="25" name="Picture 4" descr="C:\Users\gla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u\Desktop\1.jpg"/>
                          <pic:cNvPicPr>
                            <a:picLocks noChangeAspect="1" noChangeArrowheads="1"/>
                          </pic:cNvPicPr>
                        </pic:nvPicPr>
                        <pic:blipFill>
                          <a:blip r:embed="rId18" cstate="print"/>
                          <a:srcRect/>
                          <a:stretch>
                            <a:fillRect/>
                          </a:stretch>
                        </pic:blipFill>
                        <pic:spPr bwMode="auto">
                          <a:xfrm>
                            <a:off x="0" y="0"/>
                            <a:ext cx="1457325" cy="628650"/>
                          </a:xfrm>
                          <a:prstGeom prst="rect">
                            <a:avLst/>
                          </a:prstGeom>
                          <a:noFill/>
                          <a:ln w="9525">
                            <a:noFill/>
                            <a:miter lim="800000"/>
                            <a:headEnd/>
                            <a:tailEnd/>
                          </a:ln>
                        </pic:spPr>
                      </pic:pic>
                    </a:graphicData>
                  </a:graphic>
                </wp:inline>
              </w:drawing>
            </w:r>
          </w:p>
        </w:tc>
      </w:tr>
      <w:tr w:rsidR="00154B66" w:rsidRPr="007F374E" w14:paraId="108F1744" w14:textId="77777777" w:rsidTr="007F374E">
        <w:trPr>
          <w:jc w:val="center"/>
        </w:trPr>
        <w:tc>
          <w:tcPr>
            <w:tcW w:w="884" w:type="dxa"/>
            <w:vAlign w:val="center"/>
          </w:tcPr>
          <w:p w14:paraId="5233385A"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6</w:t>
            </w:r>
          </w:p>
        </w:tc>
        <w:tc>
          <w:tcPr>
            <w:tcW w:w="1948" w:type="dxa"/>
            <w:vAlign w:val="center"/>
          </w:tcPr>
          <w:p w14:paraId="1205A6BF"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BRCB5</w:t>
            </w:r>
          </w:p>
        </w:tc>
        <w:tc>
          <w:tcPr>
            <w:tcW w:w="4219" w:type="dxa"/>
            <w:vAlign w:val="center"/>
          </w:tcPr>
          <w:p w14:paraId="7DDA9CE3" w14:textId="77777777"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 xml:space="preserve">The rough side of the bamboo strips was oriented towards the bottom of the beam </w:t>
            </w:r>
            <w:proofErr w:type="spellStart"/>
            <w:r w:rsidRPr="007F374E">
              <w:rPr>
                <w:rFonts w:ascii="Times New Roman" w:hAnsi="Times New Roman" w:cs="Times New Roman"/>
                <w:lang w:val="en-GB"/>
              </w:rPr>
              <w:t>mold</w:t>
            </w:r>
            <w:proofErr w:type="spellEnd"/>
            <w:r w:rsidRPr="007F374E">
              <w:rPr>
                <w:rFonts w:ascii="Times New Roman" w:hAnsi="Times New Roman" w:cs="Times New Roman"/>
                <w:lang w:val="en-GB"/>
              </w:rPr>
              <w:t xml:space="preserve"> and was coated with bitumen</w:t>
            </w:r>
          </w:p>
        </w:tc>
        <w:tc>
          <w:tcPr>
            <w:tcW w:w="2654" w:type="dxa"/>
            <w:vAlign w:val="center"/>
          </w:tcPr>
          <w:p w14:paraId="46C1B6D0"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28D9E58E" wp14:editId="4A484C6E">
                  <wp:extent cx="1428750" cy="628650"/>
                  <wp:effectExtent l="19050" t="0" r="0" b="0"/>
                  <wp:docPr id="27" name="Picture 6" descr="C:\Users\glau\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au\Desktop\3.png"/>
                          <pic:cNvPicPr>
                            <a:picLocks noChangeAspect="1" noChangeArrowheads="1"/>
                          </pic:cNvPicPr>
                        </pic:nvPicPr>
                        <pic:blipFill>
                          <a:blip r:embed="rId19" cstate="print"/>
                          <a:srcRect/>
                          <a:stretch>
                            <a:fillRect/>
                          </a:stretch>
                        </pic:blipFill>
                        <pic:spPr bwMode="auto">
                          <a:xfrm>
                            <a:off x="0" y="0"/>
                            <a:ext cx="1431070" cy="629671"/>
                          </a:xfrm>
                          <a:prstGeom prst="rect">
                            <a:avLst/>
                          </a:prstGeom>
                          <a:noFill/>
                          <a:ln w="9525">
                            <a:noFill/>
                            <a:miter lim="800000"/>
                            <a:headEnd/>
                            <a:tailEnd/>
                          </a:ln>
                        </pic:spPr>
                      </pic:pic>
                    </a:graphicData>
                  </a:graphic>
                </wp:inline>
              </w:drawing>
            </w:r>
          </w:p>
        </w:tc>
      </w:tr>
      <w:tr w:rsidR="00154B66" w:rsidRPr="007F374E" w14:paraId="362B0885" w14:textId="77777777" w:rsidTr="007F374E">
        <w:trPr>
          <w:jc w:val="center"/>
        </w:trPr>
        <w:tc>
          <w:tcPr>
            <w:tcW w:w="884" w:type="dxa"/>
            <w:vAlign w:val="center"/>
          </w:tcPr>
          <w:p w14:paraId="5C7C4D0A"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7</w:t>
            </w:r>
          </w:p>
        </w:tc>
        <w:tc>
          <w:tcPr>
            <w:tcW w:w="1948" w:type="dxa"/>
            <w:vAlign w:val="center"/>
          </w:tcPr>
          <w:p w14:paraId="27A46176" w14:textId="77777777" w:rsidR="00154B66" w:rsidRPr="007F374E" w:rsidRDefault="00154B66"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BRCB6</w:t>
            </w:r>
          </w:p>
        </w:tc>
        <w:tc>
          <w:tcPr>
            <w:tcW w:w="4219" w:type="dxa"/>
            <w:vAlign w:val="center"/>
          </w:tcPr>
          <w:p w14:paraId="683BA3C3" w14:textId="77777777" w:rsidR="00154B66" w:rsidRPr="007F374E" w:rsidRDefault="0086257E" w:rsidP="00612DA4">
            <w:pPr>
              <w:spacing w:after="0" w:line="240" w:lineRule="auto"/>
              <w:jc w:val="center"/>
              <w:rPr>
                <w:rFonts w:ascii="Times New Roman" w:hAnsi="Times New Roman" w:cs="Times New Roman"/>
                <w:lang w:val="en-GB"/>
              </w:rPr>
            </w:pPr>
            <w:r w:rsidRPr="007F374E">
              <w:rPr>
                <w:rFonts w:ascii="Times New Roman" w:hAnsi="Times New Roman" w:cs="Times New Roman"/>
                <w:lang w:val="en-GB"/>
              </w:rPr>
              <w:t>The thickness was anchored by concrete, with both bamboo strips oriented towards each other and coated with bitumen</w:t>
            </w:r>
          </w:p>
        </w:tc>
        <w:tc>
          <w:tcPr>
            <w:tcW w:w="2654" w:type="dxa"/>
            <w:vAlign w:val="center"/>
          </w:tcPr>
          <w:p w14:paraId="53065D02" w14:textId="77777777" w:rsidR="00154B66" w:rsidRPr="007F374E" w:rsidRDefault="00154B66" w:rsidP="003E65B0">
            <w:pPr>
              <w:spacing w:after="120" w:line="240" w:lineRule="auto"/>
              <w:jc w:val="center"/>
              <w:rPr>
                <w:rFonts w:ascii="Times New Roman" w:hAnsi="Times New Roman" w:cs="Times New Roman"/>
                <w:lang w:val="en-GB"/>
              </w:rPr>
            </w:pPr>
            <w:r w:rsidRPr="007F374E">
              <w:rPr>
                <w:rFonts w:ascii="Times New Roman" w:hAnsi="Times New Roman" w:cs="Times New Roman"/>
                <w:noProof/>
                <w:lang w:val="pl-PL" w:eastAsia="pl-PL"/>
              </w:rPr>
              <w:drawing>
                <wp:inline distT="0" distB="0" distL="0" distR="0" wp14:anchorId="52A8FB9D" wp14:editId="37C9A634">
                  <wp:extent cx="1428750" cy="638175"/>
                  <wp:effectExtent l="19050" t="0" r="0" b="0"/>
                  <wp:docPr id="32" name="Picture 5" descr="C:\Users\gla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au\Desktop\2.jpg"/>
                          <pic:cNvPicPr>
                            <a:picLocks noChangeAspect="1" noChangeArrowheads="1"/>
                          </pic:cNvPicPr>
                        </pic:nvPicPr>
                        <pic:blipFill>
                          <a:blip r:embed="rId20" cstate="print"/>
                          <a:srcRect/>
                          <a:stretch>
                            <a:fillRect/>
                          </a:stretch>
                        </pic:blipFill>
                        <pic:spPr bwMode="auto">
                          <a:xfrm>
                            <a:off x="0" y="0"/>
                            <a:ext cx="1448310" cy="646912"/>
                          </a:xfrm>
                          <a:prstGeom prst="rect">
                            <a:avLst/>
                          </a:prstGeom>
                          <a:noFill/>
                          <a:ln w="9525">
                            <a:noFill/>
                            <a:miter lim="800000"/>
                            <a:headEnd/>
                            <a:tailEnd/>
                          </a:ln>
                        </pic:spPr>
                      </pic:pic>
                    </a:graphicData>
                  </a:graphic>
                </wp:inline>
              </w:drawing>
            </w:r>
          </w:p>
        </w:tc>
      </w:tr>
    </w:tbl>
    <w:p w14:paraId="2BF29449" w14:textId="77777777" w:rsidR="00084CEA" w:rsidRPr="007F374E" w:rsidRDefault="00EF16EC" w:rsidP="001C5413">
      <w:pPr>
        <w:pStyle w:val="Rn2"/>
        <w:rPr>
          <w:lang w:val="en-GB"/>
        </w:rPr>
      </w:pPr>
      <w:r w:rsidRPr="007F374E">
        <w:rPr>
          <w:lang w:val="en-GB"/>
        </w:rPr>
        <w:t>3.2</w:t>
      </w:r>
      <w:r w:rsidR="00BF6A7B" w:rsidRPr="007F374E">
        <w:rPr>
          <w:lang w:val="en-GB"/>
        </w:rPr>
        <w:t>.</w:t>
      </w:r>
      <w:r w:rsidRPr="007F374E">
        <w:rPr>
          <w:lang w:val="en-GB"/>
        </w:rPr>
        <w:t xml:space="preserve"> </w:t>
      </w:r>
      <w:r w:rsidR="00084CEA" w:rsidRPr="007F374E">
        <w:rPr>
          <w:lang w:val="en-GB"/>
        </w:rPr>
        <w:t>Beam Specimen</w:t>
      </w:r>
      <w:r w:rsidR="00EC215D" w:rsidRPr="007F374E">
        <w:rPr>
          <w:lang w:val="en-GB"/>
        </w:rPr>
        <w:t xml:space="preserve"> and </w:t>
      </w:r>
      <w:r w:rsidR="001C5413" w:rsidRPr="007F374E">
        <w:rPr>
          <w:lang w:val="en-GB"/>
        </w:rPr>
        <w:t>C</w:t>
      </w:r>
      <w:r w:rsidR="00EC215D" w:rsidRPr="007F374E">
        <w:rPr>
          <w:lang w:val="en-GB"/>
        </w:rPr>
        <w:t>uring</w:t>
      </w:r>
    </w:p>
    <w:p w14:paraId="142F7051" w14:textId="33B8D269" w:rsidR="0016225E" w:rsidRPr="007F374E" w:rsidRDefault="002F3FDB" w:rsidP="00BF6A7B">
      <w:pPr>
        <w:spacing w:after="0" w:line="240" w:lineRule="auto"/>
        <w:ind w:firstLine="284"/>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 xml:space="preserve">Concrete is poured into </w:t>
      </w:r>
      <w:r w:rsidR="008B17B3">
        <w:rPr>
          <w:rFonts w:ascii="Times New Roman" w:eastAsia="Times New Roman" w:hAnsi="Times New Roman" w:cs="Times New Roman"/>
          <w:lang w:val="en-GB" w:bidi="en-US"/>
        </w:rPr>
        <w:t>a mould measuring 150 mm by</w:t>
      </w:r>
      <w:r w:rsidRPr="007F374E">
        <w:rPr>
          <w:rFonts w:ascii="Times New Roman" w:eastAsia="Times New Roman" w:hAnsi="Times New Roman" w:cs="Times New Roman"/>
          <w:lang w:val="en-GB" w:bidi="en-US"/>
        </w:rPr>
        <w:t xml:space="preserve"> 150 mm and 700 mm in </w:t>
      </w:r>
      <w:r w:rsidR="00D671A4" w:rsidRPr="007F374E">
        <w:rPr>
          <w:rFonts w:ascii="Times New Roman" w:eastAsia="Times New Roman" w:hAnsi="Times New Roman" w:cs="Times New Roman"/>
          <w:lang w:val="en-GB" w:bidi="en-US"/>
        </w:rPr>
        <w:t>length. Bamboo</w:t>
      </w:r>
      <w:r w:rsidRPr="007F374E">
        <w:rPr>
          <w:rFonts w:ascii="Times New Roman" w:eastAsia="Times New Roman" w:hAnsi="Times New Roman" w:cs="Times New Roman"/>
          <w:lang w:val="en-GB" w:bidi="en-US"/>
        </w:rPr>
        <w:t xml:space="preserve"> strips were not used in the plain concrete </w:t>
      </w:r>
      <w:r w:rsidR="00D671A4" w:rsidRPr="007F374E">
        <w:rPr>
          <w:rFonts w:ascii="Times New Roman" w:eastAsia="Times New Roman" w:hAnsi="Times New Roman" w:cs="Times New Roman"/>
          <w:lang w:val="en-GB" w:bidi="en-US"/>
        </w:rPr>
        <w:t>beam. With</w:t>
      </w:r>
      <w:r w:rsidR="00A403AC" w:rsidRPr="007F374E">
        <w:rPr>
          <w:rFonts w:ascii="Times New Roman" w:eastAsia="Times New Roman" w:hAnsi="Times New Roman" w:cs="Times New Roman"/>
          <w:lang w:val="en-GB" w:bidi="en-US"/>
        </w:rPr>
        <w:t xml:space="preserve"> a 30 mm effective</w:t>
      </w:r>
      <w:r w:rsidRPr="007F374E">
        <w:rPr>
          <w:rFonts w:ascii="Times New Roman" w:eastAsia="Times New Roman" w:hAnsi="Times New Roman" w:cs="Times New Roman"/>
          <w:lang w:val="en-GB" w:bidi="en-US"/>
        </w:rPr>
        <w:t xml:space="preserve"> cover</w:t>
      </w:r>
      <w:r w:rsidR="00A403AC" w:rsidRPr="007F374E">
        <w:rPr>
          <w:rFonts w:ascii="Times New Roman" w:eastAsia="Times New Roman" w:hAnsi="Times New Roman" w:cs="Times New Roman"/>
          <w:lang w:val="en-GB" w:bidi="en-US"/>
        </w:rPr>
        <w:t xml:space="preserve"> for </w:t>
      </w:r>
      <w:r w:rsidR="008B17B3">
        <w:rPr>
          <w:rFonts w:ascii="Times New Roman" w:eastAsia="Times New Roman" w:hAnsi="Times New Roman" w:cs="Times New Roman"/>
          <w:lang w:val="en-GB" w:bidi="en-US"/>
        </w:rPr>
        <w:t xml:space="preserve">a </w:t>
      </w:r>
      <w:r w:rsidR="00A403AC" w:rsidRPr="007F374E">
        <w:rPr>
          <w:rFonts w:ascii="Times New Roman" w:eastAsia="Times New Roman" w:hAnsi="Times New Roman" w:cs="Times New Roman"/>
          <w:lang w:val="en-GB" w:bidi="en-US"/>
        </w:rPr>
        <w:t>moderate environment</w:t>
      </w:r>
      <w:r w:rsidRPr="007F374E">
        <w:rPr>
          <w:rFonts w:ascii="Times New Roman" w:eastAsia="Times New Roman" w:hAnsi="Times New Roman" w:cs="Times New Roman"/>
          <w:lang w:val="en-GB" w:bidi="en-US"/>
        </w:rPr>
        <w:t xml:space="preserve">, two bamboo strips were placed at the </w:t>
      </w:r>
      <w:r w:rsidR="00D671A4" w:rsidRPr="007F374E">
        <w:rPr>
          <w:rFonts w:ascii="Times New Roman" w:eastAsia="Times New Roman" w:hAnsi="Times New Roman" w:cs="Times New Roman"/>
          <w:lang w:val="en-GB" w:bidi="en-US"/>
        </w:rPr>
        <w:t xml:space="preserve">bottom. </w:t>
      </w:r>
      <w:r w:rsidR="00E74CBD" w:rsidRPr="007F374E">
        <w:rPr>
          <w:rFonts w:ascii="Times New Roman" w:eastAsia="Times New Roman" w:hAnsi="Times New Roman" w:cs="Times New Roman"/>
          <w:lang w:val="en-GB" w:bidi="en-US"/>
        </w:rPr>
        <w:t>The test specimens were stored at room temperature for 24 hours in a vibration-free atmosphere</w:t>
      </w:r>
      <w:r w:rsidRPr="007F374E">
        <w:rPr>
          <w:rFonts w:ascii="Times New Roman" w:eastAsia="Times New Roman" w:hAnsi="Times New Roman" w:cs="Times New Roman"/>
          <w:lang w:val="en-GB" w:bidi="en-US"/>
        </w:rPr>
        <w:t xml:space="preserve">. The specimens were removed and marked after this time </w:t>
      </w:r>
      <w:r w:rsidR="00D671A4" w:rsidRPr="007F374E">
        <w:rPr>
          <w:rFonts w:ascii="Times New Roman" w:eastAsia="Times New Roman" w:hAnsi="Times New Roman" w:cs="Times New Roman"/>
          <w:lang w:val="en-GB" w:bidi="en-US"/>
        </w:rPr>
        <w:t xml:space="preserve">period. </w:t>
      </w:r>
      <w:r w:rsidR="00E74CBD" w:rsidRPr="007F374E">
        <w:rPr>
          <w:rFonts w:ascii="Times New Roman" w:eastAsia="Times New Roman" w:hAnsi="Times New Roman" w:cs="Times New Roman"/>
          <w:lang w:val="en-GB" w:bidi="en-US"/>
        </w:rPr>
        <w:t xml:space="preserve">In an atmospheric curing tank, the specimens were soaked for </w:t>
      </w:r>
      <w:r w:rsidRPr="007F374E">
        <w:rPr>
          <w:rFonts w:ascii="Times New Roman" w:eastAsia="Times New Roman" w:hAnsi="Times New Roman" w:cs="Times New Roman"/>
          <w:lang w:val="en-GB" w:bidi="en-US"/>
        </w:rPr>
        <w:t>28</w:t>
      </w:r>
      <w:r w:rsidR="008B17B3">
        <w:rPr>
          <w:rFonts w:ascii="Times New Roman" w:eastAsia="Times New Roman" w:hAnsi="Times New Roman" w:cs="Times New Roman"/>
          <w:lang w:val="en-GB" w:bidi="en-US"/>
        </w:rPr>
        <w:t>, 56, and 90 days</w:t>
      </w:r>
      <w:r w:rsidR="00D671A4" w:rsidRPr="007F374E">
        <w:rPr>
          <w:rFonts w:ascii="Times New Roman" w:eastAsia="Times New Roman" w:hAnsi="Times New Roman" w:cs="Times New Roman"/>
          <w:lang w:val="en-GB" w:bidi="en-US"/>
        </w:rPr>
        <w:t>. Three</w:t>
      </w:r>
      <w:r w:rsidRPr="007F374E">
        <w:rPr>
          <w:rFonts w:ascii="Times New Roman" w:eastAsia="Times New Roman" w:hAnsi="Times New Roman" w:cs="Times New Roman"/>
          <w:lang w:val="en-GB" w:bidi="en-US"/>
        </w:rPr>
        <w:t xml:space="preserve"> specimens from each mix were cured and t</w:t>
      </w:r>
      <w:r w:rsidR="00A403AC" w:rsidRPr="007F374E">
        <w:rPr>
          <w:rFonts w:ascii="Times New Roman" w:eastAsia="Times New Roman" w:hAnsi="Times New Roman" w:cs="Times New Roman"/>
          <w:lang w:val="en-GB" w:bidi="en-US"/>
        </w:rPr>
        <w:t xml:space="preserve">ested for 28, 56, and 90 days. </w:t>
      </w:r>
      <w:r w:rsidR="008C48C4" w:rsidRPr="007F374E">
        <w:rPr>
          <w:rFonts w:ascii="Times New Roman" w:eastAsia="Times New Roman" w:hAnsi="Times New Roman" w:cs="Times New Roman"/>
          <w:lang w:val="en-GB" w:bidi="en-US"/>
        </w:rPr>
        <w:t xml:space="preserve">Figure 4 shows the line diagram </w:t>
      </w:r>
      <w:r w:rsidR="008B17B3">
        <w:rPr>
          <w:rFonts w:ascii="Times New Roman" w:eastAsia="Times New Roman" w:hAnsi="Times New Roman" w:cs="Times New Roman"/>
          <w:lang w:val="en-GB" w:bidi="en-US"/>
        </w:rPr>
        <w:t>of the dimensions of the</w:t>
      </w:r>
      <w:r w:rsidR="008C48C4" w:rsidRPr="007F374E">
        <w:rPr>
          <w:rFonts w:ascii="Times New Roman" w:eastAsia="Times New Roman" w:hAnsi="Times New Roman" w:cs="Times New Roman"/>
          <w:lang w:val="en-GB" w:bidi="en-US"/>
        </w:rPr>
        <w:t xml:space="preserve"> sample beam. Figure 5 shows the cross</w:t>
      </w:r>
      <w:r w:rsidR="008B17B3">
        <w:rPr>
          <w:rFonts w:ascii="Times New Roman" w:eastAsia="Times New Roman" w:hAnsi="Times New Roman" w:cs="Times New Roman"/>
          <w:lang w:val="en-GB" w:bidi="en-US"/>
        </w:rPr>
        <w:t>-section of a plain and bamboo-</w:t>
      </w:r>
      <w:r w:rsidR="008C48C4" w:rsidRPr="007F374E">
        <w:rPr>
          <w:rFonts w:ascii="Times New Roman" w:eastAsia="Times New Roman" w:hAnsi="Times New Roman" w:cs="Times New Roman"/>
          <w:lang w:val="en-GB" w:bidi="en-US"/>
        </w:rPr>
        <w:t>reinforced concrete beam for different designations.</w:t>
      </w:r>
    </w:p>
    <w:p w14:paraId="7AF484F3" w14:textId="77777777" w:rsidR="0053176C" w:rsidRPr="007F374E" w:rsidRDefault="0053176C" w:rsidP="00612DA4">
      <w:pPr>
        <w:spacing w:after="0" w:line="240" w:lineRule="auto"/>
        <w:jc w:val="center"/>
        <w:rPr>
          <w:rFonts w:eastAsia="Times New Roman"/>
          <w:lang w:val="en-GB" w:bidi="en-US"/>
        </w:rPr>
      </w:pPr>
      <w:r w:rsidRPr="007F374E">
        <w:rPr>
          <w:rFonts w:eastAsia="Times New Roman"/>
          <w:noProof/>
          <w:lang w:val="pl-PL" w:eastAsia="pl-PL"/>
        </w:rPr>
        <w:lastRenderedPageBreak/>
        <w:drawing>
          <wp:inline distT="0" distB="0" distL="0" distR="0" wp14:anchorId="4DF9EF82" wp14:editId="0866272C">
            <wp:extent cx="4344353" cy="2082260"/>
            <wp:effectExtent l="0" t="0" r="0" b="0"/>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7301" cy="2098052"/>
                    </a:xfrm>
                    <a:prstGeom prst="rect">
                      <a:avLst/>
                    </a:prstGeom>
                    <a:noFill/>
                    <a:ln>
                      <a:noFill/>
                    </a:ln>
                  </pic:spPr>
                </pic:pic>
              </a:graphicData>
            </a:graphic>
          </wp:inline>
        </w:drawing>
      </w:r>
    </w:p>
    <w:p w14:paraId="119D60F5" w14:textId="4BCBF4E3" w:rsidR="007A5F2F" w:rsidRPr="007F374E" w:rsidRDefault="007A5F2F" w:rsidP="00BF6A7B">
      <w:pPr>
        <w:pStyle w:val="Rrys"/>
        <w:rPr>
          <w:lang w:val="en-GB" w:bidi="en-US"/>
        </w:rPr>
      </w:pPr>
      <w:r w:rsidRPr="007F374E">
        <w:rPr>
          <w:b/>
          <w:bCs/>
          <w:lang w:val="en-GB" w:bidi="en-US"/>
        </w:rPr>
        <w:t>Fig</w:t>
      </w:r>
      <w:r w:rsidR="00BF6A7B" w:rsidRPr="007F374E">
        <w:rPr>
          <w:b/>
          <w:bCs/>
          <w:lang w:val="en-GB" w:bidi="en-US"/>
        </w:rPr>
        <w:t>.</w:t>
      </w:r>
      <w:r w:rsidR="008C48C4" w:rsidRPr="007F374E">
        <w:rPr>
          <w:b/>
          <w:bCs/>
          <w:lang w:val="en-GB" w:bidi="en-US"/>
        </w:rPr>
        <w:t xml:space="preserve"> 4</w:t>
      </w:r>
      <w:r w:rsidR="00BF6A7B" w:rsidRPr="007F374E">
        <w:rPr>
          <w:b/>
          <w:bCs/>
          <w:lang w:val="en-GB" w:bidi="en-US"/>
        </w:rPr>
        <w:t>.</w:t>
      </w:r>
      <w:r w:rsidRPr="007F374E">
        <w:rPr>
          <w:lang w:val="en-GB" w:bidi="en-US"/>
        </w:rPr>
        <w:t xml:space="preserve"> Dimensions of </w:t>
      </w:r>
      <w:r w:rsidR="008B17B3">
        <w:rPr>
          <w:lang w:val="en-GB" w:bidi="en-US"/>
        </w:rPr>
        <w:t xml:space="preserve">the </w:t>
      </w:r>
      <w:r w:rsidRPr="007F374E">
        <w:rPr>
          <w:lang w:val="en-GB" w:bidi="en-US"/>
        </w:rPr>
        <w:t>sample beam</w:t>
      </w:r>
      <w:r w:rsidR="00CA68C1" w:rsidRPr="007F374E">
        <w:rPr>
          <w:lang w:val="en-GB" w:bidi="en-US"/>
        </w:rPr>
        <w:t xml:space="preserve"> used in the experiment</w:t>
      </w:r>
    </w:p>
    <w:p w14:paraId="5D9D4216" w14:textId="77777777" w:rsidR="0053176C" w:rsidRPr="007F374E" w:rsidRDefault="0053176C" w:rsidP="00612DA4">
      <w:pPr>
        <w:spacing w:after="0" w:line="240" w:lineRule="auto"/>
        <w:jc w:val="both"/>
        <w:rPr>
          <w:rFonts w:eastAsia="Times New Roman"/>
          <w:lang w:val="en-GB" w:bidi="en-US"/>
        </w:rPr>
      </w:pPr>
    </w:p>
    <w:p w14:paraId="74FD30D6" w14:textId="77777777" w:rsidR="0053176C" w:rsidRPr="007F374E" w:rsidRDefault="0053176C" w:rsidP="00612DA4">
      <w:pPr>
        <w:spacing w:after="0" w:line="240" w:lineRule="auto"/>
        <w:jc w:val="center"/>
        <w:rPr>
          <w:rFonts w:eastAsia="Times New Roman"/>
          <w:lang w:val="en-GB" w:bidi="en-US"/>
        </w:rPr>
      </w:pPr>
      <w:r w:rsidRPr="007F374E">
        <w:rPr>
          <w:rFonts w:eastAsia="Times New Roman"/>
          <w:noProof/>
          <w:lang w:val="pl-PL" w:eastAsia="pl-PL"/>
        </w:rPr>
        <w:drawing>
          <wp:inline distT="0" distB="0" distL="0" distR="0" wp14:anchorId="51F96766" wp14:editId="68009888">
            <wp:extent cx="5115510" cy="1549295"/>
            <wp:effectExtent l="0" t="0" r="0" b="0"/>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5510" cy="1549295"/>
                    </a:xfrm>
                    <a:prstGeom prst="rect">
                      <a:avLst/>
                    </a:prstGeom>
                    <a:noFill/>
                    <a:ln>
                      <a:noFill/>
                    </a:ln>
                  </pic:spPr>
                </pic:pic>
              </a:graphicData>
            </a:graphic>
          </wp:inline>
        </w:drawing>
      </w:r>
    </w:p>
    <w:p w14:paraId="304782B2" w14:textId="6A7E902A" w:rsidR="007A5F2F" w:rsidRPr="007F374E" w:rsidRDefault="007A5F2F" w:rsidP="00BF6A7B">
      <w:pPr>
        <w:pStyle w:val="Rrys"/>
        <w:rPr>
          <w:lang w:val="en-GB" w:bidi="en-US"/>
        </w:rPr>
      </w:pPr>
      <w:r w:rsidRPr="007F374E">
        <w:rPr>
          <w:b/>
          <w:bCs/>
          <w:lang w:val="en-GB" w:bidi="en-US"/>
        </w:rPr>
        <w:t>Fig</w:t>
      </w:r>
      <w:r w:rsidR="00BF6A7B" w:rsidRPr="007F374E">
        <w:rPr>
          <w:b/>
          <w:bCs/>
          <w:lang w:val="en-GB" w:bidi="en-US"/>
        </w:rPr>
        <w:t>.</w:t>
      </w:r>
      <w:r w:rsidRPr="007F374E">
        <w:rPr>
          <w:b/>
          <w:bCs/>
          <w:lang w:val="en-GB" w:bidi="en-US"/>
        </w:rPr>
        <w:t xml:space="preserve"> </w:t>
      </w:r>
      <w:r w:rsidR="008C48C4" w:rsidRPr="007F374E">
        <w:rPr>
          <w:b/>
          <w:bCs/>
          <w:lang w:val="en-GB" w:bidi="en-US"/>
        </w:rPr>
        <w:t>5</w:t>
      </w:r>
      <w:r w:rsidR="00BF6A7B" w:rsidRPr="007F374E">
        <w:rPr>
          <w:b/>
          <w:bCs/>
          <w:lang w:val="en-GB" w:bidi="en-US"/>
        </w:rPr>
        <w:t>.</w:t>
      </w:r>
      <w:r w:rsidR="00CA68C1" w:rsidRPr="007F374E">
        <w:rPr>
          <w:lang w:val="en-GB" w:bidi="en-US"/>
        </w:rPr>
        <w:t xml:space="preserve"> C</w:t>
      </w:r>
      <w:r w:rsidRPr="007F374E">
        <w:rPr>
          <w:lang w:val="en-GB" w:bidi="en-US"/>
        </w:rPr>
        <w:t>oncrete Beam</w:t>
      </w:r>
      <w:r w:rsidR="00CA68C1" w:rsidRPr="007F374E">
        <w:rPr>
          <w:lang w:val="en-GB" w:bidi="en-US"/>
        </w:rPr>
        <w:t xml:space="preserve"> cross section</w:t>
      </w:r>
      <w:r w:rsidRPr="007F374E">
        <w:rPr>
          <w:lang w:val="en-GB" w:bidi="en-US"/>
        </w:rPr>
        <w:t xml:space="preserve"> with and without Bamboo</w:t>
      </w:r>
      <w:r w:rsidR="00EF16EC" w:rsidRPr="007F374E">
        <w:rPr>
          <w:lang w:val="en-GB" w:bidi="en-US"/>
        </w:rPr>
        <w:t xml:space="preserve"> </w:t>
      </w:r>
      <w:r w:rsidRPr="007F374E">
        <w:rPr>
          <w:lang w:val="en-GB" w:bidi="en-US"/>
        </w:rPr>
        <w:t>Reinforcement for different beam designation</w:t>
      </w:r>
      <w:r w:rsidR="008B17B3">
        <w:rPr>
          <w:lang w:val="en-GB" w:bidi="en-US"/>
        </w:rPr>
        <w:t>s</w:t>
      </w:r>
    </w:p>
    <w:p w14:paraId="426DB15E" w14:textId="77777777" w:rsidR="00DD3691" w:rsidRPr="007F374E" w:rsidRDefault="00EF16EC" w:rsidP="001C5413">
      <w:pPr>
        <w:pStyle w:val="Rn1"/>
        <w:rPr>
          <w:rFonts w:eastAsia="Times New Roman"/>
          <w:lang w:val="en-GB" w:bidi="en-US"/>
        </w:rPr>
      </w:pPr>
      <w:r w:rsidRPr="007F374E">
        <w:rPr>
          <w:rFonts w:eastAsia="Times New Roman"/>
          <w:lang w:val="en-GB" w:bidi="en-US"/>
        </w:rPr>
        <w:t xml:space="preserve">4. </w:t>
      </w:r>
      <w:r w:rsidR="00A403AC" w:rsidRPr="007F374E">
        <w:rPr>
          <w:lang w:val="en-GB"/>
        </w:rPr>
        <w:t>Test Results a</w:t>
      </w:r>
      <w:r w:rsidR="00DE1EB5" w:rsidRPr="007F374E">
        <w:rPr>
          <w:lang w:val="en-GB"/>
        </w:rPr>
        <w:t>nd Discussion</w:t>
      </w:r>
    </w:p>
    <w:p w14:paraId="053A40AA" w14:textId="2891FE71" w:rsidR="00DB07AA" w:rsidRPr="007F374E" w:rsidRDefault="000313A4" w:rsidP="00BF6A7B">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Mix Design </w:t>
      </w:r>
      <w:r w:rsidR="001E73C7" w:rsidRPr="007F374E">
        <w:rPr>
          <w:rFonts w:ascii="Times New Roman" w:hAnsi="Times New Roman" w:cs="Times New Roman"/>
          <w:lang w:val="en-GB"/>
        </w:rPr>
        <w:t>of</w:t>
      </w:r>
      <w:r w:rsidRPr="007F374E">
        <w:rPr>
          <w:rFonts w:ascii="Times New Roman" w:hAnsi="Times New Roman" w:cs="Times New Roman"/>
          <w:lang w:val="en-GB"/>
        </w:rPr>
        <w:t xml:space="preserve"> M25 </w:t>
      </w:r>
      <w:r w:rsidR="00D671A4" w:rsidRPr="007F374E">
        <w:rPr>
          <w:rFonts w:ascii="Times New Roman" w:hAnsi="Times New Roman" w:cs="Times New Roman"/>
          <w:lang w:val="en-GB"/>
        </w:rPr>
        <w:t>Grade Concrete (</w:t>
      </w:r>
      <w:r w:rsidR="00DA365E" w:rsidRPr="007F374E">
        <w:rPr>
          <w:rFonts w:ascii="Times New Roman" w:hAnsi="Times New Roman" w:cs="Times New Roman"/>
          <w:lang w:val="en-GB"/>
        </w:rPr>
        <w:t>OPC</w:t>
      </w:r>
      <w:r w:rsidR="00DB07AA" w:rsidRPr="007F374E">
        <w:rPr>
          <w:rFonts w:ascii="Times New Roman" w:hAnsi="Times New Roman" w:cs="Times New Roman"/>
          <w:lang w:val="en-GB"/>
        </w:rPr>
        <w:t xml:space="preserve"> 43)</w:t>
      </w:r>
      <w:r w:rsidR="00DA365E" w:rsidRPr="007F374E">
        <w:rPr>
          <w:rFonts w:ascii="Times New Roman" w:hAnsi="Times New Roman" w:cs="Times New Roman"/>
          <w:lang w:val="en-GB"/>
        </w:rPr>
        <w:t xml:space="preserve"> has been made</w:t>
      </w:r>
      <w:r w:rsidR="00FE2940" w:rsidRPr="007F374E">
        <w:rPr>
          <w:rFonts w:ascii="Times New Roman" w:hAnsi="Times New Roman" w:cs="Times New Roman"/>
          <w:lang w:val="en-GB"/>
        </w:rPr>
        <w:t xml:space="preserve"> as per IS code 10262:2009</w:t>
      </w:r>
      <w:r w:rsidR="00DA365E" w:rsidRPr="007F374E">
        <w:rPr>
          <w:rFonts w:ascii="Times New Roman" w:hAnsi="Times New Roman" w:cs="Times New Roman"/>
          <w:lang w:val="en-GB"/>
        </w:rPr>
        <w:t>. Proportion of cement</w:t>
      </w:r>
      <w:r w:rsidR="008B17B3">
        <w:rPr>
          <w:rFonts w:ascii="Times New Roman" w:hAnsi="Times New Roman" w:cs="Times New Roman"/>
          <w:lang w:val="en-GB"/>
        </w:rPr>
        <w:t>,</w:t>
      </w:r>
      <w:r w:rsidR="00DA365E" w:rsidRPr="007F374E">
        <w:rPr>
          <w:rFonts w:ascii="Times New Roman" w:hAnsi="Times New Roman" w:cs="Times New Roman"/>
          <w:lang w:val="en-GB"/>
        </w:rPr>
        <w:t xml:space="preserve"> </w:t>
      </w:r>
      <w:r w:rsidR="00FE2940" w:rsidRPr="007F374E">
        <w:rPr>
          <w:rFonts w:ascii="Times New Roman" w:hAnsi="Times New Roman" w:cs="Times New Roman"/>
          <w:lang w:val="en-GB"/>
        </w:rPr>
        <w:t>sand and coarse aggregate was 1:</w:t>
      </w:r>
      <w:r w:rsidR="00DA365E" w:rsidRPr="007F374E">
        <w:rPr>
          <w:rFonts w:ascii="Times New Roman" w:hAnsi="Times New Roman" w:cs="Times New Roman"/>
          <w:lang w:val="en-GB"/>
        </w:rPr>
        <w:t>1.34</w:t>
      </w:r>
      <w:r w:rsidR="00FE2940" w:rsidRPr="007F374E">
        <w:rPr>
          <w:rFonts w:ascii="Times New Roman" w:hAnsi="Times New Roman" w:cs="Times New Roman"/>
          <w:lang w:val="en-GB"/>
        </w:rPr>
        <w:t>:2.5</w:t>
      </w:r>
      <w:r w:rsidR="00DA365E" w:rsidRPr="007F374E">
        <w:rPr>
          <w:rFonts w:ascii="Times New Roman" w:hAnsi="Times New Roman" w:cs="Times New Roman"/>
          <w:lang w:val="en-GB"/>
        </w:rPr>
        <w:t xml:space="preserve">. </w:t>
      </w:r>
      <w:r w:rsidR="00973D4F" w:rsidRPr="007F374E">
        <w:rPr>
          <w:rFonts w:ascii="Times New Roman" w:hAnsi="Times New Roman" w:cs="Times New Roman"/>
          <w:lang w:val="en-GB"/>
        </w:rPr>
        <w:t>Cement, water, fine aggregate and coarse aggregate in proportion in one cubic meter w</w:t>
      </w:r>
      <w:r w:rsidR="008B17B3">
        <w:rPr>
          <w:rFonts w:ascii="Times New Roman" w:hAnsi="Times New Roman" w:cs="Times New Roman"/>
          <w:lang w:val="en-GB"/>
        </w:rPr>
        <w:t>ere</w:t>
      </w:r>
      <w:r w:rsidR="00973D4F" w:rsidRPr="007F374E">
        <w:rPr>
          <w:rFonts w:ascii="Times New Roman" w:hAnsi="Times New Roman" w:cs="Times New Roman"/>
          <w:lang w:val="en-GB"/>
        </w:rPr>
        <w:t xml:space="preserve"> 438.13 kg, 197.16 kg, 1097 kg and 591.03 kg</w:t>
      </w:r>
      <w:r w:rsidR="008B17B3">
        <w:rPr>
          <w:rFonts w:ascii="Times New Roman" w:hAnsi="Times New Roman" w:cs="Times New Roman"/>
          <w:lang w:val="en-GB"/>
        </w:rPr>
        <w:t>,</w:t>
      </w:r>
      <w:r w:rsidR="00973D4F" w:rsidRPr="007F374E">
        <w:rPr>
          <w:rFonts w:ascii="Times New Roman" w:hAnsi="Times New Roman" w:cs="Times New Roman"/>
          <w:lang w:val="en-GB"/>
        </w:rPr>
        <w:t xml:space="preserve"> respectively. </w:t>
      </w:r>
      <w:r w:rsidR="008C48C4" w:rsidRPr="007F374E">
        <w:rPr>
          <w:rFonts w:ascii="Times New Roman" w:hAnsi="Times New Roman" w:cs="Times New Roman"/>
          <w:lang w:val="en-GB"/>
        </w:rPr>
        <w:t xml:space="preserve">Figure 6 shows the line diagram </w:t>
      </w:r>
      <w:r w:rsidR="008B17B3">
        <w:rPr>
          <w:rFonts w:ascii="Times New Roman" w:hAnsi="Times New Roman" w:cs="Times New Roman"/>
          <w:lang w:val="en-GB"/>
        </w:rPr>
        <w:t>of the flexural strength test setup for the</w:t>
      </w:r>
      <w:r w:rsidR="008C48C4" w:rsidRPr="007F374E">
        <w:rPr>
          <w:rFonts w:ascii="Times New Roman" w:hAnsi="Times New Roman" w:cs="Times New Roman"/>
          <w:lang w:val="en-GB"/>
        </w:rPr>
        <w:t xml:space="preserve"> beam.</w:t>
      </w:r>
    </w:p>
    <w:p w14:paraId="26CF613F" w14:textId="77777777" w:rsidR="00BF6A7B" w:rsidRPr="007F374E" w:rsidRDefault="00BF6A7B" w:rsidP="00BF6A7B">
      <w:pPr>
        <w:spacing w:after="0" w:line="240" w:lineRule="auto"/>
        <w:ind w:firstLine="284"/>
        <w:jc w:val="both"/>
        <w:rPr>
          <w:rFonts w:ascii="Times New Roman" w:hAnsi="Times New Roman" w:cs="Times New Roman"/>
          <w:lang w:val="en-GB"/>
        </w:rPr>
      </w:pPr>
    </w:p>
    <w:p w14:paraId="7CD27D28" w14:textId="77777777" w:rsidR="008C48C4" w:rsidRPr="007F374E" w:rsidRDefault="008C48C4" w:rsidP="00612DA4">
      <w:pPr>
        <w:spacing w:after="0" w:line="240" w:lineRule="auto"/>
        <w:jc w:val="center"/>
        <w:rPr>
          <w:rFonts w:eastAsia="Times New Roman"/>
          <w:lang w:val="en-GB" w:bidi="en-US"/>
        </w:rPr>
      </w:pPr>
      <w:r w:rsidRPr="007F374E">
        <w:rPr>
          <w:rFonts w:eastAsia="Times New Roman"/>
          <w:noProof/>
          <w:lang w:val="pl-PL" w:eastAsia="pl-PL"/>
        </w:rPr>
        <w:drawing>
          <wp:inline distT="0" distB="0" distL="0" distR="0" wp14:anchorId="79E8897F" wp14:editId="68EFC326">
            <wp:extent cx="5083211" cy="2415496"/>
            <wp:effectExtent l="0" t="0" r="3175" b="4445"/>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5176" cy="2430686"/>
                    </a:xfrm>
                    <a:prstGeom prst="rect">
                      <a:avLst/>
                    </a:prstGeom>
                    <a:noFill/>
                    <a:ln>
                      <a:noFill/>
                    </a:ln>
                  </pic:spPr>
                </pic:pic>
              </a:graphicData>
            </a:graphic>
          </wp:inline>
        </w:drawing>
      </w:r>
    </w:p>
    <w:p w14:paraId="32186E7A" w14:textId="179B93E6" w:rsidR="008C48C4" w:rsidRPr="007F374E" w:rsidRDefault="008C48C4" w:rsidP="00BF6A7B">
      <w:pPr>
        <w:pStyle w:val="Rrys"/>
        <w:rPr>
          <w:lang w:val="en-GB" w:bidi="en-US"/>
        </w:rPr>
      </w:pPr>
      <w:r w:rsidRPr="007F374E">
        <w:rPr>
          <w:b/>
          <w:bCs/>
          <w:lang w:val="en-GB" w:bidi="en-US"/>
        </w:rPr>
        <w:t>Fig</w:t>
      </w:r>
      <w:r w:rsidR="00BF6A7B" w:rsidRPr="007F374E">
        <w:rPr>
          <w:b/>
          <w:bCs/>
          <w:lang w:val="en-GB" w:bidi="en-US"/>
        </w:rPr>
        <w:t>.</w:t>
      </w:r>
      <w:r w:rsidRPr="007F374E">
        <w:rPr>
          <w:b/>
          <w:bCs/>
          <w:lang w:val="en-GB" w:bidi="en-US"/>
        </w:rPr>
        <w:t xml:space="preserve"> 6</w:t>
      </w:r>
      <w:r w:rsidR="00BF6A7B" w:rsidRPr="007F374E">
        <w:rPr>
          <w:b/>
          <w:bCs/>
          <w:lang w:val="en-GB" w:bidi="en-US"/>
        </w:rPr>
        <w:t>.</w:t>
      </w:r>
      <w:r w:rsidRPr="007F374E">
        <w:rPr>
          <w:lang w:val="en-GB" w:bidi="en-US"/>
        </w:rPr>
        <w:t xml:space="preserve"> Line diagram for </w:t>
      </w:r>
      <w:r w:rsidR="008B17B3">
        <w:rPr>
          <w:lang w:val="en-GB" w:bidi="en-US"/>
        </w:rPr>
        <w:t xml:space="preserve">the </w:t>
      </w:r>
      <w:r w:rsidRPr="007F374E">
        <w:rPr>
          <w:lang w:val="en-GB" w:bidi="en-US"/>
        </w:rPr>
        <w:t xml:space="preserve">test setup for </w:t>
      </w:r>
      <w:r w:rsidR="008B17B3">
        <w:rPr>
          <w:lang w:val="en-GB" w:bidi="en-US"/>
        </w:rPr>
        <w:t xml:space="preserve">the </w:t>
      </w:r>
      <w:r w:rsidRPr="007F374E">
        <w:rPr>
          <w:lang w:val="en-GB" w:bidi="en-US"/>
        </w:rPr>
        <w:t xml:space="preserve">flexural strength of </w:t>
      </w:r>
      <w:r w:rsidR="008B17B3">
        <w:rPr>
          <w:lang w:val="en-GB" w:bidi="en-US"/>
        </w:rPr>
        <w:t xml:space="preserve">the </w:t>
      </w:r>
      <w:r w:rsidRPr="007F374E">
        <w:rPr>
          <w:lang w:val="en-GB" w:bidi="en-US"/>
        </w:rPr>
        <w:t>beam</w:t>
      </w:r>
    </w:p>
    <w:p w14:paraId="6E531D67" w14:textId="77777777" w:rsidR="00123C89" w:rsidRPr="007F374E" w:rsidRDefault="005151FF" w:rsidP="001C5413">
      <w:pPr>
        <w:pStyle w:val="Rn2"/>
        <w:rPr>
          <w:lang w:val="en-GB"/>
        </w:rPr>
      </w:pPr>
      <w:r w:rsidRPr="007F374E">
        <w:rPr>
          <w:lang w:val="en-GB"/>
        </w:rPr>
        <w:t>4.1</w:t>
      </w:r>
      <w:r w:rsidR="00BF6A7B" w:rsidRPr="007F374E">
        <w:rPr>
          <w:lang w:val="en-GB"/>
        </w:rPr>
        <w:t>.</w:t>
      </w:r>
      <w:r w:rsidRPr="007F374E">
        <w:rPr>
          <w:lang w:val="en-GB"/>
        </w:rPr>
        <w:t xml:space="preserve"> </w:t>
      </w:r>
      <w:r w:rsidR="00476554" w:rsidRPr="007F374E">
        <w:rPr>
          <w:lang w:val="en-GB"/>
        </w:rPr>
        <w:t>Compressive</w:t>
      </w:r>
      <w:r w:rsidR="00123C89" w:rsidRPr="007F374E">
        <w:rPr>
          <w:lang w:val="en-GB"/>
        </w:rPr>
        <w:t xml:space="preserve"> and Split </w:t>
      </w:r>
      <w:r w:rsidR="001667FC">
        <w:rPr>
          <w:lang w:val="en-GB"/>
        </w:rPr>
        <w:t>T</w:t>
      </w:r>
      <w:r w:rsidR="00123C89" w:rsidRPr="007F374E">
        <w:rPr>
          <w:lang w:val="en-GB"/>
        </w:rPr>
        <w:t xml:space="preserve">ensile </w:t>
      </w:r>
      <w:r w:rsidR="001667FC">
        <w:rPr>
          <w:lang w:val="en-GB"/>
        </w:rPr>
        <w:t>S</w:t>
      </w:r>
      <w:r w:rsidR="00123C89" w:rsidRPr="007F374E">
        <w:rPr>
          <w:lang w:val="en-GB"/>
        </w:rPr>
        <w:t>trength</w:t>
      </w:r>
      <w:r w:rsidR="00415F81" w:rsidRPr="007F374E">
        <w:rPr>
          <w:lang w:val="en-GB"/>
        </w:rPr>
        <w:t xml:space="preserve"> and </w:t>
      </w:r>
      <w:r w:rsidR="001667FC">
        <w:rPr>
          <w:lang w:val="en-GB"/>
        </w:rPr>
        <w:t>T</w:t>
      </w:r>
      <w:r w:rsidR="00415F81" w:rsidRPr="007F374E">
        <w:rPr>
          <w:lang w:val="en-GB"/>
        </w:rPr>
        <w:t xml:space="preserve">heir </w:t>
      </w:r>
      <w:proofErr w:type="spellStart"/>
      <w:r w:rsidR="001667FC">
        <w:rPr>
          <w:lang w:val="en-GB"/>
        </w:rPr>
        <w:t>R</w:t>
      </w:r>
      <w:r w:rsidR="00415F81" w:rsidRPr="007F374E">
        <w:rPr>
          <w:lang w:val="en-GB"/>
        </w:rPr>
        <w:t>analysis</w:t>
      </w:r>
      <w:proofErr w:type="spellEnd"/>
    </w:p>
    <w:p w14:paraId="059BE584" w14:textId="7D2515AC" w:rsidR="00A403AC" w:rsidRPr="007F374E" w:rsidRDefault="00CA68C1" w:rsidP="00BF6A7B">
      <w:pPr>
        <w:spacing w:after="0" w:line="240" w:lineRule="auto"/>
        <w:ind w:firstLine="284"/>
        <w:jc w:val="both"/>
        <w:rPr>
          <w:rFonts w:ascii="Times New Roman" w:eastAsiaTheme="minorHAnsi" w:hAnsi="Times New Roman" w:cs="Times New Roman"/>
          <w:color w:val="000000"/>
          <w:lang w:val="en-GB"/>
        </w:rPr>
      </w:pPr>
      <w:r w:rsidRPr="007F374E">
        <w:rPr>
          <w:rFonts w:ascii="Times New Roman" w:eastAsiaTheme="minorHAnsi" w:hAnsi="Times New Roman" w:cs="Times New Roman"/>
          <w:color w:val="000000"/>
          <w:lang w:val="en-GB"/>
        </w:rPr>
        <w:t>Figure</w:t>
      </w:r>
      <w:r w:rsidR="008B17B3">
        <w:rPr>
          <w:rFonts w:ascii="Times New Roman" w:eastAsiaTheme="minorHAnsi" w:hAnsi="Times New Roman" w:cs="Times New Roman"/>
          <w:color w:val="000000"/>
          <w:lang w:val="en-GB"/>
        </w:rPr>
        <w:t>s</w:t>
      </w:r>
      <w:r w:rsidRPr="007F374E">
        <w:rPr>
          <w:rFonts w:ascii="Times New Roman" w:eastAsiaTheme="minorHAnsi" w:hAnsi="Times New Roman" w:cs="Times New Roman"/>
          <w:color w:val="000000"/>
          <w:lang w:val="en-GB"/>
        </w:rPr>
        <w:t xml:space="preserve"> 7 and </w:t>
      </w:r>
      <w:r w:rsidR="008B17B3">
        <w:rPr>
          <w:rFonts w:ascii="Times New Roman" w:eastAsiaTheme="minorHAnsi" w:hAnsi="Times New Roman" w:cs="Times New Roman"/>
          <w:color w:val="000000"/>
          <w:lang w:val="en-GB"/>
        </w:rPr>
        <w:t>8 show the compressive and split tensile strengths</w:t>
      </w:r>
      <w:r w:rsidR="00A86DD6" w:rsidRPr="007F374E">
        <w:rPr>
          <w:rFonts w:ascii="Times New Roman" w:eastAsiaTheme="minorHAnsi" w:hAnsi="Times New Roman" w:cs="Times New Roman"/>
          <w:color w:val="000000"/>
          <w:lang w:val="en-GB"/>
        </w:rPr>
        <w:t xml:space="preserve"> of concrete</w:t>
      </w:r>
      <w:r w:rsidR="00A403AC" w:rsidRPr="007F374E">
        <w:rPr>
          <w:rFonts w:ascii="Times New Roman" w:eastAsiaTheme="minorHAnsi" w:hAnsi="Times New Roman" w:cs="Times New Roman"/>
          <w:color w:val="000000"/>
          <w:lang w:val="en-GB"/>
        </w:rPr>
        <w:t>, respectively</w:t>
      </w:r>
      <w:r w:rsidR="00A86DD6" w:rsidRPr="007F374E">
        <w:rPr>
          <w:rFonts w:ascii="Times New Roman" w:eastAsiaTheme="minorHAnsi" w:hAnsi="Times New Roman" w:cs="Times New Roman"/>
          <w:color w:val="000000"/>
          <w:lang w:val="en-GB"/>
        </w:rPr>
        <w:t xml:space="preserve">. </w:t>
      </w:r>
      <w:r w:rsidR="00A403AC" w:rsidRPr="007F374E">
        <w:rPr>
          <w:rFonts w:ascii="Times New Roman" w:eastAsiaTheme="minorHAnsi" w:hAnsi="Times New Roman" w:cs="Times New Roman"/>
          <w:color w:val="000000"/>
          <w:lang w:val="en-GB"/>
        </w:rPr>
        <w:t>The experimental data revealed that t</w:t>
      </w:r>
      <w:r w:rsidR="00A86DD6" w:rsidRPr="007F374E">
        <w:rPr>
          <w:rFonts w:ascii="Times New Roman" w:eastAsiaTheme="minorHAnsi" w:hAnsi="Times New Roman" w:cs="Times New Roman"/>
          <w:color w:val="000000"/>
          <w:lang w:val="en-GB"/>
        </w:rPr>
        <w:t xml:space="preserve">he compressive strength was 32, 35.2, </w:t>
      </w:r>
      <w:r w:rsidR="008B17B3">
        <w:rPr>
          <w:rFonts w:ascii="Times New Roman" w:eastAsiaTheme="minorHAnsi" w:hAnsi="Times New Roman" w:cs="Times New Roman"/>
          <w:color w:val="000000"/>
          <w:lang w:val="en-GB"/>
        </w:rPr>
        <w:t xml:space="preserve">and </w:t>
      </w:r>
      <w:r w:rsidR="00A86DD6" w:rsidRPr="007F374E">
        <w:rPr>
          <w:rFonts w:ascii="Times New Roman" w:eastAsiaTheme="minorHAnsi" w:hAnsi="Times New Roman" w:cs="Times New Roman"/>
          <w:color w:val="000000"/>
          <w:lang w:val="en-GB"/>
        </w:rPr>
        <w:t>37.4 MPa at 28, 56 and 90 days of testing</w:t>
      </w:r>
      <w:r w:rsidRPr="007F374E">
        <w:rPr>
          <w:rFonts w:ascii="Times New Roman" w:eastAsiaTheme="minorHAnsi" w:hAnsi="Times New Roman" w:cs="Times New Roman"/>
          <w:color w:val="000000"/>
          <w:lang w:val="en-GB"/>
        </w:rPr>
        <w:t>, respectively</w:t>
      </w:r>
      <w:r w:rsidR="00A86DD6" w:rsidRPr="007F374E">
        <w:rPr>
          <w:rFonts w:ascii="Times New Roman" w:eastAsiaTheme="minorHAnsi" w:hAnsi="Times New Roman" w:cs="Times New Roman"/>
          <w:color w:val="000000"/>
          <w:lang w:val="en-GB"/>
        </w:rPr>
        <w:t>.</w:t>
      </w:r>
    </w:p>
    <w:p w14:paraId="2555AA99" w14:textId="0F5EEF65" w:rsidR="00BF6A7B" w:rsidRPr="007F374E" w:rsidRDefault="00A403AC" w:rsidP="00BF6A7B">
      <w:pPr>
        <w:spacing w:after="0" w:line="240" w:lineRule="auto"/>
        <w:ind w:firstLine="284"/>
        <w:jc w:val="both"/>
        <w:rPr>
          <w:rFonts w:ascii="Times New Roman" w:eastAsiaTheme="minorHAnsi" w:hAnsi="Times New Roman" w:cs="Times New Roman"/>
          <w:color w:val="000000"/>
          <w:lang w:val="en-GB"/>
        </w:rPr>
      </w:pPr>
      <w:r w:rsidRPr="007F374E">
        <w:rPr>
          <w:rFonts w:ascii="Times New Roman" w:eastAsiaTheme="minorHAnsi" w:hAnsi="Times New Roman" w:cs="Times New Roman"/>
          <w:color w:val="000000"/>
          <w:lang w:val="en-GB"/>
        </w:rPr>
        <w:t xml:space="preserve">It is also observed that the </w:t>
      </w:r>
      <w:r w:rsidR="00A86DD6" w:rsidRPr="007F374E">
        <w:rPr>
          <w:rFonts w:ascii="Times New Roman" w:eastAsiaTheme="minorHAnsi" w:hAnsi="Times New Roman" w:cs="Times New Roman"/>
          <w:color w:val="000000"/>
          <w:lang w:val="en-GB"/>
        </w:rPr>
        <w:t>split tensile stren</w:t>
      </w:r>
      <w:r w:rsidRPr="007F374E">
        <w:rPr>
          <w:rFonts w:ascii="Times New Roman" w:eastAsiaTheme="minorHAnsi" w:hAnsi="Times New Roman" w:cs="Times New Roman"/>
          <w:color w:val="000000"/>
          <w:lang w:val="en-GB"/>
        </w:rPr>
        <w:t>gth</w:t>
      </w:r>
      <w:r w:rsidR="008B17B3">
        <w:rPr>
          <w:rFonts w:ascii="Times New Roman" w:eastAsiaTheme="minorHAnsi" w:hAnsi="Times New Roman" w:cs="Times New Roman"/>
          <w:color w:val="000000"/>
          <w:lang w:val="en-GB"/>
        </w:rPr>
        <w:t>s were 3.1, 3.43, and 3.62 MPa at 28, 56,</w:t>
      </w:r>
      <w:r w:rsidR="00A86DD6" w:rsidRPr="007F374E">
        <w:rPr>
          <w:rFonts w:ascii="Times New Roman" w:eastAsiaTheme="minorHAnsi" w:hAnsi="Times New Roman" w:cs="Times New Roman"/>
          <w:color w:val="000000"/>
          <w:lang w:val="en-GB"/>
        </w:rPr>
        <w:t xml:space="preserve"> and 90 days of testing, respectively.</w:t>
      </w:r>
    </w:p>
    <w:p w14:paraId="627E6B00" w14:textId="77777777" w:rsidR="00476554" w:rsidRPr="007F374E" w:rsidRDefault="00123C89" w:rsidP="00612DA4">
      <w:pPr>
        <w:spacing w:after="0" w:line="240" w:lineRule="auto"/>
        <w:jc w:val="both"/>
        <w:rPr>
          <w:rFonts w:ascii="Times New Roman" w:hAnsi="Times New Roman" w:cs="Times New Roman"/>
          <w:b/>
          <w:sz w:val="24"/>
          <w:szCs w:val="24"/>
          <w:lang w:val="en-GB"/>
        </w:rPr>
      </w:pPr>
      <w:r w:rsidRPr="007F374E">
        <w:rPr>
          <w:rFonts w:ascii="Times New Roman" w:hAnsi="Times New Roman" w:cs="Times New Roman"/>
          <w:b/>
          <w:noProof/>
          <w:sz w:val="24"/>
          <w:szCs w:val="24"/>
          <w:lang w:val="pl-PL" w:eastAsia="pl-PL"/>
        </w:rPr>
        <w:lastRenderedPageBreak/>
        <w:drawing>
          <wp:inline distT="0" distB="0" distL="0" distR="0" wp14:anchorId="511E65F1" wp14:editId="16399FED">
            <wp:extent cx="2822933" cy="1960245"/>
            <wp:effectExtent l="0" t="0" r="0" b="0"/>
            <wp:docPr id="7" name="Picture 7" descr="G:\PhD\Bamboo reinforced concrete beam\plot Images\fck vs days of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D\Bamboo reinforced concrete beam\plot Images\fck vs days of testing.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04" t="4103" r="1654" b="2184"/>
                    <a:stretch/>
                  </pic:blipFill>
                  <pic:spPr bwMode="auto">
                    <a:xfrm>
                      <a:off x="0" y="0"/>
                      <a:ext cx="2826478" cy="1962707"/>
                    </a:xfrm>
                    <a:prstGeom prst="rect">
                      <a:avLst/>
                    </a:prstGeom>
                    <a:noFill/>
                    <a:ln>
                      <a:noFill/>
                    </a:ln>
                    <a:extLst>
                      <a:ext uri="{53640926-AAD7-44D8-BBD7-CCE9431645EC}">
                        <a14:shadowObscured xmlns:a14="http://schemas.microsoft.com/office/drawing/2010/main"/>
                      </a:ext>
                    </a:extLst>
                  </pic:spPr>
                </pic:pic>
              </a:graphicData>
            </a:graphic>
          </wp:inline>
        </w:drawing>
      </w:r>
      <w:r w:rsidRPr="007F374E">
        <w:rPr>
          <w:rFonts w:ascii="Times New Roman" w:hAnsi="Times New Roman" w:cs="Times New Roman"/>
          <w:b/>
          <w:sz w:val="24"/>
          <w:szCs w:val="24"/>
          <w:lang w:val="en-GB"/>
        </w:rPr>
        <w:t xml:space="preserve"> </w:t>
      </w:r>
      <w:r w:rsidR="00BF6A7B" w:rsidRPr="007F374E">
        <w:rPr>
          <w:rFonts w:ascii="Times New Roman" w:hAnsi="Times New Roman" w:cs="Times New Roman"/>
          <w:b/>
          <w:sz w:val="24"/>
          <w:szCs w:val="24"/>
          <w:lang w:val="en-GB"/>
        </w:rPr>
        <w:tab/>
      </w:r>
      <w:r w:rsidRPr="007F374E">
        <w:rPr>
          <w:rFonts w:ascii="Times New Roman" w:hAnsi="Times New Roman" w:cs="Times New Roman"/>
          <w:b/>
          <w:noProof/>
          <w:sz w:val="24"/>
          <w:szCs w:val="24"/>
          <w:lang w:val="pl-PL" w:eastAsia="pl-PL"/>
        </w:rPr>
        <w:drawing>
          <wp:inline distT="0" distB="0" distL="0" distR="0" wp14:anchorId="3BB9049D" wp14:editId="43F2D9BF">
            <wp:extent cx="2847975" cy="1961014"/>
            <wp:effectExtent l="0" t="0" r="0" b="0"/>
            <wp:docPr id="6" name="Picture 6" descr="G:\PhD\Bamboo reinforced concrete beam\plot Images\fct vs days of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D\Bamboo reinforced concrete beam\plot Images\fct vs days of testing.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53" t="4909" r="2028" b="2479"/>
                    <a:stretch/>
                  </pic:blipFill>
                  <pic:spPr bwMode="auto">
                    <a:xfrm>
                      <a:off x="0" y="0"/>
                      <a:ext cx="2850159" cy="1962518"/>
                    </a:xfrm>
                    <a:prstGeom prst="rect">
                      <a:avLst/>
                    </a:prstGeom>
                    <a:noFill/>
                    <a:ln>
                      <a:noFill/>
                    </a:ln>
                    <a:extLst>
                      <a:ext uri="{53640926-AAD7-44D8-BBD7-CCE9431645EC}">
                        <a14:shadowObscured xmlns:a14="http://schemas.microsoft.com/office/drawing/2010/main"/>
                      </a:ext>
                    </a:extLst>
                  </pic:spPr>
                </pic:pic>
              </a:graphicData>
            </a:graphic>
          </wp:inline>
        </w:drawing>
      </w:r>
    </w:p>
    <w:p w14:paraId="26DBBA6A" w14:textId="77777777" w:rsidR="00A403AC" w:rsidRPr="007F374E" w:rsidRDefault="00CA68C1" w:rsidP="00BF6A7B">
      <w:pPr>
        <w:pStyle w:val="Rrys"/>
        <w:tabs>
          <w:tab w:val="right" w:pos="8931"/>
        </w:tabs>
        <w:ind w:left="709"/>
        <w:rPr>
          <w:lang w:val="en-GB"/>
        </w:rPr>
      </w:pPr>
      <w:r w:rsidRPr="007F374E">
        <w:rPr>
          <w:b/>
          <w:bCs/>
          <w:lang w:val="en-GB"/>
        </w:rPr>
        <w:t>Fig</w:t>
      </w:r>
      <w:r w:rsidR="00BF6A7B" w:rsidRPr="007F374E">
        <w:rPr>
          <w:b/>
          <w:bCs/>
          <w:lang w:val="en-GB"/>
        </w:rPr>
        <w:t>.</w:t>
      </w:r>
      <w:r w:rsidRPr="007F374E">
        <w:rPr>
          <w:b/>
          <w:bCs/>
          <w:lang w:val="en-GB"/>
        </w:rPr>
        <w:t xml:space="preserve"> 7</w:t>
      </w:r>
      <w:r w:rsidR="00BF6A7B" w:rsidRPr="007F374E">
        <w:rPr>
          <w:b/>
          <w:bCs/>
          <w:lang w:val="en-GB"/>
        </w:rPr>
        <w:t>.</w:t>
      </w:r>
      <w:r w:rsidR="00A403AC" w:rsidRPr="007F374E">
        <w:rPr>
          <w:lang w:val="en-GB"/>
        </w:rPr>
        <w:t xml:space="preserve"> Compressive strength of concrete</w:t>
      </w:r>
      <w:r w:rsidR="00BF6A7B" w:rsidRPr="007F374E">
        <w:rPr>
          <w:lang w:val="en-GB"/>
        </w:rPr>
        <w:tab/>
      </w:r>
      <w:r w:rsidRPr="007F374E">
        <w:rPr>
          <w:b/>
          <w:bCs/>
          <w:lang w:val="en-GB"/>
        </w:rPr>
        <w:t>Fig</w:t>
      </w:r>
      <w:r w:rsidR="00BF6A7B" w:rsidRPr="007F374E">
        <w:rPr>
          <w:b/>
          <w:bCs/>
          <w:lang w:val="en-GB"/>
        </w:rPr>
        <w:t>.</w:t>
      </w:r>
      <w:r w:rsidRPr="007F374E">
        <w:rPr>
          <w:b/>
          <w:bCs/>
          <w:lang w:val="en-GB"/>
        </w:rPr>
        <w:t xml:space="preserve"> 8</w:t>
      </w:r>
      <w:r w:rsidR="00BF6A7B" w:rsidRPr="007F374E">
        <w:rPr>
          <w:b/>
          <w:bCs/>
          <w:lang w:val="en-GB"/>
        </w:rPr>
        <w:t>.</w:t>
      </w:r>
      <w:r w:rsidR="00A403AC" w:rsidRPr="007F374E">
        <w:rPr>
          <w:lang w:val="en-GB"/>
        </w:rPr>
        <w:t xml:space="preserve"> Split tensile strength of concrete</w:t>
      </w:r>
    </w:p>
    <w:p w14:paraId="568B3F0F" w14:textId="77777777" w:rsidR="00D22329" w:rsidRPr="007F374E" w:rsidRDefault="00D22329" w:rsidP="00612DA4">
      <w:pPr>
        <w:spacing w:after="0" w:line="240" w:lineRule="auto"/>
        <w:jc w:val="both"/>
        <w:rPr>
          <w:rFonts w:ascii="Times New Roman" w:eastAsia="Times New Roman" w:hAnsi="Times New Roman" w:cs="Times New Roman"/>
          <w:lang w:val="en-GB" w:bidi="en-US"/>
        </w:rPr>
      </w:pPr>
    </w:p>
    <w:p w14:paraId="36FF1863" w14:textId="30E4EE85" w:rsidR="00AD10F1" w:rsidRPr="007F374E" w:rsidRDefault="006D5B4A" w:rsidP="00BF6A7B">
      <w:pPr>
        <w:spacing w:after="0" w:line="240" w:lineRule="auto"/>
        <w:ind w:firstLine="284"/>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Figure</w:t>
      </w:r>
      <w:r w:rsidR="00CA68C1" w:rsidRPr="007F374E">
        <w:rPr>
          <w:rFonts w:ascii="Times New Roman" w:eastAsia="Times New Roman" w:hAnsi="Times New Roman" w:cs="Times New Roman"/>
          <w:lang w:val="en-GB" w:bidi="en-US"/>
        </w:rPr>
        <w:t xml:space="preserve"> 9</w:t>
      </w:r>
      <w:r w:rsidRPr="007F374E">
        <w:rPr>
          <w:rFonts w:ascii="Times New Roman" w:eastAsia="Times New Roman" w:hAnsi="Times New Roman" w:cs="Times New Roman"/>
          <w:lang w:val="en-GB" w:bidi="en-US"/>
        </w:rPr>
        <w:t xml:space="preserve"> shows the linear regression between split tensile and compressive strength of concrete. The correlation between split tensile and flexural strength of concrete is given by </w:t>
      </w:r>
      <w:proofErr w:type="spellStart"/>
      <w:r w:rsidRPr="007F374E">
        <w:rPr>
          <w:rFonts w:ascii="Times New Roman" w:eastAsia="Times New Roman" w:hAnsi="Times New Roman" w:cs="Times New Roman"/>
          <w:lang w:val="en-GB" w:bidi="en-US"/>
        </w:rPr>
        <w:t>f</w:t>
      </w:r>
      <w:r w:rsidRPr="007F374E">
        <w:rPr>
          <w:rFonts w:ascii="Times New Roman" w:eastAsia="Times New Roman" w:hAnsi="Times New Roman" w:cs="Times New Roman"/>
          <w:vertAlign w:val="subscript"/>
          <w:lang w:val="en-GB" w:bidi="en-US"/>
        </w:rPr>
        <w:t>ct</w:t>
      </w:r>
      <w:proofErr w:type="spellEnd"/>
      <w:r w:rsidRPr="007F374E">
        <w:rPr>
          <w:rFonts w:ascii="Times New Roman" w:eastAsia="Times New Roman" w:hAnsi="Times New Roman" w:cs="Times New Roman"/>
          <w:lang w:val="en-GB" w:bidi="en-US"/>
        </w:rPr>
        <w:t xml:space="preserve"> = 0.50026+0.08244f</w:t>
      </w:r>
      <w:r w:rsidRPr="007F374E">
        <w:rPr>
          <w:rFonts w:ascii="Times New Roman" w:eastAsia="Times New Roman" w:hAnsi="Times New Roman" w:cs="Times New Roman"/>
          <w:vertAlign w:val="subscript"/>
          <w:lang w:val="en-GB" w:bidi="en-US"/>
        </w:rPr>
        <w:t xml:space="preserve">ck </w:t>
      </w:r>
      <w:r w:rsidR="00AD10F1" w:rsidRPr="007F374E">
        <w:rPr>
          <w:rFonts w:ascii="Times New Roman" w:eastAsia="Times New Roman" w:hAnsi="Times New Roman" w:cs="Times New Roman"/>
          <w:lang w:val="en-GB" w:bidi="en-US"/>
        </w:rPr>
        <w:t xml:space="preserve">with </w:t>
      </w:r>
      <w:r w:rsidR="008B17B3">
        <w:rPr>
          <w:rFonts w:ascii="Times New Roman" w:eastAsia="Times New Roman" w:hAnsi="Times New Roman" w:cs="Times New Roman"/>
          <w:lang w:val="en-GB" w:bidi="en-US"/>
        </w:rPr>
        <w:t>a</w:t>
      </w:r>
      <w:r w:rsidR="005E0CB2">
        <w:rPr>
          <w:rFonts w:ascii="Times New Roman" w:eastAsia="Times New Roman" w:hAnsi="Times New Roman" w:cs="Times New Roman"/>
          <w:lang w:val="en-GB" w:bidi="en-US"/>
        </w:rPr>
        <w:t> </w:t>
      </w:r>
      <w:r w:rsidR="00AD10F1" w:rsidRPr="007F374E">
        <w:rPr>
          <w:rFonts w:ascii="Times New Roman" w:eastAsia="Times New Roman" w:hAnsi="Times New Roman" w:cs="Times New Roman"/>
          <w:lang w:val="en-GB" w:bidi="en-US"/>
        </w:rPr>
        <w:t xml:space="preserve">high coefficient of determination </w:t>
      </w:r>
      <w:r w:rsidRPr="007F374E">
        <w:rPr>
          <w:rFonts w:ascii="Times New Roman" w:eastAsia="Times New Roman" w:hAnsi="Times New Roman" w:cs="Times New Roman"/>
          <w:lang w:val="en-GB" w:bidi="en-US"/>
        </w:rPr>
        <w:t>R</w:t>
      </w:r>
      <w:r w:rsidRPr="007F374E">
        <w:rPr>
          <w:rFonts w:ascii="Times New Roman" w:eastAsia="Times New Roman" w:hAnsi="Times New Roman" w:cs="Times New Roman"/>
          <w:vertAlign w:val="superscript"/>
          <w:lang w:val="en-GB" w:bidi="en-US"/>
        </w:rPr>
        <w:t>2</w:t>
      </w:r>
      <w:r w:rsidR="00962ABD" w:rsidRPr="007F374E">
        <w:rPr>
          <w:rFonts w:ascii="Times New Roman" w:eastAsia="Times New Roman" w:hAnsi="Times New Roman" w:cs="Times New Roman"/>
          <w:vertAlign w:val="superscript"/>
          <w:lang w:val="en-GB" w:bidi="en-US"/>
        </w:rPr>
        <w:t xml:space="preserve"> </w:t>
      </w:r>
      <w:r w:rsidRPr="007F374E">
        <w:rPr>
          <w:rFonts w:ascii="Times New Roman" w:eastAsia="Times New Roman" w:hAnsi="Times New Roman" w:cs="Times New Roman"/>
          <w:lang w:val="en-GB" w:bidi="en-US"/>
        </w:rPr>
        <w:t>=</w:t>
      </w:r>
      <w:r w:rsidR="00962ABD" w:rsidRPr="007F374E">
        <w:rPr>
          <w:rFonts w:ascii="Times New Roman" w:eastAsia="Times New Roman" w:hAnsi="Times New Roman" w:cs="Times New Roman"/>
          <w:lang w:val="en-GB" w:bidi="en-US"/>
        </w:rPr>
        <w:t xml:space="preserve"> </w:t>
      </w:r>
      <w:r w:rsidRPr="007F374E">
        <w:rPr>
          <w:rFonts w:ascii="Times New Roman" w:eastAsia="Times New Roman" w:hAnsi="Times New Roman" w:cs="Times New Roman"/>
          <w:lang w:val="en-GB" w:bidi="en-US"/>
        </w:rPr>
        <w:t>0.97899</w:t>
      </w:r>
      <w:r w:rsidR="00962ABD" w:rsidRPr="007F374E">
        <w:rPr>
          <w:rFonts w:ascii="Times New Roman" w:eastAsia="Times New Roman" w:hAnsi="Times New Roman" w:cs="Times New Roman"/>
          <w:lang w:val="en-GB" w:bidi="en-US"/>
        </w:rPr>
        <w:t>.</w:t>
      </w:r>
      <w:r w:rsidR="00AD10F1" w:rsidRPr="007F374E">
        <w:rPr>
          <w:rFonts w:ascii="Times New Roman" w:eastAsia="Times New Roman" w:hAnsi="Times New Roman" w:cs="Times New Roman"/>
          <w:lang w:val="en-GB" w:bidi="en-US"/>
        </w:rPr>
        <w:t xml:space="preserve"> This means that the split tensile strength goes up almost linearly with the compressive strength. </w:t>
      </w:r>
      <w:r w:rsidR="008B17B3">
        <w:rPr>
          <w:rFonts w:ascii="Times New Roman" w:eastAsia="Times New Roman" w:hAnsi="Times New Roman" w:cs="Times New Roman"/>
          <w:lang w:val="en-GB" w:bidi="en-US"/>
        </w:rPr>
        <w:t>Compressive strength explains about 97.9% of the variation in</w:t>
      </w:r>
      <w:r w:rsidR="00AD10F1" w:rsidRPr="007F374E">
        <w:rPr>
          <w:rFonts w:ascii="Times New Roman" w:eastAsia="Times New Roman" w:hAnsi="Times New Roman" w:cs="Times New Roman"/>
          <w:lang w:val="en-GB" w:bidi="en-US"/>
        </w:rPr>
        <w:t xml:space="preserve"> tensile strength. The results show that the compression strength of concrete can be used to </w:t>
      </w:r>
      <w:r w:rsidR="008B17B3">
        <w:rPr>
          <w:rFonts w:ascii="Times New Roman" w:eastAsia="Times New Roman" w:hAnsi="Times New Roman" w:cs="Times New Roman"/>
          <w:lang w:val="en-GB" w:bidi="en-US"/>
        </w:rPr>
        <w:t>determine its tensile strength precisely</w:t>
      </w:r>
      <w:r w:rsidR="00AD10F1" w:rsidRPr="007F374E">
        <w:rPr>
          <w:rFonts w:ascii="Times New Roman" w:eastAsia="Times New Roman" w:hAnsi="Times New Roman" w:cs="Times New Roman"/>
          <w:lang w:val="en-GB" w:bidi="en-US"/>
        </w:rPr>
        <w:t>.</w:t>
      </w:r>
    </w:p>
    <w:p w14:paraId="7357640E" w14:textId="77777777" w:rsidR="00BF6A7B" w:rsidRPr="007F374E" w:rsidRDefault="00BF6A7B" w:rsidP="00BF6A7B">
      <w:pPr>
        <w:spacing w:after="0" w:line="240" w:lineRule="auto"/>
        <w:ind w:firstLine="284"/>
        <w:jc w:val="both"/>
        <w:rPr>
          <w:rFonts w:ascii="Times New Roman" w:eastAsia="Times New Roman" w:hAnsi="Times New Roman" w:cs="Times New Roman"/>
          <w:lang w:val="en-GB" w:bidi="en-US"/>
        </w:rPr>
      </w:pPr>
    </w:p>
    <w:p w14:paraId="7AA661F9" w14:textId="77777777" w:rsidR="00962ABD" w:rsidRPr="007F374E" w:rsidRDefault="00962ABD" w:rsidP="00612DA4">
      <w:pPr>
        <w:spacing w:after="0" w:line="240" w:lineRule="auto"/>
        <w:jc w:val="center"/>
        <w:rPr>
          <w:rFonts w:ascii="Times New Roman" w:eastAsia="Times New Roman" w:hAnsi="Times New Roman" w:cs="Times New Roman"/>
          <w:sz w:val="24"/>
          <w:szCs w:val="24"/>
          <w:lang w:val="en-GB" w:bidi="en-US"/>
        </w:rPr>
      </w:pPr>
      <w:r w:rsidRPr="007F374E">
        <w:rPr>
          <w:rFonts w:ascii="Times New Roman" w:eastAsia="Times New Roman" w:hAnsi="Times New Roman" w:cs="Times New Roman"/>
          <w:noProof/>
          <w:sz w:val="24"/>
          <w:szCs w:val="24"/>
          <w:lang w:val="pl-PL" w:eastAsia="pl-PL"/>
        </w:rPr>
        <w:drawing>
          <wp:inline distT="0" distB="0" distL="0" distR="0" wp14:anchorId="56983EA4" wp14:editId="29A7F3A5">
            <wp:extent cx="4672330" cy="3028512"/>
            <wp:effectExtent l="0" t="0" r="0" b="0"/>
            <wp:docPr id="8" name="Picture 8" descr="G:\PhD\Bamboo reinforced concrete beam\plot Images\Lin regression fct vs f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Bamboo reinforced concrete beam\plot Images\Lin regression fct vs fck.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93" t="10074" r="1607" b="2306"/>
                    <a:stretch/>
                  </pic:blipFill>
                  <pic:spPr bwMode="auto">
                    <a:xfrm>
                      <a:off x="0" y="0"/>
                      <a:ext cx="4684496" cy="3036398"/>
                    </a:xfrm>
                    <a:prstGeom prst="rect">
                      <a:avLst/>
                    </a:prstGeom>
                    <a:noFill/>
                    <a:ln>
                      <a:noFill/>
                    </a:ln>
                    <a:extLst>
                      <a:ext uri="{53640926-AAD7-44D8-BBD7-CCE9431645EC}">
                        <a14:shadowObscured xmlns:a14="http://schemas.microsoft.com/office/drawing/2010/main"/>
                      </a:ext>
                    </a:extLst>
                  </pic:spPr>
                </pic:pic>
              </a:graphicData>
            </a:graphic>
          </wp:inline>
        </w:drawing>
      </w:r>
    </w:p>
    <w:p w14:paraId="5C097515" w14:textId="77777777" w:rsidR="001334C8" w:rsidRPr="007F374E" w:rsidRDefault="00CA68C1" w:rsidP="00BF6A7B">
      <w:pPr>
        <w:pStyle w:val="Rrys"/>
        <w:rPr>
          <w:lang w:val="en-GB" w:bidi="en-US"/>
        </w:rPr>
      </w:pPr>
      <w:r w:rsidRPr="007F374E">
        <w:rPr>
          <w:b/>
          <w:bCs/>
          <w:lang w:val="en-GB" w:bidi="en-US"/>
        </w:rPr>
        <w:t>Fig</w:t>
      </w:r>
      <w:r w:rsidR="00BF6A7B" w:rsidRPr="007F374E">
        <w:rPr>
          <w:b/>
          <w:bCs/>
          <w:lang w:val="en-GB" w:bidi="en-US"/>
        </w:rPr>
        <w:t>.</w:t>
      </w:r>
      <w:r w:rsidRPr="007F374E">
        <w:rPr>
          <w:b/>
          <w:bCs/>
          <w:lang w:val="en-GB" w:bidi="en-US"/>
        </w:rPr>
        <w:t xml:space="preserve"> 9</w:t>
      </w:r>
      <w:r w:rsidR="00BF6A7B" w:rsidRPr="007F374E">
        <w:rPr>
          <w:b/>
          <w:bCs/>
          <w:lang w:val="en-GB" w:bidi="en-US"/>
        </w:rPr>
        <w:t>.</w:t>
      </w:r>
      <w:r w:rsidR="001334C8" w:rsidRPr="007F374E">
        <w:rPr>
          <w:lang w:val="en-GB" w:bidi="en-US"/>
        </w:rPr>
        <w:t xml:space="preserve"> </w:t>
      </w:r>
      <w:r w:rsidR="00AD10F1" w:rsidRPr="007F374E">
        <w:rPr>
          <w:lang w:val="en-GB" w:bidi="en-US"/>
        </w:rPr>
        <w:t>Linear regression curve between split tensile and compressive strength of concrete</w:t>
      </w:r>
    </w:p>
    <w:p w14:paraId="71DD888F" w14:textId="77777777" w:rsidR="006D5B4A" w:rsidRPr="007F374E" w:rsidRDefault="005151FF" w:rsidP="001C5413">
      <w:pPr>
        <w:pStyle w:val="Rn2"/>
        <w:rPr>
          <w:lang w:val="en-GB"/>
        </w:rPr>
      </w:pPr>
      <w:r w:rsidRPr="007F374E">
        <w:rPr>
          <w:lang w:val="en-GB"/>
        </w:rPr>
        <w:t>4.2</w:t>
      </w:r>
      <w:r w:rsidR="00BF6A7B" w:rsidRPr="007F374E">
        <w:rPr>
          <w:lang w:val="en-GB"/>
        </w:rPr>
        <w:t>.</w:t>
      </w:r>
      <w:r w:rsidRPr="007F374E">
        <w:rPr>
          <w:lang w:val="en-GB"/>
        </w:rPr>
        <w:t xml:space="preserve"> </w:t>
      </w:r>
      <w:r w:rsidR="001C521E" w:rsidRPr="007F374E">
        <w:rPr>
          <w:lang w:val="en-GB"/>
        </w:rPr>
        <w:t xml:space="preserve">Load and </w:t>
      </w:r>
      <w:r w:rsidR="001667FC">
        <w:rPr>
          <w:lang w:val="en-GB"/>
        </w:rPr>
        <w:t>D</w:t>
      </w:r>
      <w:r w:rsidR="001C521E" w:rsidRPr="007F374E">
        <w:rPr>
          <w:lang w:val="en-GB"/>
        </w:rPr>
        <w:t xml:space="preserve">isplacement at 28 </w:t>
      </w:r>
      <w:r w:rsidR="001667FC">
        <w:rPr>
          <w:lang w:val="en-GB"/>
        </w:rPr>
        <w:t>D</w:t>
      </w:r>
      <w:r w:rsidR="001C521E" w:rsidRPr="007F374E">
        <w:rPr>
          <w:lang w:val="en-GB"/>
        </w:rPr>
        <w:t xml:space="preserve">ays of </w:t>
      </w:r>
      <w:r w:rsidR="001667FC">
        <w:rPr>
          <w:lang w:val="en-GB"/>
        </w:rPr>
        <w:t>T</w:t>
      </w:r>
      <w:r w:rsidR="001C521E" w:rsidRPr="007F374E">
        <w:rPr>
          <w:lang w:val="en-GB"/>
        </w:rPr>
        <w:t>esting</w:t>
      </w:r>
    </w:p>
    <w:p w14:paraId="5ACCBF4C" w14:textId="77777777" w:rsidR="006D5B4A" w:rsidRPr="007F374E" w:rsidRDefault="001C521E" w:rsidP="00BF6A7B">
      <w:pPr>
        <w:pStyle w:val="Rtab"/>
        <w:rPr>
          <w:lang w:val="en-GB"/>
        </w:rPr>
      </w:pPr>
      <w:r w:rsidRPr="007F374E">
        <w:rPr>
          <w:b/>
          <w:bCs/>
          <w:lang w:val="en-GB"/>
        </w:rPr>
        <w:t>Table 3</w:t>
      </w:r>
      <w:r w:rsidR="00BF6A7B" w:rsidRPr="007F374E">
        <w:rPr>
          <w:b/>
          <w:bCs/>
          <w:lang w:val="en-GB"/>
        </w:rPr>
        <w:t>.</w:t>
      </w:r>
      <w:r w:rsidRPr="007F374E">
        <w:rPr>
          <w:lang w:val="en-GB"/>
        </w:rPr>
        <w:t xml:space="preserve"> </w:t>
      </w:r>
      <w:r w:rsidR="000C0597" w:rsidRPr="007F374E">
        <w:rPr>
          <w:lang w:val="en-GB"/>
        </w:rPr>
        <w:t>Load and displacement at 28 days of testing</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18"/>
        <w:gridCol w:w="1480"/>
        <w:gridCol w:w="1652"/>
        <w:gridCol w:w="1820"/>
        <w:gridCol w:w="1329"/>
        <w:gridCol w:w="2136"/>
      </w:tblGrid>
      <w:tr w:rsidR="000C0597" w:rsidRPr="007F374E" w14:paraId="2982ED9E" w14:textId="77777777" w:rsidTr="00B8542C">
        <w:trPr>
          <w:trHeight w:val="600"/>
        </w:trPr>
        <w:tc>
          <w:tcPr>
            <w:tcW w:w="718" w:type="dxa"/>
            <w:tcBorders>
              <w:top w:val="single" w:sz="4" w:space="0" w:color="auto"/>
              <w:bottom w:val="single" w:sz="4" w:space="0" w:color="auto"/>
            </w:tcBorders>
            <w:vAlign w:val="center"/>
            <w:hideMark/>
          </w:tcPr>
          <w:p w14:paraId="7BD3AF6E"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S.No</w:t>
            </w:r>
            <w:proofErr w:type="spellEnd"/>
            <w:r w:rsidRPr="007F374E">
              <w:rPr>
                <w:rFonts w:ascii="Times New Roman" w:eastAsia="Times New Roman" w:hAnsi="Times New Roman" w:cs="Times New Roman"/>
                <w:color w:val="000000"/>
                <w:lang w:val="en-GB" w:eastAsia="en-IN"/>
              </w:rPr>
              <w:t>.</w:t>
            </w:r>
          </w:p>
        </w:tc>
        <w:tc>
          <w:tcPr>
            <w:tcW w:w="1480" w:type="dxa"/>
            <w:tcBorders>
              <w:top w:val="single" w:sz="4" w:space="0" w:color="auto"/>
              <w:bottom w:val="single" w:sz="4" w:space="0" w:color="auto"/>
            </w:tcBorders>
            <w:vAlign w:val="center"/>
            <w:hideMark/>
          </w:tcPr>
          <w:p w14:paraId="02FE1397"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Type of beam</w:t>
            </w:r>
          </w:p>
        </w:tc>
        <w:tc>
          <w:tcPr>
            <w:tcW w:w="1652" w:type="dxa"/>
            <w:tcBorders>
              <w:top w:val="single" w:sz="4" w:space="0" w:color="auto"/>
              <w:bottom w:val="single" w:sz="4" w:space="0" w:color="auto"/>
            </w:tcBorders>
            <w:vAlign w:val="center"/>
            <w:hideMark/>
          </w:tcPr>
          <w:p w14:paraId="68422872"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Load at first crack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1820" w:type="dxa"/>
            <w:tcBorders>
              <w:top w:val="single" w:sz="4" w:space="0" w:color="auto"/>
              <w:bottom w:val="single" w:sz="4" w:space="0" w:color="auto"/>
            </w:tcBorders>
            <w:vAlign w:val="center"/>
            <w:hideMark/>
          </w:tcPr>
          <w:p w14:paraId="4D169E25"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 at first crack (mm)</w:t>
            </w:r>
          </w:p>
        </w:tc>
        <w:tc>
          <w:tcPr>
            <w:tcW w:w="1329" w:type="dxa"/>
            <w:tcBorders>
              <w:top w:val="single" w:sz="4" w:space="0" w:color="auto"/>
              <w:bottom w:val="single" w:sz="4" w:space="0" w:color="auto"/>
            </w:tcBorders>
            <w:vAlign w:val="center"/>
            <w:hideMark/>
          </w:tcPr>
          <w:p w14:paraId="77BDBE2A"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Ultimate load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2136" w:type="dxa"/>
            <w:tcBorders>
              <w:top w:val="single" w:sz="4" w:space="0" w:color="auto"/>
              <w:bottom w:val="single" w:sz="4" w:space="0" w:color="auto"/>
            </w:tcBorders>
            <w:vAlign w:val="center"/>
            <w:hideMark/>
          </w:tcPr>
          <w:p w14:paraId="45355176" w14:textId="77777777" w:rsidR="000C0597" w:rsidRPr="007F374E" w:rsidRDefault="000C0597" w:rsidP="001667FC">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Diflection</w:t>
            </w:r>
            <w:proofErr w:type="spellEnd"/>
            <w:r w:rsidRPr="007F374E">
              <w:rPr>
                <w:rFonts w:ascii="Times New Roman" w:eastAsia="Times New Roman" w:hAnsi="Times New Roman" w:cs="Times New Roman"/>
                <w:color w:val="000000"/>
                <w:lang w:val="en-GB" w:eastAsia="en-IN"/>
              </w:rPr>
              <w:t xml:space="preserve"> at ultimate load (mm)</w:t>
            </w:r>
          </w:p>
        </w:tc>
      </w:tr>
      <w:tr w:rsidR="000C0597" w:rsidRPr="007F374E" w14:paraId="5869FC4C" w14:textId="77777777" w:rsidTr="00B8542C">
        <w:trPr>
          <w:trHeight w:val="300"/>
        </w:trPr>
        <w:tc>
          <w:tcPr>
            <w:tcW w:w="718" w:type="dxa"/>
            <w:tcBorders>
              <w:top w:val="single" w:sz="4" w:space="0" w:color="auto"/>
            </w:tcBorders>
            <w:noWrap/>
            <w:hideMark/>
          </w:tcPr>
          <w:p w14:paraId="1EE28065"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w:t>
            </w:r>
          </w:p>
        </w:tc>
        <w:tc>
          <w:tcPr>
            <w:tcW w:w="1480" w:type="dxa"/>
            <w:tcBorders>
              <w:top w:val="single" w:sz="4" w:space="0" w:color="auto"/>
            </w:tcBorders>
            <w:noWrap/>
            <w:hideMark/>
          </w:tcPr>
          <w:p w14:paraId="72646CCB"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PCB</w:t>
            </w:r>
          </w:p>
        </w:tc>
        <w:tc>
          <w:tcPr>
            <w:tcW w:w="1652" w:type="dxa"/>
            <w:tcBorders>
              <w:top w:val="single" w:sz="4" w:space="0" w:color="auto"/>
            </w:tcBorders>
            <w:noWrap/>
            <w:hideMark/>
          </w:tcPr>
          <w:p w14:paraId="11AE9A3D"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15.1</w:t>
            </w:r>
            <w:r w:rsidR="001667FC">
              <w:rPr>
                <w:rFonts w:ascii="Times New Roman" w:eastAsia="Times New Roman" w:hAnsi="Times New Roman" w:cs="Times New Roman"/>
                <w:color w:val="000000"/>
                <w:lang w:val="en-GB" w:eastAsia="en-IN"/>
              </w:rPr>
              <w:t>0</w:t>
            </w:r>
          </w:p>
        </w:tc>
        <w:tc>
          <w:tcPr>
            <w:tcW w:w="1820" w:type="dxa"/>
            <w:tcBorders>
              <w:top w:val="single" w:sz="4" w:space="0" w:color="auto"/>
            </w:tcBorders>
            <w:noWrap/>
            <w:hideMark/>
          </w:tcPr>
          <w:p w14:paraId="725FDE9D"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w:t>
            </w:r>
            <w:r w:rsidR="001667FC">
              <w:rPr>
                <w:rFonts w:ascii="Times New Roman" w:eastAsia="Times New Roman" w:hAnsi="Times New Roman" w:cs="Times New Roman"/>
                <w:color w:val="000000"/>
                <w:lang w:val="en-GB" w:eastAsia="en-IN"/>
              </w:rPr>
              <w:t>0</w:t>
            </w:r>
          </w:p>
        </w:tc>
        <w:tc>
          <w:tcPr>
            <w:tcW w:w="1329" w:type="dxa"/>
            <w:tcBorders>
              <w:top w:val="single" w:sz="4" w:space="0" w:color="auto"/>
            </w:tcBorders>
            <w:noWrap/>
            <w:hideMark/>
          </w:tcPr>
          <w:p w14:paraId="62EC1FAC"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18</w:t>
            </w:r>
            <w:r w:rsidR="001667FC">
              <w:rPr>
                <w:rFonts w:ascii="Times New Roman" w:eastAsia="Times New Roman" w:hAnsi="Times New Roman" w:cs="Times New Roman"/>
                <w:color w:val="000000"/>
                <w:lang w:val="en-GB" w:eastAsia="en-IN"/>
              </w:rPr>
              <w:t>.0</w:t>
            </w:r>
          </w:p>
        </w:tc>
        <w:tc>
          <w:tcPr>
            <w:tcW w:w="2136" w:type="dxa"/>
            <w:tcBorders>
              <w:top w:val="single" w:sz="4" w:space="0" w:color="auto"/>
            </w:tcBorders>
            <w:noWrap/>
            <w:hideMark/>
          </w:tcPr>
          <w:p w14:paraId="17880665"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r w:rsidR="00E16800" w:rsidRPr="007F374E">
              <w:rPr>
                <w:rFonts w:ascii="Times New Roman" w:eastAsia="Times New Roman" w:hAnsi="Times New Roman" w:cs="Times New Roman"/>
                <w:color w:val="000000"/>
                <w:lang w:val="en-GB" w:eastAsia="en-IN"/>
              </w:rPr>
              <w:t>.17</w:t>
            </w:r>
          </w:p>
        </w:tc>
      </w:tr>
      <w:tr w:rsidR="000C0597" w:rsidRPr="007F374E" w14:paraId="5D8AB0CA" w14:textId="77777777" w:rsidTr="00B8542C">
        <w:trPr>
          <w:trHeight w:val="300"/>
        </w:trPr>
        <w:tc>
          <w:tcPr>
            <w:tcW w:w="718" w:type="dxa"/>
            <w:noWrap/>
            <w:hideMark/>
          </w:tcPr>
          <w:p w14:paraId="7500E4DF"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p>
        </w:tc>
        <w:tc>
          <w:tcPr>
            <w:tcW w:w="1480" w:type="dxa"/>
            <w:noWrap/>
            <w:hideMark/>
          </w:tcPr>
          <w:p w14:paraId="3E59231E"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BRCB1</w:t>
            </w:r>
          </w:p>
        </w:tc>
        <w:tc>
          <w:tcPr>
            <w:tcW w:w="1652" w:type="dxa"/>
            <w:noWrap/>
            <w:hideMark/>
          </w:tcPr>
          <w:p w14:paraId="7CA50325"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16.15</w:t>
            </w:r>
          </w:p>
        </w:tc>
        <w:tc>
          <w:tcPr>
            <w:tcW w:w="1820" w:type="dxa"/>
            <w:noWrap/>
            <w:hideMark/>
          </w:tcPr>
          <w:p w14:paraId="6176AD0F"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1.46</w:t>
            </w:r>
          </w:p>
        </w:tc>
        <w:tc>
          <w:tcPr>
            <w:tcW w:w="1329" w:type="dxa"/>
            <w:noWrap/>
            <w:hideMark/>
          </w:tcPr>
          <w:p w14:paraId="20D9F3CA"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20.2</w:t>
            </w:r>
          </w:p>
        </w:tc>
        <w:tc>
          <w:tcPr>
            <w:tcW w:w="2136" w:type="dxa"/>
            <w:noWrap/>
            <w:hideMark/>
          </w:tcPr>
          <w:p w14:paraId="646A4FF7"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w:t>
            </w:r>
            <w:r w:rsidR="001667FC">
              <w:rPr>
                <w:rFonts w:ascii="Times New Roman" w:eastAsia="Times New Roman" w:hAnsi="Times New Roman" w:cs="Times New Roman"/>
                <w:color w:val="000000"/>
                <w:lang w:val="en-GB" w:eastAsia="en-IN"/>
              </w:rPr>
              <w:t>0</w:t>
            </w:r>
          </w:p>
        </w:tc>
      </w:tr>
      <w:tr w:rsidR="000C0597" w:rsidRPr="007F374E" w14:paraId="7688D613" w14:textId="77777777" w:rsidTr="00B8542C">
        <w:trPr>
          <w:trHeight w:val="300"/>
        </w:trPr>
        <w:tc>
          <w:tcPr>
            <w:tcW w:w="718" w:type="dxa"/>
            <w:noWrap/>
            <w:hideMark/>
          </w:tcPr>
          <w:p w14:paraId="2CAD0B1A"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w:t>
            </w:r>
          </w:p>
        </w:tc>
        <w:tc>
          <w:tcPr>
            <w:tcW w:w="1480" w:type="dxa"/>
            <w:noWrap/>
            <w:hideMark/>
          </w:tcPr>
          <w:p w14:paraId="058FB67F"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BRCB2</w:t>
            </w:r>
          </w:p>
        </w:tc>
        <w:tc>
          <w:tcPr>
            <w:tcW w:w="1652" w:type="dxa"/>
            <w:noWrap/>
            <w:hideMark/>
          </w:tcPr>
          <w:p w14:paraId="7558D5A3"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16.3</w:t>
            </w:r>
            <w:r w:rsidR="001667FC">
              <w:rPr>
                <w:rFonts w:ascii="Times New Roman" w:eastAsia="Times New Roman" w:hAnsi="Times New Roman" w:cs="Times New Roman"/>
                <w:color w:val="000000"/>
                <w:lang w:val="en-GB" w:eastAsia="en-IN"/>
              </w:rPr>
              <w:t>0</w:t>
            </w:r>
          </w:p>
        </w:tc>
        <w:tc>
          <w:tcPr>
            <w:tcW w:w="1820" w:type="dxa"/>
            <w:noWrap/>
            <w:hideMark/>
          </w:tcPr>
          <w:p w14:paraId="6C08D48F"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1.12</w:t>
            </w:r>
          </w:p>
        </w:tc>
        <w:tc>
          <w:tcPr>
            <w:tcW w:w="1329" w:type="dxa"/>
            <w:noWrap/>
            <w:hideMark/>
          </w:tcPr>
          <w:p w14:paraId="29CF6604"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20.4</w:t>
            </w:r>
          </w:p>
        </w:tc>
        <w:tc>
          <w:tcPr>
            <w:tcW w:w="2136" w:type="dxa"/>
            <w:noWrap/>
            <w:hideMark/>
          </w:tcPr>
          <w:p w14:paraId="148968DE"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1.8</w:t>
            </w:r>
            <w:r w:rsidR="001667FC">
              <w:rPr>
                <w:rFonts w:ascii="Times New Roman" w:eastAsia="Times New Roman" w:hAnsi="Times New Roman" w:cs="Times New Roman"/>
                <w:color w:val="000000"/>
                <w:lang w:val="en-GB" w:eastAsia="en-IN"/>
              </w:rPr>
              <w:t>0</w:t>
            </w:r>
          </w:p>
        </w:tc>
      </w:tr>
      <w:tr w:rsidR="000C0597" w:rsidRPr="007F374E" w14:paraId="2E69D4C7" w14:textId="77777777" w:rsidTr="00B8542C">
        <w:trPr>
          <w:trHeight w:val="300"/>
        </w:trPr>
        <w:tc>
          <w:tcPr>
            <w:tcW w:w="718" w:type="dxa"/>
            <w:noWrap/>
            <w:hideMark/>
          </w:tcPr>
          <w:p w14:paraId="7A899767"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4</w:t>
            </w:r>
          </w:p>
        </w:tc>
        <w:tc>
          <w:tcPr>
            <w:tcW w:w="1480" w:type="dxa"/>
            <w:noWrap/>
            <w:hideMark/>
          </w:tcPr>
          <w:p w14:paraId="0B82380B"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BRCB3</w:t>
            </w:r>
          </w:p>
        </w:tc>
        <w:tc>
          <w:tcPr>
            <w:tcW w:w="1652" w:type="dxa"/>
            <w:noWrap/>
            <w:hideMark/>
          </w:tcPr>
          <w:p w14:paraId="1DACA795"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16.7</w:t>
            </w:r>
            <w:r w:rsidR="001667FC">
              <w:rPr>
                <w:rFonts w:ascii="Times New Roman" w:eastAsia="Times New Roman" w:hAnsi="Times New Roman" w:cs="Times New Roman"/>
                <w:color w:val="000000"/>
                <w:lang w:val="en-GB" w:eastAsia="en-IN"/>
              </w:rPr>
              <w:t>0</w:t>
            </w:r>
          </w:p>
        </w:tc>
        <w:tc>
          <w:tcPr>
            <w:tcW w:w="1820" w:type="dxa"/>
            <w:noWrap/>
            <w:hideMark/>
          </w:tcPr>
          <w:p w14:paraId="03A5D1B4"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1.33</w:t>
            </w:r>
          </w:p>
        </w:tc>
        <w:tc>
          <w:tcPr>
            <w:tcW w:w="1329" w:type="dxa"/>
            <w:noWrap/>
            <w:hideMark/>
          </w:tcPr>
          <w:p w14:paraId="0B6AA050"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20.8</w:t>
            </w:r>
          </w:p>
        </w:tc>
        <w:tc>
          <w:tcPr>
            <w:tcW w:w="2136" w:type="dxa"/>
            <w:noWrap/>
            <w:hideMark/>
          </w:tcPr>
          <w:p w14:paraId="1494E034"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p>
        </w:tc>
      </w:tr>
      <w:tr w:rsidR="000C0597" w:rsidRPr="007F374E" w14:paraId="77AE60D9" w14:textId="77777777" w:rsidTr="00B8542C">
        <w:trPr>
          <w:trHeight w:val="300"/>
        </w:trPr>
        <w:tc>
          <w:tcPr>
            <w:tcW w:w="718" w:type="dxa"/>
            <w:noWrap/>
            <w:hideMark/>
          </w:tcPr>
          <w:p w14:paraId="2D149E60"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w:t>
            </w:r>
          </w:p>
        </w:tc>
        <w:tc>
          <w:tcPr>
            <w:tcW w:w="1480" w:type="dxa"/>
            <w:noWrap/>
            <w:hideMark/>
          </w:tcPr>
          <w:p w14:paraId="0B0C98AD"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BRCB4</w:t>
            </w:r>
          </w:p>
        </w:tc>
        <w:tc>
          <w:tcPr>
            <w:tcW w:w="1652" w:type="dxa"/>
            <w:noWrap/>
            <w:hideMark/>
          </w:tcPr>
          <w:p w14:paraId="7D49E97B"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16.6</w:t>
            </w:r>
            <w:r w:rsidR="001667FC">
              <w:rPr>
                <w:rFonts w:ascii="Times New Roman" w:eastAsia="Times New Roman" w:hAnsi="Times New Roman" w:cs="Times New Roman"/>
                <w:color w:val="000000"/>
                <w:lang w:val="en-GB" w:eastAsia="en-IN"/>
              </w:rPr>
              <w:t>0</w:t>
            </w:r>
          </w:p>
        </w:tc>
        <w:tc>
          <w:tcPr>
            <w:tcW w:w="1820" w:type="dxa"/>
            <w:noWrap/>
            <w:hideMark/>
          </w:tcPr>
          <w:p w14:paraId="178EFC36"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2.4</w:t>
            </w:r>
          </w:p>
        </w:tc>
        <w:tc>
          <w:tcPr>
            <w:tcW w:w="1329" w:type="dxa"/>
            <w:noWrap/>
            <w:hideMark/>
          </w:tcPr>
          <w:p w14:paraId="636E6614"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20.75</w:t>
            </w:r>
          </w:p>
        </w:tc>
        <w:tc>
          <w:tcPr>
            <w:tcW w:w="2136" w:type="dxa"/>
            <w:noWrap/>
            <w:hideMark/>
          </w:tcPr>
          <w:p w14:paraId="1D4EEB87" w14:textId="77777777" w:rsidR="000C0597" w:rsidRPr="007F374E" w:rsidRDefault="00964EA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w:t>
            </w:r>
            <w:r w:rsidR="000C0597" w:rsidRPr="007F374E">
              <w:rPr>
                <w:rFonts w:ascii="Times New Roman" w:eastAsia="Times New Roman" w:hAnsi="Times New Roman" w:cs="Times New Roman"/>
                <w:color w:val="000000"/>
                <w:lang w:val="en-GB" w:eastAsia="en-IN"/>
              </w:rPr>
              <w:t>.2</w:t>
            </w:r>
            <w:r w:rsidR="001667FC">
              <w:rPr>
                <w:rFonts w:ascii="Times New Roman" w:eastAsia="Times New Roman" w:hAnsi="Times New Roman" w:cs="Times New Roman"/>
                <w:color w:val="000000"/>
                <w:lang w:val="en-GB" w:eastAsia="en-IN"/>
              </w:rPr>
              <w:t>0</w:t>
            </w:r>
          </w:p>
        </w:tc>
      </w:tr>
      <w:tr w:rsidR="000C0597" w:rsidRPr="007F374E" w14:paraId="3115B1D9" w14:textId="77777777" w:rsidTr="00B8542C">
        <w:trPr>
          <w:trHeight w:val="300"/>
        </w:trPr>
        <w:tc>
          <w:tcPr>
            <w:tcW w:w="718" w:type="dxa"/>
            <w:noWrap/>
            <w:hideMark/>
          </w:tcPr>
          <w:p w14:paraId="77C6579E"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6</w:t>
            </w:r>
          </w:p>
        </w:tc>
        <w:tc>
          <w:tcPr>
            <w:tcW w:w="1480" w:type="dxa"/>
            <w:noWrap/>
            <w:hideMark/>
          </w:tcPr>
          <w:p w14:paraId="0F1C5318"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BRCB5</w:t>
            </w:r>
          </w:p>
        </w:tc>
        <w:tc>
          <w:tcPr>
            <w:tcW w:w="1652" w:type="dxa"/>
            <w:noWrap/>
            <w:hideMark/>
          </w:tcPr>
          <w:p w14:paraId="4CAC7B96"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16.5</w:t>
            </w:r>
            <w:r w:rsidR="001667FC">
              <w:rPr>
                <w:rFonts w:ascii="Times New Roman" w:eastAsia="Times New Roman" w:hAnsi="Times New Roman" w:cs="Times New Roman"/>
                <w:color w:val="000000"/>
                <w:lang w:val="en-GB" w:eastAsia="en-IN"/>
              </w:rPr>
              <w:t>0</w:t>
            </w:r>
          </w:p>
        </w:tc>
        <w:tc>
          <w:tcPr>
            <w:tcW w:w="1820" w:type="dxa"/>
            <w:noWrap/>
            <w:hideMark/>
          </w:tcPr>
          <w:p w14:paraId="100E085B"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1.25</w:t>
            </w:r>
          </w:p>
        </w:tc>
        <w:tc>
          <w:tcPr>
            <w:tcW w:w="1329" w:type="dxa"/>
            <w:noWrap/>
            <w:hideMark/>
          </w:tcPr>
          <w:p w14:paraId="05633CE4"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20.5</w:t>
            </w:r>
          </w:p>
        </w:tc>
        <w:tc>
          <w:tcPr>
            <w:tcW w:w="2136" w:type="dxa"/>
            <w:noWrap/>
            <w:hideMark/>
          </w:tcPr>
          <w:p w14:paraId="4B23A249"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2.02</w:t>
            </w:r>
          </w:p>
        </w:tc>
      </w:tr>
      <w:tr w:rsidR="000C0597" w:rsidRPr="007F374E" w14:paraId="3F74A31D" w14:textId="77777777" w:rsidTr="00B8542C">
        <w:trPr>
          <w:trHeight w:val="300"/>
        </w:trPr>
        <w:tc>
          <w:tcPr>
            <w:tcW w:w="718" w:type="dxa"/>
            <w:noWrap/>
            <w:hideMark/>
          </w:tcPr>
          <w:p w14:paraId="285497D1"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7</w:t>
            </w:r>
          </w:p>
        </w:tc>
        <w:tc>
          <w:tcPr>
            <w:tcW w:w="1480" w:type="dxa"/>
            <w:noWrap/>
            <w:hideMark/>
          </w:tcPr>
          <w:p w14:paraId="5050F96D" w14:textId="77777777" w:rsidR="000C0597" w:rsidRPr="007F374E" w:rsidRDefault="000C0597"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BRCB6</w:t>
            </w:r>
          </w:p>
        </w:tc>
        <w:tc>
          <w:tcPr>
            <w:tcW w:w="1652" w:type="dxa"/>
            <w:noWrap/>
            <w:hideMark/>
          </w:tcPr>
          <w:p w14:paraId="4D7DB5E5"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17.6</w:t>
            </w:r>
            <w:r w:rsidR="001667FC">
              <w:rPr>
                <w:rFonts w:ascii="Times New Roman" w:eastAsia="Times New Roman" w:hAnsi="Times New Roman" w:cs="Times New Roman"/>
                <w:color w:val="000000"/>
                <w:lang w:val="en-GB" w:eastAsia="en-IN"/>
              </w:rPr>
              <w:t>0</w:t>
            </w:r>
          </w:p>
        </w:tc>
        <w:tc>
          <w:tcPr>
            <w:tcW w:w="1820" w:type="dxa"/>
            <w:noWrap/>
            <w:hideMark/>
          </w:tcPr>
          <w:p w14:paraId="6AB7F039"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r w:rsidR="000C0597" w:rsidRPr="007F374E">
              <w:rPr>
                <w:rFonts w:ascii="Times New Roman" w:eastAsia="Times New Roman" w:hAnsi="Times New Roman" w:cs="Times New Roman"/>
                <w:color w:val="000000"/>
                <w:lang w:val="en-GB" w:eastAsia="en-IN"/>
              </w:rPr>
              <w:t>.98</w:t>
            </w:r>
          </w:p>
        </w:tc>
        <w:tc>
          <w:tcPr>
            <w:tcW w:w="1329" w:type="dxa"/>
            <w:noWrap/>
            <w:hideMark/>
          </w:tcPr>
          <w:p w14:paraId="2D87B956" w14:textId="77777777" w:rsidR="000C0597" w:rsidRPr="007F374E" w:rsidRDefault="00956F9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w:t>
            </w:r>
            <w:r w:rsidR="001667FC">
              <w:rPr>
                <w:rFonts w:ascii="Times New Roman" w:eastAsia="Times New Roman" w:hAnsi="Times New Roman" w:cs="Times New Roman"/>
                <w:color w:val="000000"/>
                <w:lang w:val="en-GB" w:eastAsia="en-IN"/>
              </w:rPr>
              <w:t>.0</w:t>
            </w:r>
          </w:p>
        </w:tc>
        <w:tc>
          <w:tcPr>
            <w:tcW w:w="2136" w:type="dxa"/>
            <w:noWrap/>
            <w:hideMark/>
          </w:tcPr>
          <w:p w14:paraId="4ADDF108" w14:textId="77777777" w:rsidR="000C0597" w:rsidRPr="007F374E" w:rsidRDefault="00E16800"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4.95</w:t>
            </w:r>
          </w:p>
        </w:tc>
      </w:tr>
    </w:tbl>
    <w:p w14:paraId="78A255E4" w14:textId="2A193976" w:rsidR="00D166C2" w:rsidRPr="007F374E" w:rsidRDefault="001667FC" w:rsidP="00BF6A7B">
      <w:pPr>
        <w:autoSpaceDE w:val="0"/>
        <w:autoSpaceDN w:val="0"/>
        <w:adjustRightInd w:val="0"/>
        <w:spacing w:after="0" w:line="240" w:lineRule="auto"/>
        <w:ind w:firstLine="284"/>
        <w:jc w:val="both"/>
        <w:rPr>
          <w:rFonts w:ascii="Times New Roman" w:eastAsiaTheme="minorHAnsi" w:hAnsi="Times New Roman" w:cs="Times New Roman"/>
          <w:lang w:val="en-GB"/>
        </w:rPr>
      </w:pPr>
      <w:r w:rsidRPr="005E0CB2">
        <w:rPr>
          <w:rFonts w:ascii="Times New Roman" w:eastAsiaTheme="minorHAnsi" w:hAnsi="Times New Roman" w:cs="Times New Roman"/>
          <w:spacing w:val="-2"/>
          <w:lang w:val="en-GB"/>
        </w:rPr>
        <w:lastRenderedPageBreak/>
        <w:t>T</w:t>
      </w:r>
      <w:r w:rsidR="00D166C2" w:rsidRPr="005E0CB2">
        <w:rPr>
          <w:rFonts w:ascii="Times New Roman" w:eastAsiaTheme="minorHAnsi" w:hAnsi="Times New Roman" w:cs="Times New Roman"/>
          <w:spacing w:val="-2"/>
          <w:lang w:val="en-GB"/>
        </w:rPr>
        <w:t xml:space="preserve">able 3 compares </w:t>
      </w:r>
      <w:r w:rsidR="00D166C2" w:rsidRPr="005E0CB2">
        <w:rPr>
          <w:rFonts w:ascii="Times New Roman" w:eastAsiaTheme="minorHAnsi" w:hAnsi="Times New Roman" w:cs="Times New Roman"/>
          <w:bCs/>
          <w:spacing w:val="-2"/>
          <w:lang w:val="en-GB"/>
        </w:rPr>
        <w:t>Plain Cement Beam (PCB)</w:t>
      </w:r>
      <w:r w:rsidR="00D166C2" w:rsidRPr="005E0CB2">
        <w:rPr>
          <w:rFonts w:ascii="Times New Roman" w:eastAsiaTheme="minorHAnsi" w:hAnsi="Times New Roman" w:cs="Times New Roman"/>
          <w:spacing w:val="-2"/>
          <w:lang w:val="en-GB"/>
        </w:rPr>
        <w:t xml:space="preserve"> with </w:t>
      </w:r>
      <w:r w:rsidR="00D166C2" w:rsidRPr="005E0CB2">
        <w:rPr>
          <w:rFonts w:ascii="Times New Roman" w:eastAsiaTheme="minorHAnsi" w:hAnsi="Times New Roman" w:cs="Times New Roman"/>
          <w:bCs/>
          <w:spacing w:val="-2"/>
          <w:lang w:val="en-GB"/>
        </w:rPr>
        <w:t>Bamboo Reinforced Cement Beams (BRCB1–BRCB6)</w:t>
      </w:r>
      <w:r w:rsidR="00D166C2" w:rsidRPr="007F374E">
        <w:rPr>
          <w:rFonts w:ascii="Times New Roman" w:eastAsiaTheme="minorHAnsi" w:hAnsi="Times New Roman" w:cs="Times New Roman"/>
          <w:lang w:val="en-GB"/>
        </w:rPr>
        <w:t xml:space="preserve"> in terms of </w:t>
      </w:r>
      <w:r w:rsidR="00D166C2" w:rsidRPr="007F374E">
        <w:rPr>
          <w:rFonts w:ascii="Times New Roman" w:eastAsiaTheme="minorHAnsi" w:hAnsi="Times New Roman" w:cs="Times New Roman"/>
          <w:bCs/>
          <w:lang w:val="en-GB"/>
        </w:rPr>
        <w:t>load at first crack, deflection at first crack, ultimate load, and deflection at ultimate load</w:t>
      </w:r>
      <w:r w:rsidR="00D166C2" w:rsidRPr="007F374E">
        <w:rPr>
          <w:rFonts w:ascii="Times New Roman" w:eastAsiaTheme="minorHAnsi" w:hAnsi="Times New Roman" w:cs="Times New Roman"/>
          <w:lang w:val="en-GB"/>
        </w:rPr>
        <w:t xml:space="preserve">. The control beam (PCB) showed </w:t>
      </w:r>
      <w:r w:rsidR="008B17B3">
        <w:rPr>
          <w:rFonts w:ascii="Times New Roman" w:eastAsiaTheme="minorHAnsi" w:hAnsi="Times New Roman" w:cs="Times New Roman"/>
          <w:lang w:val="en-GB"/>
        </w:rPr>
        <w:t xml:space="preserve">the </w:t>
      </w:r>
      <w:r w:rsidR="00D166C2" w:rsidRPr="007F374E">
        <w:rPr>
          <w:rFonts w:ascii="Times New Roman" w:eastAsiaTheme="minorHAnsi" w:hAnsi="Times New Roman" w:cs="Times New Roman"/>
          <w:lang w:val="en-GB"/>
        </w:rPr>
        <w:t xml:space="preserve">first crack at </w:t>
      </w:r>
      <w:r w:rsidR="00D166C2" w:rsidRPr="007F374E">
        <w:rPr>
          <w:rFonts w:ascii="Times New Roman" w:eastAsiaTheme="minorHAnsi" w:hAnsi="Times New Roman" w:cs="Times New Roman"/>
          <w:bCs/>
          <w:lang w:val="en-GB"/>
        </w:rPr>
        <w:t xml:space="preserve">15.1 </w:t>
      </w:r>
      <w:proofErr w:type="spellStart"/>
      <w:r w:rsidR="00D166C2" w:rsidRPr="007F374E">
        <w:rPr>
          <w:rFonts w:ascii="Times New Roman" w:eastAsiaTheme="minorHAnsi" w:hAnsi="Times New Roman" w:cs="Times New Roman"/>
          <w:bCs/>
          <w:lang w:val="en-GB"/>
        </w:rPr>
        <w:t>kN</w:t>
      </w:r>
      <w:r w:rsidR="00D166C2" w:rsidRPr="007F374E">
        <w:rPr>
          <w:rFonts w:ascii="Times New Roman" w:eastAsiaTheme="minorHAnsi" w:hAnsi="Times New Roman" w:cs="Times New Roman"/>
          <w:lang w:val="en-GB"/>
        </w:rPr>
        <w:t>.</w:t>
      </w:r>
      <w:proofErr w:type="spellEnd"/>
      <w:r w:rsidR="00D166C2" w:rsidRPr="007F374E">
        <w:rPr>
          <w:rFonts w:ascii="Times New Roman" w:eastAsiaTheme="minorHAnsi" w:hAnsi="Times New Roman" w:cs="Times New Roman"/>
          <w:lang w:val="en-GB"/>
        </w:rPr>
        <w:t xml:space="preserve"> All bamboo reinforced beams (BRCB1–BRCB6) exhibited </w:t>
      </w:r>
      <w:r w:rsidR="00D166C2" w:rsidRPr="007F374E">
        <w:rPr>
          <w:rFonts w:ascii="Times New Roman" w:eastAsiaTheme="minorHAnsi" w:hAnsi="Times New Roman" w:cs="Times New Roman"/>
          <w:bCs/>
          <w:lang w:val="en-GB"/>
        </w:rPr>
        <w:t xml:space="preserve">higher cracking load (16.15–17.6 </w:t>
      </w:r>
      <w:proofErr w:type="spellStart"/>
      <w:r w:rsidR="00D166C2" w:rsidRPr="007F374E">
        <w:rPr>
          <w:rFonts w:ascii="Times New Roman" w:eastAsiaTheme="minorHAnsi" w:hAnsi="Times New Roman" w:cs="Times New Roman"/>
          <w:bCs/>
          <w:lang w:val="en-GB"/>
        </w:rPr>
        <w:t>kN</w:t>
      </w:r>
      <w:proofErr w:type="spellEnd"/>
      <w:r w:rsidR="00D166C2" w:rsidRPr="007F374E">
        <w:rPr>
          <w:rFonts w:ascii="Times New Roman" w:eastAsiaTheme="minorHAnsi" w:hAnsi="Times New Roman" w:cs="Times New Roman"/>
          <w:bCs/>
          <w:lang w:val="en-GB"/>
        </w:rPr>
        <w:t>)</w:t>
      </w:r>
      <w:r w:rsidR="00D166C2" w:rsidRPr="007F374E">
        <w:rPr>
          <w:rFonts w:ascii="Times New Roman" w:eastAsiaTheme="minorHAnsi" w:hAnsi="Times New Roman" w:cs="Times New Roman"/>
          <w:lang w:val="en-GB"/>
        </w:rPr>
        <w:t xml:space="preserve">. The maximum improvement is observed in </w:t>
      </w:r>
      <w:r w:rsidR="002B649F" w:rsidRPr="007F374E">
        <w:rPr>
          <w:rFonts w:ascii="Times New Roman" w:eastAsiaTheme="minorHAnsi" w:hAnsi="Times New Roman" w:cs="Times New Roman"/>
          <w:bCs/>
          <w:lang w:val="en-GB"/>
        </w:rPr>
        <w:t>BRCB6</w:t>
      </w:r>
      <w:r w:rsidR="00D166C2" w:rsidRPr="007F374E">
        <w:rPr>
          <w:rFonts w:ascii="Times New Roman" w:eastAsiaTheme="minorHAnsi" w:hAnsi="Times New Roman" w:cs="Times New Roman"/>
          <w:lang w:val="en-GB"/>
        </w:rPr>
        <w:t xml:space="preserve">, </w:t>
      </w:r>
      <w:r w:rsidR="008B17B3">
        <w:rPr>
          <w:rFonts w:ascii="Times New Roman" w:eastAsiaTheme="minorHAnsi" w:hAnsi="Times New Roman" w:cs="Times New Roman"/>
          <w:lang w:val="en-GB"/>
        </w:rPr>
        <w:t>which is about 16.5</w:t>
      </w:r>
      <w:r w:rsidR="00D166C2" w:rsidRPr="007F374E">
        <w:rPr>
          <w:rFonts w:ascii="Times New Roman" w:eastAsiaTheme="minorHAnsi" w:hAnsi="Times New Roman" w:cs="Times New Roman"/>
          <w:bCs/>
          <w:lang w:val="en-GB"/>
        </w:rPr>
        <w:t>% higher</w:t>
      </w:r>
      <w:r w:rsidR="00D166C2" w:rsidRPr="007F374E">
        <w:rPr>
          <w:rFonts w:ascii="Times New Roman" w:eastAsiaTheme="minorHAnsi" w:hAnsi="Times New Roman" w:cs="Times New Roman"/>
          <w:lang w:val="en-GB"/>
        </w:rPr>
        <w:t xml:space="preserve"> than PCB. This indicates that bamboo reinforcement enhances the cracking resistance compared to plain beams.</w:t>
      </w:r>
    </w:p>
    <w:p w14:paraId="06C5FB2D" w14:textId="24BE2009" w:rsidR="00D166C2" w:rsidRPr="007F374E" w:rsidRDefault="00D166C2" w:rsidP="00BF6A7B">
      <w:pPr>
        <w:autoSpaceDE w:val="0"/>
        <w:autoSpaceDN w:val="0"/>
        <w:adjustRightInd w:val="0"/>
        <w:spacing w:after="0" w:line="240" w:lineRule="auto"/>
        <w:ind w:firstLine="284"/>
        <w:jc w:val="both"/>
        <w:rPr>
          <w:rFonts w:ascii="Times New Roman" w:eastAsiaTheme="minorHAnsi" w:hAnsi="Times New Roman" w:cs="Times New Roman"/>
          <w:lang w:val="en-GB"/>
        </w:rPr>
      </w:pPr>
      <w:r w:rsidRPr="007F374E">
        <w:rPr>
          <w:rFonts w:ascii="Times New Roman" w:eastAsiaTheme="minorHAnsi" w:hAnsi="Times New Roman" w:cs="Times New Roman"/>
          <w:lang w:val="en-GB"/>
        </w:rPr>
        <w:t xml:space="preserve">PCB deflected </w:t>
      </w:r>
      <w:r w:rsidRPr="007F374E">
        <w:rPr>
          <w:rFonts w:ascii="Times New Roman" w:eastAsiaTheme="minorHAnsi" w:hAnsi="Times New Roman" w:cs="Times New Roman"/>
          <w:bCs/>
          <w:lang w:val="en-GB"/>
        </w:rPr>
        <w:t>1.3 mm</w:t>
      </w:r>
      <w:r w:rsidRPr="007F374E">
        <w:rPr>
          <w:rFonts w:ascii="Times New Roman" w:eastAsiaTheme="minorHAnsi" w:hAnsi="Times New Roman" w:cs="Times New Roman"/>
          <w:lang w:val="en-GB"/>
        </w:rPr>
        <w:t xml:space="preserve"> at cracking. BRCBs show a range of </w:t>
      </w:r>
      <w:r w:rsidRPr="007F374E">
        <w:rPr>
          <w:rFonts w:ascii="Times New Roman" w:eastAsiaTheme="minorHAnsi" w:hAnsi="Times New Roman" w:cs="Times New Roman"/>
          <w:bCs/>
          <w:lang w:val="en-GB"/>
        </w:rPr>
        <w:t>1.12–2.98 mm</w:t>
      </w:r>
      <w:r w:rsidRPr="007F374E">
        <w:rPr>
          <w:rFonts w:ascii="Times New Roman" w:eastAsiaTheme="minorHAnsi" w:hAnsi="Times New Roman" w:cs="Times New Roman"/>
          <w:lang w:val="en-GB"/>
        </w:rPr>
        <w:t xml:space="preserve">, indicating variability in stiffness due to bamboo placement and bond. </w:t>
      </w:r>
      <w:r w:rsidRPr="007F374E">
        <w:rPr>
          <w:rFonts w:ascii="Times New Roman" w:eastAsiaTheme="minorHAnsi" w:hAnsi="Times New Roman" w:cs="Times New Roman"/>
          <w:bCs/>
          <w:lang w:val="en-GB"/>
        </w:rPr>
        <w:t>BRCB2</w:t>
      </w:r>
      <w:r w:rsidRPr="007F374E">
        <w:rPr>
          <w:rFonts w:ascii="Times New Roman" w:eastAsiaTheme="minorHAnsi" w:hAnsi="Times New Roman" w:cs="Times New Roman"/>
          <w:lang w:val="en-GB"/>
        </w:rPr>
        <w:t xml:space="preserve"> showed the least deflection (1.12 mm, stiffer response), while </w:t>
      </w:r>
      <w:r w:rsidRPr="007F374E">
        <w:rPr>
          <w:rFonts w:ascii="Times New Roman" w:eastAsiaTheme="minorHAnsi" w:hAnsi="Times New Roman" w:cs="Times New Roman"/>
          <w:bCs/>
          <w:lang w:val="en-GB"/>
        </w:rPr>
        <w:t>BRCB6</w:t>
      </w:r>
      <w:r w:rsidRPr="007F374E">
        <w:rPr>
          <w:rFonts w:ascii="Times New Roman" w:eastAsiaTheme="minorHAnsi" w:hAnsi="Times New Roman" w:cs="Times New Roman"/>
          <w:lang w:val="en-GB"/>
        </w:rPr>
        <w:t xml:space="preserve"> showed </w:t>
      </w:r>
      <w:r w:rsidR="008B17B3">
        <w:rPr>
          <w:rFonts w:ascii="Times New Roman" w:eastAsiaTheme="minorHAnsi" w:hAnsi="Times New Roman" w:cs="Times New Roman"/>
          <w:lang w:val="en-GB"/>
        </w:rPr>
        <w:t xml:space="preserve">the </w:t>
      </w:r>
      <w:r w:rsidRPr="007F374E">
        <w:rPr>
          <w:rFonts w:ascii="Times New Roman" w:eastAsiaTheme="minorHAnsi" w:hAnsi="Times New Roman" w:cs="Times New Roman"/>
          <w:lang w:val="en-GB"/>
        </w:rPr>
        <w:t>maximum (2.98 mm, more ductile response). This suggests bamboo reinforcement influences flexibility differently depending on beam configuration.</w:t>
      </w:r>
    </w:p>
    <w:p w14:paraId="74419DD3" w14:textId="77777777" w:rsidR="00D166C2" w:rsidRPr="007F374E" w:rsidRDefault="00D166C2" w:rsidP="00BF6A7B">
      <w:pPr>
        <w:autoSpaceDE w:val="0"/>
        <w:autoSpaceDN w:val="0"/>
        <w:adjustRightInd w:val="0"/>
        <w:spacing w:after="0" w:line="240" w:lineRule="auto"/>
        <w:ind w:firstLine="284"/>
        <w:jc w:val="both"/>
        <w:rPr>
          <w:rFonts w:ascii="Times New Roman" w:eastAsiaTheme="minorHAnsi" w:hAnsi="Times New Roman" w:cs="Times New Roman"/>
          <w:lang w:val="en-GB"/>
        </w:rPr>
      </w:pPr>
      <w:r w:rsidRPr="007F374E">
        <w:rPr>
          <w:rFonts w:ascii="Times New Roman" w:eastAsiaTheme="minorHAnsi" w:hAnsi="Times New Roman" w:cs="Times New Roman"/>
          <w:lang w:val="en-GB"/>
        </w:rPr>
        <w:t xml:space="preserve">PCB failed at </w:t>
      </w:r>
      <w:r w:rsidRPr="007F374E">
        <w:rPr>
          <w:rFonts w:ascii="Times New Roman" w:eastAsiaTheme="minorHAnsi" w:hAnsi="Times New Roman" w:cs="Times New Roman"/>
          <w:bCs/>
          <w:lang w:val="en-GB"/>
        </w:rPr>
        <w:t xml:space="preserve">18 </w:t>
      </w:r>
      <w:proofErr w:type="spellStart"/>
      <w:r w:rsidRPr="007F374E">
        <w:rPr>
          <w:rFonts w:ascii="Times New Roman" w:eastAsiaTheme="minorHAnsi" w:hAnsi="Times New Roman" w:cs="Times New Roman"/>
          <w:bCs/>
          <w:lang w:val="en-GB"/>
        </w:rPr>
        <w:t>kN</w:t>
      </w:r>
      <w:proofErr w:type="spellEnd"/>
      <w:r w:rsidRPr="007F374E">
        <w:rPr>
          <w:rFonts w:ascii="Times New Roman" w:eastAsiaTheme="minorHAnsi" w:hAnsi="Times New Roman" w:cs="Times New Roman"/>
          <w:lang w:val="en-GB"/>
        </w:rPr>
        <w:t xml:space="preserve">, while bamboo reinforced concrete beams sustained </w:t>
      </w:r>
      <w:r w:rsidRPr="007F374E">
        <w:rPr>
          <w:rFonts w:ascii="Times New Roman" w:eastAsiaTheme="minorHAnsi" w:hAnsi="Times New Roman" w:cs="Times New Roman"/>
          <w:bCs/>
          <w:lang w:val="en-GB"/>
        </w:rPr>
        <w:t xml:space="preserve">20.2–22 </w:t>
      </w:r>
      <w:proofErr w:type="spellStart"/>
      <w:r w:rsidRPr="007F374E">
        <w:rPr>
          <w:rFonts w:ascii="Times New Roman" w:eastAsiaTheme="minorHAnsi" w:hAnsi="Times New Roman" w:cs="Times New Roman"/>
          <w:bCs/>
          <w:lang w:val="en-GB"/>
        </w:rPr>
        <w:t>kN</w:t>
      </w:r>
      <w:r w:rsidRPr="007F374E">
        <w:rPr>
          <w:rFonts w:ascii="Times New Roman" w:eastAsiaTheme="minorHAnsi" w:hAnsi="Times New Roman" w:cs="Times New Roman"/>
          <w:lang w:val="en-GB"/>
        </w:rPr>
        <w:t>.</w:t>
      </w:r>
      <w:proofErr w:type="spellEnd"/>
      <w:r w:rsidRPr="007F374E">
        <w:rPr>
          <w:rFonts w:ascii="Times New Roman" w:eastAsiaTheme="minorHAnsi" w:hAnsi="Times New Roman" w:cs="Times New Roman"/>
          <w:lang w:val="en-GB"/>
        </w:rPr>
        <w:t xml:space="preserve"> The highest capacity was again for </w:t>
      </w:r>
      <w:r w:rsidRPr="007F374E">
        <w:rPr>
          <w:rFonts w:ascii="Times New Roman" w:eastAsiaTheme="minorHAnsi" w:hAnsi="Times New Roman" w:cs="Times New Roman"/>
          <w:bCs/>
          <w:lang w:val="en-GB"/>
        </w:rPr>
        <w:t>BRCB6,</w:t>
      </w:r>
      <w:r w:rsidRPr="007F374E">
        <w:rPr>
          <w:rFonts w:ascii="Times New Roman" w:eastAsiaTheme="minorHAnsi" w:hAnsi="Times New Roman" w:cs="Times New Roman"/>
          <w:lang w:val="en-GB"/>
        </w:rPr>
        <w:t xml:space="preserve"> a </w:t>
      </w:r>
      <w:r w:rsidRPr="007F374E">
        <w:rPr>
          <w:rFonts w:ascii="Times New Roman" w:eastAsiaTheme="minorHAnsi" w:hAnsi="Times New Roman" w:cs="Times New Roman"/>
          <w:bCs/>
          <w:lang w:val="en-GB"/>
        </w:rPr>
        <w:t>22% improvement</w:t>
      </w:r>
      <w:r w:rsidRPr="007F374E">
        <w:rPr>
          <w:rFonts w:ascii="Times New Roman" w:eastAsiaTheme="minorHAnsi" w:hAnsi="Times New Roman" w:cs="Times New Roman"/>
          <w:lang w:val="en-GB"/>
        </w:rPr>
        <w:t xml:space="preserve"> over PCB. All bamboo beams carried higher ultimate loads, confirming their </w:t>
      </w:r>
      <w:r w:rsidRPr="007F374E">
        <w:rPr>
          <w:rFonts w:ascii="Times New Roman" w:eastAsiaTheme="minorHAnsi" w:hAnsi="Times New Roman" w:cs="Times New Roman"/>
          <w:bCs/>
          <w:lang w:val="en-GB"/>
        </w:rPr>
        <w:t>load-bearing enhancement</w:t>
      </w:r>
      <w:r w:rsidRPr="007F374E">
        <w:rPr>
          <w:rFonts w:ascii="Times New Roman" w:eastAsiaTheme="minorHAnsi" w:hAnsi="Times New Roman" w:cs="Times New Roman"/>
          <w:lang w:val="en-GB"/>
        </w:rPr>
        <w:t>.</w:t>
      </w:r>
    </w:p>
    <w:p w14:paraId="14509580" w14:textId="20E0D449" w:rsidR="00D166C2" w:rsidRPr="007F374E" w:rsidRDefault="00D166C2" w:rsidP="00BF6A7B">
      <w:pPr>
        <w:autoSpaceDE w:val="0"/>
        <w:autoSpaceDN w:val="0"/>
        <w:adjustRightInd w:val="0"/>
        <w:spacing w:after="0" w:line="240" w:lineRule="auto"/>
        <w:ind w:firstLine="284"/>
        <w:jc w:val="both"/>
        <w:rPr>
          <w:rFonts w:ascii="Times New Roman" w:eastAsiaTheme="minorHAnsi" w:hAnsi="Times New Roman" w:cs="Times New Roman"/>
          <w:lang w:val="en-GB"/>
        </w:rPr>
      </w:pPr>
      <w:r w:rsidRPr="007F374E">
        <w:rPr>
          <w:rFonts w:ascii="Times New Roman" w:eastAsiaTheme="minorHAnsi" w:hAnsi="Times New Roman" w:cs="Times New Roman"/>
          <w:lang w:val="en-GB"/>
        </w:rPr>
        <w:t xml:space="preserve">PCB failed at </w:t>
      </w:r>
      <w:r w:rsidRPr="007F374E">
        <w:rPr>
          <w:rFonts w:ascii="Times New Roman" w:eastAsiaTheme="minorHAnsi" w:hAnsi="Times New Roman" w:cs="Times New Roman"/>
          <w:bCs/>
          <w:lang w:val="en-GB"/>
        </w:rPr>
        <w:t>2.17 mm deflection</w:t>
      </w:r>
      <w:r w:rsidRPr="007F374E">
        <w:rPr>
          <w:rFonts w:ascii="Times New Roman" w:eastAsiaTheme="minorHAnsi" w:hAnsi="Times New Roman" w:cs="Times New Roman"/>
          <w:lang w:val="en-GB"/>
        </w:rPr>
        <w:t>.</w:t>
      </w:r>
      <w:r w:rsidR="002B649F" w:rsidRPr="007F374E">
        <w:rPr>
          <w:rFonts w:ascii="Times New Roman" w:eastAsiaTheme="minorHAnsi" w:hAnsi="Times New Roman" w:cs="Times New Roman"/>
          <w:lang w:val="en-GB"/>
        </w:rPr>
        <w:t xml:space="preserve"> </w:t>
      </w:r>
      <w:r w:rsidRPr="007F374E">
        <w:rPr>
          <w:rFonts w:ascii="Times New Roman" w:eastAsiaTheme="minorHAnsi" w:hAnsi="Times New Roman" w:cs="Times New Roman"/>
          <w:lang w:val="en-GB"/>
        </w:rPr>
        <w:t>BRCBs had ultimate deflection</w:t>
      </w:r>
      <w:r w:rsidR="008B17B3">
        <w:rPr>
          <w:rFonts w:ascii="Times New Roman" w:eastAsiaTheme="minorHAnsi" w:hAnsi="Times New Roman" w:cs="Times New Roman"/>
          <w:lang w:val="en-GB"/>
        </w:rPr>
        <w:t xml:space="preserve">s ranging from 1.8 to </w:t>
      </w:r>
      <w:r w:rsidRPr="007F374E">
        <w:rPr>
          <w:rFonts w:ascii="Times New Roman" w:eastAsiaTheme="minorHAnsi" w:hAnsi="Times New Roman" w:cs="Times New Roman"/>
          <w:bCs/>
          <w:lang w:val="en-GB"/>
        </w:rPr>
        <w:t>4.95 mm</w:t>
      </w:r>
      <w:r w:rsidR="002B649F" w:rsidRPr="007F374E">
        <w:rPr>
          <w:rFonts w:ascii="Times New Roman" w:eastAsiaTheme="minorHAnsi" w:hAnsi="Times New Roman" w:cs="Times New Roman"/>
          <w:lang w:val="en-GB"/>
        </w:rPr>
        <w:t xml:space="preserve">. </w:t>
      </w:r>
      <w:r w:rsidRPr="007F374E">
        <w:rPr>
          <w:rFonts w:ascii="Times New Roman" w:eastAsiaTheme="minorHAnsi" w:hAnsi="Times New Roman" w:cs="Times New Roman"/>
          <w:bCs/>
          <w:lang w:val="en-GB"/>
        </w:rPr>
        <w:t>BRCB2</w:t>
      </w:r>
      <w:r w:rsidRPr="007F374E">
        <w:rPr>
          <w:rFonts w:ascii="Times New Roman" w:eastAsiaTheme="minorHAnsi" w:hAnsi="Times New Roman" w:cs="Times New Roman"/>
          <w:lang w:val="en-GB"/>
        </w:rPr>
        <w:t xml:space="preserve"> s</w:t>
      </w:r>
      <w:r w:rsidR="002B649F" w:rsidRPr="007F374E">
        <w:rPr>
          <w:rFonts w:ascii="Times New Roman" w:eastAsiaTheme="minorHAnsi" w:hAnsi="Times New Roman" w:cs="Times New Roman"/>
          <w:lang w:val="en-GB"/>
        </w:rPr>
        <w:t>howed a stiffer failure</w:t>
      </w:r>
      <w:r w:rsidRPr="007F374E">
        <w:rPr>
          <w:rFonts w:ascii="Times New Roman" w:eastAsiaTheme="minorHAnsi" w:hAnsi="Times New Roman" w:cs="Times New Roman"/>
          <w:lang w:val="en-GB"/>
        </w:rPr>
        <w:t xml:space="preserve">, whereas </w:t>
      </w:r>
      <w:r w:rsidRPr="007F374E">
        <w:rPr>
          <w:rFonts w:ascii="Times New Roman" w:eastAsiaTheme="minorHAnsi" w:hAnsi="Times New Roman" w:cs="Times New Roman"/>
          <w:bCs/>
          <w:lang w:val="en-GB"/>
        </w:rPr>
        <w:t>BRCB6</w:t>
      </w:r>
      <w:r w:rsidRPr="007F374E">
        <w:rPr>
          <w:rFonts w:ascii="Times New Roman" w:eastAsiaTheme="minorHAnsi" w:hAnsi="Times New Roman" w:cs="Times New Roman"/>
          <w:lang w:val="en-GB"/>
        </w:rPr>
        <w:t xml:space="preserve"> exhibited t</w:t>
      </w:r>
      <w:r w:rsidR="002B649F" w:rsidRPr="007F374E">
        <w:rPr>
          <w:rFonts w:ascii="Times New Roman" w:eastAsiaTheme="minorHAnsi" w:hAnsi="Times New Roman" w:cs="Times New Roman"/>
          <w:lang w:val="en-GB"/>
        </w:rPr>
        <w:t xml:space="preserve">he highest ductility. </w:t>
      </w:r>
      <w:r w:rsidRPr="007F374E">
        <w:rPr>
          <w:rFonts w:ascii="Times New Roman" w:eastAsiaTheme="minorHAnsi" w:hAnsi="Times New Roman" w:cs="Times New Roman"/>
          <w:lang w:val="en-GB"/>
        </w:rPr>
        <w:t xml:space="preserve">This shows that bamboo reinforcement not only increases load </w:t>
      </w:r>
      <w:r w:rsidR="002B649F" w:rsidRPr="007F374E">
        <w:rPr>
          <w:rFonts w:ascii="Times New Roman" w:eastAsiaTheme="minorHAnsi" w:hAnsi="Times New Roman" w:cs="Times New Roman"/>
          <w:lang w:val="en-GB"/>
        </w:rPr>
        <w:t xml:space="preserve">capacity </w:t>
      </w:r>
      <w:r w:rsidR="003B5EB9" w:rsidRPr="007F374E">
        <w:rPr>
          <w:rFonts w:ascii="Times New Roman" w:eastAsiaTheme="minorHAnsi" w:hAnsi="Times New Roman" w:cs="Times New Roman"/>
          <w:lang w:val="en-GB"/>
        </w:rPr>
        <w:t>but, in some cases,</w:t>
      </w:r>
      <w:r w:rsidR="002B649F" w:rsidRPr="007F374E">
        <w:rPr>
          <w:rFonts w:ascii="Times New Roman" w:eastAsiaTheme="minorHAnsi" w:hAnsi="Times New Roman" w:cs="Times New Roman"/>
          <w:lang w:val="en-GB"/>
        </w:rPr>
        <w:t xml:space="preserve"> BRCB6</w:t>
      </w:r>
      <w:r w:rsidRPr="007F374E">
        <w:rPr>
          <w:rFonts w:ascii="Times New Roman" w:eastAsiaTheme="minorHAnsi" w:hAnsi="Times New Roman" w:cs="Times New Roman"/>
          <w:lang w:val="en-GB"/>
        </w:rPr>
        <w:t xml:space="preserve"> also provides better e</w:t>
      </w:r>
      <w:r w:rsidR="002B649F" w:rsidRPr="007F374E">
        <w:rPr>
          <w:rFonts w:ascii="Times New Roman" w:eastAsiaTheme="minorHAnsi" w:hAnsi="Times New Roman" w:cs="Times New Roman"/>
          <w:lang w:val="en-GB"/>
        </w:rPr>
        <w:t>nergy absorption and ductility.</w:t>
      </w:r>
    </w:p>
    <w:p w14:paraId="72840E10" w14:textId="77777777" w:rsidR="00D22329" w:rsidRPr="007F374E" w:rsidRDefault="00D22329" w:rsidP="00612DA4">
      <w:pPr>
        <w:autoSpaceDE w:val="0"/>
        <w:autoSpaceDN w:val="0"/>
        <w:adjustRightInd w:val="0"/>
        <w:spacing w:after="0" w:line="240" w:lineRule="auto"/>
        <w:jc w:val="both"/>
        <w:rPr>
          <w:rFonts w:ascii="Times New Roman" w:eastAsiaTheme="minorHAnsi" w:hAnsi="Times New Roman" w:cs="Times New Roman"/>
          <w:lang w:val="en-GB"/>
        </w:rPr>
      </w:pPr>
    </w:p>
    <w:p w14:paraId="4F1C6F5A" w14:textId="77777777" w:rsidR="000C0597" w:rsidRPr="007F374E" w:rsidRDefault="001C521E" w:rsidP="00BF6A7B">
      <w:pPr>
        <w:pStyle w:val="Rtab"/>
        <w:rPr>
          <w:lang w:val="en-GB"/>
        </w:rPr>
      </w:pPr>
      <w:r w:rsidRPr="001667FC">
        <w:rPr>
          <w:b/>
          <w:bCs/>
          <w:lang w:val="en-GB"/>
        </w:rPr>
        <w:t>Table 4</w:t>
      </w:r>
      <w:r w:rsidR="00BF6A7B" w:rsidRPr="001667FC">
        <w:rPr>
          <w:b/>
          <w:bCs/>
          <w:lang w:val="en-GB"/>
        </w:rPr>
        <w:t>.</w:t>
      </w:r>
      <w:r w:rsidRPr="007F374E">
        <w:rPr>
          <w:lang w:val="en-GB"/>
        </w:rPr>
        <w:t xml:space="preserve"> </w:t>
      </w:r>
      <w:r w:rsidR="000C0597" w:rsidRPr="007F374E">
        <w:rPr>
          <w:lang w:val="en-GB"/>
        </w:rPr>
        <w:t>Load and displacement at 56 days of testing</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18"/>
        <w:gridCol w:w="1531"/>
        <w:gridCol w:w="1701"/>
        <w:gridCol w:w="1871"/>
        <w:gridCol w:w="1418"/>
        <w:gridCol w:w="2381"/>
      </w:tblGrid>
      <w:tr w:rsidR="002D51F1" w:rsidRPr="007F374E" w14:paraId="305BEE0A" w14:textId="77777777" w:rsidTr="005E0CB2">
        <w:trPr>
          <w:trHeight w:val="611"/>
        </w:trPr>
        <w:tc>
          <w:tcPr>
            <w:tcW w:w="718" w:type="dxa"/>
            <w:tcBorders>
              <w:top w:val="single" w:sz="4" w:space="0" w:color="auto"/>
              <w:bottom w:val="single" w:sz="4" w:space="0" w:color="auto"/>
            </w:tcBorders>
            <w:vAlign w:val="center"/>
            <w:hideMark/>
          </w:tcPr>
          <w:p w14:paraId="10E8AD22"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S.No</w:t>
            </w:r>
            <w:proofErr w:type="spellEnd"/>
            <w:r w:rsidRPr="007F374E">
              <w:rPr>
                <w:rFonts w:ascii="Times New Roman" w:eastAsia="Times New Roman" w:hAnsi="Times New Roman" w:cs="Times New Roman"/>
                <w:color w:val="000000"/>
                <w:lang w:val="en-GB" w:eastAsia="en-IN"/>
              </w:rPr>
              <w:t>.</w:t>
            </w:r>
          </w:p>
        </w:tc>
        <w:tc>
          <w:tcPr>
            <w:tcW w:w="1531" w:type="dxa"/>
            <w:tcBorders>
              <w:top w:val="single" w:sz="4" w:space="0" w:color="auto"/>
              <w:bottom w:val="single" w:sz="4" w:space="0" w:color="auto"/>
            </w:tcBorders>
            <w:vAlign w:val="center"/>
            <w:hideMark/>
          </w:tcPr>
          <w:p w14:paraId="4946B83C"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Type of beam</w:t>
            </w:r>
          </w:p>
        </w:tc>
        <w:tc>
          <w:tcPr>
            <w:tcW w:w="1701" w:type="dxa"/>
            <w:tcBorders>
              <w:top w:val="single" w:sz="4" w:space="0" w:color="auto"/>
              <w:bottom w:val="single" w:sz="4" w:space="0" w:color="auto"/>
            </w:tcBorders>
            <w:vAlign w:val="center"/>
            <w:hideMark/>
          </w:tcPr>
          <w:p w14:paraId="3916A931"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Load at first crack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1871" w:type="dxa"/>
            <w:tcBorders>
              <w:top w:val="single" w:sz="4" w:space="0" w:color="auto"/>
              <w:bottom w:val="single" w:sz="4" w:space="0" w:color="auto"/>
            </w:tcBorders>
            <w:vAlign w:val="center"/>
            <w:hideMark/>
          </w:tcPr>
          <w:p w14:paraId="35659D02"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 at first crack (mm)</w:t>
            </w:r>
          </w:p>
        </w:tc>
        <w:tc>
          <w:tcPr>
            <w:tcW w:w="1418" w:type="dxa"/>
            <w:tcBorders>
              <w:top w:val="single" w:sz="4" w:space="0" w:color="auto"/>
              <w:bottom w:val="single" w:sz="4" w:space="0" w:color="auto"/>
            </w:tcBorders>
            <w:vAlign w:val="center"/>
            <w:hideMark/>
          </w:tcPr>
          <w:p w14:paraId="16453843" w14:textId="77777777" w:rsidR="002D51F1" w:rsidRPr="007F374E" w:rsidRDefault="002D51F1"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Ultimate load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2381" w:type="dxa"/>
            <w:tcBorders>
              <w:top w:val="single" w:sz="4" w:space="0" w:color="auto"/>
              <w:bottom w:val="single" w:sz="4" w:space="0" w:color="auto"/>
            </w:tcBorders>
            <w:vAlign w:val="center"/>
            <w:hideMark/>
          </w:tcPr>
          <w:p w14:paraId="788C1058" w14:textId="77777777" w:rsidR="002D51F1" w:rsidRPr="007F374E" w:rsidRDefault="003B5EB9" w:rsidP="001667FC">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w:t>
            </w:r>
            <w:r w:rsidR="002D51F1" w:rsidRPr="007F374E">
              <w:rPr>
                <w:rFonts w:ascii="Times New Roman" w:eastAsia="Times New Roman" w:hAnsi="Times New Roman" w:cs="Times New Roman"/>
                <w:color w:val="000000"/>
                <w:lang w:val="en-GB" w:eastAsia="en-IN"/>
              </w:rPr>
              <w:t xml:space="preserve"> at ultimate load (mm)</w:t>
            </w:r>
          </w:p>
        </w:tc>
      </w:tr>
      <w:tr w:rsidR="002D51F1" w:rsidRPr="007F374E" w14:paraId="61195DFB" w14:textId="77777777" w:rsidTr="005E0CB2">
        <w:trPr>
          <w:trHeight w:val="300"/>
        </w:trPr>
        <w:tc>
          <w:tcPr>
            <w:tcW w:w="718" w:type="dxa"/>
            <w:tcBorders>
              <w:top w:val="single" w:sz="4" w:space="0" w:color="auto"/>
            </w:tcBorders>
            <w:noWrap/>
            <w:hideMark/>
          </w:tcPr>
          <w:p w14:paraId="51C7C907"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w:t>
            </w:r>
          </w:p>
        </w:tc>
        <w:tc>
          <w:tcPr>
            <w:tcW w:w="1531" w:type="dxa"/>
            <w:tcBorders>
              <w:top w:val="single" w:sz="4" w:space="0" w:color="auto"/>
            </w:tcBorders>
            <w:noWrap/>
            <w:hideMark/>
          </w:tcPr>
          <w:p w14:paraId="7877F1BF"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PCB</w:t>
            </w:r>
          </w:p>
        </w:tc>
        <w:tc>
          <w:tcPr>
            <w:tcW w:w="1701" w:type="dxa"/>
            <w:tcBorders>
              <w:top w:val="single" w:sz="4" w:space="0" w:color="auto"/>
            </w:tcBorders>
            <w:noWrap/>
            <w:hideMark/>
          </w:tcPr>
          <w:p w14:paraId="2C823548"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w:t>
            </w:r>
            <w:r w:rsidR="001667FC">
              <w:rPr>
                <w:rFonts w:ascii="Times New Roman" w:eastAsia="Times New Roman" w:hAnsi="Times New Roman" w:cs="Times New Roman"/>
                <w:color w:val="000000"/>
                <w:lang w:val="en-GB" w:eastAsia="en-IN"/>
              </w:rPr>
              <w:t>.00</w:t>
            </w:r>
          </w:p>
        </w:tc>
        <w:tc>
          <w:tcPr>
            <w:tcW w:w="1871" w:type="dxa"/>
            <w:tcBorders>
              <w:top w:val="single" w:sz="4" w:space="0" w:color="auto"/>
            </w:tcBorders>
            <w:noWrap/>
            <w:hideMark/>
          </w:tcPr>
          <w:p w14:paraId="1A42DF9A" w14:textId="77777777" w:rsidR="002D51F1" w:rsidRPr="007F374E" w:rsidRDefault="00D4183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1.38</w:t>
            </w:r>
          </w:p>
        </w:tc>
        <w:tc>
          <w:tcPr>
            <w:tcW w:w="1418" w:type="dxa"/>
            <w:tcBorders>
              <w:top w:val="single" w:sz="4" w:space="0" w:color="auto"/>
            </w:tcBorders>
            <w:noWrap/>
            <w:hideMark/>
          </w:tcPr>
          <w:p w14:paraId="1288E5A0"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19.6</w:t>
            </w:r>
            <w:r w:rsidR="001667FC">
              <w:rPr>
                <w:rFonts w:ascii="Times New Roman" w:eastAsia="Times New Roman" w:hAnsi="Times New Roman" w:cs="Times New Roman"/>
                <w:color w:val="000000"/>
                <w:lang w:val="en-GB" w:eastAsia="en-IN"/>
              </w:rPr>
              <w:t>0</w:t>
            </w:r>
          </w:p>
        </w:tc>
        <w:tc>
          <w:tcPr>
            <w:tcW w:w="2381" w:type="dxa"/>
            <w:tcBorders>
              <w:top w:val="single" w:sz="4" w:space="0" w:color="auto"/>
            </w:tcBorders>
            <w:noWrap/>
            <w:hideMark/>
          </w:tcPr>
          <w:p w14:paraId="28DDD3F6"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p>
        </w:tc>
      </w:tr>
      <w:tr w:rsidR="002D51F1" w:rsidRPr="007F374E" w14:paraId="5B683BFC" w14:textId="77777777" w:rsidTr="005E0CB2">
        <w:trPr>
          <w:trHeight w:val="300"/>
        </w:trPr>
        <w:tc>
          <w:tcPr>
            <w:tcW w:w="718" w:type="dxa"/>
            <w:noWrap/>
            <w:hideMark/>
          </w:tcPr>
          <w:p w14:paraId="25374951"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p>
        </w:tc>
        <w:tc>
          <w:tcPr>
            <w:tcW w:w="1531" w:type="dxa"/>
            <w:noWrap/>
            <w:hideMark/>
          </w:tcPr>
          <w:p w14:paraId="550467D0"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BRCB1</w:t>
            </w:r>
          </w:p>
        </w:tc>
        <w:tc>
          <w:tcPr>
            <w:tcW w:w="1701" w:type="dxa"/>
            <w:noWrap/>
            <w:hideMark/>
          </w:tcPr>
          <w:p w14:paraId="250F8A07"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16.4</w:t>
            </w:r>
            <w:r w:rsidR="001667FC">
              <w:rPr>
                <w:rFonts w:ascii="Times New Roman" w:eastAsia="Times New Roman" w:hAnsi="Times New Roman" w:cs="Times New Roman"/>
                <w:color w:val="000000"/>
                <w:lang w:val="en-GB" w:eastAsia="en-IN"/>
              </w:rPr>
              <w:t>0</w:t>
            </w:r>
          </w:p>
        </w:tc>
        <w:tc>
          <w:tcPr>
            <w:tcW w:w="1871" w:type="dxa"/>
            <w:noWrap/>
            <w:hideMark/>
          </w:tcPr>
          <w:p w14:paraId="602F04DC" w14:textId="77777777" w:rsidR="002D51F1" w:rsidRPr="007F374E" w:rsidRDefault="00D4183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1.33</w:t>
            </w:r>
          </w:p>
        </w:tc>
        <w:tc>
          <w:tcPr>
            <w:tcW w:w="1418" w:type="dxa"/>
            <w:noWrap/>
            <w:hideMark/>
          </w:tcPr>
          <w:p w14:paraId="06DA4F5B"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20.5</w:t>
            </w:r>
            <w:r w:rsidR="001667FC">
              <w:rPr>
                <w:rFonts w:ascii="Times New Roman" w:eastAsia="Times New Roman" w:hAnsi="Times New Roman" w:cs="Times New Roman"/>
                <w:color w:val="000000"/>
                <w:lang w:val="en-GB" w:eastAsia="en-IN"/>
              </w:rPr>
              <w:t>0</w:t>
            </w:r>
          </w:p>
        </w:tc>
        <w:tc>
          <w:tcPr>
            <w:tcW w:w="2381" w:type="dxa"/>
            <w:noWrap/>
            <w:hideMark/>
          </w:tcPr>
          <w:p w14:paraId="00230AF6"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2.17</w:t>
            </w:r>
          </w:p>
        </w:tc>
      </w:tr>
      <w:tr w:rsidR="002D51F1" w:rsidRPr="007F374E" w14:paraId="175797C8" w14:textId="77777777" w:rsidTr="005E0CB2">
        <w:trPr>
          <w:trHeight w:val="300"/>
        </w:trPr>
        <w:tc>
          <w:tcPr>
            <w:tcW w:w="718" w:type="dxa"/>
            <w:noWrap/>
            <w:hideMark/>
          </w:tcPr>
          <w:p w14:paraId="48D20A5D"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w:t>
            </w:r>
          </w:p>
        </w:tc>
        <w:tc>
          <w:tcPr>
            <w:tcW w:w="1531" w:type="dxa"/>
            <w:noWrap/>
            <w:hideMark/>
          </w:tcPr>
          <w:p w14:paraId="3CE47584"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BRCB2</w:t>
            </w:r>
          </w:p>
        </w:tc>
        <w:tc>
          <w:tcPr>
            <w:tcW w:w="1701" w:type="dxa"/>
            <w:noWrap/>
            <w:hideMark/>
          </w:tcPr>
          <w:p w14:paraId="237D19BA"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16.34</w:t>
            </w:r>
          </w:p>
        </w:tc>
        <w:tc>
          <w:tcPr>
            <w:tcW w:w="1871" w:type="dxa"/>
            <w:noWrap/>
            <w:hideMark/>
          </w:tcPr>
          <w:p w14:paraId="1150C712" w14:textId="77777777" w:rsidR="002D51F1" w:rsidRPr="007F374E" w:rsidRDefault="00D4183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1.13</w:t>
            </w:r>
          </w:p>
        </w:tc>
        <w:tc>
          <w:tcPr>
            <w:tcW w:w="1418" w:type="dxa"/>
            <w:noWrap/>
            <w:hideMark/>
          </w:tcPr>
          <w:p w14:paraId="62F1B07D"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20.35</w:t>
            </w:r>
          </w:p>
        </w:tc>
        <w:tc>
          <w:tcPr>
            <w:tcW w:w="2381" w:type="dxa"/>
            <w:noWrap/>
            <w:hideMark/>
          </w:tcPr>
          <w:p w14:paraId="6D0C9907"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1.8</w:t>
            </w:r>
            <w:r w:rsidR="001667FC">
              <w:rPr>
                <w:rFonts w:ascii="Times New Roman" w:eastAsia="Times New Roman" w:hAnsi="Times New Roman" w:cs="Times New Roman"/>
                <w:color w:val="000000"/>
                <w:lang w:val="en-GB" w:eastAsia="en-IN"/>
              </w:rPr>
              <w:t>0</w:t>
            </w:r>
          </w:p>
        </w:tc>
      </w:tr>
      <w:tr w:rsidR="002D51F1" w:rsidRPr="007F374E" w14:paraId="3FDB5CD0" w14:textId="77777777" w:rsidTr="005E0CB2">
        <w:trPr>
          <w:trHeight w:val="300"/>
        </w:trPr>
        <w:tc>
          <w:tcPr>
            <w:tcW w:w="718" w:type="dxa"/>
            <w:noWrap/>
            <w:hideMark/>
          </w:tcPr>
          <w:p w14:paraId="16669F69"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4</w:t>
            </w:r>
          </w:p>
        </w:tc>
        <w:tc>
          <w:tcPr>
            <w:tcW w:w="1531" w:type="dxa"/>
            <w:noWrap/>
            <w:hideMark/>
          </w:tcPr>
          <w:p w14:paraId="79FE4B1E"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BRCB3</w:t>
            </w:r>
          </w:p>
        </w:tc>
        <w:tc>
          <w:tcPr>
            <w:tcW w:w="1701" w:type="dxa"/>
            <w:noWrap/>
            <w:hideMark/>
          </w:tcPr>
          <w:p w14:paraId="2B94C525"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17.15</w:t>
            </w:r>
          </w:p>
        </w:tc>
        <w:tc>
          <w:tcPr>
            <w:tcW w:w="1871" w:type="dxa"/>
            <w:noWrap/>
            <w:hideMark/>
          </w:tcPr>
          <w:p w14:paraId="055BF10A" w14:textId="77777777" w:rsidR="002D51F1" w:rsidRPr="007F374E" w:rsidRDefault="00D4183C"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1.41</w:t>
            </w:r>
          </w:p>
        </w:tc>
        <w:tc>
          <w:tcPr>
            <w:tcW w:w="1418" w:type="dxa"/>
            <w:noWrap/>
            <w:hideMark/>
          </w:tcPr>
          <w:p w14:paraId="333AC2E2"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21.4</w:t>
            </w:r>
            <w:r w:rsidR="001667FC">
              <w:rPr>
                <w:rFonts w:ascii="Times New Roman" w:eastAsia="Times New Roman" w:hAnsi="Times New Roman" w:cs="Times New Roman"/>
                <w:color w:val="000000"/>
                <w:lang w:val="en-GB" w:eastAsia="en-IN"/>
              </w:rPr>
              <w:t>0</w:t>
            </w:r>
          </w:p>
        </w:tc>
        <w:tc>
          <w:tcPr>
            <w:tcW w:w="2381" w:type="dxa"/>
            <w:noWrap/>
            <w:hideMark/>
          </w:tcPr>
          <w:p w14:paraId="70531F0E"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2.32</w:t>
            </w:r>
          </w:p>
        </w:tc>
      </w:tr>
      <w:tr w:rsidR="002D51F1" w:rsidRPr="007F374E" w14:paraId="4B00D03F" w14:textId="77777777" w:rsidTr="005E0CB2">
        <w:trPr>
          <w:trHeight w:val="300"/>
        </w:trPr>
        <w:tc>
          <w:tcPr>
            <w:tcW w:w="718" w:type="dxa"/>
            <w:noWrap/>
            <w:hideMark/>
          </w:tcPr>
          <w:p w14:paraId="5D8473CC"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w:t>
            </w:r>
          </w:p>
        </w:tc>
        <w:tc>
          <w:tcPr>
            <w:tcW w:w="1531" w:type="dxa"/>
            <w:noWrap/>
            <w:hideMark/>
          </w:tcPr>
          <w:p w14:paraId="3D5B49F4"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BRCB4</w:t>
            </w:r>
          </w:p>
        </w:tc>
        <w:tc>
          <w:tcPr>
            <w:tcW w:w="1701" w:type="dxa"/>
            <w:noWrap/>
            <w:hideMark/>
          </w:tcPr>
          <w:p w14:paraId="7230DE3E"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17.65</w:t>
            </w:r>
          </w:p>
        </w:tc>
        <w:tc>
          <w:tcPr>
            <w:tcW w:w="1871" w:type="dxa"/>
            <w:noWrap/>
            <w:hideMark/>
          </w:tcPr>
          <w:p w14:paraId="57CAF119"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2.36</w:t>
            </w:r>
          </w:p>
        </w:tc>
        <w:tc>
          <w:tcPr>
            <w:tcW w:w="1418" w:type="dxa"/>
            <w:noWrap/>
            <w:hideMark/>
          </w:tcPr>
          <w:p w14:paraId="1F904099"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20.8</w:t>
            </w:r>
            <w:r w:rsidR="001667FC">
              <w:rPr>
                <w:rFonts w:ascii="Times New Roman" w:eastAsia="Times New Roman" w:hAnsi="Times New Roman" w:cs="Times New Roman"/>
                <w:color w:val="000000"/>
                <w:lang w:val="en-GB" w:eastAsia="en-IN"/>
              </w:rPr>
              <w:t>0</w:t>
            </w:r>
          </w:p>
        </w:tc>
        <w:tc>
          <w:tcPr>
            <w:tcW w:w="2381" w:type="dxa"/>
            <w:noWrap/>
            <w:hideMark/>
          </w:tcPr>
          <w:p w14:paraId="7C0AF25D"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3.9</w:t>
            </w:r>
            <w:r w:rsidR="001667FC">
              <w:rPr>
                <w:rFonts w:ascii="Times New Roman" w:eastAsia="Times New Roman" w:hAnsi="Times New Roman" w:cs="Times New Roman"/>
                <w:color w:val="000000"/>
                <w:lang w:val="en-GB" w:eastAsia="en-IN"/>
              </w:rPr>
              <w:t>0</w:t>
            </w:r>
          </w:p>
        </w:tc>
      </w:tr>
      <w:tr w:rsidR="002D51F1" w:rsidRPr="007F374E" w14:paraId="28326284" w14:textId="77777777" w:rsidTr="005E0CB2">
        <w:trPr>
          <w:trHeight w:val="300"/>
        </w:trPr>
        <w:tc>
          <w:tcPr>
            <w:tcW w:w="718" w:type="dxa"/>
            <w:noWrap/>
            <w:hideMark/>
          </w:tcPr>
          <w:p w14:paraId="7941E177"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6</w:t>
            </w:r>
          </w:p>
        </w:tc>
        <w:tc>
          <w:tcPr>
            <w:tcW w:w="1531" w:type="dxa"/>
            <w:noWrap/>
            <w:hideMark/>
          </w:tcPr>
          <w:p w14:paraId="6F73979A"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BRCB5</w:t>
            </w:r>
          </w:p>
        </w:tc>
        <w:tc>
          <w:tcPr>
            <w:tcW w:w="1701" w:type="dxa"/>
            <w:noWrap/>
            <w:hideMark/>
          </w:tcPr>
          <w:p w14:paraId="408BD513"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17.55</w:t>
            </w:r>
          </w:p>
        </w:tc>
        <w:tc>
          <w:tcPr>
            <w:tcW w:w="1871" w:type="dxa"/>
            <w:noWrap/>
            <w:hideMark/>
          </w:tcPr>
          <w:p w14:paraId="4F7A038E"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w:t>
            </w:r>
            <w:r w:rsidR="001667FC">
              <w:rPr>
                <w:rFonts w:ascii="Times New Roman" w:eastAsia="Times New Roman" w:hAnsi="Times New Roman" w:cs="Times New Roman"/>
                <w:color w:val="000000"/>
                <w:lang w:val="en-GB" w:eastAsia="en-IN"/>
              </w:rPr>
              <w:t>0</w:t>
            </w:r>
          </w:p>
        </w:tc>
        <w:tc>
          <w:tcPr>
            <w:tcW w:w="1418" w:type="dxa"/>
            <w:noWrap/>
            <w:hideMark/>
          </w:tcPr>
          <w:p w14:paraId="16E74DA2"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20.65</w:t>
            </w:r>
          </w:p>
        </w:tc>
        <w:tc>
          <w:tcPr>
            <w:tcW w:w="2381" w:type="dxa"/>
            <w:noWrap/>
            <w:hideMark/>
          </w:tcPr>
          <w:p w14:paraId="4299FAAC"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w:t>
            </w:r>
            <w:r w:rsidR="001667FC">
              <w:rPr>
                <w:rFonts w:ascii="Times New Roman" w:eastAsia="Times New Roman" w:hAnsi="Times New Roman" w:cs="Times New Roman"/>
                <w:color w:val="000000"/>
                <w:lang w:val="en-GB" w:eastAsia="en-IN"/>
              </w:rPr>
              <w:t>0</w:t>
            </w:r>
          </w:p>
        </w:tc>
      </w:tr>
      <w:tr w:rsidR="002D51F1" w:rsidRPr="007F374E" w14:paraId="4DEFBB71" w14:textId="77777777" w:rsidTr="005E0CB2">
        <w:trPr>
          <w:trHeight w:val="300"/>
        </w:trPr>
        <w:tc>
          <w:tcPr>
            <w:tcW w:w="718" w:type="dxa"/>
            <w:noWrap/>
            <w:hideMark/>
          </w:tcPr>
          <w:p w14:paraId="2FFA271D"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7</w:t>
            </w:r>
          </w:p>
        </w:tc>
        <w:tc>
          <w:tcPr>
            <w:tcW w:w="1531" w:type="dxa"/>
            <w:noWrap/>
            <w:hideMark/>
          </w:tcPr>
          <w:p w14:paraId="2ABB501D"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BRCB6</w:t>
            </w:r>
          </w:p>
        </w:tc>
        <w:tc>
          <w:tcPr>
            <w:tcW w:w="1701" w:type="dxa"/>
            <w:noWrap/>
            <w:hideMark/>
          </w:tcPr>
          <w:p w14:paraId="6EFD346F"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17.70</w:t>
            </w:r>
          </w:p>
        </w:tc>
        <w:tc>
          <w:tcPr>
            <w:tcW w:w="1871" w:type="dxa"/>
            <w:noWrap/>
            <w:hideMark/>
          </w:tcPr>
          <w:p w14:paraId="02D1869B"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3.13</w:t>
            </w:r>
          </w:p>
        </w:tc>
        <w:tc>
          <w:tcPr>
            <w:tcW w:w="1418" w:type="dxa"/>
            <w:noWrap/>
            <w:hideMark/>
          </w:tcPr>
          <w:p w14:paraId="3B259A96" w14:textId="77777777" w:rsidR="002D51F1" w:rsidRPr="007F374E" w:rsidRDefault="00B5016B"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r w:rsidR="001667FC">
              <w:rPr>
                <w:rFonts w:ascii="Times New Roman" w:eastAsia="Times New Roman" w:hAnsi="Times New Roman" w:cs="Times New Roman"/>
                <w:color w:val="000000"/>
                <w:lang w:val="en-GB" w:eastAsia="en-IN"/>
              </w:rPr>
              <w:t>0</w:t>
            </w:r>
          </w:p>
        </w:tc>
        <w:tc>
          <w:tcPr>
            <w:tcW w:w="2381" w:type="dxa"/>
            <w:noWrap/>
            <w:hideMark/>
          </w:tcPr>
          <w:p w14:paraId="2CA841C4" w14:textId="77777777" w:rsidR="002D51F1" w:rsidRPr="007F374E" w:rsidRDefault="00471F5F"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5.17</w:t>
            </w:r>
          </w:p>
        </w:tc>
      </w:tr>
    </w:tbl>
    <w:p w14:paraId="00F6C395" w14:textId="77777777" w:rsidR="00D22329" w:rsidRPr="007F374E" w:rsidRDefault="00D22329" w:rsidP="00612DA4">
      <w:pPr>
        <w:spacing w:after="0" w:line="240" w:lineRule="auto"/>
        <w:jc w:val="both"/>
        <w:rPr>
          <w:rFonts w:ascii="Times New Roman" w:eastAsiaTheme="minorHAnsi" w:hAnsi="Times New Roman" w:cs="Times New Roman"/>
          <w:color w:val="000000"/>
          <w:lang w:val="en-GB"/>
        </w:rPr>
      </w:pPr>
    </w:p>
    <w:p w14:paraId="15B9E354" w14:textId="389B251F" w:rsidR="002A1B5B" w:rsidRPr="007F374E" w:rsidRDefault="002A1B5B" w:rsidP="00BF6A7B">
      <w:pPr>
        <w:spacing w:after="0" w:line="240" w:lineRule="auto"/>
        <w:ind w:firstLine="284"/>
        <w:jc w:val="both"/>
        <w:rPr>
          <w:rFonts w:ascii="Times New Roman" w:eastAsiaTheme="minorHAnsi" w:hAnsi="Times New Roman" w:cs="Times New Roman"/>
          <w:color w:val="000000"/>
          <w:lang w:val="en-GB"/>
        </w:rPr>
      </w:pPr>
      <w:r w:rsidRPr="007F374E">
        <w:rPr>
          <w:rFonts w:ascii="Times New Roman" w:eastAsiaTheme="minorHAnsi" w:hAnsi="Times New Roman" w:cs="Times New Roman"/>
          <w:color w:val="000000"/>
          <w:lang w:val="en-GB"/>
        </w:rPr>
        <w:t xml:space="preserve">Table 4 reflects the experimental data for load and deflection at 56 days of testing. </w:t>
      </w:r>
      <w:r w:rsidR="008B17B3">
        <w:rPr>
          <w:rFonts w:ascii="Times New Roman" w:eastAsiaTheme="minorHAnsi" w:hAnsi="Times New Roman" w:cs="Times New Roman"/>
          <w:color w:val="000000"/>
          <w:lang w:val="en-GB"/>
        </w:rPr>
        <w:t>The PCB showed a cracking load of</w:t>
      </w:r>
      <w:r w:rsidRPr="007F374E">
        <w:rPr>
          <w:rFonts w:ascii="Times New Roman" w:eastAsiaTheme="minorHAnsi" w:hAnsi="Times New Roman" w:cs="Times New Roman"/>
          <w:color w:val="000000"/>
          <w:lang w:val="en-GB"/>
        </w:rPr>
        <w:t xml:space="preserve"> 16 </w:t>
      </w:r>
      <w:proofErr w:type="spellStart"/>
      <w:r w:rsidRPr="007F374E">
        <w:rPr>
          <w:rFonts w:ascii="Times New Roman" w:eastAsiaTheme="minorHAnsi" w:hAnsi="Times New Roman" w:cs="Times New Roman"/>
          <w:color w:val="000000"/>
          <w:lang w:val="en-GB"/>
        </w:rPr>
        <w:t>kN.</w:t>
      </w:r>
      <w:proofErr w:type="spellEnd"/>
      <w:r w:rsidRPr="007F374E">
        <w:rPr>
          <w:rFonts w:ascii="Times New Roman" w:eastAsiaTheme="minorHAnsi" w:hAnsi="Times New Roman" w:cs="Times New Roman"/>
          <w:color w:val="000000"/>
          <w:lang w:val="en-GB"/>
        </w:rPr>
        <w:t xml:space="preserve"> All other beam designation</w:t>
      </w:r>
      <w:r w:rsidR="008B17B3">
        <w:rPr>
          <w:rFonts w:ascii="Times New Roman" w:eastAsiaTheme="minorHAnsi" w:hAnsi="Times New Roman" w:cs="Times New Roman"/>
          <w:color w:val="000000"/>
          <w:lang w:val="en-GB"/>
        </w:rPr>
        <w:t>s exhibit greater load at first crack than</w:t>
      </w:r>
      <w:r w:rsidRPr="007F374E">
        <w:rPr>
          <w:rFonts w:ascii="Times New Roman" w:eastAsiaTheme="minorHAnsi" w:hAnsi="Times New Roman" w:cs="Times New Roman"/>
          <w:color w:val="000000"/>
          <w:lang w:val="en-GB"/>
        </w:rPr>
        <w:t xml:space="preserve"> PCB. </w:t>
      </w:r>
      <w:r w:rsidR="00F05C0F" w:rsidRPr="007F374E">
        <w:rPr>
          <w:rFonts w:ascii="Times New Roman" w:eastAsiaTheme="minorHAnsi" w:hAnsi="Times New Roman" w:cs="Times New Roman"/>
          <w:color w:val="000000"/>
          <w:lang w:val="en-GB"/>
        </w:rPr>
        <w:t>BRCB6 showed 9.6</w:t>
      </w:r>
      <w:r w:rsidR="008B17B3">
        <w:rPr>
          <w:rFonts w:ascii="Times New Roman" w:eastAsiaTheme="minorHAnsi" w:hAnsi="Times New Roman" w:cs="Times New Roman"/>
          <w:color w:val="000000"/>
          <w:lang w:val="en-GB"/>
        </w:rPr>
        <w:t>% higher cracking load than</w:t>
      </w:r>
      <w:r w:rsidR="00F05C0F" w:rsidRPr="007F374E">
        <w:rPr>
          <w:rFonts w:ascii="Times New Roman" w:eastAsiaTheme="minorHAnsi" w:hAnsi="Times New Roman" w:cs="Times New Roman"/>
          <w:color w:val="000000"/>
          <w:lang w:val="en-GB"/>
        </w:rPr>
        <w:t xml:space="preserve"> PCB. The deflection was also observed to be </w:t>
      </w:r>
      <w:r w:rsidR="008B17B3">
        <w:rPr>
          <w:rFonts w:ascii="Times New Roman" w:eastAsiaTheme="minorHAnsi" w:hAnsi="Times New Roman" w:cs="Times New Roman"/>
          <w:color w:val="000000"/>
          <w:lang w:val="en-GB"/>
        </w:rPr>
        <w:t>greater in the BRCB case in all cases, compared to the PCB case</w:t>
      </w:r>
      <w:r w:rsidR="00F05C0F" w:rsidRPr="007F374E">
        <w:rPr>
          <w:rFonts w:ascii="Times New Roman" w:eastAsiaTheme="minorHAnsi" w:hAnsi="Times New Roman" w:cs="Times New Roman"/>
          <w:color w:val="000000"/>
          <w:lang w:val="en-GB"/>
        </w:rPr>
        <w:t>.</w:t>
      </w:r>
      <w:r w:rsidR="00B432DD" w:rsidRPr="007F374E">
        <w:rPr>
          <w:rFonts w:ascii="Times New Roman" w:eastAsiaTheme="minorHAnsi" w:hAnsi="Times New Roman" w:cs="Times New Roman"/>
          <w:color w:val="000000"/>
          <w:lang w:val="en-GB"/>
        </w:rPr>
        <w:t xml:space="preserve"> The ultimate load and deflection at ultimate load also followed the same trend as shown in </w:t>
      </w:r>
      <w:r w:rsidR="001667FC">
        <w:rPr>
          <w:rFonts w:ascii="Times New Roman" w:eastAsiaTheme="minorHAnsi" w:hAnsi="Times New Roman" w:cs="Times New Roman"/>
          <w:color w:val="000000"/>
          <w:lang w:val="en-GB"/>
        </w:rPr>
        <w:t>T</w:t>
      </w:r>
      <w:r w:rsidR="00B432DD" w:rsidRPr="007F374E">
        <w:rPr>
          <w:rFonts w:ascii="Times New Roman" w:eastAsiaTheme="minorHAnsi" w:hAnsi="Times New Roman" w:cs="Times New Roman"/>
          <w:color w:val="000000"/>
          <w:lang w:val="en-GB"/>
        </w:rPr>
        <w:t>able 4.</w:t>
      </w:r>
    </w:p>
    <w:p w14:paraId="1752C9D6" w14:textId="77777777" w:rsidR="00D22329" w:rsidRPr="007F374E" w:rsidRDefault="00D22329" w:rsidP="00612DA4">
      <w:pPr>
        <w:spacing w:after="0" w:line="240" w:lineRule="auto"/>
        <w:jc w:val="both"/>
        <w:rPr>
          <w:rFonts w:ascii="Times New Roman" w:eastAsiaTheme="minorHAnsi" w:hAnsi="Times New Roman" w:cs="Times New Roman"/>
          <w:color w:val="000000"/>
          <w:lang w:val="en-GB"/>
        </w:rPr>
      </w:pPr>
    </w:p>
    <w:p w14:paraId="5E15DE2F" w14:textId="77777777" w:rsidR="000C0597" w:rsidRPr="007F374E" w:rsidRDefault="001C521E" w:rsidP="00BF6A7B">
      <w:pPr>
        <w:pStyle w:val="Rtab"/>
        <w:rPr>
          <w:lang w:val="en-GB"/>
        </w:rPr>
      </w:pPr>
      <w:r w:rsidRPr="007F374E">
        <w:rPr>
          <w:b/>
          <w:bCs/>
          <w:lang w:val="en-GB"/>
        </w:rPr>
        <w:t>Table 5</w:t>
      </w:r>
      <w:r w:rsidR="00BF6A7B" w:rsidRPr="007F374E">
        <w:rPr>
          <w:b/>
          <w:bCs/>
          <w:lang w:val="en-GB"/>
        </w:rPr>
        <w:t>.</w:t>
      </w:r>
      <w:r w:rsidRPr="007F374E">
        <w:rPr>
          <w:lang w:val="en-GB"/>
        </w:rPr>
        <w:t xml:space="preserve"> </w:t>
      </w:r>
      <w:r w:rsidR="000C0597" w:rsidRPr="007F374E">
        <w:rPr>
          <w:lang w:val="en-GB"/>
        </w:rPr>
        <w:t>Load and displacement at 90 days of testing</w:t>
      </w:r>
    </w:p>
    <w:tbl>
      <w:tblPr>
        <w:tblW w:w="9620" w:type="dxa"/>
        <w:tblInd w:w="108" w:type="dxa"/>
        <w:tblBorders>
          <w:top w:val="single" w:sz="4" w:space="0" w:color="auto"/>
          <w:bottom w:val="single" w:sz="4" w:space="0" w:color="auto"/>
        </w:tblBorders>
        <w:tblLook w:val="04A0" w:firstRow="1" w:lastRow="0" w:firstColumn="1" w:lastColumn="0" w:noHBand="0" w:noVBand="1"/>
      </w:tblPr>
      <w:tblGrid>
        <w:gridCol w:w="718"/>
        <w:gridCol w:w="1531"/>
        <w:gridCol w:w="1701"/>
        <w:gridCol w:w="1871"/>
        <w:gridCol w:w="1418"/>
        <w:gridCol w:w="2381"/>
      </w:tblGrid>
      <w:tr w:rsidR="002D51F1" w:rsidRPr="007F374E" w14:paraId="67289154" w14:textId="77777777" w:rsidTr="005E0CB2">
        <w:trPr>
          <w:trHeight w:val="567"/>
        </w:trPr>
        <w:tc>
          <w:tcPr>
            <w:tcW w:w="718" w:type="dxa"/>
            <w:tcBorders>
              <w:top w:val="single" w:sz="4" w:space="0" w:color="auto"/>
              <w:bottom w:val="single" w:sz="4" w:space="0" w:color="auto"/>
            </w:tcBorders>
            <w:vAlign w:val="center"/>
            <w:hideMark/>
          </w:tcPr>
          <w:p w14:paraId="07F9A58E"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proofErr w:type="spellStart"/>
            <w:r w:rsidRPr="007F374E">
              <w:rPr>
                <w:rFonts w:ascii="Times New Roman" w:eastAsia="Times New Roman" w:hAnsi="Times New Roman" w:cs="Times New Roman"/>
                <w:color w:val="000000"/>
                <w:lang w:val="en-GB" w:eastAsia="en-IN"/>
              </w:rPr>
              <w:t>S.No</w:t>
            </w:r>
            <w:proofErr w:type="spellEnd"/>
            <w:r w:rsidRPr="007F374E">
              <w:rPr>
                <w:rFonts w:ascii="Times New Roman" w:eastAsia="Times New Roman" w:hAnsi="Times New Roman" w:cs="Times New Roman"/>
                <w:color w:val="000000"/>
                <w:lang w:val="en-GB" w:eastAsia="en-IN"/>
              </w:rPr>
              <w:t>.</w:t>
            </w:r>
          </w:p>
        </w:tc>
        <w:tc>
          <w:tcPr>
            <w:tcW w:w="1531" w:type="dxa"/>
            <w:tcBorders>
              <w:top w:val="single" w:sz="4" w:space="0" w:color="auto"/>
              <w:bottom w:val="single" w:sz="4" w:space="0" w:color="auto"/>
            </w:tcBorders>
            <w:vAlign w:val="center"/>
            <w:hideMark/>
          </w:tcPr>
          <w:p w14:paraId="0F50E6BF"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Type of beam</w:t>
            </w:r>
          </w:p>
        </w:tc>
        <w:tc>
          <w:tcPr>
            <w:tcW w:w="1701" w:type="dxa"/>
            <w:tcBorders>
              <w:top w:val="single" w:sz="4" w:space="0" w:color="auto"/>
              <w:bottom w:val="single" w:sz="4" w:space="0" w:color="auto"/>
            </w:tcBorders>
            <w:vAlign w:val="center"/>
            <w:hideMark/>
          </w:tcPr>
          <w:p w14:paraId="2DB0DCAB"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Load at first crack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1871" w:type="dxa"/>
            <w:tcBorders>
              <w:top w:val="single" w:sz="4" w:space="0" w:color="auto"/>
              <w:bottom w:val="single" w:sz="4" w:space="0" w:color="auto"/>
            </w:tcBorders>
            <w:vAlign w:val="center"/>
            <w:hideMark/>
          </w:tcPr>
          <w:p w14:paraId="750E5732"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 at first crack (mm)</w:t>
            </w:r>
          </w:p>
        </w:tc>
        <w:tc>
          <w:tcPr>
            <w:tcW w:w="1418" w:type="dxa"/>
            <w:tcBorders>
              <w:top w:val="single" w:sz="4" w:space="0" w:color="auto"/>
              <w:bottom w:val="single" w:sz="4" w:space="0" w:color="auto"/>
            </w:tcBorders>
            <w:vAlign w:val="center"/>
            <w:hideMark/>
          </w:tcPr>
          <w:p w14:paraId="42341984" w14:textId="77777777" w:rsidR="002D51F1" w:rsidRPr="007F374E" w:rsidRDefault="002D51F1"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Ultimate load (</w:t>
            </w:r>
            <w:proofErr w:type="spellStart"/>
            <w:r w:rsidRPr="007F374E">
              <w:rPr>
                <w:rFonts w:ascii="Times New Roman" w:eastAsia="Times New Roman" w:hAnsi="Times New Roman" w:cs="Times New Roman"/>
                <w:color w:val="000000"/>
                <w:lang w:val="en-GB" w:eastAsia="en-IN"/>
              </w:rPr>
              <w:t>kN</w:t>
            </w:r>
            <w:proofErr w:type="spellEnd"/>
            <w:r w:rsidRPr="007F374E">
              <w:rPr>
                <w:rFonts w:ascii="Times New Roman" w:eastAsia="Times New Roman" w:hAnsi="Times New Roman" w:cs="Times New Roman"/>
                <w:color w:val="000000"/>
                <w:lang w:val="en-GB" w:eastAsia="en-IN"/>
              </w:rPr>
              <w:t>)</w:t>
            </w:r>
          </w:p>
        </w:tc>
        <w:tc>
          <w:tcPr>
            <w:tcW w:w="2381" w:type="dxa"/>
            <w:tcBorders>
              <w:top w:val="single" w:sz="4" w:space="0" w:color="auto"/>
              <w:bottom w:val="single" w:sz="4" w:space="0" w:color="auto"/>
            </w:tcBorders>
            <w:vAlign w:val="center"/>
            <w:hideMark/>
          </w:tcPr>
          <w:p w14:paraId="63C3BCA2" w14:textId="77777777" w:rsidR="002D51F1" w:rsidRPr="007F374E" w:rsidRDefault="00F05C0F"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Deflection</w:t>
            </w:r>
            <w:r w:rsidR="002D51F1" w:rsidRPr="007F374E">
              <w:rPr>
                <w:rFonts w:ascii="Times New Roman" w:eastAsia="Times New Roman" w:hAnsi="Times New Roman" w:cs="Times New Roman"/>
                <w:color w:val="000000"/>
                <w:lang w:val="en-GB" w:eastAsia="en-IN"/>
              </w:rPr>
              <w:t xml:space="preserve"> at ultimate load (mm)</w:t>
            </w:r>
          </w:p>
        </w:tc>
      </w:tr>
      <w:tr w:rsidR="002D51F1" w:rsidRPr="007F374E" w14:paraId="5C3D0652" w14:textId="77777777" w:rsidTr="005E0CB2">
        <w:trPr>
          <w:trHeight w:val="300"/>
        </w:trPr>
        <w:tc>
          <w:tcPr>
            <w:tcW w:w="718" w:type="dxa"/>
            <w:tcBorders>
              <w:top w:val="single" w:sz="4" w:space="0" w:color="auto"/>
            </w:tcBorders>
            <w:noWrap/>
            <w:hideMark/>
          </w:tcPr>
          <w:p w14:paraId="1A5C34BC"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w:t>
            </w:r>
          </w:p>
        </w:tc>
        <w:tc>
          <w:tcPr>
            <w:tcW w:w="1531" w:type="dxa"/>
            <w:tcBorders>
              <w:top w:val="single" w:sz="4" w:space="0" w:color="auto"/>
            </w:tcBorders>
            <w:noWrap/>
            <w:hideMark/>
          </w:tcPr>
          <w:p w14:paraId="5E5FD561"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PCB</w:t>
            </w:r>
          </w:p>
        </w:tc>
        <w:tc>
          <w:tcPr>
            <w:tcW w:w="1701" w:type="dxa"/>
            <w:tcBorders>
              <w:top w:val="single" w:sz="4" w:space="0" w:color="auto"/>
            </w:tcBorders>
            <w:noWrap/>
            <w:hideMark/>
          </w:tcPr>
          <w:p w14:paraId="1D89D636"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16.4</w:t>
            </w:r>
            <w:r w:rsidR="001667FC">
              <w:rPr>
                <w:rFonts w:ascii="Times New Roman" w:eastAsia="Times New Roman" w:hAnsi="Times New Roman" w:cs="Times New Roman"/>
                <w:color w:val="000000"/>
                <w:lang w:val="en-GB" w:eastAsia="en-IN"/>
              </w:rPr>
              <w:t>0</w:t>
            </w:r>
          </w:p>
        </w:tc>
        <w:tc>
          <w:tcPr>
            <w:tcW w:w="1871" w:type="dxa"/>
            <w:tcBorders>
              <w:top w:val="single" w:sz="4" w:space="0" w:color="auto"/>
            </w:tcBorders>
            <w:noWrap/>
            <w:hideMark/>
          </w:tcPr>
          <w:p w14:paraId="4BEBA5A4"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1.35</w:t>
            </w:r>
          </w:p>
        </w:tc>
        <w:tc>
          <w:tcPr>
            <w:tcW w:w="1418" w:type="dxa"/>
            <w:tcBorders>
              <w:top w:val="single" w:sz="4" w:space="0" w:color="auto"/>
            </w:tcBorders>
            <w:noWrap/>
            <w:hideMark/>
          </w:tcPr>
          <w:p w14:paraId="2A3E5E1E"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19.9</w:t>
            </w:r>
            <w:r w:rsidR="001667FC">
              <w:rPr>
                <w:rFonts w:ascii="Times New Roman" w:eastAsia="Times New Roman" w:hAnsi="Times New Roman" w:cs="Times New Roman"/>
                <w:color w:val="000000"/>
                <w:lang w:val="en-GB" w:eastAsia="en-IN"/>
              </w:rPr>
              <w:t>0</w:t>
            </w:r>
          </w:p>
        </w:tc>
        <w:tc>
          <w:tcPr>
            <w:tcW w:w="2381" w:type="dxa"/>
            <w:tcBorders>
              <w:top w:val="single" w:sz="4" w:space="0" w:color="auto"/>
            </w:tcBorders>
            <w:noWrap/>
            <w:hideMark/>
          </w:tcPr>
          <w:p w14:paraId="35AD8110"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p>
        </w:tc>
      </w:tr>
      <w:tr w:rsidR="002D51F1" w:rsidRPr="007F374E" w14:paraId="67522EE9" w14:textId="77777777" w:rsidTr="005E0CB2">
        <w:trPr>
          <w:trHeight w:val="300"/>
        </w:trPr>
        <w:tc>
          <w:tcPr>
            <w:tcW w:w="718" w:type="dxa"/>
            <w:noWrap/>
            <w:hideMark/>
          </w:tcPr>
          <w:p w14:paraId="2C286AE1"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w:t>
            </w:r>
          </w:p>
        </w:tc>
        <w:tc>
          <w:tcPr>
            <w:tcW w:w="1531" w:type="dxa"/>
            <w:noWrap/>
            <w:hideMark/>
          </w:tcPr>
          <w:p w14:paraId="25991394"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BRCB1</w:t>
            </w:r>
          </w:p>
        </w:tc>
        <w:tc>
          <w:tcPr>
            <w:tcW w:w="1701" w:type="dxa"/>
            <w:noWrap/>
            <w:hideMark/>
          </w:tcPr>
          <w:p w14:paraId="7C90E66F"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16.74</w:t>
            </w:r>
          </w:p>
        </w:tc>
        <w:tc>
          <w:tcPr>
            <w:tcW w:w="1871" w:type="dxa"/>
            <w:noWrap/>
            <w:hideMark/>
          </w:tcPr>
          <w:p w14:paraId="5DE53013"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1.4</w:t>
            </w:r>
            <w:r w:rsidR="001667FC">
              <w:rPr>
                <w:rFonts w:ascii="Times New Roman" w:eastAsia="Times New Roman" w:hAnsi="Times New Roman" w:cs="Times New Roman"/>
                <w:color w:val="000000"/>
                <w:lang w:val="en-GB" w:eastAsia="en-IN"/>
              </w:rPr>
              <w:t>0</w:t>
            </w:r>
          </w:p>
        </w:tc>
        <w:tc>
          <w:tcPr>
            <w:tcW w:w="1418" w:type="dxa"/>
            <w:noWrap/>
            <w:hideMark/>
          </w:tcPr>
          <w:p w14:paraId="3C723D91"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20.3</w:t>
            </w:r>
            <w:r w:rsidR="001667FC">
              <w:rPr>
                <w:rFonts w:ascii="Times New Roman" w:eastAsia="Times New Roman" w:hAnsi="Times New Roman" w:cs="Times New Roman"/>
                <w:color w:val="000000"/>
                <w:lang w:val="en-GB" w:eastAsia="en-IN"/>
              </w:rPr>
              <w:t>0</w:t>
            </w:r>
          </w:p>
        </w:tc>
        <w:tc>
          <w:tcPr>
            <w:tcW w:w="2381" w:type="dxa"/>
            <w:noWrap/>
            <w:hideMark/>
          </w:tcPr>
          <w:p w14:paraId="05B0B667"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2.32</w:t>
            </w:r>
          </w:p>
        </w:tc>
      </w:tr>
      <w:tr w:rsidR="002D51F1" w:rsidRPr="007F374E" w14:paraId="76840DA5" w14:textId="77777777" w:rsidTr="005E0CB2">
        <w:trPr>
          <w:trHeight w:val="300"/>
        </w:trPr>
        <w:tc>
          <w:tcPr>
            <w:tcW w:w="718" w:type="dxa"/>
            <w:noWrap/>
            <w:hideMark/>
          </w:tcPr>
          <w:p w14:paraId="56DE81E6"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w:t>
            </w:r>
          </w:p>
        </w:tc>
        <w:tc>
          <w:tcPr>
            <w:tcW w:w="1531" w:type="dxa"/>
            <w:noWrap/>
            <w:hideMark/>
          </w:tcPr>
          <w:p w14:paraId="312A4BEB"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BRCB2</w:t>
            </w:r>
          </w:p>
        </w:tc>
        <w:tc>
          <w:tcPr>
            <w:tcW w:w="1701" w:type="dxa"/>
            <w:noWrap/>
            <w:hideMark/>
          </w:tcPr>
          <w:p w14:paraId="3EAF3769"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16.62</w:t>
            </w:r>
          </w:p>
        </w:tc>
        <w:tc>
          <w:tcPr>
            <w:tcW w:w="1871" w:type="dxa"/>
            <w:noWrap/>
            <w:hideMark/>
          </w:tcPr>
          <w:p w14:paraId="62ED8418"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1.12</w:t>
            </w:r>
          </w:p>
        </w:tc>
        <w:tc>
          <w:tcPr>
            <w:tcW w:w="1418" w:type="dxa"/>
            <w:noWrap/>
            <w:hideMark/>
          </w:tcPr>
          <w:p w14:paraId="4CF17B76"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20.65</w:t>
            </w:r>
          </w:p>
        </w:tc>
        <w:tc>
          <w:tcPr>
            <w:tcW w:w="2381" w:type="dxa"/>
            <w:noWrap/>
            <w:hideMark/>
          </w:tcPr>
          <w:p w14:paraId="671A4989"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1.87</w:t>
            </w:r>
          </w:p>
        </w:tc>
      </w:tr>
      <w:tr w:rsidR="002D51F1" w:rsidRPr="007F374E" w14:paraId="1C396C0C" w14:textId="77777777" w:rsidTr="005E0CB2">
        <w:trPr>
          <w:trHeight w:val="300"/>
        </w:trPr>
        <w:tc>
          <w:tcPr>
            <w:tcW w:w="718" w:type="dxa"/>
            <w:noWrap/>
            <w:hideMark/>
          </w:tcPr>
          <w:p w14:paraId="430C5CF7"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4</w:t>
            </w:r>
          </w:p>
        </w:tc>
        <w:tc>
          <w:tcPr>
            <w:tcW w:w="1531" w:type="dxa"/>
            <w:noWrap/>
            <w:hideMark/>
          </w:tcPr>
          <w:p w14:paraId="4C574A78"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BRCB3</w:t>
            </w:r>
          </w:p>
        </w:tc>
        <w:tc>
          <w:tcPr>
            <w:tcW w:w="1701" w:type="dxa"/>
            <w:noWrap/>
            <w:hideMark/>
          </w:tcPr>
          <w:p w14:paraId="4BD0B629"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17.22</w:t>
            </w:r>
          </w:p>
        </w:tc>
        <w:tc>
          <w:tcPr>
            <w:tcW w:w="1871" w:type="dxa"/>
            <w:noWrap/>
            <w:hideMark/>
          </w:tcPr>
          <w:p w14:paraId="20E91132"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1.4</w:t>
            </w:r>
            <w:r w:rsidR="001667FC">
              <w:rPr>
                <w:rFonts w:ascii="Times New Roman" w:eastAsia="Times New Roman" w:hAnsi="Times New Roman" w:cs="Times New Roman"/>
                <w:color w:val="000000"/>
                <w:lang w:val="en-GB" w:eastAsia="en-IN"/>
              </w:rPr>
              <w:t>0</w:t>
            </w:r>
          </w:p>
        </w:tc>
        <w:tc>
          <w:tcPr>
            <w:tcW w:w="1418" w:type="dxa"/>
            <w:noWrap/>
            <w:hideMark/>
          </w:tcPr>
          <w:p w14:paraId="28457DE3"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21.5</w:t>
            </w:r>
            <w:r w:rsidR="001667FC">
              <w:rPr>
                <w:rFonts w:ascii="Times New Roman" w:eastAsia="Times New Roman" w:hAnsi="Times New Roman" w:cs="Times New Roman"/>
                <w:color w:val="000000"/>
                <w:lang w:val="en-GB" w:eastAsia="en-IN"/>
              </w:rPr>
              <w:t>0</w:t>
            </w:r>
          </w:p>
        </w:tc>
        <w:tc>
          <w:tcPr>
            <w:tcW w:w="2381" w:type="dxa"/>
            <w:noWrap/>
            <w:hideMark/>
          </w:tcPr>
          <w:p w14:paraId="0CFB3553"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2.32</w:t>
            </w:r>
          </w:p>
        </w:tc>
      </w:tr>
      <w:tr w:rsidR="002D51F1" w:rsidRPr="007F374E" w14:paraId="5DCFD0C8" w14:textId="77777777" w:rsidTr="005E0CB2">
        <w:trPr>
          <w:trHeight w:val="300"/>
        </w:trPr>
        <w:tc>
          <w:tcPr>
            <w:tcW w:w="718" w:type="dxa"/>
            <w:noWrap/>
            <w:hideMark/>
          </w:tcPr>
          <w:p w14:paraId="61F2D95B"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w:t>
            </w:r>
          </w:p>
        </w:tc>
        <w:tc>
          <w:tcPr>
            <w:tcW w:w="1531" w:type="dxa"/>
            <w:noWrap/>
            <w:hideMark/>
          </w:tcPr>
          <w:p w14:paraId="3C895F76"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BRCB4</w:t>
            </w:r>
          </w:p>
        </w:tc>
        <w:tc>
          <w:tcPr>
            <w:tcW w:w="1701" w:type="dxa"/>
            <w:noWrap/>
            <w:hideMark/>
          </w:tcPr>
          <w:p w14:paraId="7D1FFED1"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17.7</w:t>
            </w:r>
            <w:r w:rsidR="001667FC">
              <w:rPr>
                <w:rFonts w:ascii="Times New Roman" w:eastAsia="Times New Roman" w:hAnsi="Times New Roman" w:cs="Times New Roman"/>
                <w:color w:val="000000"/>
                <w:lang w:val="en-GB" w:eastAsia="en-IN"/>
              </w:rPr>
              <w:t>0</w:t>
            </w:r>
          </w:p>
        </w:tc>
        <w:tc>
          <w:tcPr>
            <w:tcW w:w="1871" w:type="dxa"/>
            <w:noWrap/>
            <w:hideMark/>
          </w:tcPr>
          <w:p w14:paraId="4F7F86AB"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2.38</w:t>
            </w:r>
          </w:p>
        </w:tc>
        <w:tc>
          <w:tcPr>
            <w:tcW w:w="1418" w:type="dxa"/>
            <w:noWrap/>
            <w:hideMark/>
          </w:tcPr>
          <w:p w14:paraId="6A5E39F1"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20.85</w:t>
            </w:r>
          </w:p>
        </w:tc>
        <w:tc>
          <w:tcPr>
            <w:tcW w:w="2381" w:type="dxa"/>
            <w:noWrap/>
            <w:hideMark/>
          </w:tcPr>
          <w:p w14:paraId="3BE1BB00"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3.97</w:t>
            </w:r>
          </w:p>
        </w:tc>
      </w:tr>
      <w:tr w:rsidR="002D51F1" w:rsidRPr="007F374E" w14:paraId="083A03C9" w14:textId="77777777" w:rsidTr="005E0CB2">
        <w:trPr>
          <w:trHeight w:val="300"/>
        </w:trPr>
        <w:tc>
          <w:tcPr>
            <w:tcW w:w="718" w:type="dxa"/>
            <w:noWrap/>
            <w:hideMark/>
          </w:tcPr>
          <w:p w14:paraId="08896413"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6</w:t>
            </w:r>
          </w:p>
        </w:tc>
        <w:tc>
          <w:tcPr>
            <w:tcW w:w="1531" w:type="dxa"/>
            <w:noWrap/>
            <w:hideMark/>
          </w:tcPr>
          <w:p w14:paraId="19D0D118"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BRCB5</w:t>
            </w:r>
          </w:p>
        </w:tc>
        <w:tc>
          <w:tcPr>
            <w:tcW w:w="1701" w:type="dxa"/>
            <w:noWrap/>
            <w:hideMark/>
          </w:tcPr>
          <w:p w14:paraId="7AF2554A"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17.6</w:t>
            </w:r>
            <w:r w:rsidR="001667FC">
              <w:rPr>
                <w:rFonts w:ascii="Times New Roman" w:eastAsia="Times New Roman" w:hAnsi="Times New Roman" w:cs="Times New Roman"/>
                <w:color w:val="000000"/>
                <w:lang w:val="en-GB" w:eastAsia="en-IN"/>
              </w:rPr>
              <w:t>0</w:t>
            </w:r>
          </w:p>
        </w:tc>
        <w:tc>
          <w:tcPr>
            <w:tcW w:w="1871" w:type="dxa"/>
            <w:noWrap/>
            <w:hideMark/>
          </w:tcPr>
          <w:p w14:paraId="3DBEF457"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1.35</w:t>
            </w:r>
          </w:p>
        </w:tc>
        <w:tc>
          <w:tcPr>
            <w:tcW w:w="1418" w:type="dxa"/>
            <w:noWrap/>
            <w:hideMark/>
          </w:tcPr>
          <w:p w14:paraId="61B07C34"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20.7</w:t>
            </w:r>
            <w:r w:rsidR="001667FC">
              <w:rPr>
                <w:rFonts w:ascii="Times New Roman" w:eastAsia="Times New Roman" w:hAnsi="Times New Roman" w:cs="Times New Roman"/>
                <w:color w:val="000000"/>
                <w:lang w:val="en-GB" w:eastAsia="en-IN"/>
              </w:rPr>
              <w:t>0</w:t>
            </w:r>
          </w:p>
        </w:tc>
        <w:tc>
          <w:tcPr>
            <w:tcW w:w="2381" w:type="dxa"/>
            <w:noWrap/>
            <w:hideMark/>
          </w:tcPr>
          <w:p w14:paraId="4A99C57C"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2.25</w:t>
            </w:r>
          </w:p>
        </w:tc>
      </w:tr>
      <w:tr w:rsidR="002D51F1" w:rsidRPr="007F374E" w14:paraId="78585806" w14:textId="77777777" w:rsidTr="005E0CB2">
        <w:trPr>
          <w:trHeight w:val="300"/>
        </w:trPr>
        <w:tc>
          <w:tcPr>
            <w:tcW w:w="718" w:type="dxa"/>
            <w:noWrap/>
            <w:hideMark/>
          </w:tcPr>
          <w:p w14:paraId="34AFF26A"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7</w:t>
            </w:r>
          </w:p>
        </w:tc>
        <w:tc>
          <w:tcPr>
            <w:tcW w:w="1531" w:type="dxa"/>
            <w:noWrap/>
            <w:hideMark/>
          </w:tcPr>
          <w:p w14:paraId="5CF38F6B" w14:textId="77777777" w:rsidR="002D51F1" w:rsidRPr="007F374E" w:rsidRDefault="002D51F1"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BRCB6</w:t>
            </w:r>
          </w:p>
        </w:tc>
        <w:tc>
          <w:tcPr>
            <w:tcW w:w="1701" w:type="dxa"/>
            <w:noWrap/>
            <w:hideMark/>
          </w:tcPr>
          <w:p w14:paraId="06D1DD95"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17.74</w:t>
            </w:r>
          </w:p>
        </w:tc>
        <w:tc>
          <w:tcPr>
            <w:tcW w:w="1871" w:type="dxa"/>
            <w:noWrap/>
            <w:hideMark/>
          </w:tcPr>
          <w:p w14:paraId="3C2E4B36"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3.15</w:t>
            </w:r>
          </w:p>
        </w:tc>
        <w:tc>
          <w:tcPr>
            <w:tcW w:w="1418" w:type="dxa"/>
            <w:noWrap/>
            <w:hideMark/>
          </w:tcPr>
          <w:p w14:paraId="5708254A" w14:textId="77777777" w:rsidR="002D51F1" w:rsidRPr="007F374E" w:rsidRDefault="000C304E"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22.6</w:t>
            </w:r>
            <w:r w:rsidR="001667FC">
              <w:rPr>
                <w:rFonts w:ascii="Times New Roman" w:eastAsia="Times New Roman" w:hAnsi="Times New Roman" w:cs="Times New Roman"/>
                <w:color w:val="000000"/>
                <w:lang w:val="en-GB" w:eastAsia="en-IN"/>
              </w:rPr>
              <w:t>0</w:t>
            </w:r>
          </w:p>
        </w:tc>
        <w:tc>
          <w:tcPr>
            <w:tcW w:w="2381" w:type="dxa"/>
            <w:noWrap/>
            <w:hideMark/>
          </w:tcPr>
          <w:p w14:paraId="6E8B7D71" w14:textId="77777777" w:rsidR="002D51F1" w:rsidRPr="007F374E" w:rsidRDefault="00277B85" w:rsidP="00612DA4">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5.25</w:t>
            </w:r>
          </w:p>
        </w:tc>
      </w:tr>
    </w:tbl>
    <w:p w14:paraId="7035E7AC" w14:textId="77777777" w:rsidR="00D22329" w:rsidRPr="007F374E" w:rsidRDefault="00D22329" w:rsidP="00612DA4">
      <w:pPr>
        <w:spacing w:after="0" w:line="240" w:lineRule="auto"/>
        <w:jc w:val="both"/>
        <w:rPr>
          <w:rFonts w:ascii="Times New Roman" w:hAnsi="Times New Roman" w:cs="Times New Roman"/>
          <w:lang w:val="en-GB"/>
        </w:rPr>
      </w:pPr>
    </w:p>
    <w:p w14:paraId="5F05974F" w14:textId="72313046" w:rsidR="00790D99" w:rsidRDefault="00C05A2F" w:rsidP="00925248">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Three-point</w:t>
      </w:r>
      <w:r w:rsidR="00B432DD" w:rsidRPr="007F374E">
        <w:rPr>
          <w:rFonts w:ascii="Times New Roman" w:hAnsi="Times New Roman" w:cs="Times New Roman"/>
          <w:lang w:val="en-GB"/>
        </w:rPr>
        <w:t xml:space="preserve"> loading was applied </w:t>
      </w:r>
      <w:r w:rsidR="008B17B3">
        <w:rPr>
          <w:rFonts w:ascii="Times New Roman" w:hAnsi="Times New Roman" w:cs="Times New Roman"/>
          <w:lang w:val="en-GB"/>
        </w:rPr>
        <w:t>to the beam specimen to obtain the cracking load, ultimate load, and deflection at the cracking load and at the ultimate load at 90 days of testing,</w:t>
      </w:r>
      <w:r w:rsidR="00B432DD" w:rsidRPr="007F374E">
        <w:rPr>
          <w:rFonts w:ascii="Times New Roman" w:hAnsi="Times New Roman" w:cs="Times New Roman"/>
          <w:lang w:val="en-GB"/>
        </w:rPr>
        <w:t xml:space="preserve"> </w:t>
      </w:r>
      <w:r w:rsidR="00C33DE0" w:rsidRPr="007F374E">
        <w:rPr>
          <w:rFonts w:ascii="Times New Roman" w:hAnsi="Times New Roman" w:cs="Times New Roman"/>
          <w:lang w:val="en-GB"/>
        </w:rPr>
        <w:t xml:space="preserve">as shown in </w:t>
      </w:r>
      <w:r w:rsidR="00BF4115">
        <w:rPr>
          <w:rFonts w:ascii="Times New Roman" w:hAnsi="Times New Roman" w:cs="Times New Roman"/>
          <w:lang w:val="en-GB"/>
        </w:rPr>
        <w:t>T</w:t>
      </w:r>
      <w:r w:rsidR="00C33DE0" w:rsidRPr="007F374E">
        <w:rPr>
          <w:rFonts w:ascii="Times New Roman" w:hAnsi="Times New Roman" w:cs="Times New Roman"/>
          <w:lang w:val="en-GB"/>
        </w:rPr>
        <w:t>able 5.</w:t>
      </w:r>
      <w:r w:rsidR="007F374E">
        <w:rPr>
          <w:rFonts w:ascii="Times New Roman" w:hAnsi="Times New Roman" w:cs="Times New Roman"/>
          <w:lang w:val="en-GB"/>
        </w:rPr>
        <w:t xml:space="preserve"> </w:t>
      </w:r>
      <w:r w:rsidR="008B17B3">
        <w:rPr>
          <w:rFonts w:ascii="Times New Roman" w:hAnsi="Times New Roman" w:cs="Times New Roman"/>
          <w:lang w:val="en-GB"/>
        </w:rPr>
        <w:t>The bamboo-reinforced concrete beam for all beam designations showed</w:t>
      </w:r>
      <w:r w:rsidR="00C33DE0" w:rsidRPr="007F374E">
        <w:rPr>
          <w:rFonts w:ascii="Times New Roman" w:hAnsi="Times New Roman" w:cs="Times New Roman"/>
          <w:lang w:val="en-GB"/>
        </w:rPr>
        <w:t xml:space="preserve"> higher cracking and ultimate load. BRCB6 achieved the highest value among the other beam designations. It is </w:t>
      </w:r>
      <w:r w:rsidR="008B17B3">
        <w:rPr>
          <w:rFonts w:ascii="Times New Roman" w:hAnsi="Times New Roman" w:cs="Times New Roman"/>
          <w:lang w:val="en-GB"/>
        </w:rPr>
        <w:t>an 8.17% and 13.56</w:t>
      </w:r>
      <w:r w:rsidR="00C33DE0" w:rsidRPr="007F374E">
        <w:rPr>
          <w:rFonts w:ascii="Times New Roman" w:hAnsi="Times New Roman" w:cs="Times New Roman"/>
          <w:lang w:val="en-GB"/>
        </w:rPr>
        <w:t>% improvement in cracking load and ultimate load over PCB for BRCB6, respectively.</w:t>
      </w:r>
      <w:r w:rsidR="008F0B86" w:rsidRPr="007F374E">
        <w:rPr>
          <w:rFonts w:ascii="Times New Roman" w:hAnsi="Times New Roman" w:cs="Times New Roman"/>
          <w:lang w:val="en-GB"/>
        </w:rPr>
        <w:t xml:space="preserve"> BRCB6 also showed the highest ductil</w:t>
      </w:r>
      <w:r w:rsidR="008B17B3">
        <w:rPr>
          <w:rFonts w:ascii="Times New Roman" w:hAnsi="Times New Roman" w:cs="Times New Roman"/>
          <w:lang w:val="en-GB"/>
        </w:rPr>
        <w:t>ity among the other beam desig</w:t>
      </w:r>
      <w:r w:rsidR="008F0B86" w:rsidRPr="007F374E">
        <w:rPr>
          <w:rFonts w:ascii="Times New Roman" w:hAnsi="Times New Roman" w:cs="Times New Roman"/>
          <w:lang w:val="en-GB"/>
        </w:rPr>
        <w:t xml:space="preserve">ns. </w:t>
      </w:r>
      <w:r w:rsidR="00AB47B0" w:rsidRPr="007F374E">
        <w:rPr>
          <w:rFonts w:ascii="Times New Roman" w:hAnsi="Times New Roman" w:cs="Times New Roman"/>
          <w:lang w:val="en-GB"/>
        </w:rPr>
        <w:t>The deflection at first crack was 133 percent higher than PCB for BRCB6.</w:t>
      </w:r>
    </w:p>
    <w:p w14:paraId="748AAC34" w14:textId="77777777" w:rsidR="00BF4115" w:rsidRPr="007F374E" w:rsidRDefault="00BF4115" w:rsidP="00925248">
      <w:pPr>
        <w:spacing w:after="0" w:line="240" w:lineRule="auto"/>
        <w:ind w:firstLine="284"/>
        <w:jc w:val="both"/>
        <w:rPr>
          <w:rFonts w:ascii="Times New Roman" w:hAnsi="Times New Roman" w:cs="Times New Roman"/>
          <w:lang w:val="en-GB"/>
        </w:rPr>
      </w:pPr>
    </w:p>
    <w:p w14:paraId="06FD466C" w14:textId="77777777" w:rsidR="002354DB" w:rsidRPr="007F374E" w:rsidRDefault="005151FF" w:rsidP="001C5413">
      <w:pPr>
        <w:pStyle w:val="Rn2"/>
        <w:rPr>
          <w:noProof/>
          <w:lang w:val="en-GB"/>
        </w:rPr>
      </w:pPr>
      <w:r w:rsidRPr="007F374E">
        <w:rPr>
          <w:noProof/>
          <w:lang w:val="en-GB"/>
        </w:rPr>
        <w:lastRenderedPageBreak/>
        <w:t>4.3</w:t>
      </w:r>
      <w:r w:rsidR="00925248" w:rsidRPr="007F374E">
        <w:rPr>
          <w:noProof/>
          <w:lang w:val="en-GB"/>
        </w:rPr>
        <w:t>.</w:t>
      </w:r>
      <w:r w:rsidRPr="007F374E">
        <w:rPr>
          <w:noProof/>
          <w:lang w:val="en-GB"/>
        </w:rPr>
        <w:t xml:space="preserve"> </w:t>
      </w:r>
      <w:r w:rsidR="00BB7620" w:rsidRPr="007F374E">
        <w:rPr>
          <w:noProof/>
          <w:lang w:val="en-GB"/>
        </w:rPr>
        <w:t xml:space="preserve">Load </w:t>
      </w:r>
      <w:r w:rsidR="001667FC">
        <w:rPr>
          <w:noProof/>
          <w:lang w:val="en-GB"/>
        </w:rPr>
        <w:t>D</w:t>
      </w:r>
      <w:r w:rsidR="00BB7620" w:rsidRPr="007F374E">
        <w:rPr>
          <w:noProof/>
          <w:lang w:val="en-GB"/>
        </w:rPr>
        <w:t xml:space="preserve">eflection </w:t>
      </w:r>
      <w:r w:rsidR="001667FC">
        <w:rPr>
          <w:noProof/>
          <w:lang w:val="en-GB"/>
        </w:rPr>
        <w:t>P</w:t>
      </w:r>
      <w:r w:rsidR="00BB7620" w:rsidRPr="007F374E">
        <w:rPr>
          <w:noProof/>
          <w:lang w:val="en-GB"/>
        </w:rPr>
        <w:t xml:space="preserve">lot </w:t>
      </w:r>
      <w:r w:rsidR="001667FC">
        <w:rPr>
          <w:noProof/>
          <w:lang w:val="en-GB"/>
        </w:rPr>
        <w:t>A</w:t>
      </w:r>
      <w:r w:rsidR="00BB7620" w:rsidRPr="007F374E">
        <w:rPr>
          <w:noProof/>
          <w:lang w:val="en-GB"/>
        </w:rPr>
        <w:t>nalysis</w:t>
      </w:r>
    </w:p>
    <w:p w14:paraId="6CE70578" w14:textId="6F16484C" w:rsidR="001304FD" w:rsidRDefault="001304FD" w:rsidP="001304FD">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An illustration of the load–deflection </w:t>
      </w:r>
      <w:proofErr w:type="spellStart"/>
      <w:r w:rsidRPr="007F374E">
        <w:rPr>
          <w:rFonts w:ascii="Times New Roman" w:hAnsi="Times New Roman" w:cs="Times New Roman"/>
          <w:lang w:val="en-GB"/>
        </w:rPr>
        <w:t>behavior</w:t>
      </w:r>
      <w:proofErr w:type="spellEnd"/>
      <w:r w:rsidRPr="007F374E">
        <w:rPr>
          <w:rFonts w:ascii="Times New Roman" w:hAnsi="Times New Roman" w:cs="Times New Roman"/>
          <w:lang w:val="en-GB"/>
        </w:rPr>
        <w:t xml:space="preserve"> of the specimen at 90 days of testing may be found in </w:t>
      </w:r>
      <w:r>
        <w:rPr>
          <w:rFonts w:ascii="Times New Roman" w:hAnsi="Times New Roman" w:cs="Times New Roman"/>
          <w:lang w:val="en-GB"/>
        </w:rPr>
        <w:t>F</w:t>
      </w:r>
      <w:r w:rsidRPr="007F374E">
        <w:rPr>
          <w:rFonts w:ascii="Times New Roman" w:hAnsi="Times New Roman" w:cs="Times New Roman"/>
          <w:lang w:val="en-GB"/>
        </w:rPr>
        <w:t xml:space="preserve">igure 10. The x-axis </w:t>
      </w:r>
      <w:r w:rsidR="008B17B3">
        <w:rPr>
          <w:rFonts w:ascii="Times New Roman" w:hAnsi="Times New Roman" w:cs="Times New Roman"/>
          <w:lang w:val="en-GB"/>
        </w:rPr>
        <w:t>shows deflection, ranging</w:t>
      </w:r>
      <w:r w:rsidRPr="007F374E">
        <w:rPr>
          <w:rFonts w:ascii="Times New Roman" w:hAnsi="Times New Roman" w:cs="Times New Roman"/>
          <w:lang w:val="en-GB"/>
        </w:rPr>
        <w:t xml:space="preserve"> from 0 to 2.25 mm. On the other hand, the y-axis </w:t>
      </w:r>
      <w:r w:rsidR="008B17B3">
        <w:rPr>
          <w:rFonts w:ascii="Times New Roman" w:hAnsi="Times New Roman" w:cs="Times New Roman"/>
          <w:lang w:val="en-GB"/>
        </w:rPr>
        <w:t>shows the equivalent applied load, which ranges</w:t>
      </w:r>
      <w:r w:rsidRPr="007F374E">
        <w:rPr>
          <w:rFonts w:ascii="Times New Roman" w:hAnsi="Times New Roman" w:cs="Times New Roman"/>
          <w:lang w:val="en-GB"/>
        </w:rPr>
        <w:t xml:space="preserve"> from 0 to 19.9 </w:t>
      </w:r>
      <w:proofErr w:type="spellStart"/>
      <w:r w:rsidRPr="007F374E">
        <w:rPr>
          <w:rFonts w:ascii="Times New Roman" w:hAnsi="Times New Roman" w:cs="Times New Roman"/>
          <w:lang w:val="en-GB"/>
        </w:rPr>
        <w:t>kN.</w:t>
      </w:r>
      <w:proofErr w:type="spellEnd"/>
    </w:p>
    <w:p w14:paraId="4FBBE679" w14:textId="77777777" w:rsidR="001304FD" w:rsidRPr="007F374E" w:rsidRDefault="001304FD" w:rsidP="001304FD">
      <w:pPr>
        <w:spacing w:after="0" w:line="240" w:lineRule="auto"/>
        <w:ind w:firstLine="284"/>
        <w:jc w:val="both"/>
        <w:rPr>
          <w:rFonts w:ascii="Times New Roman" w:hAnsi="Times New Roman" w:cs="Times New Roman"/>
          <w:lang w:val="en-GB"/>
        </w:rPr>
      </w:pPr>
    </w:p>
    <w:p w14:paraId="3D8356B4" w14:textId="77777777" w:rsidR="002354DB" w:rsidRPr="007F374E" w:rsidRDefault="002354DB" w:rsidP="00612DA4">
      <w:pPr>
        <w:spacing w:after="0" w:line="240" w:lineRule="auto"/>
        <w:jc w:val="center"/>
        <w:rPr>
          <w:rFonts w:ascii="Times New Roman" w:hAnsi="Times New Roman" w:cs="Times New Roman"/>
          <w:b/>
          <w:bCs/>
          <w:noProof/>
          <w:sz w:val="24"/>
          <w:szCs w:val="24"/>
          <w:lang w:val="en-GB"/>
        </w:rPr>
      </w:pPr>
      <w:r w:rsidRPr="007F374E">
        <w:rPr>
          <w:rFonts w:ascii="Times New Roman" w:hAnsi="Times New Roman" w:cs="Times New Roman"/>
          <w:b/>
          <w:bCs/>
          <w:noProof/>
          <w:sz w:val="24"/>
          <w:szCs w:val="24"/>
          <w:lang w:val="pl-PL" w:eastAsia="pl-PL"/>
        </w:rPr>
        <w:drawing>
          <wp:inline distT="0" distB="0" distL="0" distR="0" wp14:anchorId="2B3AC128" wp14:editId="0810E890">
            <wp:extent cx="4535170" cy="3074643"/>
            <wp:effectExtent l="0" t="0" r="0" b="0"/>
            <wp:docPr id="14" name="Pictur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t="4375"/>
                    <a:stretch>
                      <a:fillRect/>
                    </a:stretch>
                  </pic:blipFill>
                  <pic:spPr bwMode="auto">
                    <a:xfrm>
                      <a:off x="0" y="0"/>
                      <a:ext cx="4546273" cy="3082170"/>
                    </a:xfrm>
                    <a:prstGeom prst="rect">
                      <a:avLst/>
                    </a:prstGeom>
                    <a:ln>
                      <a:noFill/>
                    </a:ln>
                    <a:extLst>
                      <a:ext uri="{53640926-AAD7-44D8-BBD7-CCE9431645EC}">
                        <a14:shadowObscured xmlns:a14="http://schemas.microsoft.com/office/drawing/2010/main"/>
                      </a:ext>
                    </a:extLst>
                  </pic:spPr>
                </pic:pic>
              </a:graphicData>
            </a:graphic>
          </wp:inline>
        </w:drawing>
      </w:r>
    </w:p>
    <w:p w14:paraId="72A21D71" w14:textId="77777777" w:rsidR="00BB7620" w:rsidRPr="007F374E" w:rsidRDefault="00BB7620" w:rsidP="00925248">
      <w:pPr>
        <w:pStyle w:val="Rrys"/>
        <w:rPr>
          <w:noProof/>
          <w:lang w:val="en-GB"/>
        </w:rPr>
      </w:pPr>
      <w:r w:rsidRPr="007F374E">
        <w:rPr>
          <w:b/>
          <w:bCs/>
          <w:noProof/>
          <w:lang w:val="en-GB"/>
        </w:rPr>
        <w:t>Fig</w:t>
      </w:r>
      <w:r w:rsidR="00925248" w:rsidRPr="007F374E">
        <w:rPr>
          <w:b/>
          <w:bCs/>
          <w:noProof/>
          <w:lang w:val="en-GB"/>
        </w:rPr>
        <w:t>.</w:t>
      </w:r>
      <w:r w:rsidR="00CA68C1" w:rsidRPr="007F374E">
        <w:rPr>
          <w:b/>
          <w:bCs/>
          <w:noProof/>
          <w:lang w:val="en-GB"/>
        </w:rPr>
        <w:t xml:space="preserve"> 10</w:t>
      </w:r>
      <w:r w:rsidR="00925248" w:rsidRPr="007F374E">
        <w:rPr>
          <w:b/>
          <w:bCs/>
          <w:noProof/>
          <w:lang w:val="en-GB"/>
        </w:rPr>
        <w:t>.</w:t>
      </w:r>
      <w:r w:rsidRPr="007F374E">
        <w:rPr>
          <w:noProof/>
          <w:lang w:val="en-GB"/>
        </w:rPr>
        <w:t xml:space="preserve"> Load-Deflection curve for plain concrete beam (PCB)</w:t>
      </w:r>
    </w:p>
    <w:p w14:paraId="50506106" w14:textId="77777777" w:rsidR="00D22329" w:rsidRPr="007F374E" w:rsidRDefault="00D22329" w:rsidP="00925248">
      <w:pPr>
        <w:spacing w:after="0" w:line="240" w:lineRule="auto"/>
        <w:ind w:firstLine="284"/>
        <w:jc w:val="both"/>
        <w:rPr>
          <w:rFonts w:ascii="Times New Roman" w:hAnsi="Times New Roman" w:cs="Times New Roman"/>
          <w:lang w:val="en-GB"/>
        </w:rPr>
      </w:pPr>
    </w:p>
    <w:p w14:paraId="42089AAD" w14:textId="5DD1AB1D" w:rsidR="00047D3E" w:rsidRPr="007F374E" w:rsidRDefault="008B17B3" w:rsidP="00925248">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The plot indicates an initial sharp rise in load with minimum deflection, denoted by</w:t>
      </w:r>
      <w:r w:rsidR="00047D3E" w:rsidRPr="007F374E">
        <w:rPr>
          <w:rFonts w:ascii="Times New Roman" w:hAnsi="Times New Roman" w:cs="Times New Roman"/>
          <w:lang w:val="en-GB"/>
        </w:rPr>
        <w:t xml:space="preserve"> blue triangular points connected by a red </w:t>
      </w:r>
      <w:r w:rsidR="00D91891" w:rsidRPr="007F374E">
        <w:rPr>
          <w:rFonts w:ascii="Times New Roman" w:hAnsi="Times New Roman" w:cs="Times New Roman"/>
          <w:lang w:val="en-GB"/>
        </w:rPr>
        <w:t>line. The load reaches 10</w:t>
      </w:r>
      <w:r w:rsidR="00047D3E" w:rsidRPr="007F374E">
        <w:rPr>
          <w:rFonts w:ascii="Times New Roman" w:hAnsi="Times New Roman" w:cs="Times New Roman"/>
          <w:lang w:val="en-GB"/>
        </w:rPr>
        <w:t xml:space="preserve"> </w:t>
      </w:r>
      <w:proofErr w:type="spellStart"/>
      <w:r w:rsidR="00047D3E" w:rsidRPr="007F374E">
        <w:rPr>
          <w:rFonts w:ascii="Times New Roman" w:hAnsi="Times New Roman" w:cs="Times New Roman"/>
          <w:lang w:val="en-GB"/>
        </w:rPr>
        <w:t>kN</w:t>
      </w:r>
      <w:proofErr w:type="spellEnd"/>
      <w:r w:rsidR="00047D3E" w:rsidRPr="007F374E">
        <w:rPr>
          <w:rFonts w:ascii="Times New Roman" w:hAnsi="Times New Roman" w:cs="Times New Roman"/>
          <w:lang w:val="en-GB"/>
        </w:rPr>
        <w:t xml:space="preserve"> with less than 0.1 mm of deflection. After this, there is a</w:t>
      </w:r>
      <w:r w:rsidR="005E0CB2">
        <w:rPr>
          <w:rFonts w:ascii="Times New Roman" w:hAnsi="Times New Roman" w:cs="Times New Roman"/>
          <w:lang w:val="en-GB"/>
        </w:rPr>
        <w:t> </w:t>
      </w:r>
      <w:r w:rsidR="00047D3E" w:rsidRPr="007F374E">
        <w:rPr>
          <w:rFonts w:ascii="Times New Roman" w:hAnsi="Times New Roman" w:cs="Times New Roman"/>
          <w:lang w:val="en-GB"/>
        </w:rPr>
        <w:t>progressive</w:t>
      </w:r>
      <w:r>
        <w:rPr>
          <w:rFonts w:ascii="Times New Roman" w:hAnsi="Times New Roman" w:cs="Times New Roman"/>
          <w:lang w:val="en-GB"/>
        </w:rPr>
        <w:t>, practically linear increase in load, accompanied by</w:t>
      </w:r>
      <w:r w:rsidR="00047D3E" w:rsidRPr="007F374E">
        <w:rPr>
          <w:rFonts w:ascii="Times New Roman" w:hAnsi="Times New Roman" w:cs="Times New Roman"/>
          <w:lang w:val="en-GB"/>
        </w:rPr>
        <w:t xml:space="preserve"> an increase in deflect</w:t>
      </w:r>
      <w:r w:rsidR="009D26E0" w:rsidRPr="007F374E">
        <w:rPr>
          <w:rFonts w:ascii="Times New Roman" w:hAnsi="Times New Roman" w:cs="Times New Roman"/>
          <w:lang w:val="en-GB"/>
        </w:rPr>
        <w:t>ion. With a deflection of</w:t>
      </w:r>
      <w:r w:rsidR="00D91891" w:rsidRPr="007F374E">
        <w:rPr>
          <w:rFonts w:ascii="Times New Roman" w:hAnsi="Times New Roman" w:cs="Times New Roman"/>
          <w:lang w:val="en-GB"/>
        </w:rPr>
        <w:t xml:space="preserve"> 2.25</w:t>
      </w:r>
      <w:r w:rsidR="00047D3E" w:rsidRPr="007F374E">
        <w:rPr>
          <w:rFonts w:ascii="Times New Roman" w:hAnsi="Times New Roman" w:cs="Times New Roman"/>
          <w:lang w:val="en-GB"/>
        </w:rPr>
        <w:t xml:space="preserve"> mm, the load capacity continues to </w:t>
      </w:r>
      <w:r>
        <w:rPr>
          <w:rFonts w:ascii="Times New Roman" w:hAnsi="Times New Roman" w:cs="Times New Roman"/>
          <w:lang w:val="en-GB"/>
        </w:rPr>
        <w:t>increase steadily</w:t>
      </w:r>
      <w:r w:rsidR="009D26E0" w:rsidRPr="007F374E">
        <w:rPr>
          <w:rFonts w:ascii="Times New Roman" w:hAnsi="Times New Roman" w:cs="Times New Roman"/>
          <w:lang w:val="en-GB"/>
        </w:rPr>
        <w:t>, reaching</w:t>
      </w:r>
      <w:r w:rsidR="00D91891" w:rsidRPr="007F374E">
        <w:rPr>
          <w:rFonts w:ascii="Times New Roman" w:hAnsi="Times New Roman" w:cs="Times New Roman"/>
          <w:lang w:val="en-GB"/>
        </w:rPr>
        <w:t xml:space="preserve"> 19.9</w:t>
      </w:r>
      <w:r w:rsidR="00047D3E" w:rsidRPr="007F374E">
        <w:rPr>
          <w:rFonts w:ascii="Times New Roman" w:hAnsi="Times New Roman" w:cs="Times New Roman"/>
          <w:lang w:val="en-GB"/>
        </w:rPr>
        <w:t xml:space="preserve"> </w:t>
      </w:r>
      <w:proofErr w:type="spellStart"/>
      <w:r w:rsidR="00047D3E" w:rsidRPr="007F374E">
        <w:rPr>
          <w:rFonts w:ascii="Times New Roman" w:hAnsi="Times New Roman" w:cs="Times New Roman"/>
          <w:lang w:val="en-GB"/>
        </w:rPr>
        <w:t>kN</w:t>
      </w:r>
      <w:proofErr w:type="spellEnd"/>
      <w:r w:rsidR="00047D3E" w:rsidRPr="007F374E">
        <w:rPr>
          <w:rFonts w:ascii="Times New Roman" w:hAnsi="Times New Roman" w:cs="Times New Roman"/>
          <w:lang w:val="en-GB"/>
        </w:rPr>
        <w:t xml:space="preserve"> overall.</w:t>
      </w:r>
    </w:p>
    <w:p w14:paraId="5F22A7E7" w14:textId="4A608AE7" w:rsidR="00BB7620" w:rsidRDefault="00047D3E" w:rsidP="00925248">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Following a more ductile response with maintained load-bearing capacity at greater deflections, the curve indicates that the specimen demonstrates strong initial stiffness, as evidenced by the steep initial slope. Th</w:t>
      </w:r>
      <w:r w:rsidR="008B17B3">
        <w:rPr>
          <w:rFonts w:ascii="Times New Roman" w:hAnsi="Times New Roman" w:cs="Times New Roman"/>
          <w:lang w:val="en-GB"/>
        </w:rPr>
        <w:t>e steep slope supports this finding</w:t>
      </w:r>
      <w:r w:rsidRPr="007F374E">
        <w:rPr>
          <w:rFonts w:ascii="Times New Roman" w:hAnsi="Times New Roman" w:cs="Times New Roman"/>
          <w:lang w:val="en-GB"/>
        </w:rPr>
        <w:t>. The fact that this pattern occurs i</w:t>
      </w:r>
      <w:r w:rsidR="008B17B3">
        <w:rPr>
          <w:rFonts w:ascii="Times New Roman" w:hAnsi="Times New Roman" w:cs="Times New Roman"/>
          <w:lang w:val="en-GB"/>
        </w:rPr>
        <w:t>ndicates</w:t>
      </w:r>
      <w:r w:rsidRPr="007F374E">
        <w:rPr>
          <w:rFonts w:ascii="Times New Roman" w:hAnsi="Times New Roman" w:cs="Times New Roman"/>
          <w:lang w:val="en-GB"/>
        </w:rPr>
        <w:t xml:space="preserve"> that the structure is structurally sound and resistant to failure under gradually increasing loads.</w:t>
      </w:r>
    </w:p>
    <w:p w14:paraId="27A0FC40" w14:textId="4C0C912C" w:rsidR="001304FD" w:rsidRPr="007F374E" w:rsidRDefault="001304FD" w:rsidP="001304FD">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The load-deflection relationship of the tested specimen at 90 days of testing is shown in Figure 11(a). The curve starts </w:t>
      </w:r>
      <w:r w:rsidR="008B17B3">
        <w:rPr>
          <w:rFonts w:ascii="Times New Roman" w:hAnsi="Times New Roman" w:cs="Times New Roman"/>
          <w:lang w:val="en-GB"/>
        </w:rPr>
        <w:t>with a rapid increase, indicating</w:t>
      </w:r>
      <w:r w:rsidRPr="007F374E">
        <w:rPr>
          <w:rFonts w:ascii="Times New Roman" w:hAnsi="Times New Roman" w:cs="Times New Roman"/>
          <w:lang w:val="en-GB"/>
        </w:rPr>
        <w:t xml:space="preserve"> it is quite stiff. The load reaches about 10 </w:t>
      </w:r>
      <w:proofErr w:type="spellStart"/>
      <w:r w:rsidRPr="007F374E">
        <w:rPr>
          <w:rFonts w:ascii="Times New Roman" w:hAnsi="Times New Roman" w:cs="Times New Roman"/>
          <w:lang w:val="en-GB"/>
        </w:rPr>
        <w:t>kN</w:t>
      </w:r>
      <w:proofErr w:type="spellEnd"/>
      <w:r w:rsidRPr="007F374E">
        <w:rPr>
          <w:rFonts w:ascii="Times New Roman" w:hAnsi="Times New Roman" w:cs="Times New Roman"/>
          <w:lang w:val="en-GB"/>
        </w:rPr>
        <w:t xml:space="preserve"> at a very </w:t>
      </w:r>
      <w:r w:rsidR="008B17B3">
        <w:rPr>
          <w:rFonts w:ascii="Times New Roman" w:hAnsi="Times New Roman" w:cs="Times New Roman"/>
          <w:lang w:val="en-GB"/>
        </w:rPr>
        <w:t>small</w:t>
      </w:r>
      <w:r w:rsidRPr="007F374E">
        <w:rPr>
          <w:rFonts w:ascii="Times New Roman" w:hAnsi="Times New Roman" w:cs="Times New Roman"/>
          <w:lang w:val="en-GB"/>
        </w:rPr>
        <w:t xml:space="preserve"> deflection (~0.08 mm). The slope starts to level out beyond this point, exhibiting a linear-like rise in load with deflection. The </w:t>
      </w:r>
      <w:r w:rsidR="008B17B3">
        <w:rPr>
          <w:rFonts w:ascii="Times New Roman" w:hAnsi="Times New Roman" w:cs="Times New Roman"/>
          <w:lang w:val="en-GB"/>
        </w:rPr>
        <w:t xml:space="preserve">maximum recorded load is 20.3 </w:t>
      </w:r>
      <w:proofErr w:type="spellStart"/>
      <w:r w:rsidR="008B17B3">
        <w:rPr>
          <w:rFonts w:ascii="Times New Roman" w:hAnsi="Times New Roman" w:cs="Times New Roman"/>
          <w:lang w:val="en-GB"/>
        </w:rPr>
        <w:t>kN</w:t>
      </w:r>
      <w:proofErr w:type="spellEnd"/>
      <w:r w:rsidR="008B17B3">
        <w:rPr>
          <w:rFonts w:ascii="Times New Roman" w:hAnsi="Times New Roman" w:cs="Times New Roman"/>
          <w:lang w:val="en-GB"/>
        </w:rPr>
        <w:t xml:space="preserve"> at a deflection of 2.32 mm, indicating that the material is very ductile and can withstand significant loads</w:t>
      </w:r>
      <w:r w:rsidRPr="007F374E">
        <w:rPr>
          <w:rFonts w:ascii="Times New Roman" w:hAnsi="Times New Roman" w:cs="Times New Roman"/>
          <w:lang w:val="en-GB"/>
        </w:rPr>
        <w:t xml:space="preserve"> over time.</w:t>
      </w:r>
    </w:p>
    <w:p w14:paraId="65F9E0FD" w14:textId="3E868CF0" w:rsidR="001304FD" w:rsidRPr="007F374E" w:rsidRDefault="001304FD" w:rsidP="001304FD">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Figure 11(b) shows a pattern </w:t>
      </w:r>
      <w:r w:rsidR="008B17B3">
        <w:rPr>
          <w:rFonts w:ascii="Times New Roman" w:hAnsi="Times New Roman" w:cs="Times New Roman"/>
          <w:lang w:val="en-GB"/>
        </w:rPr>
        <w:t>similar to the first one, with a steep rise in load at first, followed by</w:t>
      </w:r>
      <w:r w:rsidRPr="007F374E">
        <w:rPr>
          <w:rFonts w:ascii="Times New Roman" w:hAnsi="Times New Roman" w:cs="Times New Roman"/>
          <w:lang w:val="en-GB"/>
        </w:rPr>
        <w:t xml:space="preserve"> a gradual rise. The specimen </w:t>
      </w:r>
      <w:r w:rsidR="008B17B3">
        <w:rPr>
          <w:rFonts w:ascii="Times New Roman" w:hAnsi="Times New Roman" w:cs="Times New Roman"/>
          <w:lang w:val="en-GB"/>
        </w:rPr>
        <w:t xml:space="preserve">reaches 10 </w:t>
      </w:r>
      <w:proofErr w:type="spellStart"/>
      <w:r w:rsidR="008B17B3">
        <w:rPr>
          <w:rFonts w:ascii="Times New Roman" w:hAnsi="Times New Roman" w:cs="Times New Roman"/>
          <w:lang w:val="en-GB"/>
        </w:rPr>
        <w:t>kN</w:t>
      </w:r>
      <w:proofErr w:type="spellEnd"/>
      <w:r w:rsidR="008B17B3">
        <w:rPr>
          <w:rFonts w:ascii="Times New Roman" w:hAnsi="Times New Roman" w:cs="Times New Roman"/>
          <w:lang w:val="en-GB"/>
        </w:rPr>
        <w:t xml:space="preserve"> with a deviation of about 0.1 mm, then</w:t>
      </w:r>
      <w:r w:rsidRPr="007F374E">
        <w:rPr>
          <w:rFonts w:ascii="Times New Roman" w:hAnsi="Times New Roman" w:cs="Times New Roman"/>
          <w:lang w:val="en-GB"/>
        </w:rPr>
        <w:t xml:space="preserve"> shows a steady linear trend. The highest measured load, on the other hand, is 20.65 </w:t>
      </w:r>
      <w:proofErr w:type="spellStart"/>
      <w:r w:rsidRPr="007F374E">
        <w:rPr>
          <w:rFonts w:ascii="Times New Roman" w:hAnsi="Times New Roman" w:cs="Times New Roman"/>
          <w:lang w:val="en-GB"/>
        </w:rPr>
        <w:t>kN</w:t>
      </w:r>
      <w:proofErr w:type="spellEnd"/>
      <w:r w:rsidRPr="007F374E">
        <w:rPr>
          <w:rFonts w:ascii="Times New Roman" w:hAnsi="Times New Roman" w:cs="Times New Roman"/>
          <w:lang w:val="en-GB"/>
        </w:rPr>
        <w:t xml:space="preserve"> with a deflection of 1.87 mm. This means th</w:t>
      </w:r>
      <w:r w:rsidR="008B17B3">
        <w:rPr>
          <w:rFonts w:ascii="Times New Roman" w:hAnsi="Times New Roman" w:cs="Times New Roman"/>
          <w:lang w:val="en-GB"/>
        </w:rPr>
        <w:t>e material is less ductile and can only withstand a little less weight than i</w:t>
      </w:r>
      <w:r w:rsidRPr="007F374E">
        <w:rPr>
          <w:rFonts w:ascii="Times New Roman" w:hAnsi="Times New Roman" w:cs="Times New Roman"/>
          <w:lang w:val="en-GB"/>
        </w:rPr>
        <w:t>n Figure 11(a). This suggests that it can absorb less energy.</w:t>
      </w:r>
    </w:p>
    <w:p w14:paraId="3E393D86" w14:textId="09F1E70A" w:rsidR="001304FD" w:rsidRPr="007F374E" w:rsidRDefault="001304FD" w:rsidP="001304FD">
      <w:pPr>
        <w:spacing w:after="0" w:line="240" w:lineRule="auto"/>
        <w:ind w:firstLine="284"/>
        <w:jc w:val="both"/>
        <w:rPr>
          <w:rFonts w:ascii="Times New Roman" w:hAnsi="Times New Roman" w:cs="Times New Roman"/>
          <w:lang w:val="en-GB"/>
        </w:rPr>
      </w:pPr>
      <w:r w:rsidRPr="005E0CB2">
        <w:rPr>
          <w:rFonts w:ascii="Times New Roman" w:hAnsi="Times New Roman" w:cs="Times New Roman"/>
          <w:lang w:val="en-GB"/>
        </w:rPr>
        <w:t xml:space="preserve">Once more, Figure 11(c) shows strong initial stiffness, with 10 </w:t>
      </w:r>
      <w:proofErr w:type="spellStart"/>
      <w:r w:rsidRPr="005E0CB2">
        <w:rPr>
          <w:rFonts w:ascii="Times New Roman" w:hAnsi="Times New Roman" w:cs="Times New Roman"/>
          <w:lang w:val="en-GB"/>
        </w:rPr>
        <w:t>kN</w:t>
      </w:r>
      <w:proofErr w:type="spellEnd"/>
      <w:r w:rsidRPr="005E0CB2">
        <w:rPr>
          <w:rFonts w:ascii="Times New Roman" w:hAnsi="Times New Roman" w:cs="Times New Roman"/>
          <w:lang w:val="en-GB"/>
        </w:rPr>
        <w:t xml:space="preserve"> obtained with a deflection of about 0.08</w:t>
      </w:r>
      <w:r w:rsidRPr="005E0CB2">
        <w:rPr>
          <w:rFonts w:ascii="Times New Roman" w:hAnsi="Times New Roman" w:cs="Times New Roman"/>
          <w:spacing w:val="-2"/>
          <w:lang w:val="en-GB"/>
        </w:rPr>
        <w:t xml:space="preserve"> mm. Then, the curve </w:t>
      </w:r>
      <w:r w:rsidR="008B17B3" w:rsidRPr="005E0CB2">
        <w:rPr>
          <w:rFonts w:ascii="Times New Roman" w:hAnsi="Times New Roman" w:cs="Times New Roman"/>
          <w:spacing w:val="-2"/>
          <w:lang w:val="en-GB"/>
        </w:rPr>
        <w:t xml:space="preserve">rises steadily until it reaches a maximum load of 21.5 </w:t>
      </w:r>
      <w:proofErr w:type="spellStart"/>
      <w:r w:rsidR="008B17B3" w:rsidRPr="005E0CB2">
        <w:rPr>
          <w:rFonts w:ascii="Times New Roman" w:hAnsi="Times New Roman" w:cs="Times New Roman"/>
          <w:spacing w:val="-2"/>
          <w:lang w:val="en-GB"/>
        </w:rPr>
        <w:t>kN</w:t>
      </w:r>
      <w:proofErr w:type="spellEnd"/>
      <w:r w:rsidR="008B17B3" w:rsidRPr="005E0CB2">
        <w:rPr>
          <w:rFonts w:ascii="Times New Roman" w:hAnsi="Times New Roman" w:cs="Times New Roman"/>
          <w:spacing w:val="-2"/>
          <w:lang w:val="en-GB"/>
        </w:rPr>
        <w:t xml:space="preserve"> at a deflection of 2.32 mm</w:t>
      </w:r>
      <w:r w:rsidRPr="005E0CB2">
        <w:rPr>
          <w:rFonts w:ascii="Times New Roman" w:hAnsi="Times New Roman" w:cs="Times New Roman"/>
          <w:spacing w:val="-2"/>
          <w:lang w:val="en-GB"/>
        </w:rPr>
        <w:t>.</w:t>
      </w:r>
      <w:r w:rsidRPr="007F374E">
        <w:rPr>
          <w:rFonts w:ascii="Times New Roman" w:hAnsi="Times New Roman" w:cs="Times New Roman"/>
          <w:lang w:val="en-GB"/>
        </w:rPr>
        <w:t xml:space="preserve"> This means </w:t>
      </w:r>
      <w:r w:rsidR="008B17B3">
        <w:rPr>
          <w:rFonts w:ascii="Times New Roman" w:hAnsi="Times New Roman" w:cs="Times New Roman"/>
          <w:lang w:val="en-GB"/>
        </w:rPr>
        <w:t>it is more ductile than Figures 11(a) and 11(b), but its ultimate load is slightly lower than that of</w:t>
      </w:r>
      <w:r w:rsidR="005E0CB2">
        <w:rPr>
          <w:rFonts w:ascii="Times New Roman" w:hAnsi="Times New Roman" w:cs="Times New Roman"/>
          <w:lang w:val="en-GB"/>
        </w:rPr>
        <w:t> </w:t>
      </w:r>
      <w:r w:rsidRPr="007F374E">
        <w:rPr>
          <w:rFonts w:ascii="Times New Roman" w:hAnsi="Times New Roman" w:cs="Times New Roman"/>
          <w:lang w:val="en-GB"/>
        </w:rPr>
        <w:t>Figure 11(a).</w:t>
      </w:r>
    </w:p>
    <w:p w14:paraId="65F871FB" w14:textId="3910F73B" w:rsidR="001304FD" w:rsidRPr="007F374E" w:rsidRDefault="001304FD" w:rsidP="001304FD">
      <w:pPr>
        <w:spacing w:after="0" w:line="240" w:lineRule="auto"/>
        <w:ind w:firstLine="284"/>
        <w:jc w:val="both"/>
        <w:rPr>
          <w:rFonts w:ascii="Times New Roman" w:hAnsi="Times New Roman" w:cs="Times New Roman"/>
          <w:lang w:val="en-GB"/>
        </w:rPr>
      </w:pPr>
      <w:r w:rsidRPr="007F374E">
        <w:rPr>
          <w:rFonts w:ascii="Times New Roman" w:hAnsi="Times New Roman" w:cs="Times New Roman"/>
          <w:lang w:val="en-GB"/>
        </w:rPr>
        <w:t xml:space="preserve">All three figures have high </w:t>
      </w:r>
      <w:r w:rsidR="008B17B3">
        <w:rPr>
          <w:rFonts w:ascii="Times New Roman" w:hAnsi="Times New Roman" w:cs="Times New Roman"/>
          <w:lang w:val="en-GB"/>
        </w:rPr>
        <w:t>initial slopes, indicating they are</w:t>
      </w:r>
      <w:r w:rsidRPr="007F374E">
        <w:rPr>
          <w:rFonts w:ascii="Times New Roman" w:hAnsi="Times New Roman" w:cs="Times New Roman"/>
          <w:lang w:val="en-GB"/>
        </w:rPr>
        <w:t xml:space="preserve"> equally stiff in the elastic range. Figure 11(a) had the most strength, then Figure 11(c), and Figure 11(b) had the least. Figure 11(c) had the </w:t>
      </w:r>
      <w:r w:rsidR="008B17B3">
        <w:rPr>
          <w:rFonts w:ascii="Times New Roman" w:hAnsi="Times New Roman" w:cs="Times New Roman"/>
          <w:lang w:val="en-GB"/>
        </w:rPr>
        <w:t>greatest deflection capacity, meaning it could deform more</w:t>
      </w:r>
      <w:r w:rsidRPr="007F374E">
        <w:rPr>
          <w:rFonts w:ascii="Times New Roman" w:hAnsi="Times New Roman" w:cs="Times New Roman"/>
          <w:lang w:val="en-GB"/>
        </w:rPr>
        <w:t xml:space="preserve"> before breaking. Figure 11(a) is the best in terms of both strength and ductility, Figure 11(c) is the best in terms of ductility, and Figure 11(b) is the worst in both.</w:t>
      </w:r>
    </w:p>
    <w:p w14:paraId="4F902694" w14:textId="651E9A37" w:rsidR="003E65B0" w:rsidRDefault="003E65B0">
      <w:pPr>
        <w:rPr>
          <w:rFonts w:ascii="Times New Roman" w:hAnsi="Times New Roman" w:cs="Times New Roman"/>
          <w:noProof/>
          <w:lang w:val="en-GB"/>
        </w:rPr>
      </w:pPr>
      <w:r>
        <w:rPr>
          <w:rFonts w:ascii="Times New Roman" w:hAnsi="Times New Roman" w:cs="Times New Roman"/>
          <w:noProof/>
          <w:lang w:val="en-GB"/>
        </w:rPr>
        <w:br w:type="page"/>
      </w:r>
    </w:p>
    <w:p w14:paraId="620F1AD4" w14:textId="77777777" w:rsidR="001667FC" w:rsidRDefault="001667FC" w:rsidP="00925248">
      <w:pPr>
        <w:spacing w:after="0" w:line="240" w:lineRule="auto"/>
        <w:ind w:firstLine="284"/>
        <w:jc w:val="both"/>
        <w:rPr>
          <w:rFonts w:ascii="Times New Roman" w:hAnsi="Times New Roman" w:cs="Times New Roman"/>
          <w:noProof/>
          <w:lang w:val="en-GB"/>
        </w:rPr>
      </w:pPr>
    </w:p>
    <w:p w14:paraId="240131F0" w14:textId="77777777" w:rsidR="003E65B0" w:rsidRPr="007F374E" w:rsidRDefault="003E65B0" w:rsidP="00925248">
      <w:pPr>
        <w:spacing w:after="0" w:line="240" w:lineRule="auto"/>
        <w:ind w:firstLine="284"/>
        <w:jc w:val="both"/>
        <w:rPr>
          <w:rFonts w:ascii="Times New Roman" w:hAnsi="Times New Roman" w:cs="Times New Roman"/>
          <w:noProof/>
          <w:lang w:val="en-GB"/>
        </w:rPr>
      </w:pPr>
    </w:p>
    <w:p w14:paraId="6824D78D" w14:textId="77777777" w:rsidR="00D85663" w:rsidRPr="007F374E" w:rsidRDefault="002354DB" w:rsidP="00612DA4">
      <w:pPr>
        <w:spacing w:after="0" w:line="240" w:lineRule="auto"/>
        <w:jc w:val="center"/>
        <w:rPr>
          <w:rFonts w:ascii="Times New Roman" w:hAnsi="Times New Roman" w:cs="Times New Roman"/>
          <w:b/>
          <w:bCs/>
          <w:noProof/>
          <w:sz w:val="24"/>
          <w:szCs w:val="24"/>
          <w:lang w:val="en-GB"/>
        </w:rPr>
      </w:pPr>
      <w:r w:rsidRPr="007F374E">
        <w:rPr>
          <w:rFonts w:ascii="Times New Roman" w:hAnsi="Times New Roman" w:cs="Times New Roman"/>
          <w:b/>
          <w:bCs/>
          <w:noProof/>
          <w:sz w:val="24"/>
          <w:szCs w:val="24"/>
          <w:lang w:val="pl-PL" w:eastAsia="pl-PL"/>
        </w:rPr>
        <w:drawing>
          <wp:inline distT="0" distB="0" distL="0" distR="0" wp14:anchorId="0BB6854D" wp14:editId="6143390F">
            <wp:extent cx="4642865" cy="3132000"/>
            <wp:effectExtent l="0" t="0" r="0" b="0"/>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t="4851"/>
                    <a:stretch>
                      <a:fillRect/>
                    </a:stretch>
                  </pic:blipFill>
                  <pic:spPr bwMode="auto">
                    <a:xfrm>
                      <a:off x="0" y="0"/>
                      <a:ext cx="4642865" cy="3132000"/>
                    </a:xfrm>
                    <a:prstGeom prst="rect">
                      <a:avLst/>
                    </a:prstGeom>
                    <a:ln>
                      <a:noFill/>
                    </a:ln>
                    <a:extLst>
                      <a:ext uri="{53640926-AAD7-44D8-BBD7-CCE9431645EC}">
                        <a14:shadowObscured xmlns:a14="http://schemas.microsoft.com/office/drawing/2010/main"/>
                      </a:ext>
                    </a:extLst>
                  </pic:spPr>
                </pic:pic>
              </a:graphicData>
            </a:graphic>
          </wp:inline>
        </w:drawing>
      </w:r>
    </w:p>
    <w:p w14:paraId="686E299E" w14:textId="77777777" w:rsidR="00BB7620" w:rsidRPr="007F374E" w:rsidRDefault="00BB7620" w:rsidP="00925248">
      <w:pPr>
        <w:pStyle w:val="Rrys"/>
        <w:rPr>
          <w:noProof/>
          <w:lang w:val="en-GB"/>
        </w:rPr>
      </w:pPr>
      <w:r w:rsidRPr="007F374E">
        <w:rPr>
          <w:b/>
          <w:bCs/>
          <w:noProof/>
          <w:lang w:val="en-GB"/>
        </w:rPr>
        <w:t>Fig</w:t>
      </w:r>
      <w:r w:rsidR="00925248" w:rsidRPr="007F374E">
        <w:rPr>
          <w:b/>
          <w:bCs/>
          <w:noProof/>
          <w:lang w:val="en-GB"/>
        </w:rPr>
        <w:t>.</w:t>
      </w:r>
      <w:r w:rsidR="00CA68C1" w:rsidRPr="007F374E">
        <w:rPr>
          <w:b/>
          <w:bCs/>
          <w:noProof/>
          <w:lang w:val="en-GB"/>
        </w:rPr>
        <w:t xml:space="preserve"> 11</w:t>
      </w:r>
      <w:r w:rsidR="00734AAA" w:rsidRPr="007F374E">
        <w:rPr>
          <w:b/>
          <w:bCs/>
          <w:noProof/>
          <w:lang w:val="en-GB"/>
        </w:rPr>
        <w:t>(</w:t>
      </w:r>
      <w:r w:rsidR="002A7C33" w:rsidRPr="007F374E">
        <w:rPr>
          <w:b/>
          <w:bCs/>
          <w:noProof/>
          <w:lang w:val="en-GB"/>
        </w:rPr>
        <w:t>a</w:t>
      </w:r>
      <w:r w:rsidR="00734AAA" w:rsidRPr="007F374E">
        <w:rPr>
          <w:b/>
          <w:bCs/>
          <w:noProof/>
          <w:lang w:val="en-GB"/>
        </w:rPr>
        <w:t>)</w:t>
      </w:r>
      <w:r w:rsidR="00925248" w:rsidRPr="007F374E">
        <w:rPr>
          <w:b/>
          <w:bCs/>
          <w:noProof/>
          <w:lang w:val="en-GB"/>
        </w:rPr>
        <w:t>.</w:t>
      </w:r>
      <w:r w:rsidRPr="007F374E">
        <w:rPr>
          <w:noProof/>
          <w:lang w:val="en-GB"/>
        </w:rPr>
        <w:t xml:space="preserve"> Load-Deflection curve for </w:t>
      </w:r>
      <w:r w:rsidR="00362A7D" w:rsidRPr="007F374E">
        <w:rPr>
          <w:noProof/>
          <w:lang w:val="en-GB"/>
        </w:rPr>
        <w:t>BRCB 1</w:t>
      </w:r>
    </w:p>
    <w:p w14:paraId="48000405" w14:textId="77777777" w:rsidR="001304FD" w:rsidRDefault="001304FD" w:rsidP="001304FD">
      <w:pPr>
        <w:spacing w:after="0" w:line="240" w:lineRule="auto"/>
        <w:jc w:val="both"/>
        <w:rPr>
          <w:rFonts w:ascii="Times New Roman" w:hAnsi="Times New Roman" w:cs="Times New Roman"/>
          <w:bCs/>
          <w:noProof/>
          <w:lang w:val="en-GB"/>
        </w:rPr>
      </w:pPr>
    </w:p>
    <w:p w14:paraId="6F6DC9E7" w14:textId="77777777" w:rsidR="003E65B0" w:rsidRPr="001304FD" w:rsidRDefault="003E65B0" w:rsidP="001304FD">
      <w:pPr>
        <w:spacing w:after="0" w:line="240" w:lineRule="auto"/>
        <w:jc w:val="both"/>
        <w:rPr>
          <w:rFonts w:ascii="Times New Roman" w:hAnsi="Times New Roman" w:cs="Times New Roman"/>
          <w:bCs/>
          <w:noProof/>
          <w:lang w:val="en-GB"/>
        </w:rPr>
      </w:pPr>
    </w:p>
    <w:p w14:paraId="653F73BA" w14:textId="07399B1B" w:rsidR="00D85663" w:rsidRPr="007F374E" w:rsidRDefault="002354DB" w:rsidP="00612DA4">
      <w:pPr>
        <w:spacing w:after="0" w:line="240" w:lineRule="auto"/>
        <w:jc w:val="center"/>
        <w:rPr>
          <w:rFonts w:ascii="Times New Roman" w:hAnsi="Times New Roman" w:cs="Times New Roman"/>
          <w:bCs/>
          <w:noProof/>
          <w:sz w:val="24"/>
          <w:szCs w:val="24"/>
          <w:lang w:val="en-GB"/>
        </w:rPr>
      </w:pPr>
      <w:r w:rsidRPr="007F374E">
        <w:rPr>
          <w:rFonts w:ascii="Times New Roman" w:hAnsi="Times New Roman" w:cs="Times New Roman"/>
          <w:bCs/>
          <w:noProof/>
          <w:sz w:val="24"/>
          <w:szCs w:val="24"/>
          <w:lang w:val="pl-PL" w:eastAsia="pl-PL"/>
        </w:rPr>
        <w:drawing>
          <wp:inline distT="0" distB="0" distL="0" distR="0" wp14:anchorId="3B87ABC8" wp14:editId="5708ABAF">
            <wp:extent cx="4417647" cy="3132000"/>
            <wp:effectExtent l="0" t="0" r="0" b="0"/>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417647" cy="3132000"/>
                    </a:xfrm>
                    <a:prstGeom prst="rect">
                      <a:avLst/>
                    </a:prstGeom>
                  </pic:spPr>
                </pic:pic>
              </a:graphicData>
            </a:graphic>
          </wp:inline>
        </w:drawing>
      </w:r>
    </w:p>
    <w:p w14:paraId="4E47A4E6" w14:textId="77777777" w:rsidR="00362A7D" w:rsidRPr="007F374E" w:rsidRDefault="00362A7D" w:rsidP="00925248">
      <w:pPr>
        <w:pStyle w:val="Rrys"/>
        <w:rPr>
          <w:noProof/>
          <w:lang w:val="en-GB"/>
        </w:rPr>
      </w:pPr>
      <w:r w:rsidRPr="007F374E">
        <w:rPr>
          <w:b/>
          <w:noProof/>
          <w:lang w:val="en-GB"/>
        </w:rPr>
        <w:t>Fig</w:t>
      </w:r>
      <w:r w:rsidR="00925248" w:rsidRPr="007F374E">
        <w:rPr>
          <w:b/>
          <w:noProof/>
          <w:lang w:val="en-GB"/>
        </w:rPr>
        <w:t>.</w:t>
      </w:r>
      <w:r w:rsidR="00CA68C1" w:rsidRPr="007F374E">
        <w:rPr>
          <w:b/>
          <w:noProof/>
          <w:lang w:val="en-GB"/>
        </w:rPr>
        <w:t xml:space="preserve"> 11</w:t>
      </w:r>
      <w:r w:rsidR="00734AAA" w:rsidRPr="007F374E">
        <w:rPr>
          <w:b/>
          <w:noProof/>
          <w:lang w:val="en-GB"/>
        </w:rPr>
        <w:t>(</w:t>
      </w:r>
      <w:r w:rsidR="002A7C33" w:rsidRPr="007F374E">
        <w:rPr>
          <w:b/>
          <w:noProof/>
          <w:lang w:val="en-GB"/>
        </w:rPr>
        <w:t>b</w:t>
      </w:r>
      <w:r w:rsidR="00734AAA" w:rsidRPr="007F374E">
        <w:rPr>
          <w:b/>
          <w:noProof/>
          <w:lang w:val="en-GB"/>
        </w:rPr>
        <w:t>)</w:t>
      </w:r>
      <w:r w:rsidR="00925248" w:rsidRPr="007F374E">
        <w:rPr>
          <w:b/>
          <w:noProof/>
          <w:lang w:val="en-GB"/>
        </w:rPr>
        <w:t>.</w:t>
      </w:r>
      <w:r w:rsidRPr="007F374E">
        <w:rPr>
          <w:noProof/>
          <w:lang w:val="en-GB"/>
        </w:rPr>
        <w:t xml:space="preserve"> Load-Deflection curve for BRCB 2</w:t>
      </w:r>
    </w:p>
    <w:p w14:paraId="2D8DEED6" w14:textId="77777777" w:rsidR="00362A7D" w:rsidRPr="007F374E" w:rsidRDefault="002354DB" w:rsidP="00612DA4">
      <w:pPr>
        <w:spacing w:after="0" w:line="240" w:lineRule="auto"/>
        <w:jc w:val="center"/>
        <w:rPr>
          <w:rFonts w:ascii="Times New Roman" w:hAnsi="Times New Roman" w:cs="Times New Roman"/>
          <w:b/>
          <w:bCs/>
          <w:noProof/>
          <w:sz w:val="24"/>
          <w:szCs w:val="24"/>
          <w:lang w:val="en-GB"/>
        </w:rPr>
      </w:pPr>
      <w:r w:rsidRPr="007F374E">
        <w:rPr>
          <w:rFonts w:ascii="Times New Roman" w:hAnsi="Times New Roman" w:cs="Times New Roman"/>
          <w:b/>
          <w:bCs/>
          <w:noProof/>
          <w:sz w:val="24"/>
          <w:szCs w:val="24"/>
          <w:lang w:val="pl-PL" w:eastAsia="pl-PL"/>
        </w:rPr>
        <w:lastRenderedPageBreak/>
        <w:drawing>
          <wp:inline distT="0" distB="0" distL="0" distR="0" wp14:anchorId="528710D3" wp14:editId="1A060ACB">
            <wp:extent cx="4316096" cy="306000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316096" cy="3060000"/>
                    </a:xfrm>
                    <a:prstGeom prst="rect">
                      <a:avLst/>
                    </a:prstGeom>
                  </pic:spPr>
                </pic:pic>
              </a:graphicData>
            </a:graphic>
          </wp:inline>
        </w:drawing>
      </w:r>
    </w:p>
    <w:p w14:paraId="39105512" w14:textId="77777777" w:rsidR="000E4CDB" w:rsidRPr="007F374E" w:rsidRDefault="00362A7D" w:rsidP="00925248">
      <w:pPr>
        <w:pStyle w:val="Rrys"/>
        <w:rPr>
          <w:noProof/>
          <w:lang w:val="en-GB"/>
        </w:rPr>
      </w:pPr>
      <w:r w:rsidRPr="007F374E">
        <w:rPr>
          <w:b/>
          <w:noProof/>
          <w:lang w:val="en-GB"/>
        </w:rPr>
        <w:t>Fig</w:t>
      </w:r>
      <w:r w:rsidR="00925248" w:rsidRPr="007F374E">
        <w:rPr>
          <w:b/>
          <w:noProof/>
          <w:lang w:val="en-GB"/>
        </w:rPr>
        <w:t>.</w:t>
      </w:r>
      <w:r w:rsidR="00CA68C1" w:rsidRPr="007F374E">
        <w:rPr>
          <w:b/>
          <w:noProof/>
          <w:lang w:val="en-GB"/>
        </w:rPr>
        <w:t xml:space="preserve"> 11(c)</w:t>
      </w:r>
      <w:r w:rsidR="00925248" w:rsidRPr="007F374E">
        <w:rPr>
          <w:b/>
          <w:noProof/>
          <w:lang w:val="en-GB"/>
        </w:rPr>
        <w:t>.</w:t>
      </w:r>
      <w:r w:rsidRPr="007F374E">
        <w:rPr>
          <w:noProof/>
          <w:lang w:val="en-GB"/>
        </w:rPr>
        <w:t xml:space="preserve"> L</w:t>
      </w:r>
      <w:r w:rsidR="00734AAA" w:rsidRPr="007F374E">
        <w:rPr>
          <w:noProof/>
          <w:lang w:val="en-GB"/>
        </w:rPr>
        <w:t>oad-Deflection curve for BRCB 3</w:t>
      </w:r>
    </w:p>
    <w:p w14:paraId="429C5866" w14:textId="77777777" w:rsidR="00D22329" w:rsidRPr="007F374E" w:rsidRDefault="00D22329" w:rsidP="00925248">
      <w:pPr>
        <w:spacing w:after="0" w:line="240" w:lineRule="auto"/>
        <w:ind w:firstLine="284"/>
        <w:jc w:val="both"/>
        <w:rPr>
          <w:rFonts w:ascii="Times New Roman" w:hAnsi="Times New Roman" w:cs="Times New Roman"/>
          <w:lang w:val="en-GB"/>
        </w:rPr>
      </w:pPr>
    </w:p>
    <w:p w14:paraId="447B834A" w14:textId="0C618272" w:rsidR="001304FD" w:rsidRPr="007F374E" w:rsidRDefault="001304FD" w:rsidP="001304FD">
      <w:pPr>
        <w:spacing w:after="0" w:line="240" w:lineRule="auto"/>
        <w:ind w:firstLine="284"/>
        <w:jc w:val="both"/>
        <w:rPr>
          <w:rFonts w:ascii="Times New Roman" w:eastAsia="Times New Roman" w:hAnsi="Times New Roman" w:cs="Times New Roman"/>
          <w:lang w:val="en-GB"/>
        </w:rPr>
      </w:pPr>
      <w:r w:rsidRPr="007F374E">
        <w:rPr>
          <w:rFonts w:ascii="Times New Roman" w:eastAsia="Times New Roman" w:hAnsi="Times New Roman" w:cs="Times New Roman"/>
          <w:lang w:val="en-GB"/>
        </w:rPr>
        <w:t xml:space="preserve">The load-deflection curve for the specimen at 90 days of testing is shown in Figure 12(a). The graph </w:t>
      </w:r>
      <w:r w:rsidR="008B17B3">
        <w:rPr>
          <w:rFonts w:ascii="Times New Roman" w:eastAsia="Times New Roman" w:hAnsi="Times New Roman" w:cs="Times New Roman"/>
          <w:lang w:val="en-GB"/>
        </w:rPr>
        <w:t xml:space="preserve">shows a sharp initial slope, and the load rises to 10 </w:t>
      </w:r>
      <w:proofErr w:type="spellStart"/>
      <w:r w:rsidR="008B17B3">
        <w:rPr>
          <w:rFonts w:ascii="Times New Roman" w:eastAsia="Times New Roman" w:hAnsi="Times New Roman" w:cs="Times New Roman"/>
          <w:lang w:val="en-GB"/>
        </w:rPr>
        <w:t>kN</w:t>
      </w:r>
      <w:proofErr w:type="spellEnd"/>
      <w:r w:rsidR="008B17B3">
        <w:rPr>
          <w:rFonts w:ascii="Times New Roman" w:eastAsia="Times New Roman" w:hAnsi="Times New Roman" w:cs="Times New Roman"/>
          <w:lang w:val="en-GB"/>
        </w:rPr>
        <w:t xml:space="preserve"> at about 0.08 mm of deflection, suggesting</w:t>
      </w:r>
      <w:r w:rsidRPr="007F374E">
        <w:rPr>
          <w:rFonts w:ascii="Times New Roman" w:eastAsia="Times New Roman" w:hAnsi="Times New Roman" w:cs="Times New Roman"/>
          <w:lang w:val="en-GB"/>
        </w:rPr>
        <w:t xml:space="preserve"> that the material is very stiff at first. The curve then moves in a straight line, reaching 20.85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3.97 mm of deflection. The wide </w:t>
      </w:r>
      <w:r w:rsidR="008B17B3">
        <w:rPr>
          <w:rFonts w:ascii="Times New Roman" w:eastAsia="Times New Roman" w:hAnsi="Times New Roman" w:cs="Times New Roman"/>
          <w:lang w:val="en-GB"/>
        </w:rPr>
        <w:t>deflection range shows that the material is quite ductile and can change shape significantly before reaching</w:t>
      </w:r>
      <w:r w:rsidRPr="007F374E">
        <w:rPr>
          <w:rFonts w:ascii="Times New Roman" w:eastAsia="Times New Roman" w:hAnsi="Times New Roman" w:cs="Times New Roman"/>
          <w:lang w:val="en-GB"/>
        </w:rPr>
        <w:t xml:space="preserve"> its maximum load.</w:t>
      </w:r>
    </w:p>
    <w:p w14:paraId="5168931C" w14:textId="77777777" w:rsidR="001304FD" w:rsidRPr="007F374E" w:rsidRDefault="001304FD" w:rsidP="001304FD">
      <w:pPr>
        <w:spacing w:after="0" w:line="240" w:lineRule="auto"/>
        <w:ind w:firstLine="284"/>
        <w:jc w:val="both"/>
        <w:rPr>
          <w:rFonts w:ascii="Times New Roman" w:eastAsia="Times New Roman" w:hAnsi="Times New Roman" w:cs="Times New Roman"/>
          <w:lang w:val="en-GB"/>
        </w:rPr>
      </w:pPr>
      <w:r w:rsidRPr="007F374E">
        <w:rPr>
          <w:rFonts w:ascii="Times New Roman" w:eastAsia="Times New Roman" w:hAnsi="Times New Roman" w:cs="Times New Roman"/>
          <w:lang w:val="en-GB"/>
        </w:rPr>
        <w:t xml:space="preserve">Figure 12(b) shows a similar initial reaction, with the load quickly rising to 10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a deflection of about 0.08 mm. The slope after that, on the other hand, is a little steeper than in Figure 12(a), and the maximum load is only 20.7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a deflection of 2.25 mm. This shows that the material is less ductile than in Figure 12(a), but the ultimate load capacity is still similar.</w:t>
      </w:r>
    </w:p>
    <w:p w14:paraId="33E08239" w14:textId="7ADD51C1" w:rsidR="001304FD" w:rsidRPr="007F374E" w:rsidRDefault="001304FD" w:rsidP="001304FD">
      <w:pPr>
        <w:spacing w:after="0" w:line="240" w:lineRule="auto"/>
        <w:ind w:firstLine="284"/>
        <w:jc w:val="both"/>
        <w:rPr>
          <w:rFonts w:ascii="Times New Roman" w:hAnsi="Times New Roman" w:cs="Times New Roman"/>
          <w:b/>
          <w:bCs/>
          <w:noProof/>
          <w:lang w:val="en-GB"/>
        </w:rPr>
      </w:pPr>
      <w:r w:rsidRPr="007F374E">
        <w:rPr>
          <w:rFonts w:ascii="Times New Roman" w:eastAsia="Times New Roman" w:hAnsi="Times New Roman" w:cs="Times New Roman"/>
          <w:lang w:val="en-GB"/>
        </w:rPr>
        <w:t xml:space="preserve">Figure 12(c) also shows the typical steep beginning slope, which reaches 10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with a deflection of about 0.08 mm. The load </w:t>
      </w:r>
      <w:r w:rsidR="008B17B3">
        <w:rPr>
          <w:rFonts w:ascii="Times New Roman" w:eastAsia="Times New Roman" w:hAnsi="Times New Roman" w:cs="Times New Roman"/>
          <w:lang w:val="en-GB"/>
        </w:rPr>
        <w:t>continues to increase</w:t>
      </w:r>
      <w:r w:rsidRPr="007F374E">
        <w:rPr>
          <w:rFonts w:ascii="Times New Roman" w:eastAsia="Times New Roman" w:hAnsi="Times New Roman" w:cs="Times New Roman"/>
          <w:lang w:val="en-GB"/>
        </w:rPr>
        <w:t xml:space="preserve"> until it reaches a maximum of 22.6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a deflection of 5.25 mm. This shows that this specimen has the </w:t>
      </w:r>
      <w:r w:rsidR="008B17B3">
        <w:rPr>
          <w:rFonts w:ascii="Times New Roman" w:eastAsia="Times New Roman" w:hAnsi="Times New Roman" w:cs="Times New Roman"/>
          <w:lang w:val="en-GB"/>
        </w:rPr>
        <w:t>greatest ductility of the three, with a wider range of deformation while maintain</w:t>
      </w:r>
      <w:r w:rsidRPr="007F374E">
        <w:rPr>
          <w:rFonts w:ascii="Times New Roman" w:eastAsia="Times New Roman" w:hAnsi="Times New Roman" w:cs="Times New Roman"/>
          <w:lang w:val="en-GB"/>
        </w:rPr>
        <w:t>ing the same peak load.</w:t>
      </w:r>
      <w:r w:rsidRPr="007F374E">
        <w:rPr>
          <w:rFonts w:ascii="Times New Roman" w:hAnsi="Times New Roman" w:cs="Times New Roman"/>
          <w:b/>
          <w:bCs/>
          <w:noProof/>
          <w:lang w:val="en-GB"/>
        </w:rPr>
        <w:t xml:space="preserve"> </w:t>
      </w:r>
    </w:p>
    <w:p w14:paraId="46F09182" w14:textId="7EC20099" w:rsidR="001304FD" w:rsidRDefault="001304FD" w:rsidP="001304FD">
      <w:pPr>
        <w:spacing w:after="0" w:line="240" w:lineRule="auto"/>
        <w:ind w:firstLine="284"/>
        <w:jc w:val="both"/>
        <w:rPr>
          <w:rFonts w:ascii="Times New Roman" w:eastAsia="Times New Roman" w:hAnsi="Times New Roman" w:cs="Times New Roman"/>
          <w:lang w:val="en-GB"/>
        </w:rPr>
      </w:pPr>
      <w:r w:rsidRPr="005E0CB2">
        <w:rPr>
          <w:rFonts w:ascii="Times New Roman" w:eastAsia="Times New Roman" w:hAnsi="Times New Roman" w:cs="Times New Roman"/>
          <w:spacing w:val="-2"/>
          <w:lang w:val="en-GB"/>
        </w:rPr>
        <w:t xml:space="preserve">The starting stiffness of all three curves is approximately the same, with a load of 10 </w:t>
      </w:r>
      <w:proofErr w:type="spellStart"/>
      <w:r w:rsidRPr="005E0CB2">
        <w:rPr>
          <w:rFonts w:ascii="Times New Roman" w:eastAsia="Times New Roman" w:hAnsi="Times New Roman" w:cs="Times New Roman"/>
          <w:spacing w:val="-2"/>
          <w:lang w:val="en-GB"/>
        </w:rPr>
        <w:t>kN</w:t>
      </w:r>
      <w:proofErr w:type="spellEnd"/>
      <w:r w:rsidRPr="005E0CB2">
        <w:rPr>
          <w:rFonts w:ascii="Times New Roman" w:eastAsia="Times New Roman" w:hAnsi="Times New Roman" w:cs="Times New Roman"/>
          <w:spacing w:val="-2"/>
          <w:lang w:val="en-GB"/>
        </w:rPr>
        <w:t xml:space="preserve"> rising to ~0.08 mm deflection.</w:t>
      </w:r>
      <w:r w:rsidRPr="007F374E">
        <w:rPr>
          <w:rFonts w:ascii="Times New Roman" w:eastAsia="Times New Roman" w:hAnsi="Times New Roman" w:cs="Times New Roman"/>
          <w:lang w:val="en-GB"/>
        </w:rPr>
        <w:t xml:space="preserve"> The peak load </w:t>
      </w:r>
      <w:r w:rsidR="008B17B3">
        <w:rPr>
          <w:rFonts w:ascii="Times New Roman" w:eastAsia="Times New Roman" w:hAnsi="Times New Roman" w:cs="Times New Roman"/>
          <w:lang w:val="en-GB"/>
        </w:rPr>
        <w:t xml:space="preserve">remains about 22 </w:t>
      </w:r>
      <w:proofErr w:type="spellStart"/>
      <w:r w:rsidR="008B17B3">
        <w:rPr>
          <w:rFonts w:ascii="Times New Roman" w:eastAsia="Times New Roman" w:hAnsi="Times New Roman" w:cs="Times New Roman"/>
          <w:lang w:val="en-GB"/>
        </w:rPr>
        <w:t>kN</w:t>
      </w:r>
      <w:proofErr w:type="spellEnd"/>
      <w:r w:rsidR="008B17B3">
        <w:rPr>
          <w:rFonts w:ascii="Times New Roman" w:eastAsia="Times New Roman" w:hAnsi="Times New Roman" w:cs="Times New Roman"/>
          <w:lang w:val="en-GB"/>
        </w:rPr>
        <w:t xml:space="preserve"> across all scenarios, indicating that the material strength</w:t>
      </w:r>
      <w:r w:rsidRPr="007F374E">
        <w:rPr>
          <w:rFonts w:ascii="Times New Roman" w:eastAsia="Times New Roman" w:hAnsi="Times New Roman" w:cs="Times New Roman"/>
          <w:lang w:val="en-GB"/>
        </w:rPr>
        <w:t xml:space="preserve"> is probably the same.</w:t>
      </w:r>
    </w:p>
    <w:p w14:paraId="40666BD2" w14:textId="77777777" w:rsidR="001304FD" w:rsidRPr="007F374E" w:rsidRDefault="001304FD" w:rsidP="001304FD">
      <w:pPr>
        <w:spacing w:after="0" w:line="240" w:lineRule="auto"/>
        <w:ind w:firstLine="284"/>
        <w:jc w:val="both"/>
        <w:rPr>
          <w:rFonts w:ascii="Times New Roman" w:eastAsia="Times New Roman" w:hAnsi="Times New Roman" w:cs="Times New Roman"/>
          <w:lang w:val="en-GB"/>
        </w:rPr>
      </w:pPr>
    </w:p>
    <w:p w14:paraId="7E3D270C" w14:textId="77777777" w:rsidR="00362A7D" w:rsidRPr="007F374E" w:rsidRDefault="00BF640C" w:rsidP="00612DA4">
      <w:pPr>
        <w:spacing w:after="0" w:line="240" w:lineRule="auto"/>
        <w:jc w:val="center"/>
        <w:rPr>
          <w:rFonts w:ascii="Times New Roman" w:hAnsi="Times New Roman" w:cs="Times New Roman"/>
          <w:sz w:val="24"/>
          <w:szCs w:val="24"/>
          <w:lang w:val="en-GB"/>
        </w:rPr>
      </w:pPr>
      <w:r w:rsidRPr="007F374E">
        <w:rPr>
          <w:rFonts w:ascii="Times New Roman" w:hAnsi="Times New Roman" w:cs="Times New Roman"/>
          <w:noProof/>
          <w:sz w:val="24"/>
          <w:szCs w:val="24"/>
          <w:lang w:val="pl-PL" w:eastAsia="pl-PL"/>
        </w:rPr>
        <w:drawing>
          <wp:inline distT="0" distB="0" distL="0" distR="0" wp14:anchorId="05606D8E" wp14:editId="16C2B3C2">
            <wp:extent cx="4146144" cy="2844000"/>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3249"/>
                    <a:stretch>
                      <a:fillRect/>
                    </a:stretch>
                  </pic:blipFill>
                  <pic:spPr bwMode="auto">
                    <a:xfrm>
                      <a:off x="0" y="0"/>
                      <a:ext cx="4146144" cy="2844000"/>
                    </a:xfrm>
                    <a:prstGeom prst="rect">
                      <a:avLst/>
                    </a:prstGeom>
                    <a:ln>
                      <a:noFill/>
                    </a:ln>
                    <a:extLst>
                      <a:ext uri="{53640926-AAD7-44D8-BBD7-CCE9431645EC}">
                        <a14:shadowObscured xmlns:a14="http://schemas.microsoft.com/office/drawing/2010/main"/>
                      </a:ext>
                    </a:extLst>
                  </pic:spPr>
                </pic:pic>
              </a:graphicData>
            </a:graphic>
          </wp:inline>
        </w:drawing>
      </w:r>
    </w:p>
    <w:p w14:paraId="0B0FFC10" w14:textId="77777777" w:rsidR="00362A7D" w:rsidRPr="007F374E" w:rsidRDefault="00362A7D" w:rsidP="00925248">
      <w:pPr>
        <w:pStyle w:val="Rrys"/>
        <w:rPr>
          <w:noProof/>
          <w:lang w:val="en-GB"/>
        </w:rPr>
      </w:pPr>
      <w:r w:rsidRPr="007F374E">
        <w:rPr>
          <w:b/>
          <w:noProof/>
          <w:lang w:val="en-GB"/>
        </w:rPr>
        <w:t>Fig</w:t>
      </w:r>
      <w:r w:rsidR="00925248" w:rsidRPr="007F374E">
        <w:rPr>
          <w:b/>
          <w:noProof/>
          <w:lang w:val="en-GB"/>
        </w:rPr>
        <w:t>.</w:t>
      </w:r>
      <w:r w:rsidR="001727C0" w:rsidRPr="007F374E">
        <w:rPr>
          <w:b/>
          <w:noProof/>
          <w:lang w:val="en-GB"/>
        </w:rPr>
        <w:t xml:space="preserve"> 12</w:t>
      </w:r>
      <w:r w:rsidR="009D26E0" w:rsidRPr="007F374E">
        <w:rPr>
          <w:b/>
          <w:noProof/>
          <w:lang w:val="en-GB"/>
        </w:rPr>
        <w:t>(</w:t>
      </w:r>
      <w:r w:rsidR="002A7C33" w:rsidRPr="007F374E">
        <w:rPr>
          <w:b/>
          <w:noProof/>
          <w:lang w:val="en-GB"/>
        </w:rPr>
        <w:t>a</w:t>
      </w:r>
      <w:r w:rsidR="009D26E0" w:rsidRPr="007F374E">
        <w:rPr>
          <w:b/>
          <w:noProof/>
          <w:lang w:val="en-GB"/>
        </w:rPr>
        <w:t>)</w:t>
      </w:r>
      <w:r w:rsidR="00925248" w:rsidRPr="007F374E">
        <w:rPr>
          <w:b/>
          <w:noProof/>
          <w:lang w:val="en-GB"/>
        </w:rPr>
        <w:t>.</w:t>
      </w:r>
      <w:r w:rsidRPr="007F374E">
        <w:rPr>
          <w:noProof/>
          <w:lang w:val="en-GB"/>
        </w:rPr>
        <w:t xml:space="preserve"> Load-Deflection curve for BRCB 4</w:t>
      </w:r>
    </w:p>
    <w:p w14:paraId="7F45994C" w14:textId="77777777" w:rsidR="00362A7D" w:rsidRPr="007F374E" w:rsidRDefault="00BF640C" w:rsidP="00612DA4">
      <w:pPr>
        <w:spacing w:after="0" w:line="240" w:lineRule="auto"/>
        <w:jc w:val="center"/>
        <w:rPr>
          <w:rFonts w:ascii="Times New Roman" w:hAnsi="Times New Roman" w:cs="Times New Roman"/>
          <w:bCs/>
          <w:noProof/>
          <w:sz w:val="24"/>
          <w:szCs w:val="24"/>
          <w:lang w:val="en-GB"/>
        </w:rPr>
      </w:pPr>
      <w:r w:rsidRPr="007F374E">
        <w:rPr>
          <w:rFonts w:ascii="Times New Roman" w:hAnsi="Times New Roman" w:cs="Times New Roman"/>
          <w:bCs/>
          <w:noProof/>
          <w:sz w:val="24"/>
          <w:szCs w:val="24"/>
          <w:lang w:val="pl-PL" w:eastAsia="pl-PL"/>
        </w:rPr>
        <w:lastRenderedPageBreak/>
        <w:drawing>
          <wp:inline distT="0" distB="0" distL="0" distR="0" wp14:anchorId="3E0039AD" wp14:editId="6445A7A0">
            <wp:extent cx="4099135" cy="2844000"/>
            <wp:effectExtent l="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2141"/>
                    <a:stretch>
                      <a:fillRect/>
                    </a:stretch>
                  </pic:blipFill>
                  <pic:spPr bwMode="auto">
                    <a:xfrm>
                      <a:off x="0" y="0"/>
                      <a:ext cx="4099135" cy="2844000"/>
                    </a:xfrm>
                    <a:prstGeom prst="rect">
                      <a:avLst/>
                    </a:prstGeom>
                    <a:ln>
                      <a:noFill/>
                    </a:ln>
                    <a:extLst>
                      <a:ext uri="{53640926-AAD7-44D8-BBD7-CCE9431645EC}">
                        <a14:shadowObscured xmlns:a14="http://schemas.microsoft.com/office/drawing/2010/main"/>
                      </a:ext>
                    </a:extLst>
                  </pic:spPr>
                </pic:pic>
              </a:graphicData>
            </a:graphic>
          </wp:inline>
        </w:drawing>
      </w:r>
    </w:p>
    <w:p w14:paraId="2C16EE40" w14:textId="77777777" w:rsidR="00362A7D" w:rsidRPr="007F374E" w:rsidRDefault="00362A7D" w:rsidP="00925248">
      <w:pPr>
        <w:pStyle w:val="Rrys"/>
        <w:rPr>
          <w:noProof/>
          <w:lang w:val="en-GB"/>
        </w:rPr>
      </w:pPr>
      <w:r w:rsidRPr="007F374E">
        <w:rPr>
          <w:b/>
          <w:noProof/>
          <w:lang w:val="en-GB"/>
        </w:rPr>
        <w:t>Fi</w:t>
      </w:r>
      <w:r w:rsidR="00925248" w:rsidRPr="007F374E">
        <w:rPr>
          <w:b/>
          <w:noProof/>
          <w:lang w:val="en-GB"/>
        </w:rPr>
        <w:t>g.</w:t>
      </w:r>
      <w:r w:rsidR="001727C0" w:rsidRPr="007F374E">
        <w:rPr>
          <w:b/>
          <w:noProof/>
          <w:lang w:val="en-GB"/>
        </w:rPr>
        <w:t xml:space="preserve"> 12</w:t>
      </w:r>
      <w:r w:rsidR="009D26E0" w:rsidRPr="007F374E">
        <w:rPr>
          <w:b/>
          <w:noProof/>
          <w:lang w:val="en-GB"/>
        </w:rPr>
        <w:t>(</w:t>
      </w:r>
      <w:r w:rsidR="002A7C33" w:rsidRPr="007F374E">
        <w:rPr>
          <w:b/>
          <w:noProof/>
          <w:lang w:val="en-GB"/>
        </w:rPr>
        <w:t>b</w:t>
      </w:r>
      <w:r w:rsidR="009D26E0" w:rsidRPr="007F374E">
        <w:rPr>
          <w:b/>
          <w:noProof/>
          <w:lang w:val="en-GB"/>
        </w:rPr>
        <w:t>)</w:t>
      </w:r>
      <w:r w:rsidR="00925248" w:rsidRPr="007F374E">
        <w:rPr>
          <w:b/>
          <w:noProof/>
          <w:lang w:val="en-GB"/>
        </w:rPr>
        <w:t>.</w:t>
      </w:r>
      <w:r w:rsidRPr="007F374E">
        <w:rPr>
          <w:noProof/>
          <w:lang w:val="en-GB"/>
        </w:rPr>
        <w:t xml:space="preserve"> Load-Deflection curve for BRCB 5</w:t>
      </w:r>
    </w:p>
    <w:p w14:paraId="3A278D34" w14:textId="77777777" w:rsidR="0099441F" w:rsidRDefault="0099441F" w:rsidP="0099441F">
      <w:pPr>
        <w:spacing w:after="0" w:line="240" w:lineRule="auto"/>
        <w:jc w:val="both"/>
        <w:rPr>
          <w:rFonts w:ascii="Times New Roman" w:hAnsi="Times New Roman" w:cs="Times New Roman"/>
          <w:bCs/>
          <w:noProof/>
          <w:lang w:val="en-GB"/>
        </w:rPr>
      </w:pPr>
    </w:p>
    <w:p w14:paraId="06BEC79F" w14:textId="0AF6D3C9" w:rsidR="00362A7D" w:rsidRPr="001667FC" w:rsidRDefault="00C2329D" w:rsidP="00612DA4">
      <w:pPr>
        <w:spacing w:after="0" w:line="240" w:lineRule="auto"/>
        <w:jc w:val="center"/>
        <w:rPr>
          <w:rFonts w:ascii="Times New Roman" w:hAnsi="Times New Roman" w:cs="Times New Roman"/>
          <w:bCs/>
          <w:noProof/>
          <w:lang w:val="en-GB"/>
        </w:rPr>
      </w:pPr>
      <w:r w:rsidRPr="001667FC">
        <w:rPr>
          <w:rFonts w:ascii="Times New Roman" w:hAnsi="Times New Roman" w:cs="Times New Roman"/>
          <w:bCs/>
          <w:noProof/>
          <w:lang w:val="pl-PL" w:eastAsia="pl-PL"/>
        </w:rPr>
        <w:drawing>
          <wp:inline distT="0" distB="0" distL="0" distR="0" wp14:anchorId="15EC02C1" wp14:editId="1C26521D">
            <wp:extent cx="4126694" cy="2844000"/>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t="2793"/>
                    <a:stretch>
                      <a:fillRect/>
                    </a:stretch>
                  </pic:blipFill>
                  <pic:spPr bwMode="auto">
                    <a:xfrm>
                      <a:off x="0" y="0"/>
                      <a:ext cx="4126694" cy="2844000"/>
                    </a:xfrm>
                    <a:prstGeom prst="rect">
                      <a:avLst/>
                    </a:prstGeom>
                    <a:ln>
                      <a:noFill/>
                    </a:ln>
                    <a:extLst>
                      <a:ext uri="{53640926-AAD7-44D8-BBD7-CCE9431645EC}">
                        <a14:shadowObscured xmlns:a14="http://schemas.microsoft.com/office/drawing/2010/main"/>
                      </a:ext>
                    </a:extLst>
                  </pic:spPr>
                </pic:pic>
              </a:graphicData>
            </a:graphic>
          </wp:inline>
        </w:drawing>
      </w:r>
    </w:p>
    <w:p w14:paraId="5FFCE558" w14:textId="77777777" w:rsidR="00362A7D" w:rsidRPr="007F374E" w:rsidRDefault="00362A7D" w:rsidP="00925248">
      <w:pPr>
        <w:pStyle w:val="Rrys"/>
        <w:rPr>
          <w:noProof/>
          <w:lang w:val="en-GB"/>
        </w:rPr>
      </w:pPr>
      <w:r w:rsidRPr="007F374E">
        <w:rPr>
          <w:b/>
          <w:noProof/>
          <w:lang w:val="en-GB"/>
        </w:rPr>
        <w:t>Fig</w:t>
      </w:r>
      <w:r w:rsidR="00925248" w:rsidRPr="007F374E">
        <w:rPr>
          <w:b/>
          <w:noProof/>
          <w:lang w:val="en-GB"/>
        </w:rPr>
        <w:t>.</w:t>
      </w:r>
      <w:r w:rsidR="001727C0" w:rsidRPr="007F374E">
        <w:rPr>
          <w:b/>
          <w:noProof/>
          <w:lang w:val="en-GB"/>
        </w:rPr>
        <w:t xml:space="preserve"> 12(c)</w:t>
      </w:r>
      <w:r w:rsidR="00925248" w:rsidRPr="007F374E">
        <w:rPr>
          <w:b/>
          <w:noProof/>
          <w:lang w:val="en-GB"/>
        </w:rPr>
        <w:t>.</w:t>
      </w:r>
      <w:r w:rsidR="002A7C33" w:rsidRPr="007F374E">
        <w:rPr>
          <w:noProof/>
          <w:lang w:val="en-GB"/>
        </w:rPr>
        <w:t xml:space="preserve"> </w:t>
      </w:r>
      <w:r w:rsidRPr="007F374E">
        <w:rPr>
          <w:noProof/>
          <w:lang w:val="en-GB"/>
        </w:rPr>
        <w:t>Load-Deflection curve for BRCB 6</w:t>
      </w:r>
    </w:p>
    <w:p w14:paraId="7AF4A902" w14:textId="77777777" w:rsidR="001304FD" w:rsidRDefault="001304FD" w:rsidP="00925248">
      <w:pPr>
        <w:spacing w:after="0" w:line="240" w:lineRule="auto"/>
        <w:ind w:firstLine="284"/>
        <w:jc w:val="both"/>
        <w:rPr>
          <w:rFonts w:ascii="Times New Roman" w:eastAsia="Times New Roman" w:hAnsi="Times New Roman" w:cs="Times New Roman"/>
          <w:lang w:val="en-GB"/>
        </w:rPr>
      </w:pPr>
    </w:p>
    <w:p w14:paraId="6522089E" w14:textId="0DFCDB15" w:rsidR="00323D42" w:rsidRPr="007F374E" w:rsidRDefault="00323D42" w:rsidP="00925248">
      <w:pPr>
        <w:spacing w:after="0" w:line="240" w:lineRule="auto"/>
        <w:ind w:firstLine="284"/>
        <w:jc w:val="both"/>
        <w:rPr>
          <w:rFonts w:ascii="Times New Roman" w:eastAsia="Times New Roman" w:hAnsi="Times New Roman" w:cs="Times New Roman"/>
          <w:lang w:val="en-GB"/>
        </w:rPr>
      </w:pPr>
      <w:r w:rsidRPr="007F374E">
        <w:rPr>
          <w:rFonts w:ascii="Times New Roman" w:eastAsia="Times New Roman" w:hAnsi="Times New Roman" w:cs="Times New Roman"/>
          <w:lang w:val="en-GB"/>
        </w:rPr>
        <w:t xml:space="preserve">Figure </w:t>
      </w:r>
      <w:r w:rsidR="00866D40" w:rsidRPr="007F374E">
        <w:rPr>
          <w:rFonts w:ascii="Times New Roman" w:eastAsia="Times New Roman" w:hAnsi="Times New Roman" w:cs="Times New Roman"/>
          <w:lang w:val="en-GB"/>
        </w:rPr>
        <w:t>12(c)</w:t>
      </w:r>
      <w:r w:rsidRPr="007F374E">
        <w:rPr>
          <w:rFonts w:ascii="Times New Roman" w:eastAsia="Times New Roman" w:hAnsi="Times New Roman" w:cs="Times New Roman"/>
          <w:lang w:val="en-GB"/>
        </w:rPr>
        <w:t xml:space="preserve"> shows the </w:t>
      </w:r>
      <w:r w:rsidR="008B17B3">
        <w:rPr>
          <w:rFonts w:ascii="Times New Roman" w:eastAsia="Times New Roman" w:hAnsi="Times New Roman" w:cs="Times New Roman"/>
          <w:lang w:val="en-GB"/>
        </w:rPr>
        <w:t>greate</w:t>
      </w:r>
      <w:r w:rsidRPr="007F374E">
        <w:rPr>
          <w:rFonts w:ascii="Times New Roman" w:eastAsia="Times New Roman" w:hAnsi="Times New Roman" w:cs="Times New Roman"/>
          <w:lang w:val="en-GB"/>
        </w:rPr>
        <w:t xml:space="preserve">st deformation capability, followed by Figure </w:t>
      </w:r>
      <w:r w:rsidR="00866D40" w:rsidRPr="007F374E">
        <w:rPr>
          <w:rFonts w:ascii="Times New Roman" w:eastAsia="Times New Roman" w:hAnsi="Times New Roman" w:cs="Times New Roman"/>
          <w:lang w:val="en-GB"/>
        </w:rPr>
        <w:t>12</w:t>
      </w:r>
      <w:r w:rsidR="00D57033" w:rsidRPr="007F374E">
        <w:rPr>
          <w:rFonts w:ascii="Times New Roman" w:eastAsia="Times New Roman" w:hAnsi="Times New Roman" w:cs="Times New Roman"/>
          <w:lang w:val="en-GB"/>
        </w:rPr>
        <w:t>(a)</w:t>
      </w:r>
      <w:r w:rsidRPr="007F374E">
        <w:rPr>
          <w:rFonts w:ascii="Times New Roman" w:eastAsia="Times New Roman" w:hAnsi="Times New Roman" w:cs="Times New Roman"/>
          <w:lang w:val="en-GB"/>
        </w:rPr>
        <w:t xml:space="preserve">, and Figure </w:t>
      </w:r>
      <w:r w:rsidR="00866D40" w:rsidRPr="007F374E">
        <w:rPr>
          <w:rFonts w:ascii="Times New Roman" w:eastAsia="Times New Roman" w:hAnsi="Times New Roman" w:cs="Times New Roman"/>
          <w:lang w:val="en-GB"/>
        </w:rPr>
        <w:t>12</w:t>
      </w:r>
      <w:r w:rsidR="00D57033" w:rsidRPr="007F374E">
        <w:rPr>
          <w:rFonts w:ascii="Times New Roman" w:eastAsia="Times New Roman" w:hAnsi="Times New Roman" w:cs="Times New Roman"/>
          <w:lang w:val="en-GB"/>
        </w:rPr>
        <w:t xml:space="preserve">(b) shows the least ductility. </w:t>
      </w:r>
      <w:r w:rsidRPr="007F374E">
        <w:rPr>
          <w:rFonts w:ascii="Times New Roman" w:eastAsia="Times New Roman" w:hAnsi="Times New Roman" w:cs="Times New Roman"/>
          <w:lang w:val="en-GB"/>
        </w:rPr>
        <w:t>All of the samples can withstand the same amount of weight, although Figures</w:t>
      </w:r>
      <w:r w:rsidR="00866D40" w:rsidRPr="007F374E">
        <w:rPr>
          <w:rFonts w:ascii="Times New Roman" w:eastAsia="Times New Roman" w:hAnsi="Times New Roman" w:cs="Times New Roman"/>
          <w:lang w:val="en-GB"/>
        </w:rPr>
        <w:t xml:space="preserve"> 12</w:t>
      </w:r>
      <w:r w:rsidR="00D57033" w:rsidRPr="007F374E">
        <w:rPr>
          <w:rFonts w:ascii="Times New Roman" w:eastAsia="Times New Roman" w:hAnsi="Times New Roman" w:cs="Times New Roman"/>
          <w:lang w:val="en-GB"/>
        </w:rPr>
        <w:t xml:space="preserve">(a) </w:t>
      </w:r>
      <w:r w:rsidRPr="007F374E">
        <w:rPr>
          <w:rFonts w:ascii="Times New Roman" w:eastAsia="Times New Roman" w:hAnsi="Times New Roman" w:cs="Times New Roman"/>
          <w:lang w:val="en-GB"/>
        </w:rPr>
        <w:t xml:space="preserve">and </w:t>
      </w:r>
      <w:r w:rsidR="00866D40" w:rsidRPr="007F374E">
        <w:rPr>
          <w:rFonts w:ascii="Times New Roman" w:eastAsia="Times New Roman" w:hAnsi="Times New Roman" w:cs="Times New Roman"/>
          <w:lang w:val="en-GB"/>
        </w:rPr>
        <w:t>12</w:t>
      </w:r>
      <w:r w:rsidR="00D57033" w:rsidRPr="007F374E">
        <w:rPr>
          <w:rFonts w:ascii="Times New Roman" w:eastAsia="Times New Roman" w:hAnsi="Times New Roman" w:cs="Times New Roman"/>
          <w:lang w:val="en-GB"/>
        </w:rPr>
        <w:t>(c)</w:t>
      </w:r>
      <w:r w:rsidRPr="007F374E">
        <w:rPr>
          <w:rFonts w:ascii="Times New Roman" w:eastAsia="Times New Roman" w:hAnsi="Times New Roman" w:cs="Times New Roman"/>
          <w:lang w:val="en-GB"/>
        </w:rPr>
        <w:t xml:space="preserve"> may work better when energy absorption and deformation tolerance are needed. Figure </w:t>
      </w:r>
      <w:r w:rsidR="00866D40" w:rsidRPr="007F374E">
        <w:rPr>
          <w:rFonts w:ascii="Times New Roman" w:eastAsia="Times New Roman" w:hAnsi="Times New Roman" w:cs="Times New Roman"/>
          <w:lang w:val="en-GB"/>
        </w:rPr>
        <w:t>12</w:t>
      </w:r>
      <w:r w:rsidR="00D57033" w:rsidRPr="007F374E">
        <w:rPr>
          <w:rFonts w:ascii="Times New Roman" w:eastAsia="Times New Roman" w:hAnsi="Times New Roman" w:cs="Times New Roman"/>
          <w:lang w:val="en-GB"/>
        </w:rPr>
        <w:t>(c)</w:t>
      </w:r>
      <w:r w:rsidRPr="007F374E">
        <w:rPr>
          <w:rFonts w:ascii="Times New Roman" w:eastAsia="Times New Roman" w:hAnsi="Times New Roman" w:cs="Times New Roman"/>
          <w:lang w:val="en-GB"/>
        </w:rPr>
        <w:t xml:space="preserve"> is the best for ductile performance.</w:t>
      </w:r>
    </w:p>
    <w:p w14:paraId="65B187A9" w14:textId="77777777" w:rsidR="001C521E" w:rsidRPr="007F374E" w:rsidRDefault="005151FF" w:rsidP="001C5413">
      <w:pPr>
        <w:pStyle w:val="Rn2"/>
        <w:rPr>
          <w:lang w:val="en-GB"/>
        </w:rPr>
      </w:pPr>
      <w:r w:rsidRPr="007F374E">
        <w:rPr>
          <w:lang w:val="en-GB"/>
        </w:rPr>
        <w:t>4.4</w:t>
      </w:r>
      <w:r w:rsidR="00925248" w:rsidRPr="007F374E">
        <w:rPr>
          <w:lang w:val="en-GB"/>
        </w:rPr>
        <w:t>.</w:t>
      </w:r>
      <w:r w:rsidRPr="007F374E">
        <w:rPr>
          <w:lang w:val="en-GB"/>
        </w:rPr>
        <w:t xml:space="preserve"> </w:t>
      </w:r>
      <w:r w:rsidR="001C521E" w:rsidRPr="007F374E">
        <w:rPr>
          <w:lang w:val="en-GB"/>
        </w:rPr>
        <w:t>Comparison of Fl</w:t>
      </w:r>
      <w:r w:rsidR="00BC521A" w:rsidRPr="007F374E">
        <w:rPr>
          <w:lang w:val="en-GB"/>
        </w:rPr>
        <w:t xml:space="preserve">exural </w:t>
      </w:r>
      <w:r w:rsidR="001667FC">
        <w:rPr>
          <w:lang w:val="en-GB"/>
        </w:rPr>
        <w:t>S</w:t>
      </w:r>
      <w:r w:rsidR="00BC521A" w:rsidRPr="007F374E">
        <w:rPr>
          <w:lang w:val="en-GB"/>
        </w:rPr>
        <w:t xml:space="preserve">trength and </w:t>
      </w:r>
      <w:r w:rsidR="001667FC">
        <w:rPr>
          <w:lang w:val="en-GB"/>
        </w:rPr>
        <w:t>D</w:t>
      </w:r>
      <w:r w:rsidR="00BC521A" w:rsidRPr="007F374E">
        <w:rPr>
          <w:lang w:val="en-GB"/>
        </w:rPr>
        <w:t xml:space="preserve">eflection of </w:t>
      </w:r>
      <w:r w:rsidR="001667FC">
        <w:rPr>
          <w:lang w:val="en-GB"/>
        </w:rPr>
        <w:t>B</w:t>
      </w:r>
      <w:r w:rsidR="00BC521A" w:rsidRPr="007F374E">
        <w:rPr>
          <w:lang w:val="en-GB"/>
        </w:rPr>
        <w:t>eam</w:t>
      </w:r>
      <w:r w:rsidR="001C521E" w:rsidRPr="007F374E">
        <w:rPr>
          <w:lang w:val="en-GB"/>
        </w:rPr>
        <w:t xml:space="preserve"> for </w:t>
      </w:r>
      <w:r w:rsidR="001667FC">
        <w:rPr>
          <w:lang w:val="en-GB"/>
        </w:rPr>
        <w:t>V</w:t>
      </w:r>
      <w:r w:rsidR="001C521E" w:rsidRPr="007F374E">
        <w:rPr>
          <w:lang w:val="en-GB"/>
        </w:rPr>
        <w:t xml:space="preserve">arious </w:t>
      </w:r>
      <w:r w:rsidR="001667FC">
        <w:rPr>
          <w:lang w:val="en-GB"/>
        </w:rPr>
        <w:t>D</w:t>
      </w:r>
      <w:r w:rsidR="001C521E" w:rsidRPr="007F374E">
        <w:rPr>
          <w:lang w:val="en-GB"/>
        </w:rPr>
        <w:t xml:space="preserve">ays of </w:t>
      </w:r>
      <w:r w:rsidR="001667FC">
        <w:rPr>
          <w:lang w:val="en-GB"/>
        </w:rPr>
        <w:t>T</w:t>
      </w:r>
      <w:r w:rsidR="001C521E" w:rsidRPr="007F374E">
        <w:rPr>
          <w:lang w:val="en-GB"/>
        </w:rPr>
        <w:t>esting</w:t>
      </w:r>
    </w:p>
    <w:p w14:paraId="118947C8" w14:textId="013E8CB9" w:rsidR="00257383" w:rsidRPr="007F374E" w:rsidRDefault="00257383" w:rsidP="00257383">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 xml:space="preserve">From the experimental study, it is observed that </w:t>
      </w:r>
      <w:r w:rsidR="008B17B3">
        <w:rPr>
          <w:rFonts w:ascii="Times New Roman" w:hAnsi="Times New Roman" w:cs="Times New Roman"/>
          <w:bCs/>
          <w:noProof/>
          <w:lang w:val="en-GB"/>
        </w:rPr>
        <w:t>the bamboo-reinforced concrete beam (BRCB) exhibits greater flexural strength than the</w:t>
      </w:r>
      <w:r w:rsidRPr="007F374E">
        <w:rPr>
          <w:rFonts w:ascii="Times New Roman" w:hAnsi="Times New Roman" w:cs="Times New Roman"/>
          <w:bCs/>
          <w:noProof/>
          <w:lang w:val="en-GB"/>
        </w:rPr>
        <w:t xml:space="preserve"> plain concrete beam (PCB). Also, bitumen</w:t>
      </w:r>
      <w:r w:rsidR="008B17B3">
        <w:rPr>
          <w:rFonts w:ascii="Times New Roman" w:hAnsi="Times New Roman" w:cs="Times New Roman"/>
          <w:bCs/>
          <w:noProof/>
          <w:lang w:val="en-GB"/>
        </w:rPr>
        <w:t xml:space="preserve">-coated BRCB shows higher flexural strength than </w:t>
      </w:r>
      <w:r w:rsidRPr="007F374E">
        <w:rPr>
          <w:rFonts w:ascii="Times New Roman" w:hAnsi="Times New Roman" w:cs="Times New Roman"/>
          <w:bCs/>
          <w:noProof/>
          <w:lang w:val="en-GB"/>
        </w:rPr>
        <w:t>BRCB.</w:t>
      </w:r>
    </w:p>
    <w:p w14:paraId="5A936E10" w14:textId="4A140C0B" w:rsidR="00257383" w:rsidRDefault="00257383" w:rsidP="00257383">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 xml:space="preserve">Figure 13 </w:t>
      </w:r>
      <w:r w:rsidR="008B17B3">
        <w:rPr>
          <w:rFonts w:ascii="Times New Roman" w:hAnsi="Times New Roman" w:cs="Times New Roman"/>
          <w:bCs/>
          <w:noProof/>
          <w:lang w:val="en-GB"/>
        </w:rPr>
        <w:t>shows that beam designation BRCB3 has a 15.62 percent higher flexural strength than</w:t>
      </w:r>
      <w:r w:rsidRPr="007F374E">
        <w:rPr>
          <w:rFonts w:ascii="Times New Roman" w:hAnsi="Times New Roman" w:cs="Times New Roman"/>
          <w:bCs/>
          <w:noProof/>
          <w:lang w:val="en-GB"/>
        </w:rPr>
        <w:t xml:space="preserve"> PCB at</w:t>
      </w:r>
      <w:r w:rsidR="005E0CB2">
        <w:rPr>
          <w:rFonts w:ascii="Times New Roman" w:hAnsi="Times New Roman" w:cs="Times New Roman"/>
          <w:bCs/>
          <w:noProof/>
          <w:lang w:val="en-GB"/>
        </w:rPr>
        <w:t> </w:t>
      </w:r>
      <w:r w:rsidRPr="007F374E">
        <w:rPr>
          <w:rFonts w:ascii="Times New Roman" w:hAnsi="Times New Roman" w:cs="Times New Roman"/>
          <w:bCs/>
          <w:noProof/>
          <w:lang w:val="en-GB"/>
        </w:rPr>
        <w:t>28 days of testing.</w:t>
      </w:r>
      <w:r>
        <w:rPr>
          <w:rFonts w:ascii="Times New Roman" w:hAnsi="Times New Roman" w:cs="Times New Roman"/>
          <w:bCs/>
          <w:noProof/>
          <w:lang w:val="en-GB"/>
        </w:rPr>
        <w:t xml:space="preserve"> </w:t>
      </w:r>
      <w:r w:rsidRPr="007F374E">
        <w:rPr>
          <w:rFonts w:ascii="Times New Roman" w:hAnsi="Times New Roman" w:cs="Times New Roman"/>
          <w:bCs/>
          <w:noProof/>
          <w:lang w:val="en-GB"/>
        </w:rPr>
        <w:t xml:space="preserve">Whereas beam designation BRCB6 shows 22.18 percent higher flexural strength </w:t>
      </w:r>
      <w:r w:rsidR="008B17B3">
        <w:rPr>
          <w:rFonts w:ascii="Times New Roman" w:hAnsi="Times New Roman" w:cs="Times New Roman"/>
          <w:bCs/>
          <w:noProof/>
          <w:lang w:val="en-GB"/>
        </w:rPr>
        <w:t>than PCB and 5.67 percent higher than</w:t>
      </w:r>
      <w:r w:rsidRPr="007F374E">
        <w:rPr>
          <w:rFonts w:ascii="Times New Roman" w:hAnsi="Times New Roman" w:cs="Times New Roman"/>
          <w:bCs/>
          <w:noProof/>
          <w:lang w:val="en-GB"/>
        </w:rPr>
        <w:t xml:space="preserve"> BRCB3 at 28 days of testing.</w:t>
      </w:r>
      <w:r>
        <w:rPr>
          <w:rFonts w:ascii="Times New Roman" w:hAnsi="Times New Roman" w:cs="Times New Roman"/>
          <w:bCs/>
          <w:noProof/>
          <w:lang w:val="en-GB"/>
        </w:rPr>
        <w:t xml:space="preserve"> </w:t>
      </w:r>
      <w:r w:rsidRPr="007F374E">
        <w:rPr>
          <w:rFonts w:ascii="Times New Roman" w:hAnsi="Times New Roman" w:cs="Times New Roman"/>
          <w:bCs/>
          <w:noProof/>
          <w:lang w:val="en-GB"/>
        </w:rPr>
        <w:t>The flexural strength also depend</w:t>
      </w:r>
      <w:r w:rsidR="008B17B3">
        <w:rPr>
          <w:rFonts w:ascii="Times New Roman" w:hAnsi="Times New Roman" w:cs="Times New Roman"/>
          <w:bCs/>
          <w:noProof/>
          <w:lang w:val="en-GB"/>
        </w:rPr>
        <w:t>s on the orientation of the</w:t>
      </w:r>
      <w:r w:rsidRPr="007F374E">
        <w:rPr>
          <w:rFonts w:ascii="Times New Roman" w:hAnsi="Times New Roman" w:cs="Times New Roman"/>
          <w:bCs/>
          <w:noProof/>
          <w:lang w:val="en-GB"/>
        </w:rPr>
        <w:t xml:space="preserve"> bamboo strips. The maximum value occurs when the thickness is supported by concrete, with both bamboo strips oriented towards each other and coated, with or without bitumen</w:t>
      </w:r>
      <w:r w:rsidR="008B17B3">
        <w:rPr>
          <w:rFonts w:ascii="Times New Roman" w:hAnsi="Times New Roman" w:cs="Times New Roman"/>
          <w:bCs/>
          <w:noProof/>
          <w:lang w:val="en-GB"/>
        </w:rPr>
        <w:t>, as in the beam designations</w:t>
      </w:r>
      <w:r w:rsidRPr="007F374E">
        <w:rPr>
          <w:rFonts w:ascii="Times New Roman" w:hAnsi="Times New Roman" w:cs="Times New Roman"/>
          <w:bCs/>
          <w:noProof/>
          <w:lang w:val="en-GB"/>
        </w:rPr>
        <w:t xml:space="preserve"> BRCB3 and BRCB6. The same pa</w:t>
      </w:r>
      <w:r w:rsidR="008B17B3">
        <w:rPr>
          <w:rFonts w:ascii="Times New Roman" w:hAnsi="Times New Roman" w:cs="Times New Roman"/>
          <w:bCs/>
          <w:noProof/>
          <w:lang w:val="en-GB"/>
        </w:rPr>
        <w:t>t</w:t>
      </w:r>
      <w:r w:rsidRPr="007F374E">
        <w:rPr>
          <w:rFonts w:ascii="Times New Roman" w:hAnsi="Times New Roman" w:cs="Times New Roman"/>
          <w:bCs/>
          <w:noProof/>
          <w:lang w:val="en-GB"/>
        </w:rPr>
        <w:t>tern of flexural strength for the beam designation was also observed for 56 and 90 days of testing.</w:t>
      </w:r>
    </w:p>
    <w:p w14:paraId="3FA723CD" w14:textId="77777777" w:rsidR="00257383" w:rsidRPr="007F374E" w:rsidRDefault="00257383" w:rsidP="00257383">
      <w:pPr>
        <w:spacing w:after="0" w:line="240" w:lineRule="auto"/>
        <w:ind w:firstLine="284"/>
        <w:jc w:val="both"/>
        <w:rPr>
          <w:rFonts w:ascii="Times New Roman" w:hAnsi="Times New Roman" w:cs="Times New Roman"/>
          <w:bCs/>
          <w:noProof/>
          <w:lang w:val="en-GB"/>
        </w:rPr>
      </w:pPr>
    </w:p>
    <w:p w14:paraId="66AE5EAB" w14:textId="77777777" w:rsidR="00017183" w:rsidRPr="007F374E" w:rsidRDefault="00784C5F" w:rsidP="00612DA4">
      <w:pPr>
        <w:spacing w:after="0" w:line="240" w:lineRule="auto"/>
        <w:jc w:val="center"/>
        <w:rPr>
          <w:rFonts w:ascii="Times New Roman" w:hAnsi="Times New Roman" w:cs="Times New Roman"/>
          <w:sz w:val="20"/>
          <w:szCs w:val="20"/>
          <w:lang w:val="en-GB"/>
        </w:rPr>
      </w:pPr>
      <w:r w:rsidRPr="007F374E">
        <w:rPr>
          <w:rFonts w:ascii="Times New Roman" w:hAnsi="Times New Roman" w:cs="Times New Roman"/>
          <w:noProof/>
          <w:sz w:val="24"/>
          <w:szCs w:val="24"/>
          <w:lang w:val="pl-PL" w:eastAsia="pl-PL"/>
        </w:rPr>
        <w:lastRenderedPageBreak/>
        <w:drawing>
          <wp:inline distT="0" distB="0" distL="0" distR="0" wp14:anchorId="1AA37083" wp14:editId="0B1FFFF9">
            <wp:extent cx="4884929" cy="3332662"/>
            <wp:effectExtent l="0" t="0" r="0" b="127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t="3772"/>
                    <a:stretch>
                      <a:fillRect/>
                    </a:stretch>
                  </pic:blipFill>
                  <pic:spPr bwMode="auto">
                    <a:xfrm>
                      <a:off x="0" y="0"/>
                      <a:ext cx="4893952" cy="3338818"/>
                    </a:xfrm>
                    <a:prstGeom prst="rect">
                      <a:avLst/>
                    </a:prstGeom>
                    <a:ln>
                      <a:noFill/>
                    </a:ln>
                    <a:extLst>
                      <a:ext uri="{53640926-AAD7-44D8-BBD7-CCE9431645EC}">
                        <a14:shadowObscured xmlns:a14="http://schemas.microsoft.com/office/drawing/2010/main"/>
                      </a:ext>
                    </a:extLst>
                  </pic:spPr>
                </pic:pic>
              </a:graphicData>
            </a:graphic>
          </wp:inline>
        </w:drawing>
      </w:r>
    </w:p>
    <w:p w14:paraId="4A72C520" w14:textId="77777777" w:rsidR="001C521E" w:rsidRPr="007F374E" w:rsidRDefault="00C05A2F" w:rsidP="00925248">
      <w:pPr>
        <w:pStyle w:val="Rrys"/>
        <w:rPr>
          <w:lang w:val="en-GB"/>
        </w:rPr>
      </w:pPr>
      <w:r w:rsidRPr="007F374E">
        <w:rPr>
          <w:b/>
          <w:bCs/>
          <w:lang w:val="en-GB"/>
        </w:rPr>
        <w:t>Fig</w:t>
      </w:r>
      <w:r w:rsidR="00925248" w:rsidRPr="007F374E">
        <w:rPr>
          <w:b/>
          <w:bCs/>
          <w:lang w:val="en-GB"/>
        </w:rPr>
        <w:t>.</w:t>
      </w:r>
      <w:r w:rsidRPr="007F374E">
        <w:rPr>
          <w:b/>
          <w:bCs/>
          <w:lang w:val="en-GB"/>
        </w:rPr>
        <w:t xml:space="preserve"> 13</w:t>
      </w:r>
      <w:r w:rsidR="00925248" w:rsidRPr="007F374E">
        <w:rPr>
          <w:b/>
          <w:bCs/>
          <w:lang w:val="en-GB"/>
        </w:rPr>
        <w:t>.</w:t>
      </w:r>
      <w:r w:rsidR="00884C3D" w:rsidRPr="007F374E">
        <w:rPr>
          <w:lang w:val="en-GB"/>
        </w:rPr>
        <w:t xml:space="preserve"> Flexural strength of concrete beam for various days of testing</w:t>
      </w:r>
    </w:p>
    <w:p w14:paraId="67A6278E" w14:textId="77777777" w:rsidR="00D22329" w:rsidRDefault="00D22329" w:rsidP="00925248">
      <w:pPr>
        <w:spacing w:after="0" w:line="240" w:lineRule="auto"/>
        <w:ind w:firstLine="284"/>
        <w:jc w:val="both"/>
        <w:rPr>
          <w:rFonts w:ascii="Times New Roman" w:hAnsi="Times New Roman" w:cs="Times New Roman"/>
          <w:bCs/>
          <w:noProof/>
          <w:lang w:val="en-GB"/>
        </w:rPr>
      </w:pPr>
    </w:p>
    <w:p w14:paraId="78D79295" w14:textId="7FD35EB2" w:rsidR="00257383" w:rsidRPr="007F374E" w:rsidRDefault="00257383" w:rsidP="00257383">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Figure 14 shows the def</w:t>
      </w:r>
      <w:r w:rsidR="008B17B3">
        <w:rPr>
          <w:rFonts w:ascii="Times New Roman" w:hAnsi="Times New Roman" w:cs="Times New Roman"/>
          <w:bCs/>
          <w:noProof/>
          <w:lang w:val="en-GB"/>
        </w:rPr>
        <w:t>le</w:t>
      </w:r>
      <w:r w:rsidRPr="007F374E">
        <w:rPr>
          <w:rFonts w:ascii="Times New Roman" w:hAnsi="Times New Roman" w:cs="Times New Roman"/>
          <w:bCs/>
          <w:noProof/>
          <w:lang w:val="en-GB"/>
        </w:rPr>
        <w:t xml:space="preserve">ction of </w:t>
      </w:r>
      <w:r w:rsidR="008B17B3">
        <w:rPr>
          <w:rFonts w:ascii="Times New Roman" w:hAnsi="Times New Roman" w:cs="Times New Roman"/>
          <w:bCs/>
          <w:noProof/>
          <w:lang w:val="en-GB"/>
        </w:rPr>
        <w:t xml:space="preserve">the </w:t>
      </w:r>
      <w:r w:rsidRPr="007F374E">
        <w:rPr>
          <w:rFonts w:ascii="Times New Roman" w:hAnsi="Times New Roman" w:cs="Times New Roman"/>
          <w:bCs/>
          <w:noProof/>
          <w:lang w:val="en-GB"/>
        </w:rPr>
        <w:t>concrete beam for various beam designations. Bitumen</w:t>
      </w:r>
      <w:r w:rsidR="008B17B3">
        <w:rPr>
          <w:rFonts w:ascii="Times New Roman" w:hAnsi="Times New Roman" w:cs="Times New Roman"/>
          <w:bCs/>
          <w:noProof/>
          <w:lang w:val="en-GB"/>
        </w:rPr>
        <w:t>-</w:t>
      </w:r>
      <w:r w:rsidRPr="007F374E">
        <w:rPr>
          <w:rFonts w:ascii="Times New Roman" w:hAnsi="Times New Roman" w:cs="Times New Roman"/>
          <w:bCs/>
          <w:noProof/>
          <w:lang w:val="en-GB"/>
        </w:rPr>
        <w:t xml:space="preserve">coated BRCB shows </w:t>
      </w:r>
      <w:r w:rsidR="008B17B3">
        <w:rPr>
          <w:rFonts w:ascii="Times New Roman" w:hAnsi="Times New Roman" w:cs="Times New Roman"/>
          <w:bCs/>
          <w:noProof/>
          <w:lang w:val="en-GB"/>
        </w:rPr>
        <w:t xml:space="preserve">the </w:t>
      </w:r>
      <w:r w:rsidRPr="007F374E">
        <w:rPr>
          <w:rFonts w:ascii="Times New Roman" w:hAnsi="Times New Roman" w:cs="Times New Roman"/>
          <w:bCs/>
          <w:noProof/>
          <w:lang w:val="en-GB"/>
        </w:rPr>
        <w:t>highest deflection amon</w:t>
      </w:r>
      <w:r w:rsidR="008B17B3">
        <w:rPr>
          <w:rFonts w:ascii="Times New Roman" w:hAnsi="Times New Roman" w:cs="Times New Roman"/>
          <w:bCs/>
          <w:noProof/>
          <w:lang w:val="en-GB"/>
        </w:rPr>
        <w:t>g</w:t>
      </w:r>
      <w:r w:rsidRPr="007F374E">
        <w:rPr>
          <w:rFonts w:ascii="Times New Roman" w:hAnsi="Times New Roman" w:cs="Times New Roman"/>
          <w:bCs/>
          <w:noProof/>
          <w:lang w:val="en-GB"/>
        </w:rPr>
        <w:t xml:space="preserve"> the non</w:t>
      </w:r>
      <w:r w:rsidR="008B17B3">
        <w:rPr>
          <w:rFonts w:ascii="Times New Roman" w:hAnsi="Times New Roman" w:cs="Times New Roman"/>
          <w:bCs/>
          <w:noProof/>
          <w:lang w:val="en-GB"/>
        </w:rPr>
        <w:t>-</w:t>
      </w:r>
      <w:r w:rsidRPr="007F374E">
        <w:rPr>
          <w:rFonts w:ascii="Times New Roman" w:hAnsi="Times New Roman" w:cs="Times New Roman"/>
          <w:bCs/>
          <w:noProof/>
          <w:lang w:val="en-GB"/>
        </w:rPr>
        <w:t xml:space="preserve">coated BRCB and PCB for all days of testing. </w:t>
      </w:r>
      <w:r w:rsidR="008B17B3">
        <w:rPr>
          <w:rFonts w:ascii="Times New Roman" w:hAnsi="Times New Roman" w:cs="Times New Roman"/>
          <w:bCs/>
          <w:noProof/>
          <w:lang w:val="en-GB"/>
        </w:rPr>
        <w:t>A</w:t>
      </w:r>
      <w:r w:rsidR="005E0CB2">
        <w:rPr>
          <w:rFonts w:ascii="Times New Roman" w:hAnsi="Times New Roman" w:cs="Times New Roman"/>
          <w:bCs/>
          <w:noProof/>
          <w:lang w:val="en-GB"/>
        </w:rPr>
        <w:t> </w:t>
      </w:r>
      <w:r w:rsidR="008B17B3">
        <w:rPr>
          <w:rFonts w:ascii="Times New Roman" w:hAnsi="Times New Roman" w:cs="Times New Roman"/>
          <w:bCs/>
          <w:noProof/>
          <w:lang w:val="en-GB"/>
        </w:rPr>
        <w:t>b</w:t>
      </w:r>
      <w:r w:rsidRPr="007F374E">
        <w:rPr>
          <w:rFonts w:ascii="Times New Roman" w:hAnsi="Times New Roman" w:cs="Times New Roman"/>
          <w:bCs/>
          <w:noProof/>
          <w:lang w:val="en-GB"/>
        </w:rPr>
        <w:t>amboo</w:t>
      </w:r>
      <w:r w:rsidR="008B17B3">
        <w:rPr>
          <w:rFonts w:ascii="Times New Roman" w:hAnsi="Times New Roman" w:cs="Times New Roman"/>
          <w:bCs/>
          <w:noProof/>
          <w:lang w:val="en-GB"/>
        </w:rPr>
        <w:t>-reinforced concrete beam with strips facing each other, coated with bitemen, shows the</w:t>
      </w:r>
      <w:r w:rsidRPr="007F374E">
        <w:rPr>
          <w:rFonts w:ascii="Times New Roman" w:hAnsi="Times New Roman" w:cs="Times New Roman"/>
          <w:bCs/>
          <w:noProof/>
          <w:lang w:val="en-GB"/>
        </w:rPr>
        <w:t xml:space="preserve"> maximum displacement.</w:t>
      </w:r>
      <w:r>
        <w:rPr>
          <w:rFonts w:ascii="Times New Roman" w:hAnsi="Times New Roman" w:cs="Times New Roman"/>
          <w:bCs/>
          <w:noProof/>
          <w:lang w:val="en-GB"/>
        </w:rPr>
        <w:t xml:space="preserve"> </w:t>
      </w:r>
      <w:r w:rsidRPr="007F374E">
        <w:rPr>
          <w:rFonts w:ascii="Times New Roman" w:hAnsi="Times New Roman" w:cs="Times New Roman"/>
          <w:bCs/>
          <w:noProof/>
          <w:lang w:val="en-GB"/>
        </w:rPr>
        <w:t xml:space="preserve">BRCB </w:t>
      </w:r>
      <w:r w:rsidR="008B17B3">
        <w:rPr>
          <w:rFonts w:ascii="Times New Roman" w:hAnsi="Times New Roman" w:cs="Times New Roman"/>
          <w:bCs/>
          <w:noProof/>
          <w:lang w:val="en-GB"/>
        </w:rPr>
        <w:t>shows higher deflection than</w:t>
      </w:r>
      <w:r w:rsidRPr="007F374E">
        <w:rPr>
          <w:rFonts w:ascii="Times New Roman" w:hAnsi="Times New Roman" w:cs="Times New Roman"/>
          <w:bCs/>
          <w:noProof/>
          <w:lang w:val="en-GB"/>
        </w:rPr>
        <w:t xml:space="preserve"> PCB. It is 3.68 percent higher </w:t>
      </w:r>
      <w:r w:rsidR="008B17B3">
        <w:rPr>
          <w:rFonts w:ascii="Times New Roman" w:hAnsi="Times New Roman" w:cs="Times New Roman"/>
          <w:bCs/>
          <w:noProof/>
          <w:lang w:val="en-GB"/>
        </w:rPr>
        <w:t>than</w:t>
      </w:r>
      <w:r w:rsidRPr="007F374E">
        <w:rPr>
          <w:rFonts w:ascii="Times New Roman" w:hAnsi="Times New Roman" w:cs="Times New Roman"/>
          <w:bCs/>
          <w:noProof/>
          <w:lang w:val="en-GB"/>
        </w:rPr>
        <w:t xml:space="preserve"> PCB. For beam designation</w:t>
      </w:r>
      <w:r w:rsidR="008B17B3">
        <w:rPr>
          <w:rFonts w:ascii="Times New Roman" w:hAnsi="Times New Roman" w:cs="Times New Roman"/>
          <w:bCs/>
          <w:noProof/>
          <w:lang w:val="en-GB"/>
        </w:rPr>
        <w:t>s BRCB4 and BRCB6, the deflections are</w:t>
      </w:r>
      <w:r w:rsidRPr="007F374E">
        <w:rPr>
          <w:rFonts w:ascii="Times New Roman" w:hAnsi="Times New Roman" w:cs="Times New Roman"/>
          <w:bCs/>
          <w:noProof/>
          <w:lang w:val="en-GB"/>
        </w:rPr>
        <w:t xml:space="preserve"> 76.44 percent and 133 percent higher than PCB at 90 days of testing, respectively. </w:t>
      </w:r>
      <w:r w:rsidR="008B17B3">
        <w:rPr>
          <w:rFonts w:ascii="Times New Roman" w:hAnsi="Times New Roman" w:cs="Times New Roman"/>
          <w:bCs/>
          <w:noProof/>
          <w:lang w:val="en-GB"/>
        </w:rPr>
        <w:t>A higher deflection value indicates the ductile nature of the bamboo-</w:t>
      </w:r>
      <w:r w:rsidRPr="007F374E">
        <w:rPr>
          <w:rFonts w:ascii="Times New Roman" w:hAnsi="Times New Roman" w:cs="Times New Roman"/>
          <w:bCs/>
          <w:noProof/>
          <w:lang w:val="en-GB"/>
        </w:rPr>
        <w:t xml:space="preserve">reinforced concrete beam. </w:t>
      </w:r>
    </w:p>
    <w:p w14:paraId="6AE173CE" w14:textId="77777777" w:rsidR="00257383" w:rsidRPr="007F374E" w:rsidRDefault="00257383" w:rsidP="00925248">
      <w:pPr>
        <w:spacing w:after="0" w:line="240" w:lineRule="auto"/>
        <w:ind w:firstLine="284"/>
        <w:jc w:val="both"/>
        <w:rPr>
          <w:rFonts w:ascii="Times New Roman" w:hAnsi="Times New Roman" w:cs="Times New Roman"/>
          <w:bCs/>
          <w:noProof/>
          <w:lang w:val="en-GB"/>
        </w:rPr>
      </w:pPr>
    </w:p>
    <w:p w14:paraId="6C485557" w14:textId="77777777" w:rsidR="00017183" w:rsidRPr="007F374E" w:rsidRDefault="0021010A" w:rsidP="00612DA4">
      <w:pPr>
        <w:spacing w:after="0" w:line="240" w:lineRule="auto"/>
        <w:jc w:val="center"/>
        <w:rPr>
          <w:rFonts w:ascii="Times New Roman" w:hAnsi="Times New Roman" w:cs="Times New Roman"/>
          <w:bCs/>
          <w:noProof/>
          <w:sz w:val="20"/>
          <w:szCs w:val="20"/>
          <w:lang w:val="en-GB"/>
        </w:rPr>
      </w:pPr>
      <w:r w:rsidRPr="007F374E">
        <w:rPr>
          <w:rFonts w:ascii="Times New Roman" w:hAnsi="Times New Roman" w:cs="Times New Roman"/>
          <w:bCs/>
          <w:noProof/>
          <w:sz w:val="24"/>
          <w:szCs w:val="24"/>
          <w:lang w:val="pl-PL" w:eastAsia="pl-PL"/>
        </w:rPr>
        <w:drawing>
          <wp:inline distT="0" distB="0" distL="0" distR="0" wp14:anchorId="65ABB7A4" wp14:editId="07B0F3A9">
            <wp:extent cx="4678928" cy="3181587"/>
            <wp:effectExtent l="0" t="0" r="762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4090"/>
                    <a:stretch>
                      <a:fillRect/>
                    </a:stretch>
                  </pic:blipFill>
                  <pic:spPr bwMode="auto">
                    <a:xfrm>
                      <a:off x="0" y="0"/>
                      <a:ext cx="4689146" cy="3188535"/>
                    </a:xfrm>
                    <a:prstGeom prst="rect">
                      <a:avLst/>
                    </a:prstGeom>
                    <a:ln>
                      <a:noFill/>
                    </a:ln>
                    <a:extLst>
                      <a:ext uri="{53640926-AAD7-44D8-BBD7-CCE9431645EC}">
                        <a14:shadowObscured xmlns:a14="http://schemas.microsoft.com/office/drawing/2010/main"/>
                      </a:ext>
                    </a:extLst>
                  </pic:spPr>
                </pic:pic>
              </a:graphicData>
            </a:graphic>
          </wp:inline>
        </w:drawing>
      </w:r>
    </w:p>
    <w:p w14:paraId="2DFED3E2" w14:textId="77777777" w:rsidR="00D45482" w:rsidRPr="007F374E" w:rsidRDefault="00C05A2F" w:rsidP="00925248">
      <w:pPr>
        <w:pStyle w:val="Rrys"/>
        <w:rPr>
          <w:noProof/>
          <w:sz w:val="24"/>
          <w:szCs w:val="24"/>
          <w:lang w:val="en-GB"/>
        </w:rPr>
      </w:pPr>
      <w:r w:rsidRPr="007F374E">
        <w:rPr>
          <w:b/>
          <w:noProof/>
          <w:lang w:val="en-GB"/>
        </w:rPr>
        <w:t>Fig</w:t>
      </w:r>
      <w:r w:rsidR="00925248" w:rsidRPr="007F374E">
        <w:rPr>
          <w:b/>
          <w:noProof/>
          <w:lang w:val="en-GB"/>
        </w:rPr>
        <w:t>.</w:t>
      </w:r>
      <w:r w:rsidRPr="007F374E">
        <w:rPr>
          <w:b/>
          <w:noProof/>
          <w:lang w:val="en-GB"/>
        </w:rPr>
        <w:t xml:space="preserve"> 14</w:t>
      </w:r>
      <w:r w:rsidR="00925248" w:rsidRPr="007F374E">
        <w:rPr>
          <w:b/>
          <w:noProof/>
          <w:lang w:val="en-GB"/>
        </w:rPr>
        <w:t>.</w:t>
      </w:r>
      <w:r w:rsidR="0021010A" w:rsidRPr="007F374E">
        <w:rPr>
          <w:noProof/>
          <w:lang w:val="en-GB"/>
        </w:rPr>
        <w:t xml:space="preserve"> De</w:t>
      </w:r>
      <w:r w:rsidR="00D25083" w:rsidRPr="007F374E">
        <w:rPr>
          <w:noProof/>
          <w:lang w:val="en-GB"/>
        </w:rPr>
        <w:t>flection of concrete beam for various days of testing</w:t>
      </w:r>
    </w:p>
    <w:p w14:paraId="24134086" w14:textId="77777777" w:rsidR="001667FC" w:rsidRDefault="001667FC" w:rsidP="00925248">
      <w:pPr>
        <w:spacing w:after="0" w:line="240" w:lineRule="auto"/>
        <w:ind w:firstLine="284"/>
        <w:jc w:val="both"/>
        <w:rPr>
          <w:rFonts w:ascii="Times New Roman" w:hAnsi="Times New Roman" w:cs="Times New Roman"/>
          <w:bCs/>
          <w:noProof/>
          <w:lang w:val="en-GB"/>
        </w:rPr>
      </w:pPr>
    </w:p>
    <w:p w14:paraId="1D45157D" w14:textId="77777777" w:rsidR="0070645A" w:rsidRPr="007F374E" w:rsidRDefault="0070645A"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
          <w:bCs/>
          <w:i/>
          <w:noProof/>
          <w:lang w:val="en-GB"/>
        </w:rPr>
        <w:t>Crack Patterns:</w:t>
      </w:r>
      <w:r w:rsidR="007F374E">
        <w:rPr>
          <w:rFonts w:ascii="Times New Roman" w:hAnsi="Times New Roman" w:cs="Times New Roman"/>
          <w:bCs/>
          <w:noProof/>
          <w:lang w:val="en-GB"/>
        </w:rPr>
        <w:t xml:space="preserve"> </w:t>
      </w:r>
      <w:r w:rsidRPr="007F374E">
        <w:rPr>
          <w:rFonts w:ascii="Times New Roman" w:hAnsi="Times New Roman" w:cs="Times New Roman"/>
          <w:bCs/>
          <w:noProof/>
          <w:lang w:val="en-GB"/>
        </w:rPr>
        <w:t xml:space="preserve">Initial cracks were observed in the tension zone (bottom fiber) of the beams under flexural loading. Bamboo reinforced beams showed delayed crack initiation compared to plain concrete beams. Crack propagation in BRCB specimens was more distributed and gradual, indicating improved stress redistribution. </w:t>
      </w:r>
    </w:p>
    <w:p w14:paraId="7E562BFB" w14:textId="3197C261" w:rsidR="0070645A" w:rsidRPr="007F374E" w:rsidRDefault="0070645A"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
          <w:bCs/>
          <w:i/>
          <w:noProof/>
          <w:lang w:val="en-GB"/>
        </w:rPr>
        <w:lastRenderedPageBreak/>
        <w:t>Bamboo Behavior at Failure:</w:t>
      </w:r>
      <w:r w:rsidR="007F374E">
        <w:rPr>
          <w:rFonts w:ascii="Times New Roman" w:hAnsi="Times New Roman" w:cs="Times New Roman"/>
          <w:bCs/>
          <w:noProof/>
          <w:lang w:val="en-GB"/>
        </w:rPr>
        <w:t xml:space="preserve"> </w:t>
      </w:r>
      <w:r w:rsidRPr="007F374E">
        <w:rPr>
          <w:rFonts w:ascii="Times New Roman" w:hAnsi="Times New Roman" w:cs="Times New Roman"/>
          <w:bCs/>
          <w:noProof/>
          <w:lang w:val="en-GB"/>
        </w:rPr>
        <w:t>Failure was primarily governed by flexural cracking</w:t>
      </w:r>
      <w:r w:rsidR="008B17B3">
        <w:rPr>
          <w:rFonts w:ascii="Times New Roman" w:hAnsi="Times New Roman" w:cs="Times New Roman"/>
          <w:bCs/>
          <w:noProof/>
          <w:lang w:val="en-GB"/>
        </w:rPr>
        <w:t>,</w:t>
      </w:r>
      <w:r w:rsidRPr="007F374E">
        <w:rPr>
          <w:rFonts w:ascii="Times New Roman" w:hAnsi="Times New Roman" w:cs="Times New Roman"/>
          <w:bCs/>
          <w:noProof/>
          <w:lang w:val="en-GB"/>
        </w:rPr>
        <w:t xml:space="preserve"> followed by gradual widening of cracks. Bamboo reinforcement exhibited no yielding plateau</w:t>
      </w:r>
      <w:r w:rsidR="008B17B3">
        <w:rPr>
          <w:rFonts w:ascii="Times New Roman" w:hAnsi="Times New Roman" w:cs="Times New Roman"/>
          <w:bCs/>
          <w:noProof/>
          <w:lang w:val="en-GB"/>
        </w:rPr>
        <w:t xml:space="preserve"> and sustained load throughout</w:t>
      </w:r>
      <w:r w:rsidRPr="007F374E">
        <w:rPr>
          <w:rFonts w:ascii="Times New Roman" w:hAnsi="Times New Roman" w:cs="Times New Roman"/>
          <w:bCs/>
          <w:noProof/>
          <w:lang w:val="en-GB"/>
        </w:rPr>
        <w:t xml:space="preserve"> its linear elastic behavior until failure. In some cases, failure occurred due to slippage or bond loss between bamboo and concrete, especially in uncoated specimens. Bitumen-coated bamboo showed better bond performance and reduced premature debonding. </w:t>
      </w:r>
    </w:p>
    <w:p w14:paraId="4AE238A4" w14:textId="77777777" w:rsidR="0070645A" w:rsidRPr="007F374E" w:rsidRDefault="0070645A"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These observations confirm that bamboo reinforcement contributes to ductile failure behavior and improved energy absorption, compared to brittle failure in plain concrete beams.</w:t>
      </w:r>
    </w:p>
    <w:p w14:paraId="63A3BA2D" w14:textId="77777777" w:rsidR="00B2196B" w:rsidRPr="007F374E" w:rsidRDefault="005151FF" w:rsidP="001C5413">
      <w:pPr>
        <w:pStyle w:val="Rn2"/>
        <w:rPr>
          <w:noProof/>
          <w:lang w:val="en-GB"/>
        </w:rPr>
      </w:pPr>
      <w:r w:rsidRPr="007F374E">
        <w:rPr>
          <w:noProof/>
          <w:lang w:val="en-GB"/>
        </w:rPr>
        <w:t>4.5</w:t>
      </w:r>
      <w:r w:rsidR="00925248" w:rsidRPr="007F374E">
        <w:rPr>
          <w:noProof/>
          <w:lang w:val="en-GB"/>
        </w:rPr>
        <w:t>.</w:t>
      </w:r>
      <w:r w:rsidRPr="007F374E">
        <w:rPr>
          <w:noProof/>
          <w:lang w:val="en-GB"/>
        </w:rPr>
        <w:t xml:space="preserve"> </w:t>
      </w:r>
      <w:r w:rsidR="00DF10E6" w:rsidRPr="007F374E">
        <w:rPr>
          <w:noProof/>
          <w:lang w:val="en-GB"/>
        </w:rPr>
        <w:t>Stati</w:t>
      </w:r>
      <w:r w:rsidR="00FF3325" w:rsidRPr="007F374E">
        <w:rPr>
          <w:noProof/>
          <w:lang w:val="en-GB"/>
        </w:rPr>
        <w:t xml:space="preserve">stical </w:t>
      </w:r>
      <w:r w:rsidR="00780B29">
        <w:rPr>
          <w:noProof/>
          <w:lang w:val="en-GB"/>
        </w:rPr>
        <w:t>T</w:t>
      </w:r>
      <w:r w:rsidR="00FF3325" w:rsidRPr="007F374E">
        <w:rPr>
          <w:noProof/>
          <w:lang w:val="en-GB"/>
        </w:rPr>
        <w:t xml:space="preserve">est </w:t>
      </w:r>
      <w:r w:rsidR="00780B29">
        <w:rPr>
          <w:noProof/>
          <w:lang w:val="en-GB"/>
        </w:rPr>
        <w:t>C</w:t>
      </w:r>
      <w:r w:rsidR="00FF3325" w:rsidRPr="007F374E">
        <w:rPr>
          <w:noProof/>
          <w:lang w:val="en-GB"/>
        </w:rPr>
        <w:t xml:space="preserve">alculation </w:t>
      </w:r>
      <w:r w:rsidR="00780B29">
        <w:rPr>
          <w:noProof/>
          <w:lang w:val="en-GB"/>
        </w:rPr>
        <w:t>S</w:t>
      </w:r>
      <w:r w:rsidR="00FF3325" w:rsidRPr="007F374E">
        <w:rPr>
          <w:noProof/>
          <w:lang w:val="en-GB"/>
        </w:rPr>
        <w:t>ummary</w:t>
      </w:r>
    </w:p>
    <w:p w14:paraId="1B2A3EF2" w14:textId="77777777" w:rsidR="00FF3325" w:rsidRPr="007F374E" w:rsidRDefault="005151FF" w:rsidP="001C5413">
      <w:pPr>
        <w:pStyle w:val="Rn3"/>
        <w:rPr>
          <w:lang w:val="en-GB"/>
        </w:rPr>
      </w:pPr>
      <w:r w:rsidRPr="007F374E">
        <w:rPr>
          <w:lang w:val="en-GB"/>
        </w:rPr>
        <w:t>4.5.1</w:t>
      </w:r>
      <w:r w:rsidR="00925248" w:rsidRPr="007F374E">
        <w:rPr>
          <w:lang w:val="en-GB"/>
        </w:rPr>
        <w:t>.</w:t>
      </w:r>
      <w:r w:rsidRPr="007F374E">
        <w:rPr>
          <w:lang w:val="en-GB"/>
        </w:rPr>
        <w:t xml:space="preserve"> </w:t>
      </w:r>
      <w:r w:rsidR="00FF3325" w:rsidRPr="007F374E">
        <w:rPr>
          <w:lang w:val="en-GB"/>
        </w:rPr>
        <w:t>Essential Aspects of One-Way ANOVA Analysis (Flexural Strength vs Curing Age)</w:t>
      </w:r>
    </w:p>
    <w:p w14:paraId="3EBD8149" w14:textId="5103F0AC" w:rsidR="00FF3325" w:rsidRPr="007F374E" w:rsidRDefault="008B17B3" w:rsidP="00925248">
      <w:pPr>
        <w:spacing w:after="0" w:line="240" w:lineRule="auto"/>
        <w:ind w:firstLine="284"/>
        <w:jc w:val="both"/>
        <w:rPr>
          <w:rFonts w:ascii="Times New Roman" w:hAnsi="Times New Roman" w:cs="Times New Roman"/>
          <w:bCs/>
          <w:noProof/>
          <w:lang w:val="en-GB"/>
        </w:rPr>
      </w:pPr>
      <w:r>
        <w:rPr>
          <w:rFonts w:ascii="Times New Roman" w:hAnsi="Times New Roman" w:cs="Times New Roman"/>
          <w:bCs/>
          <w:noProof/>
          <w:lang w:val="en-GB"/>
        </w:rPr>
        <w:t>A one-way ANOVA was used to evaluate the effe</w:t>
      </w:r>
      <w:r w:rsidR="00FF3325" w:rsidRPr="007F374E">
        <w:rPr>
          <w:rFonts w:ascii="Times New Roman" w:hAnsi="Times New Roman" w:cs="Times New Roman"/>
          <w:bCs/>
          <w:noProof/>
          <w:lang w:val="en-GB"/>
        </w:rPr>
        <w:t xml:space="preserve">ct of curing age on flexural strength. </w:t>
      </w:r>
      <w:r w:rsidR="007E4FED" w:rsidRPr="007F374E">
        <w:rPr>
          <w:rFonts w:ascii="Times New Roman" w:hAnsi="Times New Roman" w:cs="Times New Roman"/>
          <w:bCs/>
          <w:noProof/>
          <w:lang w:val="en-GB"/>
        </w:rPr>
        <w:t>Table 6(a), (b), and (c) show descriptive statistics, overall A</w:t>
      </w:r>
      <w:r>
        <w:rPr>
          <w:rFonts w:ascii="Times New Roman" w:hAnsi="Times New Roman" w:cs="Times New Roman"/>
          <w:bCs/>
          <w:noProof/>
          <w:lang w:val="en-GB"/>
        </w:rPr>
        <w:t>NOVA,</w:t>
      </w:r>
      <w:r w:rsidR="007E4FED" w:rsidRPr="007F374E">
        <w:rPr>
          <w:rFonts w:ascii="Times New Roman" w:hAnsi="Times New Roman" w:cs="Times New Roman"/>
          <w:bCs/>
          <w:noProof/>
          <w:lang w:val="en-GB"/>
        </w:rPr>
        <w:t xml:space="preserve"> and fit values</w:t>
      </w:r>
      <w:r>
        <w:rPr>
          <w:rFonts w:ascii="Times New Roman" w:hAnsi="Times New Roman" w:cs="Times New Roman"/>
          <w:bCs/>
          <w:noProof/>
          <w:lang w:val="en-GB"/>
        </w:rPr>
        <w:t>,</w:t>
      </w:r>
      <w:r w:rsidR="007E4FED" w:rsidRPr="007F374E">
        <w:rPr>
          <w:rFonts w:ascii="Times New Roman" w:hAnsi="Times New Roman" w:cs="Times New Roman"/>
          <w:bCs/>
          <w:noProof/>
          <w:lang w:val="en-GB"/>
        </w:rPr>
        <w:t xml:space="preserve"> respectively. </w:t>
      </w:r>
      <w:r w:rsidR="00FF3325" w:rsidRPr="007F374E">
        <w:rPr>
          <w:rFonts w:ascii="Times New Roman" w:hAnsi="Times New Roman" w:cs="Times New Roman"/>
          <w:bCs/>
          <w:noProof/>
          <w:lang w:val="en-GB"/>
        </w:rPr>
        <w:t>A progressive increase in mean strength was noted with age</w:t>
      </w:r>
      <w:r>
        <w:rPr>
          <w:rFonts w:ascii="Times New Roman" w:hAnsi="Times New Roman" w:cs="Times New Roman"/>
          <w:bCs/>
          <w:noProof/>
          <w:lang w:val="en-GB"/>
        </w:rPr>
        <w:t>,</w:t>
      </w:r>
      <w:r w:rsidR="007E4FED" w:rsidRPr="007F374E">
        <w:rPr>
          <w:rFonts w:ascii="Times New Roman" w:hAnsi="Times New Roman" w:cs="Times New Roman"/>
          <w:bCs/>
          <w:noProof/>
          <w:lang w:val="en-GB"/>
        </w:rPr>
        <w:t xml:space="preserve"> as shown in </w:t>
      </w:r>
      <w:r w:rsidR="00BF4115">
        <w:rPr>
          <w:rFonts w:ascii="Times New Roman" w:hAnsi="Times New Roman" w:cs="Times New Roman"/>
          <w:bCs/>
          <w:noProof/>
          <w:lang w:val="en-GB"/>
        </w:rPr>
        <w:t>F</w:t>
      </w:r>
      <w:r w:rsidR="007E4FED" w:rsidRPr="007F374E">
        <w:rPr>
          <w:rFonts w:ascii="Times New Roman" w:hAnsi="Times New Roman" w:cs="Times New Roman"/>
          <w:bCs/>
          <w:noProof/>
          <w:lang w:val="en-GB"/>
        </w:rPr>
        <w:t>igure 15(a), (b)</w:t>
      </w:r>
      <w:r w:rsidR="00FF3325" w:rsidRPr="007F374E">
        <w:rPr>
          <w:rFonts w:ascii="Times New Roman" w:hAnsi="Times New Roman" w:cs="Times New Roman"/>
          <w:bCs/>
          <w:noProof/>
          <w:lang w:val="en-GB"/>
        </w:rPr>
        <w:t xml:space="preserve">; however, statistical analysis revealed that the differences among curing ages were not significant at the 95% confidence level. The mean flexural strength </w:t>
      </w:r>
      <w:r>
        <w:rPr>
          <w:rFonts w:ascii="Times New Roman" w:hAnsi="Times New Roman" w:cs="Times New Roman"/>
          <w:bCs/>
          <w:noProof/>
          <w:lang w:val="en-GB"/>
        </w:rPr>
        <w:t>shows a slight increase from 28 to 90 days, indicat</w:t>
      </w:r>
      <w:r w:rsidR="00FF3325" w:rsidRPr="007F374E">
        <w:rPr>
          <w:rFonts w:ascii="Times New Roman" w:hAnsi="Times New Roman" w:cs="Times New Roman"/>
          <w:bCs/>
          <w:noProof/>
          <w:lang w:val="en-GB"/>
        </w:rPr>
        <w:t>ing ongoing hydration and strength enhancement. The data overlap indicates that the rise in flexural strength with age may be gradual rather than statistically significant</w:t>
      </w:r>
      <w:r>
        <w:rPr>
          <w:rFonts w:ascii="Times New Roman" w:hAnsi="Times New Roman" w:cs="Times New Roman"/>
          <w:bCs/>
          <w:noProof/>
          <w:lang w:val="en-GB"/>
        </w:rPr>
        <w:t>,</w:t>
      </w:r>
      <w:r w:rsidR="007E4FED" w:rsidRPr="007F374E">
        <w:rPr>
          <w:rFonts w:ascii="Times New Roman" w:hAnsi="Times New Roman" w:cs="Times New Roman"/>
          <w:bCs/>
          <w:noProof/>
          <w:lang w:val="en-GB"/>
        </w:rPr>
        <w:t xml:space="preserve"> as shown in </w:t>
      </w:r>
      <w:r w:rsidR="00BF4115">
        <w:rPr>
          <w:rFonts w:ascii="Times New Roman" w:hAnsi="Times New Roman" w:cs="Times New Roman"/>
          <w:bCs/>
          <w:noProof/>
          <w:lang w:val="en-GB"/>
        </w:rPr>
        <w:t>F</w:t>
      </w:r>
      <w:r w:rsidR="007E4FED" w:rsidRPr="007F374E">
        <w:rPr>
          <w:rFonts w:ascii="Times New Roman" w:hAnsi="Times New Roman" w:cs="Times New Roman"/>
          <w:bCs/>
          <w:noProof/>
          <w:lang w:val="en-GB"/>
        </w:rPr>
        <w:t>igure 15(c)</w:t>
      </w:r>
      <w:r w:rsidR="00FF3325" w:rsidRPr="007F374E">
        <w:rPr>
          <w:rFonts w:ascii="Times New Roman" w:hAnsi="Times New Roman" w:cs="Times New Roman"/>
          <w:bCs/>
          <w:noProof/>
          <w:lang w:val="en-GB"/>
        </w:rPr>
        <w:t>.</w:t>
      </w:r>
    </w:p>
    <w:p w14:paraId="0715B047" w14:textId="77777777" w:rsidR="00D22329" w:rsidRPr="007F374E" w:rsidRDefault="00D22329" w:rsidP="00612DA4">
      <w:pPr>
        <w:spacing w:after="0" w:line="240" w:lineRule="auto"/>
        <w:jc w:val="both"/>
        <w:rPr>
          <w:rFonts w:ascii="Times New Roman" w:hAnsi="Times New Roman" w:cs="Times New Roman"/>
          <w:bCs/>
          <w:noProof/>
          <w:lang w:val="en-GB"/>
        </w:rPr>
      </w:pPr>
    </w:p>
    <w:p w14:paraId="661856B4" w14:textId="77777777" w:rsidR="00925248" w:rsidRPr="007F374E" w:rsidRDefault="00925248" w:rsidP="00925248">
      <w:pPr>
        <w:pStyle w:val="Rtab"/>
        <w:rPr>
          <w:rFonts w:cs="Times New Roman"/>
          <w:bCs/>
          <w:noProof/>
          <w:lang w:val="en-GB"/>
        </w:rPr>
      </w:pPr>
      <w:r w:rsidRPr="007F374E">
        <w:rPr>
          <w:b/>
          <w:bCs/>
          <w:lang w:val="en-GB" w:eastAsia="en-IN"/>
        </w:rPr>
        <w:t>Table 6(a).</w:t>
      </w:r>
      <w:r w:rsidRPr="007F374E">
        <w:rPr>
          <w:lang w:val="en-GB" w:eastAsia="en-IN"/>
        </w:rPr>
        <w:t xml:space="preserve"> Descriptive Statistics</w:t>
      </w:r>
    </w:p>
    <w:tbl>
      <w:tblPr>
        <w:tblW w:w="0" w:type="auto"/>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70"/>
        <w:gridCol w:w="1274"/>
        <w:gridCol w:w="1281"/>
        <w:gridCol w:w="1260"/>
        <w:gridCol w:w="2250"/>
        <w:gridCol w:w="1890"/>
      </w:tblGrid>
      <w:tr w:rsidR="00335891" w:rsidRPr="007F374E" w14:paraId="3C4FE11E" w14:textId="77777777" w:rsidTr="005E0CB2">
        <w:trPr>
          <w:trHeight w:val="397"/>
          <w:jc w:val="center"/>
        </w:trPr>
        <w:tc>
          <w:tcPr>
            <w:tcW w:w="87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EC31919" w14:textId="77777777" w:rsidR="00B2196B" w:rsidRPr="007F374E" w:rsidRDefault="00B2196B" w:rsidP="005E0CB2">
            <w:pPr>
              <w:spacing w:after="0" w:line="240" w:lineRule="auto"/>
              <w:jc w:val="center"/>
              <w:rPr>
                <w:rFonts w:ascii="Times New Roman" w:eastAsia="Times New Roman" w:hAnsi="Times New Roman" w:cs="Times New Roman"/>
                <w:b/>
                <w:bCs/>
                <w:lang w:val="en-GB"/>
              </w:rPr>
            </w:pPr>
          </w:p>
        </w:tc>
        <w:tc>
          <w:tcPr>
            <w:tcW w:w="1274"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DA6A887"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N Analysis</w:t>
            </w:r>
          </w:p>
        </w:tc>
        <w:tc>
          <w:tcPr>
            <w:tcW w:w="128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D9C11B7"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N Missing</w:t>
            </w:r>
          </w:p>
        </w:tc>
        <w:tc>
          <w:tcPr>
            <w:tcW w:w="126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7608F0C" w14:textId="77777777" w:rsidR="00B2196B" w:rsidRPr="007F374E" w:rsidRDefault="00B2196B"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Mean</w:t>
            </w:r>
          </w:p>
        </w:tc>
        <w:tc>
          <w:tcPr>
            <w:tcW w:w="225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E5C72AF" w14:textId="77777777" w:rsidR="00B2196B" w:rsidRPr="007F374E" w:rsidRDefault="00B2196B"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Standard Deviation</w:t>
            </w:r>
          </w:p>
        </w:tc>
        <w:tc>
          <w:tcPr>
            <w:tcW w:w="189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BA88DAC" w14:textId="77777777" w:rsidR="00B2196B" w:rsidRPr="007F374E" w:rsidRDefault="00B2196B" w:rsidP="005E0CB2">
            <w:pPr>
              <w:spacing w:after="0" w:line="240" w:lineRule="auto"/>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SE of Mean</w:t>
            </w:r>
          </w:p>
        </w:tc>
      </w:tr>
      <w:tr w:rsidR="00335891" w:rsidRPr="007F374E" w14:paraId="5E809E5F" w14:textId="77777777" w:rsidTr="00780B29">
        <w:trPr>
          <w:trHeight w:val="285"/>
          <w:jc w:val="center"/>
        </w:trPr>
        <w:tc>
          <w:tcPr>
            <w:tcW w:w="870" w:type="dxa"/>
            <w:tcBorders>
              <w:top w:val="single" w:sz="4" w:space="0" w:color="auto"/>
            </w:tcBorders>
            <w:shd w:val="clear" w:color="auto" w:fill="FFFFFF"/>
            <w:tcMar>
              <w:top w:w="0" w:type="dxa"/>
              <w:left w:w="40" w:type="dxa"/>
              <w:bottom w:w="0" w:type="dxa"/>
              <w:right w:w="40" w:type="dxa"/>
            </w:tcMar>
            <w:vAlign w:val="center"/>
            <w:hideMark/>
          </w:tcPr>
          <w:p w14:paraId="5F7C0973"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28 days</w:t>
            </w:r>
          </w:p>
        </w:tc>
        <w:tc>
          <w:tcPr>
            <w:tcW w:w="1274" w:type="dxa"/>
            <w:tcBorders>
              <w:top w:val="single" w:sz="4" w:space="0" w:color="auto"/>
            </w:tcBorders>
            <w:shd w:val="clear" w:color="auto" w:fill="FFFFFF"/>
            <w:tcMar>
              <w:top w:w="0" w:type="dxa"/>
              <w:left w:w="40" w:type="dxa"/>
              <w:bottom w:w="0" w:type="dxa"/>
              <w:right w:w="40" w:type="dxa"/>
            </w:tcMar>
            <w:vAlign w:val="center"/>
            <w:hideMark/>
          </w:tcPr>
          <w:p w14:paraId="34835A8B"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81" w:type="dxa"/>
            <w:tcBorders>
              <w:top w:val="single" w:sz="4" w:space="0" w:color="auto"/>
            </w:tcBorders>
            <w:shd w:val="clear" w:color="auto" w:fill="FFFFFF"/>
            <w:tcMar>
              <w:top w:w="0" w:type="dxa"/>
              <w:left w:w="40" w:type="dxa"/>
              <w:bottom w:w="0" w:type="dxa"/>
              <w:right w:w="40" w:type="dxa"/>
            </w:tcMar>
            <w:vAlign w:val="center"/>
            <w:hideMark/>
          </w:tcPr>
          <w:p w14:paraId="2E355133"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260" w:type="dxa"/>
            <w:tcBorders>
              <w:top w:val="single" w:sz="4" w:space="0" w:color="auto"/>
            </w:tcBorders>
            <w:shd w:val="clear" w:color="auto" w:fill="FFFFFF"/>
            <w:tcMar>
              <w:top w:w="0" w:type="dxa"/>
              <w:left w:w="40" w:type="dxa"/>
              <w:bottom w:w="0" w:type="dxa"/>
              <w:right w:w="40" w:type="dxa"/>
            </w:tcMar>
            <w:vAlign w:val="center"/>
            <w:hideMark/>
          </w:tcPr>
          <w:p w14:paraId="4E78EF0A"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3.62286</w:t>
            </w:r>
          </w:p>
        </w:tc>
        <w:tc>
          <w:tcPr>
            <w:tcW w:w="2250" w:type="dxa"/>
            <w:tcBorders>
              <w:top w:val="single" w:sz="4" w:space="0" w:color="auto"/>
            </w:tcBorders>
            <w:shd w:val="clear" w:color="auto" w:fill="FFFFFF"/>
            <w:tcMar>
              <w:top w:w="0" w:type="dxa"/>
              <w:left w:w="40" w:type="dxa"/>
              <w:bottom w:w="0" w:type="dxa"/>
              <w:right w:w="40" w:type="dxa"/>
            </w:tcMar>
            <w:vAlign w:val="center"/>
            <w:hideMark/>
          </w:tcPr>
          <w:p w14:paraId="1077207D"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0.21345</w:t>
            </w:r>
          </w:p>
        </w:tc>
        <w:tc>
          <w:tcPr>
            <w:tcW w:w="1890" w:type="dxa"/>
            <w:tcBorders>
              <w:top w:val="single" w:sz="4" w:space="0" w:color="auto"/>
            </w:tcBorders>
            <w:shd w:val="clear" w:color="auto" w:fill="FFFFFF"/>
            <w:tcMar>
              <w:top w:w="0" w:type="dxa"/>
              <w:left w:w="40" w:type="dxa"/>
              <w:bottom w:w="0" w:type="dxa"/>
              <w:right w:w="40" w:type="dxa"/>
            </w:tcMar>
            <w:vAlign w:val="center"/>
            <w:hideMark/>
          </w:tcPr>
          <w:p w14:paraId="45260452"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0.08068</w:t>
            </w:r>
          </w:p>
        </w:tc>
      </w:tr>
      <w:tr w:rsidR="00335891" w:rsidRPr="007F374E" w14:paraId="464A17B1" w14:textId="77777777" w:rsidTr="00780B29">
        <w:trPr>
          <w:trHeight w:val="270"/>
          <w:jc w:val="center"/>
        </w:trPr>
        <w:tc>
          <w:tcPr>
            <w:tcW w:w="870" w:type="dxa"/>
            <w:shd w:val="clear" w:color="auto" w:fill="FFFFFF"/>
            <w:tcMar>
              <w:top w:w="0" w:type="dxa"/>
              <w:left w:w="40" w:type="dxa"/>
              <w:bottom w:w="0" w:type="dxa"/>
              <w:right w:w="40" w:type="dxa"/>
            </w:tcMar>
            <w:vAlign w:val="center"/>
            <w:hideMark/>
          </w:tcPr>
          <w:p w14:paraId="07488186"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56 days</w:t>
            </w:r>
          </w:p>
        </w:tc>
        <w:tc>
          <w:tcPr>
            <w:tcW w:w="1274" w:type="dxa"/>
            <w:shd w:val="clear" w:color="auto" w:fill="FFFFFF"/>
            <w:tcMar>
              <w:top w:w="0" w:type="dxa"/>
              <w:left w:w="40" w:type="dxa"/>
              <w:bottom w:w="0" w:type="dxa"/>
              <w:right w:w="40" w:type="dxa"/>
            </w:tcMar>
            <w:vAlign w:val="center"/>
            <w:hideMark/>
          </w:tcPr>
          <w:p w14:paraId="039DB173"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81" w:type="dxa"/>
            <w:shd w:val="clear" w:color="auto" w:fill="FFFFFF"/>
            <w:tcMar>
              <w:top w:w="0" w:type="dxa"/>
              <w:left w:w="40" w:type="dxa"/>
              <w:bottom w:w="0" w:type="dxa"/>
              <w:right w:w="40" w:type="dxa"/>
            </w:tcMar>
            <w:vAlign w:val="center"/>
            <w:hideMark/>
          </w:tcPr>
          <w:p w14:paraId="53AD2BFE"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260" w:type="dxa"/>
            <w:shd w:val="clear" w:color="auto" w:fill="FFFFFF"/>
            <w:tcMar>
              <w:top w:w="0" w:type="dxa"/>
              <w:left w:w="40" w:type="dxa"/>
              <w:bottom w:w="0" w:type="dxa"/>
              <w:right w:w="40" w:type="dxa"/>
            </w:tcMar>
            <w:vAlign w:val="center"/>
            <w:hideMark/>
          </w:tcPr>
          <w:p w14:paraId="357D975A"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3.70286</w:t>
            </w:r>
          </w:p>
        </w:tc>
        <w:tc>
          <w:tcPr>
            <w:tcW w:w="2250" w:type="dxa"/>
            <w:shd w:val="clear" w:color="auto" w:fill="FFFFFF"/>
            <w:tcMar>
              <w:top w:w="0" w:type="dxa"/>
              <w:left w:w="40" w:type="dxa"/>
              <w:bottom w:w="0" w:type="dxa"/>
              <w:right w:w="40" w:type="dxa"/>
            </w:tcMar>
            <w:vAlign w:val="center"/>
            <w:hideMark/>
          </w:tcPr>
          <w:p w14:paraId="2E2416A3"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0.16228</w:t>
            </w:r>
          </w:p>
        </w:tc>
        <w:tc>
          <w:tcPr>
            <w:tcW w:w="1890" w:type="dxa"/>
            <w:shd w:val="clear" w:color="auto" w:fill="FFFFFF"/>
            <w:tcMar>
              <w:top w:w="0" w:type="dxa"/>
              <w:left w:w="40" w:type="dxa"/>
              <w:bottom w:w="0" w:type="dxa"/>
              <w:right w:w="40" w:type="dxa"/>
            </w:tcMar>
            <w:vAlign w:val="center"/>
            <w:hideMark/>
          </w:tcPr>
          <w:p w14:paraId="398534DF"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0.06133</w:t>
            </w:r>
          </w:p>
        </w:tc>
      </w:tr>
      <w:tr w:rsidR="00335891" w:rsidRPr="007F374E" w14:paraId="329B1DE6" w14:textId="77777777" w:rsidTr="00780B29">
        <w:trPr>
          <w:trHeight w:val="270"/>
          <w:jc w:val="center"/>
        </w:trPr>
        <w:tc>
          <w:tcPr>
            <w:tcW w:w="870" w:type="dxa"/>
            <w:shd w:val="clear" w:color="auto" w:fill="FFFFFF"/>
            <w:tcMar>
              <w:top w:w="0" w:type="dxa"/>
              <w:left w:w="40" w:type="dxa"/>
              <w:bottom w:w="0" w:type="dxa"/>
              <w:right w:w="40" w:type="dxa"/>
            </w:tcMar>
            <w:vAlign w:val="center"/>
            <w:hideMark/>
          </w:tcPr>
          <w:p w14:paraId="237BC27C"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90 days</w:t>
            </w:r>
          </w:p>
        </w:tc>
        <w:tc>
          <w:tcPr>
            <w:tcW w:w="1274" w:type="dxa"/>
            <w:shd w:val="clear" w:color="auto" w:fill="FFFFFF"/>
            <w:tcMar>
              <w:top w:w="0" w:type="dxa"/>
              <w:left w:w="40" w:type="dxa"/>
              <w:bottom w:w="0" w:type="dxa"/>
              <w:right w:w="40" w:type="dxa"/>
            </w:tcMar>
            <w:vAlign w:val="center"/>
            <w:hideMark/>
          </w:tcPr>
          <w:p w14:paraId="5DE0D913"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81" w:type="dxa"/>
            <w:shd w:val="clear" w:color="auto" w:fill="FFFFFF"/>
            <w:tcMar>
              <w:top w:w="0" w:type="dxa"/>
              <w:left w:w="40" w:type="dxa"/>
              <w:bottom w:w="0" w:type="dxa"/>
              <w:right w:w="40" w:type="dxa"/>
            </w:tcMar>
            <w:vAlign w:val="center"/>
            <w:hideMark/>
          </w:tcPr>
          <w:p w14:paraId="15F4996D"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260" w:type="dxa"/>
            <w:shd w:val="clear" w:color="auto" w:fill="FFFFFF"/>
            <w:tcMar>
              <w:top w:w="0" w:type="dxa"/>
              <w:left w:w="40" w:type="dxa"/>
              <w:bottom w:w="0" w:type="dxa"/>
              <w:right w:w="40" w:type="dxa"/>
            </w:tcMar>
            <w:vAlign w:val="center"/>
            <w:hideMark/>
          </w:tcPr>
          <w:p w14:paraId="63AEB72C"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3.72063</w:t>
            </w:r>
          </w:p>
        </w:tc>
        <w:tc>
          <w:tcPr>
            <w:tcW w:w="2250" w:type="dxa"/>
            <w:shd w:val="clear" w:color="auto" w:fill="FFFFFF"/>
            <w:tcMar>
              <w:top w:w="0" w:type="dxa"/>
              <w:left w:w="40" w:type="dxa"/>
              <w:bottom w:w="0" w:type="dxa"/>
              <w:right w:w="40" w:type="dxa"/>
            </w:tcMar>
            <w:vAlign w:val="center"/>
            <w:hideMark/>
          </w:tcPr>
          <w:p w14:paraId="40B60540" w14:textId="3BCF7EC0"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0.1575</w:t>
            </w:r>
            <w:r w:rsidR="00BB2A04">
              <w:rPr>
                <w:rFonts w:ascii="Times New Roman" w:eastAsia="Times New Roman" w:hAnsi="Times New Roman" w:cs="Times New Roman"/>
                <w:lang w:val="en-GB"/>
              </w:rPr>
              <w:t>0</w:t>
            </w:r>
          </w:p>
        </w:tc>
        <w:tc>
          <w:tcPr>
            <w:tcW w:w="1890" w:type="dxa"/>
            <w:shd w:val="clear" w:color="auto" w:fill="FFFFFF"/>
            <w:tcMar>
              <w:top w:w="0" w:type="dxa"/>
              <w:left w:w="40" w:type="dxa"/>
              <w:bottom w:w="0" w:type="dxa"/>
              <w:right w:w="40" w:type="dxa"/>
            </w:tcMar>
            <w:vAlign w:val="center"/>
            <w:hideMark/>
          </w:tcPr>
          <w:p w14:paraId="21F4422B"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0.05953</w:t>
            </w:r>
          </w:p>
        </w:tc>
      </w:tr>
    </w:tbl>
    <w:p w14:paraId="49B53285" w14:textId="77777777" w:rsidR="0080408A" w:rsidRPr="0080408A" w:rsidRDefault="0080408A" w:rsidP="0080408A">
      <w:pPr>
        <w:pStyle w:val="Rtab"/>
        <w:spacing w:after="0"/>
        <w:rPr>
          <w:sz w:val="18"/>
          <w:szCs w:val="20"/>
          <w:lang w:val="en-GB" w:eastAsia="en-IN"/>
        </w:rPr>
      </w:pPr>
    </w:p>
    <w:p w14:paraId="03D6D5D4" w14:textId="46F5406B" w:rsidR="00B2196B" w:rsidRPr="007F374E" w:rsidRDefault="00925248" w:rsidP="00925248">
      <w:pPr>
        <w:pStyle w:val="Rtab"/>
        <w:rPr>
          <w:sz w:val="22"/>
          <w:lang w:val="en-GB"/>
        </w:rPr>
      </w:pPr>
      <w:r w:rsidRPr="007F374E">
        <w:rPr>
          <w:b/>
          <w:bCs/>
          <w:lang w:val="en-GB" w:eastAsia="en-IN"/>
        </w:rPr>
        <w:t>Table 6(b).</w:t>
      </w:r>
      <w:r w:rsidRPr="007F374E">
        <w:rPr>
          <w:lang w:val="en-GB" w:eastAsia="en-IN"/>
        </w:rPr>
        <w:t xml:space="preserve"> Overall ANOVA</w:t>
      </w:r>
    </w:p>
    <w:tbl>
      <w:tblPr>
        <w:tblW w:w="0" w:type="auto"/>
        <w:jc w:val="center"/>
        <w:tblCellMar>
          <w:left w:w="0" w:type="dxa"/>
          <w:right w:w="0" w:type="dxa"/>
        </w:tblCellMar>
        <w:tblLook w:val="04A0" w:firstRow="1" w:lastRow="0" w:firstColumn="1" w:lastColumn="0" w:noHBand="0" w:noVBand="1"/>
      </w:tblPr>
      <w:tblGrid>
        <w:gridCol w:w="905"/>
        <w:gridCol w:w="815"/>
        <w:gridCol w:w="1615"/>
        <w:gridCol w:w="653"/>
        <w:gridCol w:w="1417"/>
        <w:gridCol w:w="1701"/>
        <w:gridCol w:w="1719"/>
      </w:tblGrid>
      <w:tr w:rsidR="00335891" w:rsidRPr="007F374E" w14:paraId="74B90E61" w14:textId="77777777" w:rsidTr="005E0CB2">
        <w:trPr>
          <w:trHeight w:val="397"/>
          <w:jc w:val="center"/>
        </w:trPr>
        <w:tc>
          <w:tcPr>
            <w:tcW w:w="90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3D5CE40" w14:textId="77777777" w:rsidR="00B2196B" w:rsidRPr="007F374E" w:rsidRDefault="00B2196B" w:rsidP="005E0CB2">
            <w:pPr>
              <w:spacing w:after="0" w:line="240" w:lineRule="auto"/>
              <w:jc w:val="center"/>
              <w:rPr>
                <w:rFonts w:ascii="Times New Roman" w:eastAsia="Times New Roman" w:hAnsi="Times New Roman" w:cs="Times New Roman"/>
                <w:b/>
                <w:bCs/>
                <w:lang w:val="en-GB"/>
              </w:rPr>
            </w:pPr>
          </w:p>
        </w:tc>
        <w:tc>
          <w:tcPr>
            <w:tcW w:w="81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C565BD9" w14:textId="77777777" w:rsidR="00B2196B" w:rsidRPr="007F374E" w:rsidRDefault="00B2196B" w:rsidP="005E0CB2">
            <w:pPr>
              <w:spacing w:after="0" w:line="240" w:lineRule="auto"/>
              <w:ind w:right="-87"/>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DF</w:t>
            </w:r>
          </w:p>
        </w:tc>
        <w:tc>
          <w:tcPr>
            <w:tcW w:w="2268" w:type="dxa"/>
            <w:gridSpan w:val="2"/>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80E4B34" w14:textId="77777777" w:rsidR="00B2196B" w:rsidRPr="007F374E" w:rsidRDefault="00B2196B" w:rsidP="005E0CB2">
            <w:pPr>
              <w:spacing w:after="0" w:line="240" w:lineRule="auto"/>
              <w:ind w:right="-87"/>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Sum of Squares</w:t>
            </w:r>
          </w:p>
        </w:tc>
        <w:tc>
          <w:tcPr>
            <w:tcW w:w="141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767ECA6" w14:textId="77777777" w:rsidR="00B2196B" w:rsidRPr="007F374E" w:rsidRDefault="00B2196B" w:rsidP="005E0CB2">
            <w:pPr>
              <w:spacing w:after="0" w:line="240" w:lineRule="auto"/>
              <w:ind w:right="-87"/>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Mean Square</w:t>
            </w:r>
          </w:p>
        </w:tc>
        <w:tc>
          <w:tcPr>
            <w:tcW w:w="170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08EE5F38" w14:textId="77777777" w:rsidR="00B2196B" w:rsidRPr="007F374E" w:rsidRDefault="00B2196B" w:rsidP="005E0CB2">
            <w:pPr>
              <w:spacing w:after="0" w:line="240" w:lineRule="auto"/>
              <w:ind w:right="-209"/>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F Value</w:t>
            </w:r>
          </w:p>
        </w:tc>
        <w:tc>
          <w:tcPr>
            <w:tcW w:w="1719"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BC7A2B0" w14:textId="77777777" w:rsidR="00B2196B" w:rsidRPr="007F374E" w:rsidRDefault="00B2196B" w:rsidP="005E0CB2">
            <w:pPr>
              <w:spacing w:after="0" w:line="240" w:lineRule="auto"/>
              <w:ind w:right="-186"/>
              <w:jc w:val="center"/>
              <w:rPr>
                <w:rFonts w:ascii="Times New Roman" w:eastAsia="Times New Roman" w:hAnsi="Times New Roman" w:cs="Times New Roman"/>
                <w:color w:val="000000"/>
                <w:lang w:val="en-GB" w:eastAsia="en-IN"/>
              </w:rPr>
            </w:pPr>
            <w:r w:rsidRPr="007F374E">
              <w:rPr>
                <w:rFonts w:ascii="Times New Roman" w:eastAsia="Times New Roman" w:hAnsi="Times New Roman" w:cs="Times New Roman"/>
                <w:color w:val="000000"/>
                <w:lang w:val="en-GB" w:eastAsia="en-IN"/>
              </w:rPr>
              <w:t>Prob&gt;F</w:t>
            </w:r>
          </w:p>
        </w:tc>
      </w:tr>
      <w:tr w:rsidR="00335891" w:rsidRPr="007F374E" w14:paraId="47BDF073" w14:textId="77777777" w:rsidTr="005E0CB2">
        <w:trPr>
          <w:trHeight w:val="285"/>
          <w:jc w:val="center"/>
        </w:trPr>
        <w:tc>
          <w:tcPr>
            <w:tcW w:w="905" w:type="dxa"/>
            <w:tcBorders>
              <w:top w:val="single" w:sz="4" w:space="0" w:color="auto"/>
            </w:tcBorders>
            <w:shd w:val="clear" w:color="auto" w:fill="FFFFFF"/>
            <w:tcMar>
              <w:top w:w="0" w:type="dxa"/>
              <w:left w:w="40" w:type="dxa"/>
              <w:bottom w:w="0" w:type="dxa"/>
              <w:right w:w="40" w:type="dxa"/>
            </w:tcMar>
            <w:vAlign w:val="center"/>
            <w:hideMark/>
          </w:tcPr>
          <w:p w14:paraId="7A699446"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Model</w:t>
            </w:r>
          </w:p>
        </w:tc>
        <w:tc>
          <w:tcPr>
            <w:tcW w:w="815" w:type="dxa"/>
            <w:tcBorders>
              <w:top w:val="single" w:sz="4" w:space="0" w:color="auto"/>
            </w:tcBorders>
            <w:shd w:val="clear" w:color="auto" w:fill="FFFFFF"/>
            <w:tcMar>
              <w:top w:w="0" w:type="dxa"/>
              <w:left w:w="40" w:type="dxa"/>
              <w:bottom w:w="0" w:type="dxa"/>
              <w:right w:w="40" w:type="dxa"/>
            </w:tcMar>
            <w:vAlign w:val="center"/>
            <w:hideMark/>
          </w:tcPr>
          <w:p w14:paraId="3F6A3724"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w:t>
            </w:r>
          </w:p>
        </w:tc>
        <w:tc>
          <w:tcPr>
            <w:tcW w:w="1615" w:type="dxa"/>
            <w:tcBorders>
              <w:top w:val="single" w:sz="4" w:space="0" w:color="auto"/>
            </w:tcBorders>
            <w:shd w:val="clear" w:color="auto" w:fill="FFFFFF"/>
            <w:tcMar>
              <w:top w:w="0" w:type="dxa"/>
              <w:left w:w="40" w:type="dxa"/>
              <w:bottom w:w="0" w:type="dxa"/>
              <w:right w:w="40" w:type="dxa"/>
            </w:tcMar>
            <w:vAlign w:val="center"/>
            <w:hideMark/>
          </w:tcPr>
          <w:p w14:paraId="68D247B4" w14:textId="77777777" w:rsidR="00B2196B" w:rsidRPr="007F374E" w:rsidRDefault="00B2196B" w:rsidP="00780B29">
            <w:pPr>
              <w:spacing w:after="0" w:line="240" w:lineRule="auto"/>
              <w:ind w:left="226"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0.03798</w:t>
            </w:r>
          </w:p>
        </w:tc>
        <w:tc>
          <w:tcPr>
            <w:tcW w:w="2070" w:type="dxa"/>
            <w:gridSpan w:val="2"/>
            <w:tcBorders>
              <w:top w:val="single" w:sz="4" w:space="0" w:color="auto"/>
            </w:tcBorders>
            <w:shd w:val="clear" w:color="auto" w:fill="FFFFFF"/>
            <w:tcMar>
              <w:top w:w="0" w:type="dxa"/>
              <w:left w:w="40" w:type="dxa"/>
              <w:bottom w:w="0" w:type="dxa"/>
              <w:right w:w="40" w:type="dxa"/>
            </w:tcMar>
            <w:vAlign w:val="center"/>
            <w:hideMark/>
          </w:tcPr>
          <w:p w14:paraId="6615A63F" w14:textId="77777777" w:rsidR="00B2196B" w:rsidRPr="007F374E" w:rsidRDefault="00B2196B" w:rsidP="00780B29">
            <w:pPr>
              <w:spacing w:after="0" w:line="240" w:lineRule="auto"/>
              <w:ind w:right="-472"/>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0.01899</w:t>
            </w:r>
          </w:p>
        </w:tc>
        <w:tc>
          <w:tcPr>
            <w:tcW w:w="1701" w:type="dxa"/>
            <w:tcBorders>
              <w:top w:val="single" w:sz="4" w:space="0" w:color="auto"/>
            </w:tcBorders>
            <w:shd w:val="clear" w:color="auto" w:fill="FFFFFF"/>
            <w:tcMar>
              <w:top w:w="0" w:type="dxa"/>
              <w:left w:w="40" w:type="dxa"/>
              <w:bottom w:w="0" w:type="dxa"/>
              <w:right w:w="40" w:type="dxa"/>
            </w:tcMar>
            <w:vAlign w:val="center"/>
            <w:hideMark/>
          </w:tcPr>
          <w:p w14:paraId="6797A144"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0.58912</w:t>
            </w:r>
          </w:p>
        </w:tc>
        <w:tc>
          <w:tcPr>
            <w:tcW w:w="1719" w:type="dxa"/>
            <w:tcBorders>
              <w:top w:val="single" w:sz="4" w:space="0" w:color="auto"/>
            </w:tcBorders>
            <w:shd w:val="clear" w:color="auto" w:fill="FFFFFF"/>
            <w:tcMar>
              <w:top w:w="0" w:type="dxa"/>
              <w:left w:w="40" w:type="dxa"/>
              <w:bottom w:w="0" w:type="dxa"/>
              <w:right w:w="40" w:type="dxa"/>
            </w:tcMar>
            <w:vAlign w:val="center"/>
            <w:hideMark/>
          </w:tcPr>
          <w:p w14:paraId="3F129A80"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0.56516</w:t>
            </w:r>
          </w:p>
        </w:tc>
      </w:tr>
      <w:tr w:rsidR="00335891" w:rsidRPr="007F374E" w14:paraId="433165B1" w14:textId="77777777" w:rsidTr="005E0CB2">
        <w:trPr>
          <w:trHeight w:val="270"/>
          <w:jc w:val="center"/>
        </w:trPr>
        <w:tc>
          <w:tcPr>
            <w:tcW w:w="905" w:type="dxa"/>
            <w:shd w:val="clear" w:color="auto" w:fill="FFFFFF"/>
            <w:tcMar>
              <w:top w:w="0" w:type="dxa"/>
              <w:left w:w="40" w:type="dxa"/>
              <w:bottom w:w="0" w:type="dxa"/>
              <w:right w:w="40" w:type="dxa"/>
            </w:tcMar>
            <w:vAlign w:val="center"/>
            <w:hideMark/>
          </w:tcPr>
          <w:p w14:paraId="5CBE3E5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Error</w:t>
            </w:r>
          </w:p>
        </w:tc>
        <w:tc>
          <w:tcPr>
            <w:tcW w:w="815" w:type="dxa"/>
            <w:shd w:val="clear" w:color="auto" w:fill="FFFFFF"/>
            <w:tcMar>
              <w:top w:w="0" w:type="dxa"/>
              <w:left w:w="40" w:type="dxa"/>
              <w:bottom w:w="0" w:type="dxa"/>
              <w:right w:w="40" w:type="dxa"/>
            </w:tcMar>
            <w:vAlign w:val="center"/>
            <w:hideMark/>
          </w:tcPr>
          <w:p w14:paraId="096ABC9E"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18</w:t>
            </w:r>
          </w:p>
        </w:tc>
        <w:tc>
          <w:tcPr>
            <w:tcW w:w="1615" w:type="dxa"/>
            <w:shd w:val="clear" w:color="auto" w:fill="FFFFFF"/>
            <w:tcMar>
              <w:top w:w="0" w:type="dxa"/>
              <w:left w:w="40" w:type="dxa"/>
              <w:bottom w:w="0" w:type="dxa"/>
              <w:right w:w="40" w:type="dxa"/>
            </w:tcMar>
            <w:vAlign w:val="center"/>
            <w:hideMark/>
          </w:tcPr>
          <w:p w14:paraId="5ED2BC88" w14:textId="223E6F8E" w:rsidR="00B2196B" w:rsidRPr="007F374E" w:rsidRDefault="00B2196B" w:rsidP="00780B29">
            <w:pPr>
              <w:spacing w:after="0" w:line="240" w:lineRule="auto"/>
              <w:ind w:left="226"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0.5802</w:t>
            </w:r>
            <w:r w:rsidR="00BB2A04">
              <w:rPr>
                <w:rFonts w:ascii="Times New Roman" w:eastAsia="Times New Roman" w:hAnsi="Times New Roman" w:cs="Times New Roman"/>
                <w:lang w:val="en-GB"/>
              </w:rPr>
              <w:t>0</w:t>
            </w:r>
          </w:p>
        </w:tc>
        <w:tc>
          <w:tcPr>
            <w:tcW w:w="2070" w:type="dxa"/>
            <w:gridSpan w:val="2"/>
            <w:shd w:val="clear" w:color="auto" w:fill="FFFFFF"/>
            <w:tcMar>
              <w:top w:w="0" w:type="dxa"/>
              <w:left w:w="40" w:type="dxa"/>
              <w:bottom w:w="0" w:type="dxa"/>
              <w:right w:w="40" w:type="dxa"/>
            </w:tcMar>
            <w:vAlign w:val="center"/>
            <w:hideMark/>
          </w:tcPr>
          <w:p w14:paraId="5597A404" w14:textId="77777777" w:rsidR="00B2196B" w:rsidRPr="007F374E" w:rsidRDefault="00B2196B" w:rsidP="00780B29">
            <w:pPr>
              <w:spacing w:after="0" w:line="240" w:lineRule="auto"/>
              <w:ind w:right="-472"/>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0.03223</w:t>
            </w:r>
          </w:p>
        </w:tc>
        <w:tc>
          <w:tcPr>
            <w:tcW w:w="1701" w:type="dxa"/>
            <w:shd w:val="clear" w:color="auto" w:fill="FFFFFF"/>
            <w:tcMar>
              <w:top w:w="0" w:type="dxa"/>
              <w:left w:w="40" w:type="dxa"/>
              <w:bottom w:w="0" w:type="dxa"/>
              <w:right w:w="40" w:type="dxa"/>
            </w:tcMar>
            <w:vAlign w:val="center"/>
            <w:hideMark/>
          </w:tcPr>
          <w:p w14:paraId="357C1BE6"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p>
        </w:tc>
        <w:tc>
          <w:tcPr>
            <w:tcW w:w="1719" w:type="dxa"/>
            <w:shd w:val="clear" w:color="auto" w:fill="FFFFFF"/>
            <w:tcMar>
              <w:top w:w="0" w:type="dxa"/>
              <w:left w:w="40" w:type="dxa"/>
              <w:bottom w:w="0" w:type="dxa"/>
              <w:right w:w="40" w:type="dxa"/>
            </w:tcMar>
            <w:vAlign w:val="center"/>
            <w:hideMark/>
          </w:tcPr>
          <w:p w14:paraId="7547165A"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p>
        </w:tc>
      </w:tr>
      <w:tr w:rsidR="00335891" w:rsidRPr="007F374E" w14:paraId="709AF2E7" w14:textId="77777777" w:rsidTr="005E0CB2">
        <w:trPr>
          <w:trHeight w:val="270"/>
          <w:jc w:val="center"/>
        </w:trPr>
        <w:tc>
          <w:tcPr>
            <w:tcW w:w="905" w:type="dxa"/>
            <w:tcBorders>
              <w:bottom w:val="single" w:sz="4" w:space="0" w:color="auto"/>
            </w:tcBorders>
            <w:shd w:val="clear" w:color="auto" w:fill="FFFFFF"/>
            <w:tcMar>
              <w:top w:w="0" w:type="dxa"/>
              <w:left w:w="40" w:type="dxa"/>
              <w:bottom w:w="0" w:type="dxa"/>
              <w:right w:w="40" w:type="dxa"/>
            </w:tcMar>
            <w:vAlign w:val="center"/>
            <w:hideMark/>
          </w:tcPr>
          <w:p w14:paraId="59171FD3"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Total</w:t>
            </w:r>
          </w:p>
        </w:tc>
        <w:tc>
          <w:tcPr>
            <w:tcW w:w="815" w:type="dxa"/>
            <w:tcBorders>
              <w:bottom w:val="single" w:sz="4" w:space="0" w:color="auto"/>
            </w:tcBorders>
            <w:shd w:val="clear" w:color="auto" w:fill="FFFFFF"/>
            <w:tcMar>
              <w:top w:w="0" w:type="dxa"/>
              <w:left w:w="40" w:type="dxa"/>
              <w:bottom w:w="0" w:type="dxa"/>
              <w:right w:w="40" w:type="dxa"/>
            </w:tcMar>
            <w:vAlign w:val="center"/>
            <w:hideMark/>
          </w:tcPr>
          <w:p w14:paraId="672CCA66"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20</w:t>
            </w:r>
          </w:p>
        </w:tc>
        <w:tc>
          <w:tcPr>
            <w:tcW w:w="1615" w:type="dxa"/>
            <w:tcBorders>
              <w:bottom w:val="single" w:sz="4" w:space="0" w:color="auto"/>
            </w:tcBorders>
            <w:shd w:val="clear" w:color="auto" w:fill="FFFFFF"/>
            <w:tcMar>
              <w:top w:w="0" w:type="dxa"/>
              <w:left w:w="40" w:type="dxa"/>
              <w:bottom w:w="0" w:type="dxa"/>
              <w:right w:w="40" w:type="dxa"/>
            </w:tcMar>
            <w:vAlign w:val="center"/>
            <w:hideMark/>
          </w:tcPr>
          <w:p w14:paraId="3C5DA8B6" w14:textId="77777777" w:rsidR="00B2196B" w:rsidRPr="007F374E" w:rsidRDefault="00B2196B" w:rsidP="00780B29">
            <w:pPr>
              <w:spacing w:after="0" w:line="240" w:lineRule="auto"/>
              <w:ind w:left="226" w:right="-229"/>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0.61818</w:t>
            </w:r>
          </w:p>
        </w:tc>
        <w:tc>
          <w:tcPr>
            <w:tcW w:w="2070" w:type="dxa"/>
            <w:gridSpan w:val="2"/>
            <w:tcBorders>
              <w:bottom w:val="single" w:sz="4" w:space="0" w:color="auto"/>
            </w:tcBorders>
            <w:shd w:val="clear" w:color="auto" w:fill="FFFFFF"/>
            <w:tcMar>
              <w:top w:w="0" w:type="dxa"/>
              <w:left w:w="40" w:type="dxa"/>
              <w:bottom w:w="0" w:type="dxa"/>
              <w:right w:w="40" w:type="dxa"/>
            </w:tcMar>
            <w:vAlign w:val="center"/>
            <w:hideMark/>
          </w:tcPr>
          <w:p w14:paraId="701E190B" w14:textId="77777777" w:rsidR="00B2196B" w:rsidRPr="007F374E" w:rsidRDefault="00B2196B" w:rsidP="00780B29">
            <w:pPr>
              <w:spacing w:after="0" w:line="240" w:lineRule="auto"/>
              <w:ind w:right="-472"/>
              <w:jc w:val="center"/>
              <w:rPr>
                <w:rFonts w:ascii="Times New Roman" w:eastAsia="Times New Roman" w:hAnsi="Times New Roman" w:cs="Times New Roman"/>
                <w:lang w:val="en-GB"/>
              </w:rPr>
            </w:pPr>
          </w:p>
        </w:tc>
        <w:tc>
          <w:tcPr>
            <w:tcW w:w="1701" w:type="dxa"/>
            <w:tcBorders>
              <w:bottom w:val="single" w:sz="4" w:space="0" w:color="auto"/>
            </w:tcBorders>
            <w:shd w:val="clear" w:color="auto" w:fill="FFFFFF"/>
            <w:tcMar>
              <w:top w:w="0" w:type="dxa"/>
              <w:left w:w="40" w:type="dxa"/>
              <w:bottom w:w="0" w:type="dxa"/>
              <w:right w:w="40" w:type="dxa"/>
            </w:tcMar>
            <w:vAlign w:val="center"/>
            <w:hideMark/>
          </w:tcPr>
          <w:p w14:paraId="4DB3AD69"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p>
        </w:tc>
        <w:tc>
          <w:tcPr>
            <w:tcW w:w="1719" w:type="dxa"/>
            <w:tcBorders>
              <w:bottom w:val="single" w:sz="4" w:space="0" w:color="auto"/>
            </w:tcBorders>
            <w:shd w:val="clear" w:color="auto" w:fill="FFFFFF"/>
            <w:tcMar>
              <w:top w:w="0" w:type="dxa"/>
              <w:left w:w="40" w:type="dxa"/>
              <w:bottom w:w="0" w:type="dxa"/>
              <w:right w:w="40" w:type="dxa"/>
            </w:tcMar>
            <w:vAlign w:val="center"/>
            <w:hideMark/>
          </w:tcPr>
          <w:p w14:paraId="01107D13" w14:textId="77777777" w:rsidR="00B2196B" w:rsidRPr="007F374E" w:rsidRDefault="00B2196B" w:rsidP="00780B29">
            <w:pPr>
              <w:spacing w:after="0" w:line="240" w:lineRule="auto"/>
              <w:ind w:right="-229"/>
              <w:jc w:val="center"/>
              <w:rPr>
                <w:rFonts w:ascii="Times New Roman" w:eastAsia="Times New Roman" w:hAnsi="Times New Roman" w:cs="Times New Roman"/>
                <w:lang w:val="en-GB"/>
              </w:rPr>
            </w:pPr>
          </w:p>
        </w:tc>
      </w:tr>
    </w:tbl>
    <w:p w14:paraId="0365802F" w14:textId="77777777" w:rsidR="00780B29" w:rsidRPr="007F374E" w:rsidRDefault="00780B29" w:rsidP="00780B29">
      <w:pPr>
        <w:spacing w:after="0" w:line="240" w:lineRule="auto"/>
        <w:ind w:right="-229"/>
        <w:jc w:val="both"/>
        <w:rPr>
          <w:rFonts w:ascii="Times New Roman" w:eastAsia="Times New Roman" w:hAnsi="Times New Roman" w:cs="Times New Roman"/>
          <w:lang w:val="en-GB"/>
        </w:rPr>
      </w:pPr>
    </w:p>
    <w:p w14:paraId="67F33841" w14:textId="77777777" w:rsidR="00925248" w:rsidRPr="007F374E" w:rsidRDefault="00925248" w:rsidP="00925248">
      <w:pPr>
        <w:pStyle w:val="Rtab"/>
        <w:rPr>
          <w:lang w:val="en-GB"/>
        </w:rPr>
      </w:pPr>
      <w:r w:rsidRPr="007F374E">
        <w:rPr>
          <w:b/>
          <w:bCs/>
          <w:lang w:val="en-GB"/>
        </w:rPr>
        <w:t>Table 6(c).</w:t>
      </w:r>
      <w:r w:rsidRPr="007F374E">
        <w:rPr>
          <w:lang w:val="en-GB"/>
        </w:rPr>
        <w:t xml:space="preserve"> Fit Statistics</w:t>
      </w:r>
    </w:p>
    <w:tbl>
      <w:tblPr>
        <w:tblW w:w="0" w:type="auto"/>
        <w:jc w:val="center"/>
        <w:tblCellMar>
          <w:left w:w="0" w:type="dxa"/>
          <w:right w:w="0" w:type="dxa"/>
        </w:tblCellMar>
        <w:tblLook w:val="04A0" w:firstRow="1" w:lastRow="0" w:firstColumn="1" w:lastColumn="0" w:noHBand="0" w:noVBand="1"/>
      </w:tblPr>
      <w:tblGrid>
        <w:gridCol w:w="1585"/>
        <w:gridCol w:w="2409"/>
        <w:gridCol w:w="1861"/>
        <w:gridCol w:w="2700"/>
      </w:tblGrid>
      <w:tr w:rsidR="007D0097" w:rsidRPr="007F374E" w14:paraId="7124F751" w14:textId="77777777" w:rsidTr="005E0CB2">
        <w:trPr>
          <w:trHeight w:val="397"/>
          <w:jc w:val="center"/>
        </w:trPr>
        <w:tc>
          <w:tcPr>
            <w:tcW w:w="158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61703C4" w14:textId="77777777" w:rsidR="007D0097" w:rsidRPr="007F374E" w:rsidRDefault="007D00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R-Square</w:t>
            </w:r>
          </w:p>
        </w:tc>
        <w:tc>
          <w:tcPr>
            <w:tcW w:w="2409"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BF84B65" w14:textId="77777777" w:rsidR="007D0097" w:rsidRPr="007F374E" w:rsidRDefault="007D00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Coeff Variation</w:t>
            </w:r>
          </w:p>
        </w:tc>
        <w:tc>
          <w:tcPr>
            <w:tcW w:w="186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F714FAF" w14:textId="77777777" w:rsidR="007D0097" w:rsidRPr="007F374E" w:rsidRDefault="007D00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Root MSE</w:t>
            </w:r>
          </w:p>
        </w:tc>
        <w:tc>
          <w:tcPr>
            <w:tcW w:w="270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90ADF4A" w14:textId="77777777" w:rsidR="007D0097" w:rsidRPr="007F374E" w:rsidRDefault="007D00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Data Mean</w:t>
            </w:r>
          </w:p>
        </w:tc>
      </w:tr>
      <w:tr w:rsidR="007D0097" w:rsidRPr="007F374E" w14:paraId="6AB7DB76" w14:textId="77777777" w:rsidTr="005E0CB2">
        <w:trPr>
          <w:trHeight w:val="283"/>
          <w:jc w:val="center"/>
        </w:trPr>
        <w:tc>
          <w:tcPr>
            <w:tcW w:w="158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5025908" w14:textId="77777777" w:rsidR="007D0097" w:rsidRPr="007F374E" w:rsidRDefault="007D00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0.06144</w:t>
            </w:r>
          </w:p>
        </w:tc>
        <w:tc>
          <w:tcPr>
            <w:tcW w:w="2409"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161E4FB1" w14:textId="77777777" w:rsidR="007D0097" w:rsidRPr="007F374E" w:rsidRDefault="007D00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0.04876</w:t>
            </w:r>
          </w:p>
        </w:tc>
        <w:tc>
          <w:tcPr>
            <w:tcW w:w="186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3E3ED3A" w14:textId="77777777" w:rsidR="007D0097" w:rsidRPr="007F374E" w:rsidRDefault="007D00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0.17954</w:t>
            </w:r>
          </w:p>
        </w:tc>
        <w:tc>
          <w:tcPr>
            <w:tcW w:w="270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A109F30" w14:textId="77777777" w:rsidR="007D0097" w:rsidRPr="007F374E" w:rsidRDefault="007D00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3.68212</w:t>
            </w:r>
          </w:p>
        </w:tc>
      </w:tr>
    </w:tbl>
    <w:p w14:paraId="2A6B34C8" w14:textId="77777777" w:rsidR="00780B29" w:rsidRPr="007F374E" w:rsidRDefault="00780B29" w:rsidP="00780B29">
      <w:pPr>
        <w:spacing w:after="0" w:line="240" w:lineRule="auto"/>
        <w:jc w:val="both"/>
        <w:rPr>
          <w:rFonts w:ascii="Times New Roman" w:eastAsia="Times New Roman" w:hAnsi="Times New Roman" w:cs="Times New Roman"/>
          <w:lang w:val="en-GB"/>
        </w:rPr>
      </w:pPr>
    </w:p>
    <w:p w14:paraId="6DD49A3F" w14:textId="77777777" w:rsidR="00B2196B" w:rsidRPr="007F374E" w:rsidRDefault="00925248" w:rsidP="00925248">
      <w:pPr>
        <w:pStyle w:val="Rtab"/>
        <w:rPr>
          <w:lang w:val="en-GB"/>
        </w:rPr>
      </w:pPr>
      <w:r w:rsidRPr="007F374E">
        <w:rPr>
          <w:b/>
          <w:bCs/>
          <w:lang w:val="en-GB"/>
        </w:rPr>
        <w:t>Table 6(d).</w:t>
      </w:r>
      <w:r w:rsidRPr="007F374E">
        <w:rPr>
          <w:lang w:val="en-GB"/>
        </w:rPr>
        <w:t xml:space="preserve"> Tukey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8"/>
        <w:gridCol w:w="1250"/>
        <w:gridCol w:w="975"/>
        <w:gridCol w:w="965"/>
        <w:gridCol w:w="937"/>
        <w:gridCol w:w="704"/>
        <w:gridCol w:w="542"/>
        <w:gridCol w:w="1014"/>
        <w:gridCol w:w="1134"/>
      </w:tblGrid>
      <w:tr w:rsidR="00F40555" w:rsidRPr="007F374E" w14:paraId="4C3A2AF4" w14:textId="77777777" w:rsidTr="005E0CB2">
        <w:trPr>
          <w:trHeight w:val="397"/>
          <w:jc w:val="center"/>
        </w:trPr>
        <w:tc>
          <w:tcPr>
            <w:tcW w:w="1568"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102E4891" w14:textId="77777777" w:rsidR="00B2196B" w:rsidRPr="007F374E" w:rsidRDefault="00B2196B" w:rsidP="00780B29">
            <w:pPr>
              <w:spacing w:after="0" w:line="240" w:lineRule="auto"/>
              <w:jc w:val="center"/>
              <w:rPr>
                <w:rFonts w:ascii="Times New Roman" w:eastAsia="Times New Roman" w:hAnsi="Times New Roman" w:cs="Times New Roman"/>
                <w:b/>
                <w:bCs/>
                <w:lang w:val="en-GB"/>
              </w:rPr>
            </w:pPr>
          </w:p>
        </w:tc>
        <w:tc>
          <w:tcPr>
            <w:tcW w:w="1250"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5AA2A8E2" w14:textId="77777777" w:rsidR="00B2196B" w:rsidRPr="007F374E" w:rsidRDefault="00B2196B" w:rsidP="00780B29">
            <w:pPr>
              <w:spacing w:after="0" w:line="240" w:lineRule="auto"/>
              <w:ind w:left="-99"/>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Mean</w:t>
            </w:r>
            <w:r w:rsidR="00F40555" w:rsidRPr="007F374E">
              <w:rPr>
                <w:rFonts w:ascii="Times New Roman" w:eastAsia="Times New Roman" w:hAnsi="Times New Roman" w:cs="Times New Roman"/>
                <w:bCs/>
                <w:lang w:val="en-GB"/>
              </w:rPr>
              <w:t xml:space="preserve"> </w:t>
            </w:r>
            <w:r w:rsidRPr="007F374E">
              <w:rPr>
                <w:rFonts w:ascii="Times New Roman" w:eastAsia="Times New Roman" w:hAnsi="Times New Roman" w:cs="Times New Roman"/>
                <w:bCs/>
                <w:lang w:val="en-GB"/>
              </w:rPr>
              <w:t>Diff</w:t>
            </w:r>
          </w:p>
        </w:tc>
        <w:tc>
          <w:tcPr>
            <w:tcW w:w="975"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2D35C783"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SEM</w:t>
            </w:r>
          </w:p>
        </w:tc>
        <w:tc>
          <w:tcPr>
            <w:tcW w:w="965"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0333A52A"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q Value</w:t>
            </w:r>
          </w:p>
        </w:tc>
        <w:tc>
          <w:tcPr>
            <w:tcW w:w="937"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6F53F50D"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Prob</w:t>
            </w:r>
          </w:p>
        </w:tc>
        <w:tc>
          <w:tcPr>
            <w:tcW w:w="704"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02ECE7CB"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Alpha</w:t>
            </w:r>
          </w:p>
        </w:tc>
        <w:tc>
          <w:tcPr>
            <w:tcW w:w="542"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558508B9"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Sig</w:t>
            </w:r>
          </w:p>
        </w:tc>
        <w:tc>
          <w:tcPr>
            <w:tcW w:w="1014"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6BAC80F7"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LCL</w:t>
            </w:r>
          </w:p>
        </w:tc>
        <w:tc>
          <w:tcPr>
            <w:tcW w:w="1134" w:type="dxa"/>
            <w:tcBorders>
              <w:top w:val="single" w:sz="4" w:space="0" w:color="auto"/>
              <w:left w:val="nil"/>
              <w:bottom w:val="single" w:sz="4" w:space="0" w:color="auto"/>
              <w:right w:val="nil"/>
            </w:tcBorders>
            <w:shd w:val="clear" w:color="auto" w:fill="FFFFFF"/>
            <w:tcMar>
              <w:top w:w="0" w:type="dxa"/>
              <w:left w:w="40" w:type="dxa"/>
              <w:bottom w:w="0" w:type="dxa"/>
              <w:right w:w="40" w:type="dxa"/>
            </w:tcMar>
            <w:vAlign w:val="center"/>
            <w:hideMark/>
          </w:tcPr>
          <w:p w14:paraId="53DC79D1"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UCL</w:t>
            </w:r>
          </w:p>
        </w:tc>
      </w:tr>
      <w:tr w:rsidR="00F40555" w:rsidRPr="007F374E" w14:paraId="77607D23" w14:textId="77777777" w:rsidTr="00F0151B">
        <w:trPr>
          <w:trHeight w:val="283"/>
          <w:jc w:val="center"/>
        </w:trPr>
        <w:tc>
          <w:tcPr>
            <w:tcW w:w="1568"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6E8EBF49"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56 days 28 days</w:t>
            </w:r>
          </w:p>
        </w:tc>
        <w:tc>
          <w:tcPr>
            <w:tcW w:w="1250"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754D3BE4" w14:textId="77777777" w:rsidR="00B2196B" w:rsidRPr="007F374E" w:rsidRDefault="00B2196B" w:rsidP="00CF1A3F">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0.08</w:t>
            </w:r>
            <w:r w:rsidR="00780B29">
              <w:rPr>
                <w:rFonts w:ascii="Times New Roman" w:eastAsia="Times New Roman" w:hAnsi="Times New Roman" w:cs="Times New Roman"/>
                <w:lang w:val="en-GB"/>
              </w:rPr>
              <w:t>000</w:t>
            </w:r>
          </w:p>
        </w:tc>
        <w:tc>
          <w:tcPr>
            <w:tcW w:w="975"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2EFF9B15"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0.09597</w:t>
            </w:r>
          </w:p>
        </w:tc>
        <w:tc>
          <w:tcPr>
            <w:tcW w:w="965"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1EED34D8"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1.17893</w:t>
            </w:r>
          </w:p>
        </w:tc>
        <w:tc>
          <w:tcPr>
            <w:tcW w:w="937"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0D110F80"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0.68754</w:t>
            </w:r>
          </w:p>
        </w:tc>
        <w:tc>
          <w:tcPr>
            <w:tcW w:w="704"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628C4A7C"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42"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3B125E99"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14"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4AC3EE78"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-0.16492</w:t>
            </w:r>
          </w:p>
        </w:tc>
        <w:tc>
          <w:tcPr>
            <w:tcW w:w="1134" w:type="dxa"/>
            <w:tcBorders>
              <w:top w:val="single" w:sz="4" w:space="0" w:color="auto"/>
              <w:left w:val="nil"/>
              <w:bottom w:val="nil"/>
              <w:right w:val="nil"/>
            </w:tcBorders>
            <w:shd w:val="clear" w:color="auto" w:fill="FFFFFF"/>
            <w:tcMar>
              <w:top w:w="0" w:type="dxa"/>
              <w:left w:w="40" w:type="dxa"/>
              <w:bottom w:w="0" w:type="dxa"/>
              <w:right w:w="40" w:type="dxa"/>
            </w:tcMar>
            <w:vAlign w:val="center"/>
            <w:hideMark/>
          </w:tcPr>
          <w:p w14:paraId="59A05818"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0.32492</w:t>
            </w:r>
          </w:p>
        </w:tc>
      </w:tr>
      <w:tr w:rsidR="00F40555" w:rsidRPr="007F374E" w14:paraId="00B4C19D" w14:textId="77777777" w:rsidTr="00F0151B">
        <w:trPr>
          <w:trHeight w:val="283"/>
          <w:jc w:val="center"/>
        </w:trPr>
        <w:tc>
          <w:tcPr>
            <w:tcW w:w="1568" w:type="dxa"/>
            <w:tcBorders>
              <w:top w:val="nil"/>
              <w:left w:val="nil"/>
              <w:bottom w:val="nil"/>
              <w:right w:val="nil"/>
            </w:tcBorders>
            <w:shd w:val="clear" w:color="auto" w:fill="FFFFFF"/>
            <w:tcMar>
              <w:top w:w="0" w:type="dxa"/>
              <w:left w:w="40" w:type="dxa"/>
              <w:bottom w:w="0" w:type="dxa"/>
              <w:right w:w="40" w:type="dxa"/>
            </w:tcMar>
            <w:vAlign w:val="center"/>
            <w:hideMark/>
          </w:tcPr>
          <w:p w14:paraId="4BADA18C"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90 days 28 days</w:t>
            </w:r>
          </w:p>
        </w:tc>
        <w:tc>
          <w:tcPr>
            <w:tcW w:w="1250" w:type="dxa"/>
            <w:tcBorders>
              <w:top w:val="nil"/>
              <w:left w:val="nil"/>
              <w:bottom w:val="nil"/>
              <w:right w:val="nil"/>
            </w:tcBorders>
            <w:shd w:val="clear" w:color="auto" w:fill="FFFFFF"/>
            <w:tcMar>
              <w:top w:w="0" w:type="dxa"/>
              <w:left w:w="40" w:type="dxa"/>
              <w:bottom w:w="0" w:type="dxa"/>
              <w:right w:w="40" w:type="dxa"/>
            </w:tcMar>
            <w:vAlign w:val="center"/>
            <w:hideMark/>
          </w:tcPr>
          <w:p w14:paraId="5F1B5F2F" w14:textId="77777777" w:rsidR="00B2196B" w:rsidRPr="007F374E" w:rsidRDefault="00B2196B" w:rsidP="00CF1A3F">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0.09778</w:t>
            </w:r>
          </w:p>
        </w:tc>
        <w:tc>
          <w:tcPr>
            <w:tcW w:w="975" w:type="dxa"/>
            <w:tcBorders>
              <w:top w:val="nil"/>
              <w:left w:val="nil"/>
              <w:bottom w:val="nil"/>
              <w:right w:val="nil"/>
            </w:tcBorders>
            <w:shd w:val="clear" w:color="auto" w:fill="FFFFFF"/>
            <w:tcMar>
              <w:top w:w="0" w:type="dxa"/>
              <w:left w:w="40" w:type="dxa"/>
              <w:bottom w:w="0" w:type="dxa"/>
              <w:right w:w="40" w:type="dxa"/>
            </w:tcMar>
            <w:vAlign w:val="center"/>
            <w:hideMark/>
          </w:tcPr>
          <w:p w14:paraId="381F7A6C"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0.09597</w:t>
            </w:r>
          </w:p>
        </w:tc>
        <w:tc>
          <w:tcPr>
            <w:tcW w:w="965" w:type="dxa"/>
            <w:tcBorders>
              <w:top w:val="nil"/>
              <w:left w:val="nil"/>
              <w:bottom w:val="nil"/>
              <w:right w:val="nil"/>
            </w:tcBorders>
            <w:shd w:val="clear" w:color="auto" w:fill="FFFFFF"/>
            <w:tcMar>
              <w:top w:w="0" w:type="dxa"/>
              <w:left w:w="40" w:type="dxa"/>
              <w:bottom w:w="0" w:type="dxa"/>
              <w:right w:w="40" w:type="dxa"/>
            </w:tcMar>
            <w:vAlign w:val="center"/>
            <w:hideMark/>
          </w:tcPr>
          <w:p w14:paraId="2AA84DBD"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1.44091</w:t>
            </w:r>
          </w:p>
        </w:tc>
        <w:tc>
          <w:tcPr>
            <w:tcW w:w="937" w:type="dxa"/>
            <w:tcBorders>
              <w:top w:val="nil"/>
              <w:left w:val="nil"/>
              <w:bottom w:val="nil"/>
              <w:right w:val="nil"/>
            </w:tcBorders>
            <w:shd w:val="clear" w:color="auto" w:fill="FFFFFF"/>
            <w:tcMar>
              <w:top w:w="0" w:type="dxa"/>
              <w:left w:w="40" w:type="dxa"/>
              <w:bottom w:w="0" w:type="dxa"/>
              <w:right w:w="40" w:type="dxa"/>
            </w:tcMar>
            <w:vAlign w:val="center"/>
            <w:hideMark/>
          </w:tcPr>
          <w:p w14:paraId="15BB1099"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0.57484</w:t>
            </w:r>
          </w:p>
        </w:tc>
        <w:tc>
          <w:tcPr>
            <w:tcW w:w="704" w:type="dxa"/>
            <w:tcBorders>
              <w:top w:val="nil"/>
              <w:left w:val="nil"/>
              <w:bottom w:val="nil"/>
              <w:right w:val="nil"/>
            </w:tcBorders>
            <w:shd w:val="clear" w:color="auto" w:fill="FFFFFF"/>
            <w:tcMar>
              <w:top w:w="0" w:type="dxa"/>
              <w:left w:w="40" w:type="dxa"/>
              <w:bottom w:w="0" w:type="dxa"/>
              <w:right w:w="40" w:type="dxa"/>
            </w:tcMar>
            <w:vAlign w:val="center"/>
            <w:hideMark/>
          </w:tcPr>
          <w:p w14:paraId="44787541"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42" w:type="dxa"/>
            <w:tcBorders>
              <w:top w:val="nil"/>
              <w:left w:val="nil"/>
              <w:bottom w:val="nil"/>
              <w:right w:val="nil"/>
            </w:tcBorders>
            <w:shd w:val="clear" w:color="auto" w:fill="FFFFFF"/>
            <w:tcMar>
              <w:top w:w="0" w:type="dxa"/>
              <w:left w:w="40" w:type="dxa"/>
              <w:bottom w:w="0" w:type="dxa"/>
              <w:right w:w="40" w:type="dxa"/>
            </w:tcMar>
            <w:vAlign w:val="center"/>
            <w:hideMark/>
          </w:tcPr>
          <w:p w14:paraId="5C3716E1"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14" w:type="dxa"/>
            <w:tcBorders>
              <w:top w:val="nil"/>
              <w:left w:val="nil"/>
              <w:bottom w:val="nil"/>
              <w:right w:val="nil"/>
            </w:tcBorders>
            <w:shd w:val="clear" w:color="auto" w:fill="FFFFFF"/>
            <w:tcMar>
              <w:top w:w="0" w:type="dxa"/>
              <w:left w:w="40" w:type="dxa"/>
              <w:bottom w:w="0" w:type="dxa"/>
              <w:right w:w="40" w:type="dxa"/>
            </w:tcMar>
            <w:vAlign w:val="center"/>
            <w:hideMark/>
          </w:tcPr>
          <w:p w14:paraId="48758E87"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-0.14714</w:t>
            </w:r>
          </w:p>
        </w:tc>
        <w:tc>
          <w:tcPr>
            <w:tcW w:w="1134" w:type="dxa"/>
            <w:tcBorders>
              <w:top w:val="nil"/>
              <w:left w:val="nil"/>
              <w:bottom w:val="nil"/>
              <w:right w:val="nil"/>
            </w:tcBorders>
            <w:shd w:val="clear" w:color="auto" w:fill="FFFFFF"/>
            <w:tcMar>
              <w:top w:w="0" w:type="dxa"/>
              <w:left w:w="40" w:type="dxa"/>
              <w:bottom w:w="0" w:type="dxa"/>
              <w:right w:w="40" w:type="dxa"/>
            </w:tcMar>
            <w:vAlign w:val="center"/>
            <w:hideMark/>
          </w:tcPr>
          <w:p w14:paraId="60E9B43F"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0.3427</w:t>
            </w:r>
            <w:r w:rsidR="00780B29">
              <w:rPr>
                <w:rFonts w:ascii="Times New Roman" w:eastAsia="Times New Roman" w:hAnsi="Times New Roman" w:cs="Times New Roman"/>
                <w:lang w:val="en-GB"/>
              </w:rPr>
              <w:t>0</w:t>
            </w:r>
          </w:p>
        </w:tc>
      </w:tr>
      <w:tr w:rsidR="00F40555" w:rsidRPr="007F374E" w14:paraId="08BD762F" w14:textId="77777777" w:rsidTr="00F0151B">
        <w:trPr>
          <w:trHeight w:val="283"/>
          <w:jc w:val="center"/>
        </w:trPr>
        <w:tc>
          <w:tcPr>
            <w:tcW w:w="1568"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317446A7" w14:textId="77777777" w:rsidR="00B2196B" w:rsidRPr="007F374E" w:rsidRDefault="00B2196B" w:rsidP="00612DA4">
            <w:pPr>
              <w:spacing w:after="0" w:line="240" w:lineRule="auto"/>
              <w:rPr>
                <w:rFonts w:ascii="Times New Roman" w:eastAsia="Times New Roman" w:hAnsi="Times New Roman" w:cs="Times New Roman"/>
                <w:lang w:val="en-GB"/>
              </w:rPr>
            </w:pPr>
            <w:r w:rsidRPr="007F374E">
              <w:rPr>
                <w:rFonts w:ascii="Times New Roman" w:eastAsia="Times New Roman" w:hAnsi="Times New Roman" w:cs="Times New Roman"/>
                <w:lang w:val="en-GB"/>
              </w:rPr>
              <w:t>90 days 56 days</w:t>
            </w:r>
          </w:p>
        </w:tc>
        <w:tc>
          <w:tcPr>
            <w:tcW w:w="1250"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54C74B5C" w14:textId="77777777" w:rsidR="00B2196B" w:rsidRPr="007F374E" w:rsidRDefault="00B2196B" w:rsidP="00CF1A3F">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0.01778</w:t>
            </w:r>
          </w:p>
        </w:tc>
        <w:tc>
          <w:tcPr>
            <w:tcW w:w="975"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7CA2F3D4"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0.09597</w:t>
            </w:r>
          </w:p>
        </w:tc>
        <w:tc>
          <w:tcPr>
            <w:tcW w:w="965"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127107A7"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0.26198</w:t>
            </w:r>
          </w:p>
        </w:tc>
        <w:tc>
          <w:tcPr>
            <w:tcW w:w="937"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153F3A0F"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0.98128</w:t>
            </w:r>
          </w:p>
        </w:tc>
        <w:tc>
          <w:tcPr>
            <w:tcW w:w="704"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35A30141"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42"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4973F01B" w14:textId="77777777" w:rsidR="00B2196B" w:rsidRPr="007F374E" w:rsidRDefault="00B2196B" w:rsidP="00780B29">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14"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7FCF1F4F"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-0.22714</w:t>
            </w:r>
          </w:p>
        </w:tc>
        <w:tc>
          <w:tcPr>
            <w:tcW w:w="1134" w:type="dxa"/>
            <w:tcBorders>
              <w:top w:val="nil"/>
              <w:left w:val="nil"/>
              <w:bottom w:val="single" w:sz="4" w:space="0" w:color="auto"/>
              <w:right w:val="nil"/>
            </w:tcBorders>
            <w:shd w:val="clear" w:color="auto" w:fill="FFFFFF"/>
            <w:tcMar>
              <w:top w:w="0" w:type="dxa"/>
              <w:left w:w="40" w:type="dxa"/>
              <w:bottom w:w="0" w:type="dxa"/>
              <w:right w:w="40" w:type="dxa"/>
            </w:tcMar>
            <w:vAlign w:val="center"/>
            <w:hideMark/>
          </w:tcPr>
          <w:p w14:paraId="47F1224B" w14:textId="77777777" w:rsidR="00B2196B" w:rsidRPr="007F374E" w:rsidRDefault="00B2196B" w:rsidP="00612DA4">
            <w:pPr>
              <w:spacing w:after="0" w:line="240" w:lineRule="auto"/>
              <w:jc w:val="right"/>
              <w:rPr>
                <w:rFonts w:ascii="Times New Roman" w:eastAsia="Times New Roman" w:hAnsi="Times New Roman" w:cs="Times New Roman"/>
                <w:lang w:val="en-GB"/>
              </w:rPr>
            </w:pPr>
            <w:r w:rsidRPr="007F374E">
              <w:rPr>
                <w:rFonts w:ascii="Times New Roman" w:eastAsia="Times New Roman" w:hAnsi="Times New Roman" w:cs="Times New Roman"/>
                <w:lang w:val="en-GB"/>
              </w:rPr>
              <w:t>0.2627</w:t>
            </w:r>
            <w:r w:rsidR="00780B29">
              <w:rPr>
                <w:rFonts w:ascii="Times New Roman" w:eastAsia="Times New Roman" w:hAnsi="Times New Roman" w:cs="Times New Roman"/>
                <w:lang w:val="en-GB"/>
              </w:rPr>
              <w:t>0</w:t>
            </w:r>
          </w:p>
        </w:tc>
      </w:tr>
    </w:tbl>
    <w:p w14:paraId="676BA1DE" w14:textId="77777777" w:rsidR="007B4519" w:rsidRPr="007F374E" w:rsidRDefault="007B4519" w:rsidP="00612DA4">
      <w:pPr>
        <w:spacing w:after="0" w:line="240" w:lineRule="auto"/>
        <w:jc w:val="both"/>
        <w:rPr>
          <w:rFonts w:ascii="Times New Roman" w:hAnsi="Times New Roman" w:cs="Times New Roman"/>
          <w:noProof/>
          <w:lang w:val="en-GB"/>
        </w:rPr>
      </w:pPr>
    </w:p>
    <w:p w14:paraId="272DB5B7" w14:textId="77777777" w:rsidR="00780B29" w:rsidRPr="00780B29" w:rsidRDefault="00780B29" w:rsidP="00612DA4">
      <w:pPr>
        <w:spacing w:after="0" w:line="240" w:lineRule="auto"/>
        <w:jc w:val="center"/>
        <w:rPr>
          <w:rFonts w:ascii="Times New Roman" w:hAnsi="Times New Roman" w:cs="Times New Roman"/>
          <w:bCs/>
          <w:noProof/>
          <w:lang w:val="en-GB"/>
        </w:rPr>
      </w:pPr>
      <w:r w:rsidRPr="00780B29">
        <w:rPr>
          <w:rFonts w:ascii="Arial" w:eastAsia="Times New Roman" w:hAnsi="Arial" w:cs="Arial"/>
          <w:noProof/>
          <w:color w:val="000000"/>
          <w:sz w:val="16"/>
          <w:szCs w:val="16"/>
          <w:lang w:val="pl-PL" w:eastAsia="pl-PL"/>
        </w:rPr>
        <w:lastRenderedPageBreak/>
        <w:drawing>
          <wp:inline distT="0" distB="0" distL="0" distR="0" wp14:anchorId="2A804F25" wp14:editId="1769137D">
            <wp:extent cx="3517070" cy="2552500"/>
            <wp:effectExtent l="0" t="0" r="7620" b="635"/>
            <wp:docPr id="39" name="Picture 39" descr="embedding:ANOVA1W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ing:ANOVA1Way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13" t="5582" r="1796" b="7436"/>
                    <a:stretch/>
                  </pic:blipFill>
                  <pic:spPr bwMode="auto">
                    <a:xfrm>
                      <a:off x="0" y="0"/>
                      <a:ext cx="3767826" cy="2734485"/>
                    </a:xfrm>
                    <a:prstGeom prst="rect">
                      <a:avLst/>
                    </a:prstGeom>
                    <a:noFill/>
                    <a:ln>
                      <a:noFill/>
                    </a:ln>
                    <a:extLst>
                      <a:ext uri="{53640926-AAD7-44D8-BBD7-CCE9431645EC}">
                        <a14:shadowObscured xmlns:a14="http://schemas.microsoft.com/office/drawing/2010/main"/>
                      </a:ext>
                    </a:extLst>
                  </pic:spPr>
                </pic:pic>
              </a:graphicData>
            </a:graphic>
          </wp:inline>
        </w:drawing>
      </w:r>
    </w:p>
    <w:p w14:paraId="1FA0EED2" w14:textId="77777777" w:rsidR="00780B29" w:rsidRPr="007F374E" w:rsidRDefault="00780B29" w:rsidP="00780B29">
      <w:pPr>
        <w:pStyle w:val="Rrys"/>
        <w:rPr>
          <w:rFonts w:ascii="Arial" w:eastAsia="Times New Roman" w:hAnsi="Arial" w:cs="Arial"/>
          <w:noProof/>
          <w:color w:val="000000"/>
          <w:lang w:val="en-GB"/>
        </w:rPr>
      </w:pPr>
      <w:r w:rsidRPr="007F374E">
        <w:rPr>
          <w:b/>
          <w:bCs/>
          <w:noProof/>
          <w:lang w:val="en-GB"/>
        </w:rPr>
        <w:t>Fig. 15(a).</w:t>
      </w:r>
      <w:r w:rsidRPr="007F374E">
        <w:rPr>
          <w:noProof/>
          <w:lang w:val="en-GB"/>
        </w:rPr>
        <w:t xml:space="preserve"> Bar Chart</w:t>
      </w:r>
    </w:p>
    <w:p w14:paraId="7BF6B0BF" w14:textId="77777777" w:rsidR="00780B29" w:rsidRPr="00780B29" w:rsidRDefault="00780B29" w:rsidP="00780B29">
      <w:pPr>
        <w:spacing w:after="0" w:line="240" w:lineRule="auto"/>
        <w:jc w:val="both"/>
        <w:rPr>
          <w:rFonts w:ascii="Times New Roman" w:hAnsi="Times New Roman" w:cs="Times New Roman"/>
          <w:bCs/>
          <w:noProof/>
          <w:lang w:val="en-GB"/>
        </w:rPr>
      </w:pPr>
    </w:p>
    <w:p w14:paraId="41E79403" w14:textId="77777777" w:rsidR="00780B29" w:rsidRPr="00780B29" w:rsidRDefault="00780B29" w:rsidP="00612DA4">
      <w:pPr>
        <w:spacing w:after="0" w:line="240" w:lineRule="auto"/>
        <w:jc w:val="center"/>
        <w:rPr>
          <w:rFonts w:ascii="Times New Roman" w:hAnsi="Times New Roman" w:cs="Times New Roman"/>
          <w:bCs/>
          <w:noProof/>
          <w:lang w:val="en-GB"/>
        </w:rPr>
      </w:pPr>
      <w:r w:rsidRPr="00780B29">
        <w:rPr>
          <w:noProof/>
          <w:sz w:val="20"/>
          <w:szCs w:val="20"/>
          <w:lang w:val="pl-PL" w:eastAsia="pl-PL"/>
        </w:rPr>
        <w:drawing>
          <wp:inline distT="0" distB="0" distL="0" distR="0" wp14:anchorId="351D5C1B" wp14:editId="42634C67">
            <wp:extent cx="3430563" cy="2739107"/>
            <wp:effectExtent l="0" t="0" r="0" b="0"/>
            <wp:docPr id="38" name="Picture 38" descr="Project Path: UNTITLED.opju&#10;PE Folder: &#10;Short Name: ANOVA1Wa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87" t="5356" r="2409" b="7527"/>
                    <a:stretch/>
                  </pic:blipFill>
                  <pic:spPr bwMode="auto">
                    <a:xfrm>
                      <a:off x="0" y="0"/>
                      <a:ext cx="3607922" cy="2880718"/>
                    </a:xfrm>
                    <a:prstGeom prst="rect">
                      <a:avLst/>
                    </a:prstGeom>
                    <a:noFill/>
                    <a:ln>
                      <a:noFill/>
                    </a:ln>
                    <a:extLst>
                      <a:ext uri="{53640926-AAD7-44D8-BBD7-CCE9431645EC}">
                        <a14:shadowObscured xmlns:a14="http://schemas.microsoft.com/office/drawing/2010/main"/>
                      </a:ext>
                    </a:extLst>
                  </pic:spPr>
                </pic:pic>
              </a:graphicData>
            </a:graphic>
          </wp:inline>
        </w:drawing>
      </w:r>
    </w:p>
    <w:p w14:paraId="6C25FE0B" w14:textId="77777777" w:rsidR="00780B29" w:rsidRPr="007F374E" w:rsidRDefault="00780B29" w:rsidP="00925248">
      <w:pPr>
        <w:pStyle w:val="Rrys"/>
        <w:rPr>
          <w:noProof/>
          <w:lang w:val="en-GB"/>
        </w:rPr>
      </w:pPr>
      <w:r w:rsidRPr="007F374E">
        <w:rPr>
          <w:b/>
          <w:bCs/>
          <w:noProof/>
          <w:lang w:val="en-GB"/>
        </w:rPr>
        <w:t>Fig. 15(b).</w:t>
      </w:r>
      <w:r w:rsidRPr="007F374E">
        <w:rPr>
          <w:noProof/>
          <w:lang w:val="en-GB"/>
        </w:rPr>
        <w:t xml:space="preserve"> Means Plot (SD as Error)</w:t>
      </w:r>
    </w:p>
    <w:p w14:paraId="310DEEF0" w14:textId="77777777" w:rsidR="00F0151B" w:rsidRPr="00F0151B" w:rsidRDefault="00F0151B" w:rsidP="00F0151B">
      <w:pPr>
        <w:spacing w:after="0" w:line="240" w:lineRule="auto"/>
        <w:jc w:val="both"/>
        <w:rPr>
          <w:rFonts w:ascii="Times New Roman" w:hAnsi="Times New Roman" w:cs="Times New Roman"/>
          <w:noProof/>
          <w:lang w:val="en-GB"/>
        </w:rPr>
      </w:pPr>
    </w:p>
    <w:p w14:paraId="088FECBA" w14:textId="59A52F21" w:rsidR="00AE520B" w:rsidRPr="007F374E" w:rsidRDefault="007B4519" w:rsidP="00612DA4">
      <w:pPr>
        <w:spacing w:after="0" w:line="240" w:lineRule="auto"/>
        <w:jc w:val="center"/>
        <w:rPr>
          <w:rFonts w:ascii="Times New Roman" w:hAnsi="Times New Roman" w:cs="Times New Roman"/>
          <w:b/>
          <w:bCs/>
          <w:noProof/>
          <w:sz w:val="24"/>
          <w:szCs w:val="24"/>
          <w:lang w:val="en-GB"/>
        </w:rPr>
      </w:pPr>
      <w:r w:rsidRPr="007F374E">
        <w:rPr>
          <w:noProof/>
          <w:lang w:val="pl-PL" w:eastAsia="pl-PL"/>
        </w:rPr>
        <w:drawing>
          <wp:inline distT="0" distB="0" distL="0" distR="0" wp14:anchorId="7676E807" wp14:editId="4AB041DD">
            <wp:extent cx="3753256" cy="2627644"/>
            <wp:effectExtent l="0" t="0" r="0" b="1270"/>
            <wp:docPr id="37" name="Picture 37" descr="Project Path: UNTITLED.opju&#10;PE Folder: &#10;Short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94" t="6202" r="2012" b="3017"/>
                    <a:stretch/>
                  </pic:blipFill>
                  <pic:spPr bwMode="auto">
                    <a:xfrm>
                      <a:off x="0" y="0"/>
                      <a:ext cx="4098883" cy="2869617"/>
                    </a:xfrm>
                    <a:prstGeom prst="rect">
                      <a:avLst/>
                    </a:prstGeom>
                    <a:noFill/>
                    <a:ln>
                      <a:noFill/>
                    </a:ln>
                    <a:extLst>
                      <a:ext uri="{53640926-AAD7-44D8-BBD7-CCE9431645EC}">
                        <a14:shadowObscured xmlns:a14="http://schemas.microsoft.com/office/drawing/2010/main"/>
                      </a:ext>
                    </a:extLst>
                  </pic:spPr>
                </pic:pic>
              </a:graphicData>
            </a:graphic>
          </wp:inline>
        </w:drawing>
      </w:r>
    </w:p>
    <w:p w14:paraId="14795172" w14:textId="77777777" w:rsidR="007B4519" w:rsidRPr="007F374E" w:rsidRDefault="00907930" w:rsidP="00925248">
      <w:pPr>
        <w:pStyle w:val="Rrys"/>
        <w:rPr>
          <w:noProof/>
          <w:lang w:val="en-GB"/>
        </w:rPr>
      </w:pPr>
      <w:r w:rsidRPr="007F374E">
        <w:rPr>
          <w:b/>
          <w:bCs/>
          <w:noProof/>
          <w:lang w:val="en-GB"/>
        </w:rPr>
        <w:t>Fig</w:t>
      </w:r>
      <w:r w:rsidR="00925248" w:rsidRPr="007F374E">
        <w:rPr>
          <w:b/>
          <w:bCs/>
          <w:noProof/>
          <w:lang w:val="en-GB"/>
        </w:rPr>
        <w:t>.</w:t>
      </w:r>
      <w:r w:rsidRPr="007F374E">
        <w:rPr>
          <w:b/>
          <w:bCs/>
          <w:noProof/>
          <w:lang w:val="en-GB"/>
        </w:rPr>
        <w:t xml:space="preserve"> </w:t>
      </w:r>
      <w:r w:rsidR="0031344C" w:rsidRPr="007F374E">
        <w:rPr>
          <w:b/>
          <w:bCs/>
          <w:noProof/>
          <w:lang w:val="en-GB"/>
        </w:rPr>
        <w:t>15(c)</w:t>
      </w:r>
      <w:r w:rsidR="00925248" w:rsidRPr="007F374E">
        <w:rPr>
          <w:b/>
          <w:bCs/>
          <w:noProof/>
          <w:lang w:val="en-GB"/>
        </w:rPr>
        <w:t>.</w:t>
      </w:r>
      <w:r w:rsidR="0031344C" w:rsidRPr="007F374E">
        <w:rPr>
          <w:noProof/>
          <w:lang w:val="en-GB"/>
        </w:rPr>
        <w:t xml:space="preserve"> Box Chart</w:t>
      </w:r>
    </w:p>
    <w:p w14:paraId="0D364CE5" w14:textId="77777777" w:rsidR="00D22329" w:rsidRPr="007F374E" w:rsidRDefault="00D22329" w:rsidP="00F0151B">
      <w:pPr>
        <w:spacing w:after="0" w:line="240" w:lineRule="auto"/>
        <w:jc w:val="both"/>
        <w:rPr>
          <w:rFonts w:ascii="Times New Roman" w:hAnsi="Times New Roman" w:cs="Times New Roman"/>
          <w:bCs/>
          <w:noProof/>
          <w:lang w:val="en-GB"/>
        </w:rPr>
      </w:pPr>
    </w:p>
    <w:p w14:paraId="7730B5CB" w14:textId="1DE748CF" w:rsidR="00333904" w:rsidRPr="007F374E" w:rsidRDefault="009258BD"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lastRenderedPageBreak/>
        <w:t>The Tukey test is performed to as</w:t>
      </w:r>
      <w:r w:rsidR="008B17B3">
        <w:rPr>
          <w:rFonts w:ascii="Times New Roman" w:hAnsi="Times New Roman" w:cs="Times New Roman"/>
          <w:bCs/>
          <w:noProof/>
          <w:lang w:val="en-GB"/>
        </w:rPr>
        <w:t>sess pairwise differences in mean flexural strength across curing ages following one-way ANOVA,</w:t>
      </w:r>
      <w:r w:rsidR="007E4FED" w:rsidRPr="007F374E">
        <w:rPr>
          <w:rFonts w:ascii="Times New Roman" w:hAnsi="Times New Roman" w:cs="Times New Roman"/>
          <w:bCs/>
          <w:noProof/>
          <w:lang w:val="en-GB"/>
        </w:rPr>
        <w:t xml:space="preserve"> as shown in </w:t>
      </w:r>
      <w:r w:rsidR="00BF4115">
        <w:rPr>
          <w:rFonts w:ascii="Times New Roman" w:hAnsi="Times New Roman" w:cs="Times New Roman"/>
          <w:bCs/>
          <w:noProof/>
          <w:lang w:val="en-GB"/>
        </w:rPr>
        <w:t>T</w:t>
      </w:r>
      <w:r w:rsidR="007E4FED" w:rsidRPr="007F374E">
        <w:rPr>
          <w:rFonts w:ascii="Times New Roman" w:hAnsi="Times New Roman" w:cs="Times New Roman"/>
          <w:bCs/>
          <w:noProof/>
          <w:lang w:val="en-GB"/>
        </w:rPr>
        <w:t>able 6(d)</w:t>
      </w:r>
      <w:r w:rsidRPr="007F374E">
        <w:rPr>
          <w:rFonts w:ascii="Times New Roman" w:hAnsi="Times New Roman" w:cs="Times New Roman"/>
          <w:bCs/>
          <w:noProof/>
          <w:lang w:val="en-GB"/>
        </w:rPr>
        <w:t>. Tukey</w:t>
      </w:r>
      <w:r w:rsidR="008B17B3">
        <w:rPr>
          <w:rFonts w:ascii="Times New Roman" w:hAnsi="Times New Roman" w:cs="Times New Roman"/>
          <w:bCs/>
          <w:noProof/>
          <w:lang w:val="en-GB"/>
        </w:rPr>
        <w:t>'</w:t>
      </w:r>
      <w:r w:rsidRPr="007F374E">
        <w:rPr>
          <w:rFonts w:ascii="Times New Roman" w:hAnsi="Times New Roman" w:cs="Times New Roman"/>
          <w:bCs/>
          <w:noProof/>
          <w:lang w:val="en-GB"/>
        </w:rPr>
        <w:t xml:space="preserve">s HSD post-hoc analysis indicated no significant pairwise differences in flexural strength </w:t>
      </w:r>
      <w:r w:rsidR="008B17B3">
        <w:rPr>
          <w:rFonts w:ascii="Times New Roman" w:hAnsi="Times New Roman" w:cs="Times New Roman"/>
          <w:bCs/>
          <w:noProof/>
          <w:lang w:val="en-GB"/>
        </w:rPr>
        <w:t>at 28, 56, and 90 days of curing, suggesting that the age-related increases in strength are minimal and</w:t>
      </w:r>
      <w:r w:rsidRPr="007F374E">
        <w:rPr>
          <w:rFonts w:ascii="Times New Roman" w:hAnsi="Times New Roman" w:cs="Times New Roman"/>
          <w:bCs/>
          <w:noProof/>
          <w:lang w:val="en-GB"/>
        </w:rPr>
        <w:t xml:space="preserve"> within experimental variability. All comparisons yielded p-values exceeding 0.05, </w:t>
      </w:r>
      <w:r w:rsidR="008B17B3">
        <w:rPr>
          <w:rFonts w:ascii="Times New Roman" w:hAnsi="Times New Roman" w:cs="Times New Roman"/>
          <w:bCs/>
          <w:noProof/>
          <w:lang w:val="en-GB"/>
        </w:rPr>
        <w:t>indicating no statistically significant differences across</w:t>
      </w:r>
      <w:r w:rsidRPr="007F374E">
        <w:rPr>
          <w:rFonts w:ascii="Times New Roman" w:hAnsi="Times New Roman" w:cs="Times New Roman"/>
          <w:bCs/>
          <w:noProof/>
          <w:lang w:val="en-GB"/>
        </w:rPr>
        <w:t xml:space="preserve"> pairs of curing ages. All computed </w:t>
      </w:r>
      <w:r w:rsidR="005E0CB2">
        <w:rPr>
          <w:rFonts w:ascii="Times New Roman" w:hAnsi="Times New Roman" w:cs="Times New Roman"/>
          <w:bCs/>
          <w:noProof/>
          <w:lang w:val="en-GB"/>
        </w:rPr>
        <w:br/>
      </w:r>
      <w:r w:rsidRPr="007F374E">
        <w:rPr>
          <w:rFonts w:ascii="Times New Roman" w:hAnsi="Times New Roman" w:cs="Times New Roman"/>
          <w:bCs/>
          <w:noProof/>
          <w:lang w:val="en-GB"/>
        </w:rPr>
        <w:t>q-values are below the threshold q-value for α = 0.05, indicating non-significance.</w:t>
      </w:r>
    </w:p>
    <w:p w14:paraId="22BB2D53" w14:textId="77777777" w:rsidR="00FF3325" w:rsidRPr="007F374E" w:rsidRDefault="005151FF" w:rsidP="001C5413">
      <w:pPr>
        <w:pStyle w:val="Rn3"/>
        <w:rPr>
          <w:lang w:val="en-GB"/>
        </w:rPr>
      </w:pPr>
      <w:r w:rsidRPr="007F374E">
        <w:rPr>
          <w:lang w:val="en-GB"/>
        </w:rPr>
        <w:t>4.5.2</w:t>
      </w:r>
      <w:r w:rsidR="00925248" w:rsidRPr="007F374E">
        <w:rPr>
          <w:lang w:val="en-GB"/>
        </w:rPr>
        <w:t xml:space="preserve">. </w:t>
      </w:r>
      <w:r w:rsidR="00FF3325" w:rsidRPr="007F374E">
        <w:rPr>
          <w:lang w:val="en-GB"/>
        </w:rPr>
        <w:t>Essential Findings from One-Way ANOVA Examination (Deflection in Relation to Curing Age)</w:t>
      </w:r>
    </w:p>
    <w:p w14:paraId="01C6974F" w14:textId="6D9BD60A" w:rsidR="00333904" w:rsidRPr="007F374E" w:rsidRDefault="00FF3325"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The bar chart</w:t>
      </w:r>
      <w:r w:rsidR="008B17B3">
        <w:rPr>
          <w:rFonts w:ascii="Times New Roman" w:hAnsi="Times New Roman" w:cs="Times New Roman"/>
          <w:bCs/>
          <w:noProof/>
          <w:lang w:val="en-GB"/>
        </w:rPr>
        <w:t xml:space="preserve"> in Figure 16(a) shows a gradual increase in mean deflection</w:t>
      </w:r>
      <w:r w:rsidRPr="007F374E">
        <w:rPr>
          <w:rFonts w:ascii="Times New Roman" w:hAnsi="Times New Roman" w:cs="Times New Roman"/>
          <w:bCs/>
          <w:noProof/>
          <w:lang w:val="en-GB"/>
        </w:rPr>
        <w:t xml:space="preserve"> from 28 to 90 days, indicating time-dependent deformation behavior. The box plots illustrate overlapping interquartile ranges and similar spreads across curing ages, suggesting comparable variability within each group</w:t>
      </w:r>
      <w:r w:rsidR="007E4FED" w:rsidRPr="007F374E">
        <w:rPr>
          <w:rFonts w:ascii="Times New Roman" w:hAnsi="Times New Roman" w:cs="Times New Roman"/>
          <w:bCs/>
          <w:noProof/>
          <w:lang w:val="en-GB"/>
        </w:rPr>
        <w:t xml:space="preserve"> </w:t>
      </w:r>
      <w:r w:rsidR="002F160F">
        <w:rPr>
          <w:rFonts w:ascii="Times New Roman" w:hAnsi="Times New Roman" w:cs="Times New Roman"/>
          <w:bCs/>
          <w:noProof/>
          <w:lang w:val="en-GB"/>
        </w:rPr>
        <w:t>F</w:t>
      </w:r>
      <w:r w:rsidR="007E4FED" w:rsidRPr="007F374E">
        <w:rPr>
          <w:rFonts w:ascii="Times New Roman" w:hAnsi="Times New Roman" w:cs="Times New Roman"/>
          <w:bCs/>
          <w:noProof/>
          <w:lang w:val="en-GB"/>
        </w:rPr>
        <w:t>igure 16(c)</w:t>
      </w:r>
      <w:r w:rsidRPr="007F374E">
        <w:rPr>
          <w:rFonts w:ascii="Times New Roman" w:hAnsi="Times New Roman" w:cs="Times New Roman"/>
          <w:bCs/>
          <w:noProof/>
          <w:lang w:val="en-GB"/>
        </w:rPr>
        <w:t>. Mean deflection increases with age</w:t>
      </w:r>
      <w:r w:rsidR="008B17B3">
        <w:rPr>
          <w:rFonts w:ascii="Times New Roman" w:hAnsi="Times New Roman" w:cs="Times New Roman"/>
          <w:bCs/>
          <w:noProof/>
          <w:lang w:val="en-GB"/>
        </w:rPr>
        <w:t>, as shown in Figure 16(b); however, within-group variability is significantly higher than the differences</w:t>
      </w:r>
      <w:r w:rsidRPr="007F374E">
        <w:rPr>
          <w:rFonts w:ascii="Times New Roman" w:hAnsi="Times New Roman" w:cs="Times New Roman"/>
          <w:bCs/>
          <w:noProof/>
          <w:lang w:val="en-GB"/>
        </w:rPr>
        <w:t xml:space="preserve"> between group means. The overlapping distributions suggest that the one-way ANOVA will likely indicate that curing age does not exert a statistically significant effect on deflection at</w:t>
      </w:r>
      <w:r w:rsidR="005E0CB2">
        <w:rPr>
          <w:rFonts w:ascii="Times New Roman" w:hAnsi="Times New Roman" w:cs="Times New Roman"/>
          <w:bCs/>
          <w:noProof/>
          <w:lang w:val="en-GB"/>
        </w:rPr>
        <w:t> </w:t>
      </w:r>
      <w:r w:rsidRPr="007F374E">
        <w:rPr>
          <w:rFonts w:ascii="Times New Roman" w:hAnsi="Times New Roman" w:cs="Times New Roman"/>
          <w:bCs/>
          <w:noProof/>
          <w:lang w:val="en-GB"/>
        </w:rPr>
        <w:t xml:space="preserve">the 95% confidence level. </w:t>
      </w:r>
      <w:r w:rsidR="007E4FED" w:rsidRPr="007F374E">
        <w:rPr>
          <w:rFonts w:ascii="Times New Roman" w:hAnsi="Times New Roman" w:cs="Times New Roman"/>
          <w:bCs/>
          <w:noProof/>
          <w:lang w:val="en-GB"/>
        </w:rPr>
        <w:t>Table 7(a), (b),</w:t>
      </w:r>
      <w:r w:rsidR="00210534" w:rsidRPr="007F374E">
        <w:rPr>
          <w:rFonts w:ascii="Times New Roman" w:hAnsi="Times New Roman" w:cs="Times New Roman"/>
          <w:bCs/>
          <w:noProof/>
          <w:lang w:val="en-GB"/>
        </w:rPr>
        <w:t xml:space="preserve"> an</w:t>
      </w:r>
      <w:r w:rsidR="007E4FED" w:rsidRPr="007F374E">
        <w:rPr>
          <w:rFonts w:ascii="Times New Roman" w:hAnsi="Times New Roman" w:cs="Times New Roman"/>
          <w:bCs/>
          <w:noProof/>
          <w:lang w:val="en-GB"/>
        </w:rPr>
        <w:t>d</w:t>
      </w:r>
      <w:r w:rsidR="007F374E">
        <w:rPr>
          <w:rFonts w:ascii="Times New Roman" w:hAnsi="Times New Roman" w:cs="Times New Roman"/>
          <w:bCs/>
          <w:noProof/>
          <w:lang w:val="en-GB"/>
        </w:rPr>
        <w:t xml:space="preserve"> </w:t>
      </w:r>
      <w:r w:rsidR="007E4FED" w:rsidRPr="007F374E">
        <w:rPr>
          <w:rFonts w:ascii="Times New Roman" w:hAnsi="Times New Roman" w:cs="Times New Roman"/>
          <w:bCs/>
          <w:noProof/>
          <w:lang w:val="en-GB"/>
        </w:rPr>
        <w:t>(</w:t>
      </w:r>
      <w:r w:rsidR="00210534" w:rsidRPr="007F374E">
        <w:rPr>
          <w:rFonts w:ascii="Times New Roman" w:hAnsi="Times New Roman" w:cs="Times New Roman"/>
          <w:bCs/>
          <w:noProof/>
          <w:lang w:val="en-GB"/>
        </w:rPr>
        <w:t xml:space="preserve">c) </w:t>
      </w:r>
      <w:r w:rsidR="008B17B3">
        <w:rPr>
          <w:rFonts w:ascii="Times New Roman" w:hAnsi="Times New Roman" w:cs="Times New Roman"/>
          <w:bCs/>
          <w:noProof/>
          <w:lang w:val="en-GB"/>
        </w:rPr>
        <w:t>present the descriptive statistics, the overall ANOVA, and the</w:t>
      </w:r>
      <w:r w:rsidR="00210534" w:rsidRPr="007F374E">
        <w:rPr>
          <w:rFonts w:ascii="Times New Roman" w:hAnsi="Times New Roman" w:cs="Times New Roman"/>
          <w:bCs/>
          <w:noProof/>
          <w:lang w:val="en-GB"/>
        </w:rPr>
        <w:t xml:space="preserve"> fit values</w:t>
      </w:r>
      <w:r w:rsidR="008B17B3">
        <w:rPr>
          <w:rFonts w:ascii="Times New Roman" w:hAnsi="Times New Roman" w:cs="Times New Roman"/>
          <w:bCs/>
          <w:noProof/>
          <w:lang w:val="en-GB"/>
        </w:rPr>
        <w:t>,</w:t>
      </w:r>
      <w:r w:rsidR="00210534" w:rsidRPr="007F374E">
        <w:rPr>
          <w:rFonts w:ascii="Times New Roman" w:hAnsi="Times New Roman" w:cs="Times New Roman"/>
          <w:bCs/>
          <w:noProof/>
          <w:lang w:val="en-GB"/>
        </w:rPr>
        <w:t xml:space="preserve"> respectively. </w:t>
      </w:r>
      <w:r w:rsidRPr="007F374E">
        <w:rPr>
          <w:rFonts w:ascii="Times New Roman" w:hAnsi="Times New Roman" w:cs="Times New Roman"/>
          <w:bCs/>
          <w:noProof/>
          <w:lang w:val="en-GB"/>
        </w:rPr>
        <w:t>One-way ANOVA reveals that although mean deflection rises with curing age, the differences among 28, 56, and 90 days are not statistically significant, attributed to considerable overlap in data variability.</w:t>
      </w:r>
    </w:p>
    <w:p w14:paraId="3AA7501F" w14:textId="520D343B" w:rsidR="00556AA2" w:rsidRDefault="00556AA2" w:rsidP="00925248">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The ANOVA results indicate that variations with curing age (28, 56, 90 days) are not statistically significant (p &gt; 0.05).</w:t>
      </w:r>
      <w:r w:rsidR="007F374E">
        <w:rPr>
          <w:rFonts w:ascii="Times New Roman" w:hAnsi="Times New Roman" w:cs="Times New Roman"/>
          <w:bCs/>
          <w:noProof/>
          <w:lang w:val="en-GB"/>
        </w:rPr>
        <w:t xml:space="preserve"> </w:t>
      </w:r>
      <w:r w:rsidRPr="007F374E">
        <w:rPr>
          <w:rFonts w:ascii="Times New Roman" w:hAnsi="Times New Roman" w:cs="Times New Roman"/>
          <w:bCs/>
          <w:noProof/>
          <w:lang w:val="en-GB"/>
        </w:rPr>
        <w:t>However, the observed improvements in flexural strength and ductility are primarily due to reinforcement configuration (especially BRCB6 and bitumen coating), not curing age. Thus</w:t>
      </w:r>
      <w:r w:rsidR="008B17B3">
        <w:rPr>
          <w:rFonts w:ascii="Times New Roman" w:hAnsi="Times New Roman" w:cs="Times New Roman"/>
          <w:bCs/>
          <w:noProof/>
          <w:lang w:val="en-GB"/>
        </w:rPr>
        <w:t>, s</w:t>
      </w:r>
      <w:r w:rsidRPr="007F374E">
        <w:rPr>
          <w:rFonts w:ascii="Times New Roman" w:hAnsi="Times New Roman" w:cs="Times New Roman"/>
          <w:bCs/>
          <w:noProof/>
          <w:lang w:val="en-GB"/>
        </w:rPr>
        <w:t>tatistical insignificance applies only to curing age, not to reinforcement type. Experimental trends still show consistent improvement in performance compared to control beams (PCB).</w:t>
      </w:r>
    </w:p>
    <w:p w14:paraId="3FB9855D" w14:textId="77777777" w:rsidR="00780B29" w:rsidRPr="007F374E" w:rsidRDefault="00780B29" w:rsidP="00925248">
      <w:pPr>
        <w:spacing w:after="0" w:line="240" w:lineRule="auto"/>
        <w:ind w:firstLine="284"/>
        <w:jc w:val="both"/>
        <w:rPr>
          <w:rFonts w:ascii="Times New Roman" w:hAnsi="Times New Roman" w:cs="Times New Roman"/>
          <w:bCs/>
          <w:noProof/>
          <w:lang w:val="en-GB"/>
        </w:rPr>
      </w:pPr>
    </w:p>
    <w:p w14:paraId="4B3E11EF" w14:textId="77777777" w:rsidR="00D22329" w:rsidRPr="007F374E" w:rsidRDefault="001C5413" w:rsidP="001C5413">
      <w:pPr>
        <w:pStyle w:val="Rtab"/>
        <w:rPr>
          <w:noProof/>
          <w:lang w:val="en-GB"/>
        </w:rPr>
      </w:pPr>
      <w:r w:rsidRPr="007F374E">
        <w:rPr>
          <w:b/>
          <w:bCs/>
          <w:lang w:val="en-GB"/>
        </w:rPr>
        <w:t>Table 7(a).</w:t>
      </w:r>
      <w:r w:rsidRPr="007F374E">
        <w:rPr>
          <w:lang w:val="en-GB"/>
        </w:rPr>
        <w:t xml:space="preserve"> Descriptive Statistics</w:t>
      </w:r>
    </w:p>
    <w:tbl>
      <w:tblPr>
        <w:tblW w:w="9005" w:type="dxa"/>
        <w:tblInd w:w="40" w:type="dxa"/>
        <w:tblCellMar>
          <w:left w:w="0" w:type="dxa"/>
          <w:right w:w="0" w:type="dxa"/>
        </w:tblCellMar>
        <w:tblLook w:val="04A0" w:firstRow="1" w:lastRow="0" w:firstColumn="1" w:lastColumn="0" w:noHBand="0" w:noVBand="1"/>
      </w:tblPr>
      <w:tblGrid>
        <w:gridCol w:w="1265"/>
        <w:gridCol w:w="1440"/>
        <w:gridCol w:w="1260"/>
        <w:gridCol w:w="1080"/>
        <w:gridCol w:w="2340"/>
        <w:gridCol w:w="1620"/>
      </w:tblGrid>
      <w:tr w:rsidR="00F30650" w:rsidRPr="007F374E" w14:paraId="1D256174" w14:textId="77777777" w:rsidTr="005E0CB2">
        <w:trPr>
          <w:trHeight w:val="397"/>
        </w:trPr>
        <w:tc>
          <w:tcPr>
            <w:tcW w:w="1265"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742CCCD"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p>
        </w:tc>
        <w:tc>
          <w:tcPr>
            <w:tcW w:w="144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8B7992F"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N Analysis</w:t>
            </w:r>
          </w:p>
        </w:tc>
        <w:tc>
          <w:tcPr>
            <w:tcW w:w="126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67C6934"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N Missing</w:t>
            </w:r>
          </w:p>
        </w:tc>
        <w:tc>
          <w:tcPr>
            <w:tcW w:w="108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DDCD485"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Mean</w:t>
            </w:r>
          </w:p>
        </w:tc>
        <w:tc>
          <w:tcPr>
            <w:tcW w:w="234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0BD1C9FC"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Standard Deviation</w:t>
            </w:r>
          </w:p>
        </w:tc>
        <w:tc>
          <w:tcPr>
            <w:tcW w:w="162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0A3E8FF5"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SE of Mean</w:t>
            </w:r>
          </w:p>
        </w:tc>
      </w:tr>
      <w:tr w:rsidR="00F30650" w:rsidRPr="007F374E" w14:paraId="40989A6C" w14:textId="77777777" w:rsidTr="00F0151B">
        <w:trPr>
          <w:trHeight w:val="283"/>
        </w:trPr>
        <w:tc>
          <w:tcPr>
            <w:tcW w:w="1265" w:type="dxa"/>
            <w:tcBorders>
              <w:top w:val="single" w:sz="4" w:space="0" w:color="auto"/>
            </w:tcBorders>
            <w:shd w:val="clear" w:color="auto" w:fill="FFFFFF"/>
            <w:tcMar>
              <w:top w:w="0" w:type="dxa"/>
              <w:left w:w="40" w:type="dxa"/>
              <w:bottom w:w="0" w:type="dxa"/>
              <w:right w:w="40" w:type="dxa"/>
            </w:tcMar>
            <w:vAlign w:val="center"/>
            <w:hideMark/>
          </w:tcPr>
          <w:p w14:paraId="3E18628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28 days</w:t>
            </w:r>
          </w:p>
        </w:tc>
        <w:tc>
          <w:tcPr>
            <w:tcW w:w="1440" w:type="dxa"/>
            <w:tcBorders>
              <w:top w:val="single" w:sz="4" w:space="0" w:color="auto"/>
            </w:tcBorders>
            <w:shd w:val="clear" w:color="auto" w:fill="FFFFFF"/>
            <w:tcMar>
              <w:top w:w="0" w:type="dxa"/>
              <w:left w:w="40" w:type="dxa"/>
              <w:bottom w:w="0" w:type="dxa"/>
              <w:right w:w="40" w:type="dxa"/>
            </w:tcMar>
            <w:vAlign w:val="center"/>
            <w:hideMark/>
          </w:tcPr>
          <w:p w14:paraId="4887ADA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60" w:type="dxa"/>
            <w:tcBorders>
              <w:top w:val="single" w:sz="4" w:space="0" w:color="auto"/>
            </w:tcBorders>
            <w:shd w:val="clear" w:color="auto" w:fill="FFFFFF"/>
            <w:tcMar>
              <w:top w:w="0" w:type="dxa"/>
              <w:left w:w="40" w:type="dxa"/>
              <w:bottom w:w="0" w:type="dxa"/>
              <w:right w:w="40" w:type="dxa"/>
            </w:tcMar>
            <w:vAlign w:val="center"/>
            <w:hideMark/>
          </w:tcPr>
          <w:p w14:paraId="181DC1C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80" w:type="dxa"/>
            <w:tcBorders>
              <w:top w:val="single" w:sz="4" w:space="0" w:color="auto"/>
            </w:tcBorders>
            <w:shd w:val="clear" w:color="auto" w:fill="FFFFFF"/>
            <w:tcMar>
              <w:top w:w="0" w:type="dxa"/>
              <w:left w:w="40" w:type="dxa"/>
              <w:bottom w:w="0" w:type="dxa"/>
              <w:right w:w="40" w:type="dxa"/>
            </w:tcMar>
            <w:vAlign w:val="center"/>
            <w:hideMark/>
          </w:tcPr>
          <w:p w14:paraId="489EB3A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2.64143</w:t>
            </w:r>
          </w:p>
        </w:tc>
        <w:tc>
          <w:tcPr>
            <w:tcW w:w="2340" w:type="dxa"/>
            <w:tcBorders>
              <w:top w:val="single" w:sz="4" w:space="0" w:color="auto"/>
            </w:tcBorders>
            <w:shd w:val="clear" w:color="auto" w:fill="FFFFFF"/>
            <w:tcMar>
              <w:top w:w="0" w:type="dxa"/>
              <w:left w:w="40" w:type="dxa"/>
              <w:bottom w:w="0" w:type="dxa"/>
              <w:right w:w="40" w:type="dxa"/>
            </w:tcMar>
            <w:vAlign w:val="center"/>
            <w:hideMark/>
          </w:tcPr>
          <w:p w14:paraId="0B5FADE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1.11088</w:t>
            </w:r>
          </w:p>
        </w:tc>
        <w:tc>
          <w:tcPr>
            <w:tcW w:w="1620" w:type="dxa"/>
            <w:tcBorders>
              <w:top w:val="single" w:sz="4" w:space="0" w:color="auto"/>
            </w:tcBorders>
            <w:shd w:val="clear" w:color="auto" w:fill="FFFFFF"/>
            <w:tcMar>
              <w:top w:w="0" w:type="dxa"/>
              <w:left w:w="40" w:type="dxa"/>
              <w:bottom w:w="0" w:type="dxa"/>
              <w:right w:w="40" w:type="dxa"/>
            </w:tcMar>
            <w:vAlign w:val="center"/>
            <w:hideMark/>
          </w:tcPr>
          <w:p w14:paraId="709FE171"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0.41987</w:t>
            </w:r>
          </w:p>
        </w:tc>
      </w:tr>
      <w:tr w:rsidR="00F30650" w:rsidRPr="007F374E" w14:paraId="7FA05A31" w14:textId="77777777" w:rsidTr="00F0151B">
        <w:trPr>
          <w:trHeight w:val="283"/>
        </w:trPr>
        <w:tc>
          <w:tcPr>
            <w:tcW w:w="1265" w:type="dxa"/>
            <w:shd w:val="clear" w:color="auto" w:fill="FFFFFF"/>
            <w:tcMar>
              <w:top w:w="0" w:type="dxa"/>
              <w:left w:w="40" w:type="dxa"/>
              <w:bottom w:w="0" w:type="dxa"/>
              <w:right w:w="40" w:type="dxa"/>
            </w:tcMar>
            <w:vAlign w:val="center"/>
            <w:hideMark/>
          </w:tcPr>
          <w:p w14:paraId="3968EA2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56 days</w:t>
            </w:r>
          </w:p>
        </w:tc>
        <w:tc>
          <w:tcPr>
            <w:tcW w:w="1440" w:type="dxa"/>
            <w:shd w:val="clear" w:color="auto" w:fill="FFFFFF"/>
            <w:tcMar>
              <w:top w:w="0" w:type="dxa"/>
              <w:left w:w="40" w:type="dxa"/>
              <w:bottom w:w="0" w:type="dxa"/>
              <w:right w:w="40" w:type="dxa"/>
            </w:tcMar>
            <w:vAlign w:val="center"/>
            <w:hideMark/>
          </w:tcPr>
          <w:p w14:paraId="08EB36CE"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60" w:type="dxa"/>
            <w:shd w:val="clear" w:color="auto" w:fill="FFFFFF"/>
            <w:tcMar>
              <w:top w:w="0" w:type="dxa"/>
              <w:left w:w="40" w:type="dxa"/>
              <w:bottom w:w="0" w:type="dxa"/>
              <w:right w:w="40" w:type="dxa"/>
            </w:tcMar>
            <w:vAlign w:val="center"/>
            <w:hideMark/>
          </w:tcPr>
          <w:p w14:paraId="42A23A81"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80" w:type="dxa"/>
            <w:shd w:val="clear" w:color="auto" w:fill="FFFFFF"/>
            <w:tcMar>
              <w:top w:w="0" w:type="dxa"/>
              <w:left w:w="40" w:type="dxa"/>
              <w:bottom w:w="0" w:type="dxa"/>
              <w:right w:w="40" w:type="dxa"/>
            </w:tcMar>
            <w:vAlign w:val="center"/>
            <w:hideMark/>
          </w:tcPr>
          <w:p w14:paraId="64AB2D25"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2.81571</w:t>
            </w:r>
          </w:p>
        </w:tc>
        <w:tc>
          <w:tcPr>
            <w:tcW w:w="2340" w:type="dxa"/>
            <w:shd w:val="clear" w:color="auto" w:fill="FFFFFF"/>
            <w:tcMar>
              <w:top w:w="0" w:type="dxa"/>
              <w:left w:w="40" w:type="dxa"/>
              <w:bottom w:w="0" w:type="dxa"/>
              <w:right w:w="40" w:type="dxa"/>
            </w:tcMar>
            <w:vAlign w:val="center"/>
            <w:hideMark/>
          </w:tcPr>
          <w:p w14:paraId="15EFCCD2"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1.2413</w:t>
            </w:r>
          </w:p>
        </w:tc>
        <w:tc>
          <w:tcPr>
            <w:tcW w:w="1620" w:type="dxa"/>
            <w:shd w:val="clear" w:color="auto" w:fill="FFFFFF"/>
            <w:tcMar>
              <w:top w:w="0" w:type="dxa"/>
              <w:left w:w="40" w:type="dxa"/>
              <w:bottom w:w="0" w:type="dxa"/>
              <w:right w:w="40" w:type="dxa"/>
            </w:tcMar>
            <w:vAlign w:val="center"/>
            <w:hideMark/>
          </w:tcPr>
          <w:p w14:paraId="2B9148BE"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0.46917</w:t>
            </w:r>
          </w:p>
        </w:tc>
      </w:tr>
      <w:tr w:rsidR="00F30650" w:rsidRPr="007F374E" w14:paraId="659E77DF" w14:textId="77777777" w:rsidTr="00F0151B">
        <w:trPr>
          <w:trHeight w:val="283"/>
        </w:trPr>
        <w:tc>
          <w:tcPr>
            <w:tcW w:w="1265" w:type="dxa"/>
            <w:tcBorders>
              <w:bottom w:val="single" w:sz="4" w:space="0" w:color="auto"/>
            </w:tcBorders>
            <w:shd w:val="clear" w:color="auto" w:fill="FFFFFF"/>
            <w:tcMar>
              <w:top w:w="0" w:type="dxa"/>
              <w:left w:w="40" w:type="dxa"/>
              <w:bottom w:w="0" w:type="dxa"/>
              <w:right w:w="40" w:type="dxa"/>
            </w:tcMar>
            <w:vAlign w:val="center"/>
            <w:hideMark/>
          </w:tcPr>
          <w:p w14:paraId="45B0FA5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90 days</w:t>
            </w:r>
          </w:p>
        </w:tc>
        <w:tc>
          <w:tcPr>
            <w:tcW w:w="1440" w:type="dxa"/>
            <w:tcBorders>
              <w:bottom w:val="single" w:sz="4" w:space="0" w:color="auto"/>
            </w:tcBorders>
            <w:shd w:val="clear" w:color="auto" w:fill="FFFFFF"/>
            <w:tcMar>
              <w:top w:w="0" w:type="dxa"/>
              <w:left w:w="40" w:type="dxa"/>
              <w:bottom w:w="0" w:type="dxa"/>
              <w:right w:w="40" w:type="dxa"/>
            </w:tcMar>
            <w:vAlign w:val="center"/>
            <w:hideMark/>
          </w:tcPr>
          <w:p w14:paraId="3180D53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7</w:t>
            </w:r>
          </w:p>
        </w:tc>
        <w:tc>
          <w:tcPr>
            <w:tcW w:w="1260" w:type="dxa"/>
            <w:tcBorders>
              <w:bottom w:val="single" w:sz="4" w:space="0" w:color="auto"/>
            </w:tcBorders>
            <w:shd w:val="clear" w:color="auto" w:fill="FFFFFF"/>
            <w:tcMar>
              <w:top w:w="0" w:type="dxa"/>
              <w:left w:w="40" w:type="dxa"/>
              <w:bottom w:w="0" w:type="dxa"/>
              <w:right w:w="40" w:type="dxa"/>
            </w:tcMar>
            <w:vAlign w:val="center"/>
            <w:hideMark/>
          </w:tcPr>
          <w:p w14:paraId="36807141"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80" w:type="dxa"/>
            <w:tcBorders>
              <w:bottom w:val="single" w:sz="4" w:space="0" w:color="auto"/>
            </w:tcBorders>
            <w:shd w:val="clear" w:color="auto" w:fill="FFFFFF"/>
            <w:tcMar>
              <w:top w:w="0" w:type="dxa"/>
              <w:left w:w="40" w:type="dxa"/>
              <w:bottom w:w="0" w:type="dxa"/>
              <w:right w:w="40" w:type="dxa"/>
            </w:tcMar>
            <w:vAlign w:val="center"/>
            <w:hideMark/>
          </w:tcPr>
          <w:p w14:paraId="78858F05"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2.89</w:t>
            </w:r>
          </w:p>
        </w:tc>
        <w:tc>
          <w:tcPr>
            <w:tcW w:w="2340" w:type="dxa"/>
            <w:tcBorders>
              <w:bottom w:val="single" w:sz="4" w:space="0" w:color="auto"/>
            </w:tcBorders>
            <w:shd w:val="clear" w:color="auto" w:fill="FFFFFF"/>
            <w:tcMar>
              <w:top w:w="0" w:type="dxa"/>
              <w:left w:w="40" w:type="dxa"/>
              <w:bottom w:w="0" w:type="dxa"/>
              <w:right w:w="40" w:type="dxa"/>
            </w:tcMar>
            <w:vAlign w:val="center"/>
            <w:hideMark/>
          </w:tcPr>
          <w:p w14:paraId="36CCACCD"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1.24133</w:t>
            </w:r>
          </w:p>
        </w:tc>
        <w:tc>
          <w:tcPr>
            <w:tcW w:w="1620" w:type="dxa"/>
            <w:tcBorders>
              <w:bottom w:val="single" w:sz="4" w:space="0" w:color="auto"/>
            </w:tcBorders>
            <w:shd w:val="clear" w:color="auto" w:fill="FFFFFF"/>
            <w:tcMar>
              <w:top w:w="0" w:type="dxa"/>
              <w:left w:w="40" w:type="dxa"/>
              <w:bottom w:w="0" w:type="dxa"/>
              <w:right w:w="40" w:type="dxa"/>
            </w:tcMar>
            <w:vAlign w:val="center"/>
            <w:hideMark/>
          </w:tcPr>
          <w:p w14:paraId="650E033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0.46918</w:t>
            </w:r>
          </w:p>
        </w:tc>
      </w:tr>
    </w:tbl>
    <w:p w14:paraId="0B69A1DF" w14:textId="77777777" w:rsidR="00780B29" w:rsidRPr="007F374E" w:rsidRDefault="00780B29" w:rsidP="00780B29">
      <w:pPr>
        <w:spacing w:after="0" w:line="240" w:lineRule="auto"/>
        <w:jc w:val="both"/>
        <w:rPr>
          <w:rFonts w:ascii="Times New Roman" w:eastAsia="Times New Roman" w:hAnsi="Times New Roman" w:cs="Times New Roman"/>
          <w:lang w:val="en-GB"/>
        </w:rPr>
      </w:pPr>
    </w:p>
    <w:p w14:paraId="6E73A527" w14:textId="77777777" w:rsidR="00B2196B" w:rsidRPr="007F374E" w:rsidRDefault="001C5413" w:rsidP="001C5413">
      <w:pPr>
        <w:pStyle w:val="Rtab"/>
        <w:rPr>
          <w:sz w:val="24"/>
          <w:szCs w:val="24"/>
          <w:lang w:val="en-GB"/>
        </w:rPr>
      </w:pPr>
      <w:r w:rsidRPr="007F374E">
        <w:rPr>
          <w:b/>
          <w:bCs/>
          <w:lang w:val="en-GB"/>
        </w:rPr>
        <w:t>Table 7(b).</w:t>
      </w:r>
      <w:r w:rsidRPr="007F374E">
        <w:rPr>
          <w:lang w:val="en-GB"/>
        </w:rPr>
        <w:t xml:space="preserve"> Overall ANOVA</w:t>
      </w:r>
    </w:p>
    <w:tbl>
      <w:tblPr>
        <w:tblW w:w="0" w:type="auto"/>
        <w:tblInd w:w="40" w:type="dxa"/>
        <w:tblCellMar>
          <w:left w:w="0" w:type="dxa"/>
          <w:right w:w="0" w:type="dxa"/>
        </w:tblCellMar>
        <w:tblLook w:val="04A0" w:firstRow="1" w:lastRow="0" w:firstColumn="1" w:lastColumn="0" w:noHBand="0" w:noVBand="1"/>
      </w:tblPr>
      <w:tblGrid>
        <w:gridCol w:w="851"/>
        <w:gridCol w:w="414"/>
        <w:gridCol w:w="2704"/>
        <w:gridCol w:w="1560"/>
        <w:gridCol w:w="1856"/>
        <w:gridCol w:w="1620"/>
      </w:tblGrid>
      <w:tr w:rsidR="00F30650" w:rsidRPr="007F374E" w14:paraId="6A15D1E3" w14:textId="77777777" w:rsidTr="00504597">
        <w:trPr>
          <w:trHeight w:val="397"/>
        </w:trPr>
        <w:tc>
          <w:tcPr>
            <w:tcW w:w="85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593AB66" w14:textId="77777777" w:rsidR="00B2196B" w:rsidRPr="007F374E" w:rsidRDefault="00B2196B" w:rsidP="005E0CB2">
            <w:pPr>
              <w:spacing w:after="0" w:line="240" w:lineRule="auto"/>
              <w:jc w:val="center"/>
              <w:rPr>
                <w:rFonts w:ascii="Times New Roman" w:eastAsia="Times New Roman" w:hAnsi="Times New Roman" w:cs="Times New Roman"/>
                <w:b/>
                <w:bCs/>
                <w:lang w:val="en-GB"/>
              </w:rPr>
            </w:pPr>
          </w:p>
        </w:tc>
        <w:tc>
          <w:tcPr>
            <w:tcW w:w="414"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D2346FD"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DF</w:t>
            </w:r>
          </w:p>
        </w:tc>
        <w:tc>
          <w:tcPr>
            <w:tcW w:w="2704"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D673711"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Sum of Squares</w:t>
            </w:r>
          </w:p>
        </w:tc>
        <w:tc>
          <w:tcPr>
            <w:tcW w:w="156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7BB87B63"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Mean Square</w:t>
            </w:r>
          </w:p>
        </w:tc>
        <w:tc>
          <w:tcPr>
            <w:tcW w:w="185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F627AAD"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F Value</w:t>
            </w:r>
          </w:p>
        </w:tc>
        <w:tc>
          <w:tcPr>
            <w:tcW w:w="162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009267A" w14:textId="77777777" w:rsidR="00B2196B" w:rsidRPr="007F374E" w:rsidRDefault="00B2196B"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Prob&gt;F</w:t>
            </w:r>
          </w:p>
        </w:tc>
      </w:tr>
      <w:tr w:rsidR="00F30650" w:rsidRPr="007F374E" w14:paraId="039CA2D7" w14:textId="77777777" w:rsidTr="00504597">
        <w:trPr>
          <w:trHeight w:val="283"/>
        </w:trPr>
        <w:tc>
          <w:tcPr>
            <w:tcW w:w="851" w:type="dxa"/>
            <w:tcBorders>
              <w:top w:val="single" w:sz="4" w:space="0" w:color="auto"/>
            </w:tcBorders>
            <w:shd w:val="clear" w:color="auto" w:fill="FFFFFF"/>
            <w:tcMar>
              <w:top w:w="0" w:type="dxa"/>
              <w:left w:w="40" w:type="dxa"/>
              <w:bottom w:w="0" w:type="dxa"/>
              <w:right w:w="40" w:type="dxa"/>
            </w:tcMar>
            <w:vAlign w:val="center"/>
            <w:hideMark/>
          </w:tcPr>
          <w:p w14:paraId="6221DAD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Model</w:t>
            </w:r>
          </w:p>
        </w:tc>
        <w:tc>
          <w:tcPr>
            <w:tcW w:w="414" w:type="dxa"/>
            <w:tcBorders>
              <w:top w:val="single" w:sz="4" w:space="0" w:color="auto"/>
            </w:tcBorders>
            <w:shd w:val="clear" w:color="auto" w:fill="FFFFFF"/>
            <w:tcMar>
              <w:top w:w="0" w:type="dxa"/>
              <w:left w:w="40" w:type="dxa"/>
              <w:bottom w:w="0" w:type="dxa"/>
              <w:right w:w="40" w:type="dxa"/>
            </w:tcMar>
            <w:vAlign w:val="center"/>
            <w:hideMark/>
          </w:tcPr>
          <w:p w14:paraId="47D4463D"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w:t>
            </w:r>
          </w:p>
        </w:tc>
        <w:tc>
          <w:tcPr>
            <w:tcW w:w="2704" w:type="dxa"/>
            <w:tcBorders>
              <w:top w:val="single" w:sz="4" w:space="0" w:color="auto"/>
            </w:tcBorders>
            <w:shd w:val="clear" w:color="auto" w:fill="FFFFFF"/>
            <w:tcMar>
              <w:top w:w="0" w:type="dxa"/>
              <w:left w:w="40" w:type="dxa"/>
              <w:bottom w:w="0" w:type="dxa"/>
              <w:right w:w="40" w:type="dxa"/>
            </w:tcMar>
            <w:vAlign w:val="center"/>
            <w:hideMark/>
          </w:tcPr>
          <w:p w14:paraId="3597627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0.22792</w:t>
            </w:r>
          </w:p>
        </w:tc>
        <w:tc>
          <w:tcPr>
            <w:tcW w:w="1560" w:type="dxa"/>
            <w:tcBorders>
              <w:top w:val="single" w:sz="4" w:space="0" w:color="auto"/>
            </w:tcBorders>
            <w:shd w:val="clear" w:color="auto" w:fill="FFFFFF"/>
            <w:tcMar>
              <w:top w:w="0" w:type="dxa"/>
              <w:left w:w="40" w:type="dxa"/>
              <w:bottom w:w="0" w:type="dxa"/>
              <w:right w:w="40" w:type="dxa"/>
            </w:tcMar>
            <w:vAlign w:val="center"/>
            <w:hideMark/>
          </w:tcPr>
          <w:p w14:paraId="0BA9FE1A"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0.11396</w:t>
            </w:r>
          </w:p>
        </w:tc>
        <w:tc>
          <w:tcPr>
            <w:tcW w:w="1856" w:type="dxa"/>
            <w:tcBorders>
              <w:top w:val="single" w:sz="4" w:space="0" w:color="auto"/>
            </w:tcBorders>
            <w:shd w:val="clear" w:color="auto" w:fill="FFFFFF"/>
            <w:tcMar>
              <w:top w:w="0" w:type="dxa"/>
              <w:left w:w="40" w:type="dxa"/>
              <w:bottom w:w="0" w:type="dxa"/>
              <w:right w:w="40" w:type="dxa"/>
            </w:tcMar>
            <w:vAlign w:val="center"/>
            <w:hideMark/>
          </w:tcPr>
          <w:p w14:paraId="1385D0C3"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0.07922</w:t>
            </w:r>
          </w:p>
        </w:tc>
        <w:tc>
          <w:tcPr>
            <w:tcW w:w="1620" w:type="dxa"/>
            <w:tcBorders>
              <w:top w:val="single" w:sz="4" w:space="0" w:color="auto"/>
            </w:tcBorders>
            <w:shd w:val="clear" w:color="auto" w:fill="FFFFFF"/>
            <w:tcMar>
              <w:top w:w="0" w:type="dxa"/>
              <w:left w:w="40" w:type="dxa"/>
              <w:bottom w:w="0" w:type="dxa"/>
              <w:right w:w="40" w:type="dxa"/>
            </w:tcMar>
            <w:vAlign w:val="center"/>
            <w:hideMark/>
          </w:tcPr>
          <w:p w14:paraId="0FA68DDA"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0.92416</w:t>
            </w:r>
          </w:p>
        </w:tc>
      </w:tr>
      <w:tr w:rsidR="00F30650" w:rsidRPr="007F374E" w14:paraId="0E02A844" w14:textId="77777777" w:rsidTr="00504597">
        <w:trPr>
          <w:trHeight w:val="283"/>
        </w:trPr>
        <w:tc>
          <w:tcPr>
            <w:tcW w:w="851" w:type="dxa"/>
            <w:shd w:val="clear" w:color="auto" w:fill="FFFFFF"/>
            <w:tcMar>
              <w:top w:w="0" w:type="dxa"/>
              <w:left w:w="40" w:type="dxa"/>
              <w:bottom w:w="0" w:type="dxa"/>
              <w:right w:w="40" w:type="dxa"/>
            </w:tcMar>
            <w:vAlign w:val="center"/>
            <w:hideMark/>
          </w:tcPr>
          <w:p w14:paraId="2B1FBFE3"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Error</w:t>
            </w:r>
          </w:p>
        </w:tc>
        <w:tc>
          <w:tcPr>
            <w:tcW w:w="414" w:type="dxa"/>
            <w:shd w:val="clear" w:color="auto" w:fill="FFFFFF"/>
            <w:tcMar>
              <w:top w:w="0" w:type="dxa"/>
              <w:left w:w="40" w:type="dxa"/>
              <w:bottom w:w="0" w:type="dxa"/>
              <w:right w:w="40" w:type="dxa"/>
            </w:tcMar>
            <w:vAlign w:val="center"/>
            <w:hideMark/>
          </w:tcPr>
          <w:p w14:paraId="7C1140A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18</w:t>
            </w:r>
          </w:p>
        </w:tc>
        <w:tc>
          <w:tcPr>
            <w:tcW w:w="2704" w:type="dxa"/>
            <w:shd w:val="clear" w:color="auto" w:fill="FFFFFF"/>
            <w:tcMar>
              <w:top w:w="0" w:type="dxa"/>
              <w:left w:w="40" w:type="dxa"/>
              <w:bottom w:w="0" w:type="dxa"/>
              <w:right w:w="40" w:type="dxa"/>
            </w:tcMar>
            <w:vAlign w:val="center"/>
            <w:hideMark/>
          </w:tcPr>
          <w:p w14:paraId="3CE9402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25.89466</w:t>
            </w:r>
          </w:p>
        </w:tc>
        <w:tc>
          <w:tcPr>
            <w:tcW w:w="1560" w:type="dxa"/>
            <w:shd w:val="clear" w:color="auto" w:fill="FFFFFF"/>
            <w:tcMar>
              <w:top w:w="0" w:type="dxa"/>
              <w:left w:w="40" w:type="dxa"/>
              <w:bottom w:w="0" w:type="dxa"/>
              <w:right w:w="40" w:type="dxa"/>
            </w:tcMar>
            <w:vAlign w:val="center"/>
            <w:hideMark/>
          </w:tcPr>
          <w:p w14:paraId="5B4FB02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1.43859</w:t>
            </w:r>
          </w:p>
        </w:tc>
        <w:tc>
          <w:tcPr>
            <w:tcW w:w="1856" w:type="dxa"/>
            <w:shd w:val="clear" w:color="auto" w:fill="FFFFFF"/>
            <w:tcMar>
              <w:top w:w="0" w:type="dxa"/>
              <w:left w:w="40" w:type="dxa"/>
              <w:bottom w:w="0" w:type="dxa"/>
              <w:right w:w="40" w:type="dxa"/>
            </w:tcMar>
            <w:vAlign w:val="center"/>
            <w:hideMark/>
          </w:tcPr>
          <w:p w14:paraId="1B26802C"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c>
          <w:tcPr>
            <w:tcW w:w="1620" w:type="dxa"/>
            <w:shd w:val="clear" w:color="auto" w:fill="FFFFFF"/>
            <w:tcMar>
              <w:top w:w="0" w:type="dxa"/>
              <w:left w:w="40" w:type="dxa"/>
              <w:bottom w:w="0" w:type="dxa"/>
              <w:right w:w="40" w:type="dxa"/>
            </w:tcMar>
            <w:vAlign w:val="center"/>
            <w:hideMark/>
          </w:tcPr>
          <w:p w14:paraId="2F0FD8F3"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r>
      <w:tr w:rsidR="00F30650" w:rsidRPr="007F374E" w14:paraId="01FCDD40" w14:textId="77777777" w:rsidTr="00504597">
        <w:trPr>
          <w:trHeight w:val="283"/>
        </w:trPr>
        <w:tc>
          <w:tcPr>
            <w:tcW w:w="851" w:type="dxa"/>
            <w:tcBorders>
              <w:bottom w:val="single" w:sz="4" w:space="0" w:color="auto"/>
            </w:tcBorders>
            <w:shd w:val="clear" w:color="auto" w:fill="FFFFFF"/>
            <w:tcMar>
              <w:top w:w="0" w:type="dxa"/>
              <w:left w:w="40" w:type="dxa"/>
              <w:bottom w:w="0" w:type="dxa"/>
              <w:right w:w="40" w:type="dxa"/>
            </w:tcMar>
            <w:vAlign w:val="center"/>
            <w:hideMark/>
          </w:tcPr>
          <w:p w14:paraId="16FDDED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Total</w:t>
            </w:r>
          </w:p>
        </w:tc>
        <w:tc>
          <w:tcPr>
            <w:tcW w:w="414" w:type="dxa"/>
            <w:tcBorders>
              <w:bottom w:val="single" w:sz="4" w:space="0" w:color="auto"/>
            </w:tcBorders>
            <w:shd w:val="clear" w:color="auto" w:fill="FFFFFF"/>
            <w:tcMar>
              <w:top w:w="0" w:type="dxa"/>
              <w:left w:w="40" w:type="dxa"/>
              <w:bottom w:w="0" w:type="dxa"/>
              <w:right w:w="40" w:type="dxa"/>
            </w:tcMar>
            <w:vAlign w:val="center"/>
            <w:hideMark/>
          </w:tcPr>
          <w:p w14:paraId="245AC96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20</w:t>
            </w:r>
          </w:p>
        </w:tc>
        <w:tc>
          <w:tcPr>
            <w:tcW w:w="2704" w:type="dxa"/>
            <w:tcBorders>
              <w:bottom w:val="single" w:sz="4" w:space="0" w:color="auto"/>
            </w:tcBorders>
            <w:shd w:val="clear" w:color="auto" w:fill="FFFFFF"/>
            <w:tcMar>
              <w:top w:w="0" w:type="dxa"/>
              <w:left w:w="40" w:type="dxa"/>
              <w:bottom w:w="0" w:type="dxa"/>
              <w:right w:w="40" w:type="dxa"/>
            </w:tcMar>
            <w:vAlign w:val="center"/>
            <w:hideMark/>
          </w:tcPr>
          <w:p w14:paraId="49ED527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26.12258</w:t>
            </w:r>
          </w:p>
        </w:tc>
        <w:tc>
          <w:tcPr>
            <w:tcW w:w="1560" w:type="dxa"/>
            <w:tcBorders>
              <w:bottom w:val="single" w:sz="4" w:space="0" w:color="auto"/>
            </w:tcBorders>
            <w:shd w:val="clear" w:color="auto" w:fill="FFFFFF"/>
            <w:tcMar>
              <w:top w:w="0" w:type="dxa"/>
              <w:left w:w="40" w:type="dxa"/>
              <w:bottom w:w="0" w:type="dxa"/>
              <w:right w:w="40" w:type="dxa"/>
            </w:tcMar>
            <w:vAlign w:val="center"/>
            <w:hideMark/>
          </w:tcPr>
          <w:p w14:paraId="30810468"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c>
          <w:tcPr>
            <w:tcW w:w="1856" w:type="dxa"/>
            <w:tcBorders>
              <w:bottom w:val="single" w:sz="4" w:space="0" w:color="auto"/>
            </w:tcBorders>
            <w:shd w:val="clear" w:color="auto" w:fill="FFFFFF"/>
            <w:tcMar>
              <w:top w:w="0" w:type="dxa"/>
              <w:left w:w="40" w:type="dxa"/>
              <w:bottom w:w="0" w:type="dxa"/>
              <w:right w:w="40" w:type="dxa"/>
            </w:tcMar>
            <w:vAlign w:val="center"/>
            <w:hideMark/>
          </w:tcPr>
          <w:p w14:paraId="6092E292"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c>
          <w:tcPr>
            <w:tcW w:w="1620" w:type="dxa"/>
            <w:tcBorders>
              <w:bottom w:val="single" w:sz="4" w:space="0" w:color="auto"/>
            </w:tcBorders>
            <w:shd w:val="clear" w:color="auto" w:fill="FFFFFF"/>
            <w:tcMar>
              <w:top w:w="0" w:type="dxa"/>
              <w:left w:w="40" w:type="dxa"/>
              <w:bottom w:w="0" w:type="dxa"/>
              <w:right w:w="40" w:type="dxa"/>
            </w:tcMar>
            <w:vAlign w:val="center"/>
            <w:hideMark/>
          </w:tcPr>
          <w:p w14:paraId="7E0ADE3E" w14:textId="77777777" w:rsidR="00B2196B" w:rsidRPr="007F374E" w:rsidRDefault="00B2196B" w:rsidP="00612DA4">
            <w:pPr>
              <w:spacing w:after="0" w:line="240" w:lineRule="auto"/>
              <w:jc w:val="center"/>
              <w:rPr>
                <w:rFonts w:ascii="Times New Roman" w:eastAsia="Times New Roman" w:hAnsi="Times New Roman" w:cs="Times New Roman"/>
                <w:lang w:val="en-GB"/>
              </w:rPr>
            </w:pPr>
          </w:p>
        </w:tc>
      </w:tr>
    </w:tbl>
    <w:p w14:paraId="5CC082F1" w14:textId="77777777" w:rsidR="00780B29" w:rsidRDefault="00780B29" w:rsidP="00780B29">
      <w:pPr>
        <w:spacing w:after="0" w:line="240" w:lineRule="auto"/>
        <w:jc w:val="both"/>
        <w:rPr>
          <w:rFonts w:ascii="Times New Roman" w:eastAsia="Times New Roman" w:hAnsi="Times New Roman" w:cs="Times New Roman"/>
          <w:lang w:val="en-GB"/>
        </w:rPr>
      </w:pPr>
    </w:p>
    <w:p w14:paraId="606C3536" w14:textId="77777777" w:rsidR="002F160F" w:rsidRPr="007F374E" w:rsidRDefault="002F160F" w:rsidP="00780B29">
      <w:pPr>
        <w:spacing w:after="0" w:line="240" w:lineRule="auto"/>
        <w:jc w:val="both"/>
        <w:rPr>
          <w:rFonts w:ascii="Times New Roman" w:eastAsia="Times New Roman" w:hAnsi="Times New Roman" w:cs="Times New Roman"/>
          <w:lang w:val="en-GB"/>
        </w:rPr>
      </w:pPr>
    </w:p>
    <w:p w14:paraId="32424B69" w14:textId="77777777" w:rsidR="00B2196B" w:rsidRPr="007F374E" w:rsidRDefault="001C5413" w:rsidP="001C5413">
      <w:pPr>
        <w:pStyle w:val="Rtab"/>
        <w:rPr>
          <w:sz w:val="24"/>
          <w:szCs w:val="24"/>
          <w:lang w:val="en-GB"/>
        </w:rPr>
      </w:pPr>
      <w:r w:rsidRPr="007F374E">
        <w:rPr>
          <w:b/>
          <w:bCs/>
          <w:lang w:val="en-GB"/>
        </w:rPr>
        <w:t>Table 7(c).</w:t>
      </w:r>
      <w:r w:rsidRPr="007F374E">
        <w:rPr>
          <w:lang w:val="en-GB"/>
        </w:rPr>
        <w:t xml:space="preserve"> Fit Statistics</w:t>
      </w:r>
    </w:p>
    <w:tbl>
      <w:tblPr>
        <w:tblW w:w="0" w:type="auto"/>
        <w:tblInd w:w="1316" w:type="dxa"/>
        <w:tblCellMar>
          <w:left w:w="0" w:type="dxa"/>
          <w:right w:w="0" w:type="dxa"/>
        </w:tblCellMar>
        <w:tblLook w:val="04A0" w:firstRow="1" w:lastRow="0" w:firstColumn="1" w:lastColumn="0" w:noHBand="0" w:noVBand="1"/>
      </w:tblPr>
      <w:tblGrid>
        <w:gridCol w:w="1736"/>
        <w:gridCol w:w="1737"/>
        <w:gridCol w:w="1736"/>
        <w:gridCol w:w="1737"/>
      </w:tblGrid>
      <w:tr w:rsidR="00504597" w:rsidRPr="007F374E" w14:paraId="6A0FF92E" w14:textId="77777777" w:rsidTr="00504597">
        <w:trPr>
          <w:trHeight w:val="397"/>
        </w:trPr>
        <w:tc>
          <w:tcPr>
            <w:tcW w:w="173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0AF14955" w14:textId="77777777" w:rsidR="00504597" w:rsidRPr="007F374E" w:rsidRDefault="005045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R-Square</w:t>
            </w:r>
          </w:p>
        </w:tc>
        <w:tc>
          <w:tcPr>
            <w:tcW w:w="173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596F368" w14:textId="77777777" w:rsidR="00504597" w:rsidRPr="007F374E" w:rsidRDefault="005045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Coeff Var</w:t>
            </w:r>
          </w:p>
        </w:tc>
        <w:tc>
          <w:tcPr>
            <w:tcW w:w="173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B04B917" w14:textId="77777777" w:rsidR="00504597" w:rsidRPr="007F374E" w:rsidRDefault="005045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Root MSE</w:t>
            </w:r>
          </w:p>
        </w:tc>
        <w:tc>
          <w:tcPr>
            <w:tcW w:w="173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F3D9F2B" w14:textId="77777777" w:rsidR="00504597" w:rsidRPr="007F374E" w:rsidRDefault="00504597" w:rsidP="005E0CB2">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Data Mean</w:t>
            </w:r>
          </w:p>
        </w:tc>
      </w:tr>
      <w:tr w:rsidR="00504597" w:rsidRPr="007F374E" w14:paraId="51DE2269" w14:textId="77777777" w:rsidTr="00504597">
        <w:trPr>
          <w:trHeight w:val="285"/>
        </w:trPr>
        <w:tc>
          <w:tcPr>
            <w:tcW w:w="173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9098C93" w14:textId="77777777" w:rsidR="00504597" w:rsidRPr="007F374E" w:rsidRDefault="005045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0.00873</w:t>
            </w:r>
          </w:p>
        </w:tc>
        <w:tc>
          <w:tcPr>
            <w:tcW w:w="173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E62BA52" w14:textId="77777777" w:rsidR="00504597" w:rsidRPr="007F374E" w:rsidRDefault="005045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0.43107</w:t>
            </w:r>
          </w:p>
        </w:tc>
        <w:tc>
          <w:tcPr>
            <w:tcW w:w="173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C92C13D" w14:textId="77777777" w:rsidR="00504597" w:rsidRPr="007F374E" w:rsidRDefault="005045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1.19941</w:t>
            </w:r>
          </w:p>
        </w:tc>
        <w:tc>
          <w:tcPr>
            <w:tcW w:w="1737"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550C3F1D" w14:textId="77777777" w:rsidR="00504597" w:rsidRPr="007F374E" w:rsidRDefault="00504597" w:rsidP="005E0CB2">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2.78238</w:t>
            </w:r>
          </w:p>
        </w:tc>
      </w:tr>
    </w:tbl>
    <w:p w14:paraId="51DAFF0B" w14:textId="77777777" w:rsidR="00780B29" w:rsidRPr="007F374E" w:rsidRDefault="00780B29" w:rsidP="00780B29">
      <w:pPr>
        <w:spacing w:after="0" w:line="240" w:lineRule="auto"/>
        <w:jc w:val="both"/>
        <w:rPr>
          <w:rFonts w:ascii="Times New Roman" w:eastAsia="Times New Roman" w:hAnsi="Times New Roman" w:cs="Times New Roman"/>
          <w:lang w:val="en-GB"/>
        </w:rPr>
      </w:pPr>
    </w:p>
    <w:p w14:paraId="59772E39" w14:textId="77777777" w:rsidR="00B2196B" w:rsidRPr="007F374E" w:rsidRDefault="001C5413" w:rsidP="001C5413">
      <w:pPr>
        <w:pStyle w:val="Rtab"/>
        <w:rPr>
          <w:lang w:val="en-GB"/>
        </w:rPr>
      </w:pPr>
      <w:r w:rsidRPr="007F374E">
        <w:rPr>
          <w:b/>
          <w:bCs/>
          <w:lang w:val="en-GB"/>
        </w:rPr>
        <w:t>Table 7(d).</w:t>
      </w:r>
      <w:r w:rsidRPr="007F374E">
        <w:rPr>
          <w:lang w:val="en-GB"/>
        </w:rPr>
        <w:t xml:space="preserve"> Tukey Test</w:t>
      </w:r>
    </w:p>
    <w:tbl>
      <w:tblPr>
        <w:tblW w:w="0" w:type="auto"/>
        <w:jc w:val="center"/>
        <w:tblLayout w:type="fixed"/>
        <w:tblCellMar>
          <w:left w:w="0" w:type="dxa"/>
          <w:right w:w="0" w:type="dxa"/>
        </w:tblCellMar>
        <w:tblLook w:val="04A0" w:firstRow="1" w:lastRow="0" w:firstColumn="1" w:lastColumn="0" w:noHBand="0" w:noVBand="1"/>
      </w:tblPr>
      <w:tblGrid>
        <w:gridCol w:w="1620"/>
        <w:gridCol w:w="1080"/>
        <w:gridCol w:w="900"/>
        <w:gridCol w:w="1080"/>
        <w:gridCol w:w="891"/>
        <w:gridCol w:w="829"/>
        <w:gridCol w:w="526"/>
        <w:gridCol w:w="1068"/>
        <w:gridCol w:w="1033"/>
      </w:tblGrid>
      <w:tr w:rsidR="00F30650" w:rsidRPr="007F374E" w14:paraId="141E8F8C" w14:textId="77777777" w:rsidTr="005E0CB2">
        <w:trPr>
          <w:trHeight w:val="397"/>
          <w:jc w:val="center"/>
        </w:trPr>
        <w:tc>
          <w:tcPr>
            <w:tcW w:w="162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4C3529C2"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p>
        </w:tc>
        <w:tc>
          <w:tcPr>
            <w:tcW w:w="108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E8FC448"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proofErr w:type="spellStart"/>
            <w:r w:rsidRPr="007F374E">
              <w:rPr>
                <w:rFonts w:ascii="Times New Roman" w:eastAsia="Times New Roman" w:hAnsi="Times New Roman" w:cs="Times New Roman"/>
                <w:bCs/>
                <w:lang w:val="en-GB"/>
              </w:rPr>
              <w:t>MeanDiff</w:t>
            </w:r>
            <w:proofErr w:type="spellEnd"/>
          </w:p>
        </w:tc>
        <w:tc>
          <w:tcPr>
            <w:tcW w:w="90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5C69B899"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SEM</w:t>
            </w:r>
          </w:p>
        </w:tc>
        <w:tc>
          <w:tcPr>
            <w:tcW w:w="1080"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5EDBB97F"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q Value</w:t>
            </w:r>
          </w:p>
        </w:tc>
        <w:tc>
          <w:tcPr>
            <w:tcW w:w="891"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E6816E7"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Prob</w:t>
            </w:r>
          </w:p>
        </w:tc>
        <w:tc>
          <w:tcPr>
            <w:tcW w:w="829"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6A43669F"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Alpha</w:t>
            </w:r>
          </w:p>
        </w:tc>
        <w:tc>
          <w:tcPr>
            <w:tcW w:w="526"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6C4BF46"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Sig</w:t>
            </w:r>
          </w:p>
        </w:tc>
        <w:tc>
          <w:tcPr>
            <w:tcW w:w="1068"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34EAAE48"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LCL</w:t>
            </w:r>
          </w:p>
        </w:tc>
        <w:tc>
          <w:tcPr>
            <w:tcW w:w="1033" w:type="dxa"/>
            <w:tcBorders>
              <w:top w:val="single" w:sz="4" w:space="0" w:color="auto"/>
              <w:bottom w:val="single" w:sz="4" w:space="0" w:color="auto"/>
            </w:tcBorders>
            <w:shd w:val="clear" w:color="auto" w:fill="FFFFFF"/>
            <w:tcMar>
              <w:top w:w="0" w:type="dxa"/>
              <w:left w:w="40" w:type="dxa"/>
              <w:bottom w:w="0" w:type="dxa"/>
              <w:right w:w="40" w:type="dxa"/>
            </w:tcMar>
            <w:vAlign w:val="center"/>
            <w:hideMark/>
          </w:tcPr>
          <w:p w14:paraId="2A2CCF6F" w14:textId="77777777" w:rsidR="00B2196B" w:rsidRPr="007F374E" w:rsidRDefault="00B2196B" w:rsidP="00780B29">
            <w:pPr>
              <w:spacing w:after="0" w:line="240" w:lineRule="auto"/>
              <w:jc w:val="center"/>
              <w:rPr>
                <w:rFonts w:ascii="Times New Roman" w:eastAsia="Times New Roman" w:hAnsi="Times New Roman" w:cs="Times New Roman"/>
                <w:bCs/>
                <w:lang w:val="en-GB"/>
              </w:rPr>
            </w:pPr>
            <w:r w:rsidRPr="007F374E">
              <w:rPr>
                <w:rFonts w:ascii="Times New Roman" w:eastAsia="Times New Roman" w:hAnsi="Times New Roman" w:cs="Times New Roman"/>
                <w:bCs/>
                <w:lang w:val="en-GB"/>
              </w:rPr>
              <w:t>UCL</w:t>
            </w:r>
          </w:p>
        </w:tc>
      </w:tr>
      <w:tr w:rsidR="00F30650" w:rsidRPr="007F374E" w14:paraId="70D8F564" w14:textId="77777777" w:rsidTr="001C5413">
        <w:trPr>
          <w:trHeight w:val="285"/>
          <w:jc w:val="center"/>
        </w:trPr>
        <w:tc>
          <w:tcPr>
            <w:tcW w:w="1620" w:type="dxa"/>
            <w:tcBorders>
              <w:top w:val="single" w:sz="4" w:space="0" w:color="auto"/>
            </w:tcBorders>
            <w:shd w:val="clear" w:color="auto" w:fill="FFFFFF"/>
            <w:tcMar>
              <w:top w:w="0" w:type="dxa"/>
              <w:left w:w="40" w:type="dxa"/>
              <w:bottom w:w="0" w:type="dxa"/>
              <w:right w:w="40" w:type="dxa"/>
            </w:tcMar>
            <w:vAlign w:val="center"/>
            <w:hideMark/>
          </w:tcPr>
          <w:p w14:paraId="7375A681"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56 days 28 days</w:t>
            </w:r>
          </w:p>
        </w:tc>
        <w:tc>
          <w:tcPr>
            <w:tcW w:w="1080" w:type="dxa"/>
            <w:tcBorders>
              <w:top w:val="single" w:sz="4" w:space="0" w:color="auto"/>
            </w:tcBorders>
            <w:shd w:val="clear" w:color="auto" w:fill="FFFFFF"/>
            <w:tcMar>
              <w:top w:w="0" w:type="dxa"/>
              <w:left w:w="40" w:type="dxa"/>
              <w:bottom w:w="0" w:type="dxa"/>
              <w:right w:w="40" w:type="dxa"/>
            </w:tcMar>
            <w:vAlign w:val="center"/>
            <w:hideMark/>
          </w:tcPr>
          <w:p w14:paraId="038188FF"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0.17429</w:t>
            </w:r>
          </w:p>
        </w:tc>
        <w:tc>
          <w:tcPr>
            <w:tcW w:w="900" w:type="dxa"/>
            <w:tcBorders>
              <w:top w:val="single" w:sz="4" w:space="0" w:color="auto"/>
            </w:tcBorders>
            <w:shd w:val="clear" w:color="auto" w:fill="FFFFFF"/>
            <w:tcMar>
              <w:top w:w="0" w:type="dxa"/>
              <w:left w:w="40" w:type="dxa"/>
              <w:bottom w:w="0" w:type="dxa"/>
              <w:right w:w="40" w:type="dxa"/>
            </w:tcMar>
            <w:vAlign w:val="center"/>
            <w:hideMark/>
          </w:tcPr>
          <w:p w14:paraId="1B7141EE"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0.64111</w:t>
            </w:r>
          </w:p>
        </w:tc>
        <w:tc>
          <w:tcPr>
            <w:tcW w:w="1080" w:type="dxa"/>
            <w:tcBorders>
              <w:top w:val="single" w:sz="4" w:space="0" w:color="auto"/>
            </w:tcBorders>
            <w:shd w:val="clear" w:color="auto" w:fill="FFFFFF"/>
            <w:tcMar>
              <w:top w:w="0" w:type="dxa"/>
              <w:left w:w="40" w:type="dxa"/>
              <w:bottom w:w="0" w:type="dxa"/>
              <w:right w:w="40" w:type="dxa"/>
            </w:tcMar>
            <w:vAlign w:val="center"/>
            <w:hideMark/>
          </w:tcPr>
          <w:p w14:paraId="62FB102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0.38445</w:t>
            </w:r>
          </w:p>
        </w:tc>
        <w:tc>
          <w:tcPr>
            <w:tcW w:w="891" w:type="dxa"/>
            <w:tcBorders>
              <w:top w:val="single" w:sz="4" w:space="0" w:color="auto"/>
            </w:tcBorders>
            <w:shd w:val="clear" w:color="auto" w:fill="FFFFFF"/>
            <w:tcMar>
              <w:top w:w="0" w:type="dxa"/>
              <w:left w:w="40" w:type="dxa"/>
              <w:bottom w:w="0" w:type="dxa"/>
              <w:right w:w="40" w:type="dxa"/>
            </w:tcMar>
            <w:vAlign w:val="center"/>
            <w:hideMark/>
          </w:tcPr>
          <w:p w14:paraId="54A71642"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0.96017</w:t>
            </w:r>
          </w:p>
        </w:tc>
        <w:tc>
          <w:tcPr>
            <w:tcW w:w="829" w:type="dxa"/>
            <w:tcBorders>
              <w:top w:val="single" w:sz="4" w:space="0" w:color="auto"/>
            </w:tcBorders>
            <w:shd w:val="clear" w:color="auto" w:fill="FFFFFF"/>
            <w:tcMar>
              <w:top w:w="0" w:type="dxa"/>
              <w:left w:w="40" w:type="dxa"/>
              <w:bottom w:w="0" w:type="dxa"/>
              <w:right w:w="40" w:type="dxa"/>
            </w:tcMar>
            <w:vAlign w:val="center"/>
            <w:hideMark/>
          </w:tcPr>
          <w:p w14:paraId="290DD25F"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26" w:type="dxa"/>
            <w:tcBorders>
              <w:top w:val="single" w:sz="4" w:space="0" w:color="auto"/>
            </w:tcBorders>
            <w:shd w:val="clear" w:color="auto" w:fill="FFFFFF"/>
            <w:tcMar>
              <w:top w:w="0" w:type="dxa"/>
              <w:left w:w="40" w:type="dxa"/>
              <w:bottom w:w="0" w:type="dxa"/>
              <w:right w:w="40" w:type="dxa"/>
            </w:tcMar>
            <w:vAlign w:val="center"/>
            <w:hideMark/>
          </w:tcPr>
          <w:p w14:paraId="124C4BAC"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68" w:type="dxa"/>
            <w:tcBorders>
              <w:top w:val="single" w:sz="4" w:space="0" w:color="auto"/>
            </w:tcBorders>
            <w:shd w:val="clear" w:color="auto" w:fill="FFFFFF"/>
            <w:tcMar>
              <w:top w:w="0" w:type="dxa"/>
              <w:left w:w="40" w:type="dxa"/>
              <w:bottom w:w="0" w:type="dxa"/>
              <w:right w:w="40" w:type="dxa"/>
            </w:tcMar>
            <w:vAlign w:val="center"/>
            <w:hideMark/>
          </w:tcPr>
          <w:p w14:paraId="13FFD21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-1.46193</w:t>
            </w:r>
          </w:p>
        </w:tc>
        <w:tc>
          <w:tcPr>
            <w:tcW w:w="1033" w:type="dxa"/>
            <w:tcBorders>
              <w:top w:val="single" w:sz="4" w:space="0" w:color="auto"/>
            </w:tcBorders>
            <w:shd w:val="clear" w:color="auto" w:fill="FFFFFF"/>
            <w:tcMar>
              <w:top w:w="0" w:type="dxa"/>
              <w:left w:w="40" w:type="dxa"/>
              <w:bottom w:w="0" w:type="dxa"/>
              <w:right w:w="40" w:type="dxa"/>
            </w:tcMar>
            <w:vAlign w:val="center"/>
            <w:hideMark/>
          </w:tcPr>
          <w:p w14:paraId="582A7BB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1.8105</w:t>
            </w:r>
          </w:p>
        </w:tc>
      </w:tr>
      <w:tr w:rsidR="00F30650" w:rsidRPr="007F374E" w14:paraId="1CBFDE25" w14:textId="77777777" w:rsidTr="001C5413">
        <w:trPr>
          <w:trHeight w:val="270"/>
          <w:jc w:val="center"/>
        </w:trPr>
        <w:tc>
          <w:tcPr>
            <w:tcW w:w="1620" w:type="dxa"/>
            <w:shd w:val="clear" w:color="auto" w:fill="FFFFFF"/>
            <w:tcMar>
              <w:top w:w="0" w:type="dxa"/>
              <w:left w:w="40" w:type="dxa"/>
              <w:bottom w:w="0" w:type="dxa"/>
              <w:right w:w="40" w:type="dxa"/>
            </w:tcMar>
            <w:vAlign w:val="center"/>
            <w:hideMark/>
          </w:tcPr>
          <w:p w14:paraId="4E4AFC55"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90 days 28 days</w:t>
            </w:r>
          </w:p>
        </w:tc>
        <w:tc>
          <w:tcPr>
            <w:tcW w:w="1080" w:type="dxa"/>
            <w:shd w:val="clear" w:color="auto" w:fill="FFFFFF"/>
            <w:tcMar>
              <w:top w:w="0" w:type="dxa"/>
              <w:left w:w="40" w:type="dxa"/>
              <w:bottom w:w="0" w:type="dxa"/>
              <w:right w:w="40" w:type="dxa"/>
            </w:tcMar>
            <w:vAlign w:val="center"/>
            <w:hideMark/>
          </w:tcPr>
          <w:p w14:paraId="2DBF1E3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0.24857</w:t>
            </w:r>
          </w:p>
        </w:tc>
        <w:tc>
          <w:tcPr>
            <w:tcW w:w="900" w:type="dxa"/>
            <w:shd w:val="clear" w:color="auto" w:fill="FFFFFF"/>
            <w:tcMar>
              <w:top w:w="0" w:type="dxa"/>
              <w:left w:w="40" w:type="dxa"/>
              <w:bottom w:w="0" w:type="dxa"/>
              <w:right w:w="40" w:type="dxa"/>
            </w:tcMar>
            <w:vAlign w:val="center"/>
            <w:hideMark/>
          </w:tcPr>
          <w:p w14:paraId="17F7464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0.64111</w:t>
            </w:r>
          </w:p>
        </w:tc>
        <w:tc>
          <w:tcPr>
            <w:tcW w:w="1080" w:type="dxa"/>
            <w:shd w:val="clear" w:color="auto" w:fill="FFFFFF"/>
            <w:tcMar>
              <w:top w:w="0" w:type="dxa"/>
              <w:left w:w="40" w:type="dxa"/>
              <w:bottom w:w="0" w:type="dxa"/>
              <w:right w:w="40" w:type="dxa"/>
            </w:tcMar>
            <w:vAlign w:val="center"/>
            <w:hideMark/>
          </w:tcPr>
          <w:p w14:paraId="044FD5E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0.54832</w:t>
            </w:r>
          </w:p>
        </w:tc>
        <w:tc>
          <w:tcPr>
            <w:tcW w:w="891" w:type="dxa"/>
            <w:shd w:val="clear" w:color="auto" w:fill="FFFFFF"/>
            <w:tcMar>
              <w:top w:w="0" w:type="dxa"/>
              <w:left w:w="40" w:type="dxa"/>
              <w:bottom w:w="0" w:type="dxa"/>
              <w:right w:w="40" w:type="dxa"/>
            </w:tcMar>
            <w:vAlign w:val="center"/>
            <w:hideMark/>
          </w:tcPr>
          <w:p w14:paraId="05CDDD0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0.92084</w:t>
            </w:r>
          </w:p>
        </w:tc>
        <w:tc>
          <w:tcPr>
            <w:tcW w:w="829" w:type="dxa"/>
            <w:shd w:val="clear" w:color="auto" w:fill="FFFFFF"/>
            <w:tcMar>
              <w:top w:w="0" w:type="dxa"/>
              <w:left w:w="40" w:type="dxa"/>
              <w:bottom w:w="0" w:type="dxa"/>
              <w:right w:w="40" w:type="dxa"/>
            </w:tcMar>
            <w:vAlign w:val="center"/>
            <w:hideMark/>
          </w:tcPr>
          <w:p w14:paraId="45A534C7"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26" w:type="dxa"/>
            <w:shd w:val="clear" w:color="auto" w:fill="FFFFFF"/>
            <w:tcMar>
              <w:top w:w="0" w:type="dxa"/>
              <w:left w:w="40" w:type="dxa"/>
              <w:bottom w:w="0" w:type="dxa"/>
              <w:right w:w="40" w:type="dxa"/>
            </w:tcMar>
            <w:vAlign w:val="center"/>
            <w:hideMark/>
          </w:tcPr>
          <w:p w14:paraId="6DE68AF6"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68" w:type="dxa"/>
            <w:shd w:val="clear" w:color="auto" w:fill="FFFFFF"/>
            <w:tcMar>
              <w:top w:w="0" w:type="dxa"/>
              <w:left w:w="40" w:type="dxa"/>
              <w:bottom w:w="0" w:type="dxa"/>
              <w:right w:w="40" w:type="dxa"/>
            </w:tcMar>
            <w:vAlign w:val="center"/>
            <w:hideMark/>
          </w:tcPr>
          <w:p w14:paraId="406DE2F2"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-1.38764</w:t>
            </w:r>
          </w:p>
        </w:tc>
        <w:tc>
          <w:tcPr>
            <w:tcW w:w="1033" w:type="dxa"/>
            <w:shd w:val="clear" w:color="auto" w:fill="FFFFFF"/>
            <w:tcMar>
              <w:top w:w="0" w:type="dxa"/>
              <w:left w:w="40" w:type="dxa"/>
              <w:bottom w:w="0" w:type="dxa"/>
              <w:right w:w="40" w:type="dxa"/>
            </w:tcMar>
            <w:vAlign w:val="center"/>
            <w:hideMark/>
          </w:tcPr>
          <w:p w14:paraId="52A84730"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1.88479</w:t>
            </w:r>
          </w:p>
        </w:tc>
      </w:tr>
      <w:tr w:rsidR="00F30650" w:rsidRPr="007F374E" w14:paraId="4EEF14AD" w14:textId="77777777" w:rsidTr="001C5413">
        <w:trPr>
          <w:trHeight w:val="270"/>
          <w:jc w:val="center"/>
        </w:trPr>
        <w:tc>
          <w:tcPr>
            <w:tcW w:w="1620" w:type="dxa"/>
            <w:tcBorders>
              <w:bottom w:val="single" w:sz="4" w:space="0" w:color="auto"/>
            </w:tcBorders>
            <w:shd w:val="clear" w:color="auto" w:fill="FFFFFF"/>
            <w:tcMar>
              <w:top w:w="0" w:type="dxa"/>
              <w:left w:w="40" w:type="dxa"/>
              <w:bottom w:w="0" w:type="dxa"/>
              <w:right w:w="40" w:type="dxa"/>
            </w:tcMar>
            <w:vAlign w:val="center"/>
            <w:hideMark/>
          </w:tcPr>
          <w:p w14:paraId="07BA05E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90 days 56 days</w:t>
            </w:r>
          </w:p>
        </w:tc>
        <w:tc>
          <w:tcPr>
            <w:tcW w:w="1080" w:type="dxa"/>
            <w:tcBorders>
              <w:bottom w:val="single" w:sz="4" w:space="0" w:color="auto"/>
            </w:tcBorders>
            <w:shd w:val="clear" w:color="auto" w:fill="FFFFFF"/>
            <w:tcMar>
              <w:top w:w="0" w:type="dxa"/>
              <w:left w:w="40" w:type="dxa"/>
              <w:bottom w:w="0" w:type="dxa"/>
              <w:right w:w="40" w:type="dxa"/>
            </w:tcMar>
            <w:vAlign w:val="center"/>
            <w:hideMark/>
          </w:tcPr>
          <w:p w14:paraId="0680A425"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0.07429</w:t>
            </w:r>
          </w:p>
        </w:tc>
        <w:tc>
          <w:tcPr>
            <w:tcW w:w="900" w:type="dxa"/>
            <w:tcBorders>
              <w:bottom w:val="single" w:sz="4" w:space="0" w:color="auto"/>
            </w:tcBorders>
            <w:shd w:val="clear" w:color="auto" w:fill="FFFFFF"/>
            <w:tcMar>
              <w:top w:w="0" w:type="dxa"/>
              <w:left w:w="40" w:type="dxa"/>
              <w:bottom w:w="0" w:type="dxa"/>
              <w:right w:w="40" w:type="dxa"/>
            </w:tcMar>
            <w:vAlign w:val="center"/>
            <w:hideMark/>
          </w:tcPr>
          <w:p w14:paraId="1025C84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0.64111</w:t>
            </w:r>
          </w:p>
        </w:tc>
        <w:tc>
          <w:tcPr>
            <w:tcW w:w="1080" w:type="dxa"/>
            <w:tcBorders>
              <w:bottom w:val="single" w:sz="4" w:space="0" w:color="auto"/>
            </w:tcBorders>
            <w:shd w:val="clear" w:color="auto" w:fill="FFFFFF"/>
            <w:tcMar>
              <w:top w:w="0" w:type="dxa"/>
              <w:left w:w="40" w:type="dxa"/>
              <w:bottom w:w="0" w:type="dxa"/>
              <w:right w:w="40" w:type="dxa"/>
            </w:tcMar>
            <w:vAlign w:val="center"/>
            <w:hideMark/>
          </w:tcPr>
          <w:p w14:paraId="1481256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0.16386</w:t>
            </w:r>
          </w:p>
        </w:tc>
        <w:tc>
          <w:tcPr>
            <w:tcW w:w="891" w:type="dxa"/>
            <w:tcBorders>
              <w:bottom w:val="single" w:sz="4" w:space="0" w:color="auto"/>
            </w:tcBorders>
            <w:shd w:val="clear" w:color="auto" w:fill="FFFFFF"/>
            <w:tcMar>
              <w:top w:w="0" w:type="dxa"/>
              <w:left w:w="40" w:type="dxa"/>
              <w:bottom w:w="0" w:type="dxa"/>
              <w:right w:w="40" w:type="dxa"/>
            </w:tcMar>
            <w:vAlign w:val="center"/>
            <w:hideMark/>
          </w:tcPr>
          <w:p w14:paraId="3984E9E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0.99263</w:t>
            </w:r>
          </w:p>
        </w:tc>
        <w:tc>
          <w:tcPr>
            <w:tcW w:w="829" w:type="dxa"/>
            <w:tcBorders>
              <w:bottom w:val="single" w:sz="4" w:space="0" w:color="auto"/>
            </w:tcBorders>
            <w:shd w:val="clear" w:color="auto" w:fill="FFFFFF"/>
            <w:tcMar>
              <w:top w:w="0" w:type="dxa"/>
              <w:left w:w="40" w:type="dxa"/>
              <w:bottom w:w="0" w:type="dxa"/>
              <w:right w:w="40" w:type="dxa"/>
            </w:tcMar>
            <w:vAlign w:val="center"/>
            <w:hideMark/>
          </w:tcPr>
          <w:p w14:paraId="3B0E7566"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0.05</w:t>
            </w:r>
          </w:p>
        </w:tc>
        <w:tc>
          <w:tcPr>
            <w:tcW w:w="526" w:type="dxa"/>
            <w:tcBorders>
              <w:bottom w:val="single" w:sz="4" w:space="0" w:color="auto"/>
            </w:tcBorders>
            <w:shd w:val="clear" w:color="auto" w:fill="FFFFFF"/>
            <w:tcMar>
              <w:top w:w="0" w:type="dxa"/>
              <w:left w:w="40" w:type="dxa"/>
              <w:bottom w:w="0" w:type="dxa"/>
              <w:right w:w="40" w:type="dxa"/>
            </w:tcMar>
            <w:vAlign w:val="center"/>
            <w:hideMark/>
          </w:tcPr>
          <w:p w14:paraId="34BA9728"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0</w:t>
            </w:r>
          </w:p>
        </w:tc>
        <w:tc>
          <w:tcPr>
            <w:tcW w:w="1068" w:type="dxa"/>
            <w:tcBorders>
              <w:bottom w:val="single" w:sz="4" w:space="0" w:color="auto"/>
            </w:tcBorders>
            <w:shd w:val="clear" w:color="auto" w:fill="FFFFFF"/>
            <w:tcMar>
              <w:top w:w="0" w:type="dxa"/>
              <w:left w:w="40" w:type="dxa"/>
              <w:bottom w:w="0" w:type="dxa"/>
              <w:right w:w="40" w:type="dxa"/>
            </w:tcMar>
            <w:vAlign w:val="center"/>
            <w:hideMark/>
          </w:tcPr>
          <w:p w14:paraId="7545AFD9"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-1.56193</w:t>
            </w:r>
          </w:p>
        </w:tc>
        <w:tc>
          <w:tcPr>
            <w:tcW w:w="1033" w:type="dxa"/>
            <w:tcBorders>
              <w:bottom w:val="single" w:sz="4" w:space="0" w:color="auto"/>
            </w:tcBorders>
            <w:shd w:val="clear" w:color="auto" w:fill="FFFFFF"/>
            <w:tcMar>
              <w:top w:w="0" w:type="dxa"/>
              <w:left w:w="40" w:type="dxa"/>
              <w:bottom w:w="0" w:type="dxa"/>
              <w:right w:w="40" w:type="dxa"/>
            </w:tcMar>
            <w:vAlign w:val="center"/>
            <w:hideMark/>
          </w:tcPr>
          <w:p w14:paraId="0D77FB44" w14:textId="77777777" w:rsidR="00B2196B" w:rsidRPr="007F374E" w:rsidRDefault="00B2196B" w:rsidP="00612DA4">
            <w:pPr>
              <w:spacing w:after="0" w:line="240" w:lineRule="auto"/>
              <w:jc w:val="center"/>
              <w:rPr>
                <w:rFonts w:ascii="Times New Roman" w:eastAsia="Times New Roman" w:hAnsi="Times New Roman" w:cs="Times New Roman"/>
                <w:lang w:val="en-GB"/>
              </w:rPr>
            </w:pPr>
            <w:r w:rsidRPr="007F374E">
              <w:rPr>
                <w:rFonts w:ascii="Times New Roman" w:eastAsia="Times New Roman" w:hAnsi="Times New Roman" w:cs="Times New Roman"/>
                <w:lang w:val="en-GB"/>
              </w:rPr>
              <w:t>1.7105</w:t>
            </w:r>
          </w:p>
        </w:tc>
      </w:tr>
    </w:tbl>
    <w:p w14:paraId="44F91ACC" w14:textId="6AC28777" w:rsidR="003E65B0" w:rsidRDefault="003E65B0" w:rsidP="00612DA4">
      <w:pPr>
        <w:spacing w:after="0" w:line="240" w:lineRule="auto"/>
        <w:rPr>
          <w:rFonts w:ascii="Times New Roman" w:eastAsia="Times New Roman" w:hAnsi="Times New Roman" w:cs="Times New Roman"/>
          <w:lang w:val="en-GB"/>
        </w:rPr>
      </w:pPr>
    </w:p>
    <w:p w14:paraId="43D3DE09" w14:textId="77777777" w:rsidR="003E65B0" w:rsidRDefault="003E65B0">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00E19FF7" w14:textId="77777777" w:rsidR="0065184D" w:rsidRDefault="0065184D" w:rsidP="00612DA4">
      <w:pPr>
        <w:spacing w:after="0" w:line="240" w:lineRule="auto"/>
        <w:rPr>
          <w:rFonts w:ascii="Times New Roman" w:eastAsia="Times New Roman" w:hAnsi="Times New Roman" w:cs="Times New Roman"/>
          <w:lang w:val="en-GB"/>
        </w:rPr>
      </w:pPr>
    </w:p>
    <w:p w14:paraId="5A9D46BD" w14:textId="77777777" w:rsidR="003E65B0" w:rsidRPr="007F374E" w:rsidRDefault="003E65B0" w:rsidP="00612DA4">
      <w:pPr>
        <w:spacing w:after="0" w:line="240" w:lineRule="auto"/>
        <w:rPr>
          <w:rFonts w:ascii="Times New Roman" w:eastAsia="Times New Roman" w:hAnsi="Times New Roman" w:cs="Times New Roman"/>
          <w:lang w:val="en-GB"/>
        </w:rPr>
      </w:pPr>
    </w:p>
    <w:p w14:paraId="2385D7CE" w14:textId="77777777" w:rsidR="00780B29" w:rsidRDefault="00780B29" w:rsidP="00612DA4">
      <w:pPr>
        <w:spacing w:after="0" w:line="240" w:lineRule="auto"/>
        <w:jc w:val="center"/>
        <w:rPr>
          <w:rFonts w:ascii="Times New Roman" w:eastAsia="Times New Roman" w:hAnsi="Times New Roman" w:cs="Times New Roman"/>
          <w:sz w:val="24"/>
          <w:szCs w:val="24"/>
          <w:lang w:val="en-GB"/>
        </w:rPr>
      </w:pPr>
      <w:r w:rsidRPr="007F374E">
        <w:rPr>
          <w:rFonts w:ascii="Times New Roman" w:eastAsia="Times New Roman" w:hAnsi="Times New Roman" w:cs="Times New Roman"/>
          <w:noProof/>
          <w:sz w:val="24"/>
          <w:szCs w:val="24"/>
          <w:lang w:val="pl-PL" w:eastAsia="pl-PL"/>
        </w:rPr>
        <w:drawing>
          <wp:inline distT="0" distB="0" distL="0" distR="0" wp14:anchorId="66DB95B9" wp14:editId="2822B03A">
            <wp:extent cx="4420330" cy="288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3090" t="5231" r="3875" b="7142"/>
                    <a:stretch/>
                  </pic:blipFill>
                  <pic:spPr bwMode="auto">
                    <a:xfrm>
                      <a:off x="0" y="0"/>
                      <a:ext cx="4420330" cy="2880000"/>
                    </a:xfrm>
                    <a:prstGeom prst="rect">
                      <a:avLst/>
                    </a:prstGeom>
                    <a:ln>
                      <a:noFill/>
                    </a:ln>
                    <a:extLst>
                      <a:ext uri="{53640926-AAD7-44D8-BBD7-CCE9431645EC}">
                        <a14:shadowObscured xmlns:a14="http://schemas.microsoft.com/office/drawing/2010/main"/>
                      </a:ext>
                    </a:extLst>
                  </pic:spPr>
                </pic:pic>
              </a:graphicData>
            </a:graphic>
          </wp:inline>
        </w:drawing>
      </w:r>
    </w:p>
    <w:p w14:paraId="60B4CF8D" w14:textId="77777777" w:rsidR="00780B29" w:rsidRPr="007F374E" w:rsidRDefault="00780B29" w:rsidP="00780B29">
      <w:pPr>
        <w:pStyle w:val="Rrys"/>
        <w:rPr>
          <w:noProof/>
          <w:lang w:val="en-GB"/>
        </w:rPr>
      </w:pPr>
      <w:r w:rsidRPr="007F374E">
        <w:rPr>
          <w:b/>
          <w:bCs/>
          <w:lang w:val="en-GB"/>
        </w:rPr>
        <w:t>Fig. 16(a).</w:t>
      </w:r>
      <w:r w:rsidRPr="007F374E">
        <w:rPr>
          <w:bCs/>
          <w:lang w:val="en-GB"/>
        </w:rPr>
        <w:t xml:space="preserve"> Bar Chart</w:t>
      </w:r>
    </w:p>
    <w:p w14:paraId="191AC7F8" w14:textId="77777777" w:rsidR="00257383" w:rsidRPr="00257383" w:rsidRDefault="00257383" w:rsidP="00257383">
      <w:pPr>
        <w:spacing w:after="0" w:line="240" w:lineRule="auto"/>
        <w:jc w:val="both"/>
        <w:rPr>
          <w:rFonts w:ascii="Times New Roman" w:eastAsia="Times New Roman" w:hAnsi="Times New Roman" w:cs="Times New Roman"/>
          <w:lang w:val="en-GB"/>
        </w:rPr>
      </w:pPr>
    </w:p>
    <w:p w14:paraId="117C358A" w14:textId="77777777" w:rsidR="003E65B0" w:rsidRPr="003E65B0" w:rsidRDefault="003E65B0" w:rsidP="003E65B0">
      <w:pPr>
        <w:spacing w:after="0" w:line="240" w:lineRule="auto"/>
        <w:jc w:val="both"/>
        <w:rPr>
          <w:rFonts w:ascii="Times New Roman" w:eastAsia="Times New Roman" w:hAnsi="Times New Roman" w:cs="Times New Roman"/>
          <w:lang w:val="en-GB"/>
        </w:rPr>
      </w:pPr>
    </w:p>
    <w:p w14:paraId="138B4CA3" w14:textId="5EAF988D" w:rsidR="00780B29" w:rsidRPr="007F374E" w:rsidRDefault="00780B29" w:rsidP="00612DA4">
      <w:pPr>
        <w:spacing w:after="0" w:line="240" w:lineRule="auto"/>
        <w:jc w:val="center"/>
        <w:rPr>
          <w:rFonts w:ascii="Times New Roman" w:eastAsia="Times New Roman" w:hAnsi="Times New Roman" w:cs="Times New Roman"/>
          <w:sz w:val="24"/>
          <w:szCs w:val="24"/>
          <w:lang w:val="en-GB"/>
        </w:rPr>
      </w:pPr>
      <w:r w:rsidRPr="007F374E">
        <w:rPr>
          <w:rFonts w:ascii="Times New Roman" w:eastAsia="Times New Roman" w:hAnsi="Times New Roman" w:cs="Times New Roman"/>
          <w:noProof/>
          <w:sz w:val="24"/>
          <w:szCs w:val="24"/>
          <w:lang w:val="pl-PL" w:eastAsia="pl-PL"/>
        </w:rPr>
        <w:drawing>
          <wp:inline distT="0" distB="0" distL="0" distR="0" wp14:anchorId="0A689221" wp14:editId="7FAB483B">
            <wp:extent cx="4159656" cy="288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913" t="5868" r="2199" b="7256"/>
                    <a:stretch/>
                  </pic:blipFill>
                  <pic:spPr bwMode="auto">
                    <a:xfrm>
                      <a:off x="0" y="0"/>
                      <a:ext cx="4159656" cy="2880000"/>
                    </a:xfrm>
                    <a:prstGeom prst="rect">
                      <a:avLst/>
                    </a:prstGeom>
                    <a:ln>
                      <a:noFill/>
                    </a:ln>
                    <a:extLst>
                      <a:ext uri="{53640926-AAD7-44D8-BBD7-CCE9431645EC}">
                        <a14:shadowObscured xmlns:a14="http://schemas.microsoft.com/office/drawing/2010/main"/>
                      </a:ext>
                    </a:extLst>
                  </pic:spPr>
                </pic:pic>
              </a:graphicData>
            </a:graphic>
          </wp:inline>
        </w:drawing>
      </w:r>
    </w:p>
    <w:p w14:paraId="6207B8B8" w14:textId="77777777" w:rsidR="00780B29" w:rsidRPr="007F374E" w:rsidRDefault="00780B29" w:rsidP="001C5413">
      <w:pPr>
        <w:pStyle w:val="Rrys"/>
        <w:rPr>
          <w:noProof/>
          <w:lang w:val="en-GB"/>
        </w:rPr>
      </w:pPr>
      <w:r w:rsidRPr="007F374E">
        <w:rPr>
          <w:b/>
          <w:lang w:val="en-GB"/>
        </w:rPr>
        <w:t>Fig. 16(b).</w:t>
      </w:r>
      <w:r w:rsidRPr="007F374E">
        <w:rPr>
          <w:lang w:val="en-GB"/>
        </w:rPr>
        <w:t xml:space="preserve"> Means Plot (SD as Error)</w:t>
      </w:r>
    </w:p>
    <w:p w14:paraId="28791F1D" w14:textId="77777777" w:rsidR="00257383" w:rsidRPr="00257383" w:rsidRDefault="00257383" w:rsidP="00257383">
      <w:pPr>
        <w:spacing w:after="0" w:line="240" w:lineRule="auto"/>
        <w:jc w:val="both"/>
        <w:rPr>
          <w:rFonts w:ascii="Times New Roman" w:hAnsi="Times New Roman" w:cs="Times New Roman"/>
          <w:noProof/>
          <w:lang w:val="en-GB"/>
        </w:rPr>
      </w:pPr>
    </w:p>
    <w:p w14:paraId="6ED4984F" w14:textId="64F1B9FE" w:rsidR="0065184D" w:rsidRPr="007F374E" w:rsidRDefault="0065184D" w:rsidP="00612DA4">
      <w:pPr>
        <w:spacing w:after="0" w:line="240" w:lineRule="auto"/>
        <w:jc w:val="center"/>
        <w:rPr>
          <w:rFonts w:ascii="Times New Roman" w:hAnsi="Times New Roman" w:cs="Times New Roman"/>
          <w:b/>
          <w:bCs/>
          <w:noProof/>
          <w:sz w:val="24"/>
          <w:szCs w:val="24"/>
          <w:lang w:val="en-GB"/>
        </w:rPr>
      </w:pPr>
      <w:r w:rsidRPr="007F374E">
        <w:rPr>
          <w:rFonts w:ascii="Times New Roman" w:hAnsi="Times New Roman" w:cs="Times New Roman"/>
          <w:b/>
          <w:bCs/>
          <w:noProof/>
          <w:sz w:val="24"/>
          <w:szCs w:val="24"/>
          <w:lang w:val="pl-PL" w:eastAsia="pl-PL"/>
        </w:rPr>
        <w:lastRenderedPageBreak/>
        <w:drawing>
          <wp:inline distT="0" distB="0" distL="0" distR="0" wp14:anchorId="5B9FA8C6" wp14:editId="503C8004">
            <wp:extent cx="4211094" cy="288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2750" t="5431" r="1529" b="2234"/>
                    <a:stretch/>
                  </pic:blipFill>
                  <pic:spPr bwMode="auto">
                    <a:xfrm>
                      <a:off x="0" y="0"/>
                      <a:ext cx="4211094" cy="2880000"/>
                    </a:xfrm>
                    <a:prstGeom prst="rect">
                      <a:avLst/>
                    </a:prstGeom>
                    <a:ln>
                      <a:noFill/>
                    </a:ln>
                    <a:extLst>
                      <a:ext uri="{53640926-AAD7-44D8-BBD7-CCE9431645EC}">
                        <a14:shadowObscured xmlns:a14="http://schemas.microsoft.com/office/drawing/2010/main"/>
                      </a:ext>
                    </a:extLst>
                  </pic:spPr>
                </pic:pic>
              </a:graphicData>
            </a:graphic>
          </wp:inline>
        </w:drawing>
      </w:r>
    </w:p>
    <w:p w14:paraId="6CE3FBB8" w14:textId="77777777" w:rsidR="00AE520B" w:rsidRPr="007F374E" w:rsidRDefault="00AE520B" w:rsidP="001C5413">
      <w:pPr>
        <w:pStyle w:val="Rrys"/>
        <w:rPr>
          <w:noProof/>
          <w:lang w:val="en-GB"/>
        </w:rPr>
      </w:pPr>
      <w:r w:rsidRPr="007F374E">
        <w:rPr>
          <w:b/>
          <w:bCs/>
          <w:lang w:val="en-GB"/>
        </w:rPr>
        <w:t>Fig</w:t>
      </w:r>
      <w:r w:rsidR="001C5413" w:rsidRPr="007F374E">
        <w:rPr>
          <w:b/>
          <w:bCs/>
          <w:lang w:val="en-GB"/>
        </w:rPr>
        <w:t>.</w:t>
      </w:r>
      <w:r w:rsidRPr="007F374E">
        <w:rPr>
          <w:b/>
          <w:bCs/>
          <w:lang w:val="en-GB"/>
        </w:rPr>
        <w:t xml:space="preserve"> 16(c)</w:t>
      </w:r>
      <w:r w:rsidR="001C5413" w:rsidRPr="007F374E">
        <w:rPr>
          <w:b/>
          <w:bCs/>
          <w:lang w:val="en-GB"/>
        </w:rPr>
        <w:t>.</w:t>
      </w:r>
      <w:r w:rsidRPr="007F374E">
        <w:rPr>
          <w:lang w:val="en-GB"/>
        </w:rPr>
        <w:t xml:space="preserve"> </w:t>
      </w:r>
      <w:r w:rsidRPr="007F374E">
        <w:rPr>
          <w:noProof/>
          <w:lang w:val="en-GB"/>
        </w:rPr>
        <w:t>Box Chart</w:t>
      </w:r>
    </w:p>
    <w:p w14:paraId="013CA6C7" w14:textId="77777777" w:rsidR="00D22329" w:rsidRPr="007F374E" w:rsidRDefault="00D22329" w:rsidP="00612DA4">
      <w:pPr>
        <w:spacing w:after="0" w:line="240" w:lineRule="auto"/>
        <w:jc w:val="both"/>
        <w:rPr>
          <w:rFonts w:ascii="Times New Roman" w:hAnsi="Times New Roman" w:cs="Times New Roman"/>
          <w:bCs/>
          <w:noProof/>
          <w:lang w:val="en-GB"/>
        </w:rPr>
      </w:pPr>
    </w:p>
    <w:p w14:paraId="0ED6C72F" w14:textId="03FB39A7" w:rsidR="00B2196B" w:rsidRPr="007F374E" w:rsidRDefault="009258BD" w:rsidP="001C5413">
      <w:pPr>
        <w:spacing w:after="0" w:line="240" w:lineRule="auto"/>
        <w:ind w:firstLine="284"/>
        <w:jc w:val="both"/>
        <w:rPr>
          <w:rFonts w:ascii="Times New Roman" w:hAnsi="Times New Roman" w:cs="Times New Roman"/>
          <w:bCs/>
          <w:noProof/>
          <w:lang w:val="en-GB"/>
        </w:rPr>
      </w:pPr>
      <w:r w:rsidRPr="007F374E">
        <w:rPr>
          <w:rFonts w:ascii="Times New Roman" w:hAnsi="Times New Roman" w:cs="Times New Roman"/>
          <w:bCs/>
          <w:noProof/>
          <w:lang w:val="en-GB"/>
        </w:rPr>
        <w:t>The Tukey test</w:t>
      </w:r>
      <w:r w:rsidR="008B17B3">
        <w:rPr>
          <w:rFonts w:ascii="Times New Roman" w:hAnsi="Times New Roman" w:cs="Times New Roman"/>
          <w:bCs/>
          <w:noProof/>
          <w:lang w:val="en-GB"/>
        </w:rPr>
        <w:t>, as shown in Table 7(d), is conducted to determine pairwise differences in mean deflection across curing ages of 28, 56, and 90 days, following a one-way ANOVA</w:t>
      </w:r>
      <w:r w:rsidR="00FF3325" w:rsidRPr="007F374E">
        <w:rPr>
          <w:rFonts w:ascii="Times New Roman" w:hAnsi="Times New Roman" w:cs="Times New Roman"/>
          <w:bCs/>
          <w:noProof/>
          <w:lang w:val="en-GB"/>
        </w:rPr>
        <w:t xml:space="preserve">. </w:t>
      </w:r>
      <w:r w:rsidRPr="007F374E">
        <w:rPr>
          <w:rFonts w:ascii="Times New Roman" w:hAnsi="Times New Roman" w:cs="Times New Roman"/>
          <w:bCs/>
          <w:noProof/>
          <w:lang w:val="en-GB"/>
        </w:rPr>
        <w:t xml:space="preserve">All comparisons yield p-values significantly </w:t>
      </w:r>
      <w:r w:rsidR="008B17B3">
        <w:rPr>
          <w:rFonts w:ascii="Times New Roman" w:hAnsi="Times New Roman" w:cs="Times New Roman"/>
          <w:bCs/>
          <w:noProof/>
          <w:lang w:val="en-GB"/>
        </w:rPr>
        <w:t>greater than 0.05, suggesting no statistically significant difference in deflection acros</w:t>
      </w:r>
      <w:r w:rsidR="00FF3325" w:rsidRPr="007F374E">
        <w:rPr>
          <w:rFonts w:ascii="Times New Roman" w:hAnsi="Times New Roman" w:cs="Times New Roman"/>
          <w:bCs/>
          <w:noProof/>
          <w:lang w:val="en-GB"/>
        </w:rPr>
        <w:t xml:space="preserve">s curing ages. </w:t>
      </w:r>
      <w:r w:rsidRPr="007F374E">
        <w:rPr>
          <w:rFonts w:ascii="Times New Roman" w:hAnsi="Times New Roman" w:cs="Times New Roman"/>
          <w:bCs/>
          <w:noProof/>
          <w:lang w:val="en-GB"/>
        </w:rPr>
        <w:t>All calculated q-values are low and below the critical threshold at α = 0.05, indicating no</w:t>
      </w:r>
      <w:r w:rsidR="00FF3325" w:rsidRPr="007F374E">
        <w:rPr>
          <w:rFonts w:ascii="Times New Roman" w:hAnsi="Times New Roman" w:cs="Times New Roman"/>
          <w:bCs/>
          <w:noProof/>
          <w:lang w:val="en-GB"/>
        </w:rPr>
        <w:t xml:space="preserve">n-significance. </w:t>
      </w:r>
      <w:r w:rsidRPr="007F374E">
        <w:rPr>
          <w:rFonts w:ascii="Times New Roman" w:hAnsi="Times New Roman" w:cs="Times New Roman"/>
          <w:bCs/>
          <w:noProof/>
          <w:lang w:val="en-GB"/>
        </w:rPr>
        <w:t>Tukey</w:t>
      </w:r>
      <w:r w:rsidR="008B17B3">
        <w:rPr>
          <w:rFonts w:ascii="Times New Roman" w:hAnsi="Times New Roman" w:cs="Times New Roman"/>
          <w:bCs/>
          <w:noProof/>
          <w:lang w:val="en-GB"/>
        </w:rPr>
        <w:t>'</w:t>
      </w:r>
      <w:r w:rsidRPr="007F374E">
        <w:rPr>
          <w:rFonts w:ascii="Times New Roman" w:hAnsi="Times New Roman" w:cs="Times New Roman"/>
          <w:bCs/>
          <w:noProof/>
          <w:lang w:val="en-GB"/>
        </w:rPr>
        <w:t>s HSD post</w:t>
      </w:r>
      <w:r w:rsidR="008B17B3">
        <w:rPr>
          <w:rFonts w:ascii="Times New Roman" w:hAnsi="Times New Roman" w:cs="Times New Roman"/>
          <w:bCs/>
          <w:noProof/>
          <w:lang w:val="en-GB"/>
        </w:rPr>
        <w:t xml:space="preserve"> hoc analysis indicated no significant pairwise differences in deflection across</w:t>
      </w:r>
      <w:r w:rsidRPr="007F374E">
        <w:rPr>
          <w:rFonts w:ascii="Times New Roman" w:hAnsi="Times New Roman" w:cs="Times New Roman"/>
          <w:bCs/>
          <w:noProof/>
          <w:lang w:val="en-GB"/>
        </w:rPr>
        <w:t xml:space="preserve"> the curing ages of 28, 56, and 90 days, suggesting that time-dependent changes in deflection are minimal and not statistically significant.</w:t>
      </w:r>
      <w:r w:rsidR="00082D22" w:rsidRPr="007F374E">
        <w:rPr>
          <w:rFonts w:ascii="Times New Roman" w:hAnsi="Times New Roman" w:cs="Times New Roman"/>
          <w:bCs/>
          <w:noProof/>
          <w:lang w:val="en-GB"/>
        </w:rPr>
        <w:t xml:space="preserve"> </w:t>
      </w:r>
    </w:p>
    <w:p w14:paraId="60A413F7" w14:textId="77777777" w:rsidR="00886F2F" w:rsidRPr="007F374E" w:rsidRDefault="005151FF" w:rsidP="001C5413">
      <w:pPr>
        <w:pStyle w:val="Rn1"/>
        <w:rPr>
          <w:lang w:val="en-GB"/>
        </w:rPr>
      </w:pPr>
      <w:r w:rsidRPr="007F374E">
        <w:rPr>
          <w:lang w:val="en-GB"/>
        </w:rPr>
        <w:t xml:space="preserve">5. </w:t>
      </w:r>
      <w:r w:rsidR="00886F2F" w:rsidRPr="007F374E">
        <w:rPr>
          <w:lang w:val="en-GB"/>
        </w:rPr>
        <w:t>Conclusion</w:t>
      </w:r>
    </w:p>
    <w:p w14:paraId="119ED16C" w14:textId="77777777" w:rsidR="005B32FD" w:rsidRPr="007F374E" w:rsidRDefault="005B32FD" w:rsidP="001C5413">
      <w:pPr>
        <w:numPr>
          <w:ilvl w:val="0"/>
          <w:numId w:val="36"/>
        </w:numPr>
        <w:spacing w:after="0" w:line="240" w:lineRule="auto"/>
        <w:ind w:left="714" w:hanging="430"/>
        <w:jc w:val="both"/>
        <w:rPr>
          <w:rFonts w:ascii="Times New Roman" w:hAnsi="Times New Roman" w:cs="Times New Roman"/>
          <w:lang w:val="en-GB"/>
        </w:rPr>
      </w:pPr>
      <w:r w:rsidRPr="007F374E">
        <w:rPr>
          <w:rFonts w:ascii="Times New Roman" w:hAnsi="Times New Roman" w:cs="Times New Roman"/>
          <w:lang w:val="en-GB"/>
        </w:rPr>
        <w:t xml:space="preserve">The internodal length is increased in the </w:t>
      </w:r>
      <w:proofErr w:type="spellStart"/>
      <w:r w:rsidRPr="007F374E">
        <w:rPr>
          <w:rFonts w:ascii="Times New Roman" w:hAnsi="Times New Roman" w:cs="Times New Roman"/>
          <w:lang w:val="en-GB"/>
        </w:rPr>
        <w:t>center</w:t>
      </w:r>
      <w:proofErr w:type="spellEnd"/>
      <w:r w:rsidRPr="007F374E">
        <w:rPr>
          <w:rFonts w:ascii="Times New Roman" w:hAnsi="Times New Roman" w:cs="Times New Roman"/>
          <w:lang w:val="en-GB"/>
        </w:rPr>
        <w:t xml:space="preserve"> portion of the culm. The thickness, however, diminishes from the base to the apex of the bamboo shell.</w:t>
      </w:r>
    </w:p>
    <w:p w14:paraId="14D4E092" w14:textId="31085801" w:rsidR="0033252F" w:rsidRPr="007F374E" w:rsidRDefault="0033252F" w:rsidP="001C5413">
      <w:pPr>
        <w:numPr>
          <w:ilvl w:val="0"/>
          <w:numId w:val="36"/>
        </w:numPr>
        <w:spacing w:after="0" w:line="240" w:lineRule="auto"/>
        <w:ind w:left="714" w:hanging="430"/>
        <w:jc w:val="both"/>
        <w:rPr>
          <w:rFonts w:ascii="Times New Roman" w:hAnsi="Times New Roman" w:cs="Times New Roman"/>
          <w:lang w:val="en-GB"/>
        </w:rPr>
      </w:pPr>
      <w:r w:rsidRPr="007F374E">
        <w:rPr>
          <w:rFonts w:ascii="Times New Roman" w:hAnsi="Times New Roman" w:cs="Times New Roman"/>
          <w:lang w:val="en-GB"/>
        </w:rPr>
        <w:t xml:space="preserve">The water absorption of </w:t>
      </w:r>
      <w:proofErr w:type="spellStart"/>
      <w:r w:rsidRPr="007F374E">
        <w:rPr>
          <w:rFonts w:ascii="Times New Roman" w:hAnsi="Times New Roman" w:cs="Times New Roman"/>
          <w:lang w:val="en-GB"/>
        </w:rPr>
        <w:t>Dendrocalamus</w:t>
      </w:r>
      <w:proofErr w:type="spellEnd"/>
      <w:r w:rsidRPr="007F374E">
        <w:rPr>
          <w:rFonts w:ascii="Times New Roman" w:hAnsi="Times New Roman" w:cs="Times New Roman"/>
          <w:lang w:val="en-GB"/>
        </w:rPr>
        <w:t xml:space="preserve"> </w:t>
      </w:r>
      <w:proofErr w:type="spellStart"/>
      <w:r w:rsidRPr="007F374E">
        <w:rPr>
          <w:rFonts w:ascii="Times New Roman" w:hAnsi="Times New Roman" w:cs="Times New Roman"/>
          <w:lang w:val="en-GB"/>
        </w:rPr>
        <w:t>strictus</w:t>
      </w:r>
      <w:proofErr w:type="spellEnd"/>
      <w:r w:rsidRPr="007F374E">
        <w:rPr>
          <w:rFonts w:ascii="Times New Roman" w:hAnsi="Times New Roman" w:cs="Times New Roman"/>
          <w:lang w:val="en-GB"/>
        </w:rPr>
        <w:t xml:space="preserve"> (DS) </w:t>
      </w:r>
      <w:r w:rsidR="008B17B3">
        <w:rPr>
          <w:rFonts w:ascii="Times New Roman" w:hAnsi="Times New Roman" w:cs="Times New Roman"/>
          <w:lang w:val="en-GB"/>
        </w:rPr>
        <w:t>was found to be 30%</w:t>
      </w:r>
      <w:r w:rsidRPr="007F374E">
        <w:rPr>
          <w:rFonts w:ascii="Times New Roman" w:hAnsi="Times New Roman" w:cs="Times New Roman"/>
          <w:lang w:val="en-GB"/>
        </w:rPr>
        <w:t>.</w:t>
      </w:r>
    </w:p>
    <w:p w14:paraId="45B80DB1" w14:textId="1F548222" w:rsidR="00BC521A" w:rsidRPr="007F374E" w:rsidRDefault="00531982" w:rsidP="001C5413">
      <w:pPr>
        <w:numPr>
          <w:ilvl w:val="0"/>
          <w:numId w:val="36"/>
        </w:numPr>
        <w:spacing w:after="0" w:line="240" w:lineRule="auto"/>
        <w:ind w:left="714" w:hanging="430"/>
        <w:jc w:val="both"/>
        <w:rPr>
          <w:rFonts w:ascii="Times New Roman" w:hAnsi="Times New Roman" w:cs="Times New Roman"/>
          <w:lang w:val="en-GB"/>
        </w:rPr>
      </w:pPr>
      <w:r w:rsidRPr="007F374E">
        <w:rPr>
          <w:rFonts w:ascii="Times New Roman" w:eastAsia="Times New Roman" w:hAnsi="Times New Roman" w:cs="Times New Roman"/>
          <w:lang w:val="en-GB" w:bidi="en-US"/>
        </w:rPr>
        <w:t xml:space="preserve">The correlation shows that the compression strength of concrete can be used to </w:t>
      </w:r>
      <w:r w:rsidR="008B17B3">
        <w:rPr>
          <w:rFonts w:ascii="Times New Roman" w:eastAsia="Times New Roman" w:hAnsi="Times New Roman" w:cs="Times New Roman"/>
          <w:lang w:val="en-GB" w:bidi="en-US"/>
        </w:rPr>
        <w:t>determine its tensile strength precisely.</w:t>
      </w:r>
    </w:p>
    <w:p w14:paraId="40F2122C" w14:textId="313A2970" w:rsidR="00BC521A" w:rsidRPr="007F374E" w:rsidRDefault="00B64F81" w:rsidP="001C5413">
      <w:pPr>
        <w:numPr>
          <w:ilvl w:val="0"/>
          <w:numId w:val="36"/>
        </w:numPr>
        <w:spacing w:after="0" w:line="240" w:lineRule="auto"/>
        <w:ind w:left="714" w:hanging="430"/>
        <w:jc w:val="both"/>
        <w:rPr>
          <w:rFonts w:ascii="Times New Roman" w:hAnsi="Times New Roman" w:cs="Times New Roman"/>
          <w:lang w:val="en-GB"/>
        </w:rPr>
      </w:pPr>
      <w:r w:rsidRPr="007F374E">
        <w:rPr>
          <w:rFonts w:ascii="Times New Roman" w:eastAsia="Times New Roman" w:hAnsi="Times New Roman" w:cs="Times New Roman"/>
          <w:lang w:val="en-GB"/>
        </w:rPr>
        <w:t>All the load</w:t>
      </w:r>
      <w:r w:rsidR="008B17B3">
        <w:rPr>
          <w:rFonts w:ascii="Times New Roman" w:eastAsia="Times New Roman" w:hAnsi="Times New Roman" w:cs="Times New Roman"/>
          <w:lang w:val="en-GB"/>
        </w:rPr>
        <w:t>-deformation plots for all beam designations show a similar initial response, with the load</w:t>
      </w:r>
      <w:r w:rsidR="00BC521A" w:rsidRPr="007F374E">
        <w:rPr>
          <w:rFonts w:ascii="Times New Roman" w:eastAsia="Times New Roman" w:hAnsi="Times New Roman" w:cs="Times New Roman"/>
          <w:lang w:val="en-GB"/>
        </w:rPr>
        <w:t xml:space="preserve"> rising to 1</w:t>
      </w:r>
      <w:r w:rsidRPr="007F374E">
        <w:rPr>
          <w:rFonts w:ascii="Times New Roman" w:eastAsia="Times New Roman" w:hAnsi="Times New Roman" w:cs="Times New Roman"/>
          <w:lang w:val="en-GB"/>
        </w:rPr>
        <w:t xml:space="preserve">0 </w:t>
      </w:r>
      <w:proofErr w:type="spellStart"/>
      <w:r w:rsidRPr="007F374E">
        <w:rPr>
          <w:rFonts w:ascii="Times New Roman" w:eastAsia="Times New Roman" w:hAnsi="Times New Roman" w:cs="Times New Roman"/>
          <w:lang w:val="en-GB"/>
        </w:rPr>
        <w:t>kN</w:t>
      </w:r>
      <w:proofErr w:type="spellEnd"/>
      <w:r w:rsidRPr="007F374E">
        <w:rPr>
          <w:rFonts w:ascii="Times New Roman" w:eastAsia="Times New Roman" w:hAnsi="Times New Roman" w:cs="Times New Roman"/>
          <w:lang w:val="en-GB"/>
        </w:rPr>
        <w:t xml:space="preserve"> at a deflection </w:t>
      </w:r>
      <w:r w:rsidR="008B17B3">
        <w:rPr>
          <w:rFonts w:ascii="Times New Roman" w:eastAsia="Times New Roman" w:hAnsi="Times New Roman" w:cs="Times New Roman"/>
          <w:lang w:val="en-GB"/>
        </w:rPr>
        <w:t xml:space="preserve">of </w:t>
      </w:r>
      <w:r w:rsidRPr="007F374E">
        <w:rPr>
          <w:rFonts w:ascii="Times New Roman" w:eastAsia="Times New Roman" w:hAnsi="Times New Roman" w:cs="Times New Roman"/>
          <w:lang w:val="en-GB"/>
        </w:rPr>
        <w:t>less than 0.1 mm.</w:t>
      </w:r>
    </w:p>
    <w:p w14:paraId="21AFF7C8" w14:textId="08112108" w:rsidR="00886F2F" w:rsidRPr="007F374E" w:rsidRDefault="00886F2F"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rPr>
        <w:t xml:space="preserve">BRCB 6 shows the most deformation capability, followed by BRCB 4 and BRCB 3. BRCB 2 shows the least </w:t>
      </w:r>
      <w:r w:rsidRPr="007F374E">
        <w:rPr>
          <w:rFonts w:ascii="Times New Roman" w:eastAsia="Times New Roman" w:hAnsi="Times New Roman" w:cs="Times New Roman"/>
          <w:lang w:val="en-GB" w:bidi="en-US"/>
        </w:rPr>
        <w:t>ductility. BRCB 6 is the best for ductile performance.</w:t>
      </w:r>
      <w:r w:rsidR="003E22FE" w:rsidRPr="007F374E">
        <w:rPr>
          <w:rFonts w:eastAsia="Times New Roman"/>
          <w:sz w:val="20"/>
          <w:szCs w:val="20"/>
          <w:lang w:val="en-GB" w:bidi="en-US"/>
        </w:rPr>
        <w:t xml:space="preserve"> </w:t>
      </w:r>
    </w:p>
    <w:p w14:paraId="76C1664E" w14:textId="7A23BFB8" w:rsidR="0019679F" w:rsidRPr="007F374E" w:rsidRDefault="003D3024"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It was observed that bitumen</w:t>
      </w:r>
      <w:r w:rsidR="008B17B3">
        <w:rPr>
          <w:rFonts w:ascii="Times New Roman" w:eastAsia="Times New Roman" w:hAnsi="Times New Roman" w:cs="Times New Roman"/>
          <w:lang w:val="en-GB" w:bidi="en-US"/>
        </w:rPr>
        <w:t>-</w:t>
      </w:r>
      <w:r w:rsidRPr="007F374E">
        <w:rPr>
          <w:rFonts w:ascii="Times New Roman" w:eastAsia="Times New Roman" w:hAnsi="Times New Roman" w:cs="Times New Roman"/>
          <w:lang w:val="en-GB" w:bidi="en-US"/>
        </w:rPr>
        <w:t xml:space="preserve">coated BRCB shows </w:t>
      </w:r>
      <w:r w:rsidR="008B17B3">
        <w:rPr>
          <w:rFonts w:ascii="Times New Roman" w:eastAsia="Times New Roman" w:hAnsi="Times New Roman" w:cs="Times New Roman"/>
          <w:lang w:val="en-GB" w:bidi="en-US"/>
        </w:rPr>
        <w:t xml:space="preserve">the </w:t>
      </w:r>
      <w:r w:rsidRPr="007F374E">
        <w:rPr>
          <w:rFonts w:ascii="Times New Roman" w:eastAsia="Times New Roman" w:hAnsi="Times New Roman" w:cs="Times New Roman"/>
          <w:lang w:val="en-GB" w:bidi="en-US"/>
        </w:rPr>
        <w:t>highest flexural strength</w:t>
      </w:r>
      <w:r w:rsidR="008B17B3">
        <w:rPr>
          <w:rFonts w:ascii="Times New Roman" w:eastAsia="Times New Roman" w:hAnsi="Times New Roman" w:cs="Times New Roman"/>
          <w:lang w:val="en-GB" w:bidi="en-US"/>
        </w:rPr>
        <w:t>,</w:t>
      </w:r>
      <w:r w:rsidRPr="007F374E">
        <w:rPr>
          <w:rFonts w:ascii="Times New Roman" w:eastAsia="Times New Roman" w:hAnsi="Times New Roman" w:cs="Times New Roman"/>
          <w:lang w:val="en-GB" w:bidi="en-US"/>
        </w:rPr>
        <w:t xml:space="preserve"> followed by </w:t>
      </w:r>
      <w:r w:rsidR="0019679F" w:rsidRPr="007F374E">
        <w:rPr>
          <w:rFonts w:ascii="Times New Roman" w:eastAsia="Times New Roman" w:hAnsi="Times New Roman" w:cs="Times New Roman"/>
          <w:lang w:val="en-GB" w:bidi="en-US"/>
        </w:rPr>
        <w:t>non-coated BRCB</w:t>
      </w:r>
      <w:r w:rsidRPr="007F374E">
        <w:rPr>
          <w:rFonts w:ascii="Times New Roman" w:eastAsia="Times New Roman" w:hAnsi="Times New Roman" w:cs="Times New Roman"/>
          <w:lang w:val="en-GB" w:bidi="en-US"/>
        </w:rPr>
        <w:t>.</w:t>
      </w:r>
      <w:r w:rsidR="003E22FE" w:rsidRPr="007F374E">
        <w:rPr>
          <w:rFonts w:ascii="Times New Roman" w:eastAsia="Times New Roman" w:hAnsi="Times New Roman" w:cs="Times New Roman"/>
          <w:lang w:val="en-GB" w:bidi="en-US"/>
        </w:rPr>
        <w:t xml:space="preserve"> </w:t>
      </w:r>
      <w:r w:rsidR="0019679F" w:rsidRPr="007F374E">
        <w:rPr>
          <w:rFonts w:ascii="Times New Roman" w:eastAsia="Times New Roman" w:hAnsi="Times New Roman" w:cs="Times New Roman"/>
          <w:lang w:val="en-GB" w:bidi="en-US"/>
        </w:rPr>
        <w:t>Consequently, the load-bearing capacity of the beam specimen, in which bamboo is coated with bitumen, is enhanced.</w:t>
      </w:r>
    </w:p>
    <w:p w14:paraId="747EB671" w14:textId="47C95217" w:rsidR="003D3024" w:rsidRPr="007F374E" w:rsidRDefault="003D3024"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PCB showed the least flexural strength.</w:t>
      </w:r>
      <w:r w:rsidR="00182577" w:rsidRPr="007F374E">
        <w:rPr>
          <w:rFonts w:ascii="Times New Roman" w:eastAsia="Times New Roman" w:hAnsi="Times New Roman" w:cs="Times New Roman"/>
          <w:lang w:val="en-GB" w:bidi="en-US"/>
        </w:rPr>
        <w:t xml:space="preserve"> Flexural strength is maximum </w:t>
      </w:r>
      <w:r w:rsidR="008B17B3">
        <w:rPr>
          <w:rFonts w:ascii="Times New Roman" w:eastAsia="Times New Roman" w:hAnsi="Times New Roman" w:cs="Times New Roman"/>
          <w:lang w:val="en-GB" w:bidi="en-US"/>
        </w:rPr>
        <w:t>for the BRCB6 beam designation and minimum for the</w:t>
      </w:r>
      <w:r w:rsidR="00182577" w:rsidRPr="007F374E">
        <w:rPr>
          <w:rFonts w:ascii="Times New Roman" w:eastAsia="Times New Roman" w:hAnsi="Times New Roman" w:cs="Times New Roman"/>
          <w:lang w:val="en-GB" w:bidi="en-US"/>
        </w:rPr>
        <w:t xml:space="preserve"> PCB.</w:t>
      </w:r>
    </w:p>
    <w:p w14:paraId="3C2A13D9" w14:textId="7276F763" w:rsidR="003D3024" w:rsidRPr="007F374E" w:rsidRDefault="00625DDA"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Bitumen</w:t>
      </w:r>
      <w:r w:rsidR="008B17B3">
        <w:rPr>
          <w:rFonts w:ascii="Times New Roman" w:eastAsia="Times New Roman" w:hAnsi="Times New Roman" w:cs="Times New Roman"/>
          <w:lang w:val="en-GB" w:bidi="en-US"/>
        </w:rPr>
        <w:t>-coated BRCB showed the maximum deflection and thus the maximum ductility</w:t>
      </w:r>
      <w:r w:rsidRPr="007F374E">
        <w:rPr>
          <w:rFonts w:ascii="Times New Roman" w:eastAsia="Times New Roman" w:hAnsi="Times New Roman" w:cs="Times New Roman"/>
          <w:lang w:val="en-GB" w:bidi="en-US"/>
        </w:rPr>
        <w:t xml:space="preserve"> compared to non-coated BRCB and PCB. For beam designation</w:t>
      </w:r>
      <w:r w:rsidR="008B17B3">
        <w:rPr>
          <w:rFonts w:ascii="Times New Roman" w:eastAsia="Times New Roman" w:hAnsi="Times New Roman" w:cs="Times New Roman"/>
          <w:lang w:val="en-GB" w:bidi="en-US"/>
        </w:rPr>
        <w:t>s BRCB4 and BRCB6, the deflections are</w:t>
      </w:r>
      <w:r w:rsidRPr="007F374E">
        <w:rPr>
          <w:rFonts w:ascii="Times New Roman" w:eastAsia="Times New Roman" w:hAnsi="Times New Roman" w:cs="Times New Roman"/>
          <w:lang w:val="en-GB" w:bidi="en-US"/>
        </w:rPr>
        <w:t xml:space="preserve"> 76.44 percent and 133 percent higher than PCB at 90 days of testing, respectively</w:t>
      </w:r>
      <w:r w:rsidR="00082D22" w:rsidRPr="007F374E">
        <w:rPr>
          <w:rFonts w:ascii="Times New Roman" w:eastAsia="Times New Roman" w:hAnsi="Times New Roman" w:cs="Times New Roman"/>
          <w:lang w:val="en-GB" w:bidi="en-US"/>
        </w:rPr>
        <w:t>.</w:t>
      </w:r>
    </w:p>
    <w:p w14:paraId="35483CFB" w14:textId="0EF3FB9F" w:rsidR="0078686B" w:rsidRPr="007F374E" w:rsidRDefault="0078686B" w:rsidP="001C5413">
      <w:pPr>
        <w:numPr>
          <w:ilvl w:val="0"/>
          <w:numId w:val="36"/>
        </w:numPr>
        <w:spacing w:after="0" w:line="240" w:lineRule="auto"/>
        <w:ind w:left="714" w:hanging="430"/>
        <w:jc w:val="both"/>
        <w:rPr>
          <w:rFonts w:ascii="Times New Roman" w:eastAsia="Times New Roman" w:hAnsi="Times New Roman" w:cs="Times New Roman"/>
          <w:lang w:val="en-GB" w:bidi="en-US"/>
        </w:rPr>
      </w:pPr>
      <w:r w:rsidRPr="007F374E">
        <w:rPr>
          <w:rFonts w:ascii="Times New Roman" w:eastAsia="Times New Roman" w:hAnsi="Times New Roman" w:cs="Times New Roman"/>
          <w:lang w:val="en-GB" w:bidi="en-US"/>
        </w:rPr>
        <w:t>One-way ANOVA and Tukey</w:t>
      </w:r>
      <w:r w:rsidR="008B17B3">
        <w:rPr>
          <w:rFonts w:ascii="Times New Roman" w:eastAsia="Times New Roman" w:hAnsi="Times New Roman" w:cs="Times New Roman"/>
          <w:lang w:val="en-GB" w:bidi="en-US"/>
        </w:rPr>
        <w:t>'</w:t>
      </w:r>
      <w:r w:rsidRPr="007F374E">
        <w:rPr>
          <w:rFonts w:ascii="Times New Roman" w:eastAsia="Times New Roman" w:hAnsi="Times New Roman" w:cs="Times New Roman"/>
          <w:lang w:val="en-GB" w:bidi="en-US"/>
        </w:rPr>
        <w:t>s HSD analysis indicate that</w:t>
      </w:r>
      <w:r w:rsidR="008B17B3">
        <w:rPr>
          <w:rFonts w:ascii="Times New Roman" w:eastAsia="Times New Roman" w:hAnsi="Times New Roman" w:cs="Times New Roman"/>
          <w:lang w:val="en-GB" w:bidi="en-US"/>
        </w:rPr>
        <w:t>, while flexural strength increases</w:t>
      </w:r>
      <w:r w:rsidRPr="007F374E">
        <w:rPr>
          <w:rFonts w:ascii="Times New Roman" w:eastAsia="Times New Roman" w:hAnsi="Times New Roman" w:cs="Times New Roman"/>
          <w:lang w:val="en-GB" w:bidi="en-US"/>
        </w:rPr>
        <w:t xml:space="preserve"> from 28 to 90 days of curing, the differences are not statistically significant at the 95% confidence level.</w:t>
      </w:r>
    </w:p>
    <w:p w14:paraId="2F583829" w14:textId="4F1F6028" w:rsidR="00082D22" w:rsidRPr="007F374E" w:rsidRDefault="00082D22" w:rsidP="001C5413">
      <w:pPr>
        <w:numPr>
          <w:ilvl w:val="0"/>
          <w:numId w:val="36"/>
        </w:numPr>
        <w:spacing w:after="0" w:line="240" w:lineRule="auto"/>
        <w:ind w:left="714" w:hanging="430"/>
        <w:jc w:val="both"/>
        <w:rPr>
          <w:rFonts w:ascii="Times New Roman" w:eastAsia="Times New Roman" w:hAnsi="Times New Roman" w:cs="Times New Roman"/>
          <w:sz w:val="24"/>
          <w:szCs w:val="24"/>
          <w:lang w:val="en-GB" w:bidi="en-US"/>
        </w:rPr>
      </w:pPr>
      <w:r w:rsidRPr="007F374E">
        <w:rPr>
          <w:rFonts w:ascii="Times New Roman" w:eastAsia="Times New Roman" w:hAnsi="Times New Roman" w:cs="Times New Roman"/>
          <w:lang w:val="en-GB" w:bidi="en-US"/>
        </w:rPr>
        <w:t xml:space="preserve">One-way ANOVA followed by Tukey's HSD test showed that curing age did not affect flexural strength </w:t>
      </w:r>
      <w:r w:rsidR="008B17B3">
        <w:rPr>
          <w:rFonts w:ascii="Times New Roman" w:eastAsia="Times New Roman" w:hAnsi="Times New Roman" w:cs="Times New Roman"/>
          <w:lang w:val="en-GB" w:bidi="en-US"/>
        </w:rPr>
        <w:t>or deflection (p &gt; 0.05), despite a slight increase in the</w:t>
      </w:r>
      <w:r w:rsidRPr="007F374E">
        <w:rPr>
          <w:rFonts w:ascii="Times New Roman" w:eastAsia="Times New Roman" w:hAnsi="Times New Roman" w:cs="Times New Roman"/>
          <w:lang w:val="en-GB" w:bidi="en-US"/>
        </w:rPr>
        <w:t xml:space="preserve"> mean values. The observed </w:t>
      </w:r>
      <w:r w:rsidR="008B17B3">
        <w:rPr>
          <w:rFonts w:ascii="Times New Roman" w:eastAsia="Times New Roman" w:hAnsi="Times New Roman" w:cs="Times New Roman"/>
          <w:lang w:val="en-GB" w:bidi="en-US"/>
        </w:rPr>
        <w:t>age-related changes are likely due to</w:t>
      </w:r>
      <w:r w:rsidRPr="007F374E">
        <w:rPr>
          <w:rFonts w:ascii="Times New Roman" w:eastAsia="Times New Roman" w:hAnsi="Times New Roman" w:cs="Times New Roman"/>
          <w:lang w:val="en-GB" w:bidi="en-US"/>
        </w:rPr>
        <w:t xml:space="preserve"> experimental variability rather than a meaningful performance shift</w:t>
      </w:r>
      <w:r w:rsidRPr="007F374E">
        <w:rPr>
          <w:rFonts w:ascii="Times New Roman" w:eastAsia="Times New Roman" w:hAnsi="Times New Roman" w:cs="Times New Roman"/>
          <w:sz w:val="24"/>
          <w:szCs w:val="24"/>
          <w:lang w:val="en-GB" w:bidi="en-US"/>
        </w:rPr>
        <w:t>.</w:t>
      </w:r>
    </w:p>
    <w:p w14:paraId="7F65506C" w14:textId="77777777" w:rsidR="00D44ACA" w:rsidRDefault="00D44ACA">
      <w:pPr>
        <w:rPr>
          <w:rFonts w:ascii="Times New Roman" w:eastAsiaTheme="minorHAnsi" w:hAnsi="Times New Roman"/>
          <w:b/>
          <w:kern w:val="2"/>
          <w:bdr w:val="none" w:sz="0" w:space="0" w:color="auto" w:frame="1"/>
          <w:shd w:val="clear" w:color="auto" w:fill="FFFFFF"/>
          <w:lang w:val="en-GB"/>
        </w:rPr>
      </w:pPr>
      <w:r>
        <w:rPr>
          <w:bdr w:val="none" w:sz="0" w:space="0" w:color="auto" w:frame="1"/>
          <w:shd w:val="clear" w:color="auto" w:fill="FFFFFF"/>
          <w:lang w:val="en-GB"/>
        </w:rPr>
        <w:br w:type="page"/>
      </w:r>
    </w:p>
    <w:p w14:paraId="666F419A" w14:textId="1CA19F34" w:rsidR="008E658E" w:rsidRPr="007F374E" w:rsidRDefault="00D22329" w:rsidP="001C5413">
      <w:pPr>
        <w:pStyle w:val="Rn2"/>
        <w:rPr>
          <w:bdr w:val="none" w:sz="0" w:space="0" w:color="auto" w:frame="1"/>
          <w:shd w:val="clear" w:color="auto" w:fill="FFFFFF"/>
          <w:lang w:val="en-GB"/>
        </w:rPr>
      </w:pPr>
      <w:r w:rsidRPr="007F374E">
        <w:rPr>
          <w:bdr w:val="none" w:sz="0" w:space="0" w:color="auto" w:frame="1"/>
          <w:shd w:val="clear" w:color="auto" w:fill="FFFFFF"/>
          <w:lang w:val="en-GB"/>
        </w:rPr>
        <w:lastRenderedPageBreak/>
        <w:t>References</w:t>
      </w:r>
    </w:p>
    <w:p w14:paraId="5534A070" w14:textId="77777777" w:rsidR="004334F0" w:rsidRPr="007F374E" w:rsidRDefault="00440DF8" w:rsidP="001C5413">
      <w:pPr>
        <w:pStyle w:val="Rlit"/>
        <w:rPr>
          <w:noProof/>
          <w:lang w:val="en-GB"/>
        </w:rPr>
      </w:pPr>
      <w:r w:rsidRPr="007F374E">
        <w:rPr>
          <w:noProof/>
          <w:lang w:val="en-GB"/>
        </w:rPr>
        <w:fldChar w:fldCharType="begin" w:fldLock="1"/>
      </w:r>
      <w:r w:rsidR="00E1226B" w:rsidRPr="007F374E">
        <w:rPr>
          <w:noProof/>
          <w:lang w:val="en-GB"/>
        </w:rPr>
        <w:instrText xml:space="preserve">ADDIN Mendeley Bibliography CSL_BIBLIOGRAPHY </w:instrText>
      </w:r>
      <w:r w:rsidRPr="007F374E">
        <w:rPr>
          <w:noProof/>
          <w:lang w:val="en-GB"/>
        </w:rPr>
        <w:fldChar w:fldCharType="separate"/>
      </w:r>
      <w:r w:rsidR="004334F0" w:rsidRPr="007F374E">
        <w:rPr>
          <w:noProof/>
          <w:lang w:val="en-GB"/>
        </w:rPr>
        <w:t xml:space="preserve">Amada, S. (1997). Bamboo—A natural, super-advanced and intelligent material. </w:t>
      </w:r>
      <w:r w:rsidR="004334F0" w:rsidRPr="007F374E">
        <w:rPr>
          <w:i/>
          <w:iCs/>
          <w:noProof/>
          <w:lang w:val="en-GB"/>
        </w:rPr>
        <w:t>Proc 2nd Int Conf on Non-Conventional Construction Materials (NOCMAT-97), Bhubaneswar, India</w:t>
      </w:r>
      <w:r w:rsidR="004334F0" w:rsidRPr="007F374E">
        <w:rPr>
          <w:noProof/>
          <w:lang w:val="en-GB"/>
        </w:rPr>
        <w:t>, 1–9.</w:t>
      </w:r>
    </w:p>
    <w:p w14:paraId="5EFBCD51" w14:textId="2304FF34" w:rsidR="004334F0" w:rsidRPr="007F374E" w:rsidRDefault="004334F0" w:rsidP="006618B8">
      <w:pPr>
        <w:pStyle w:val="Rlit"/>
        <w:jc w:val="left"/>
        <w:rPr>
          <w:noProof/>
          <w:lang w:val="en-GB"/>
        </w:rPr>
      </w:pPr>
      <w:r w:rsidRPr="007F374E">
        <w:rPr>
          <w:noProof/>
          <w:lang w:val="en-GB"/>
        </w:rPr>
        <w:t>Archila, H., Kaminski, S., Trujillo, D., Zea Escamilla, E., &amp; Harries, K.A. (2018). Bamboo reinforced concrete: a</w:t>
      </w:r>
      <w:r w:rsidR="006618B8">
        <w:rPr>
          <w:noProof/>
          <w:lang w:val="en-GB"/>
        </w:rPr>
        <w:t> </w:t>
      </w:r>
      <w:r w:rsidRPr="007F374E">
        <w:rPr>
          <w:noProof/>
          <w:lang w:val="en-GB"/>
        </w:rPr>
        <w:t xml:space="preserve">critical review. </w:t>
      </w:r>
      <w:r w:rsidRPr="007F374E">
        <w:rPr>
          <w:i/>
          <w:iCs/>
          <w:noProof/>
          <w:lang w:val="en-GB"/>
        </w:rPr>
        <w:t>Materials and Structures/Materiaux et Constructions</w:t>
      </w:r>
      <w:r w:rsidRPr="007F374E">
        <w:rPr>
          <w:noProof/>
          <w:lang w:val="en-GB"/>
        </w:rPr>
        <w:t xml:space="preserve">, </w:t>
      </w:r>
      <w:r w:rsidRPr="007F374E">
        <w:rPr>
          <w:i/>
          <w:iCs/>
          <w:noProof/>
          <w:lang w:val="en-GB"/>
        </w:rPr>
        <w:t>51</w:t>
      </w:r>
      <w:r w:rsidRPr="007F374E">
        <w:rPr>
          <w:noProof/>
          <w:lang w:val="en-GB"/>
        </w:rPr>
        <w:t>(4), 1–18. https://doi.org/10.1617/s11527-018-1228-6</w:t>
      </w:r>
    </w:p>
    <w:p w14:paraId="7D007417" w14:textId="77777777" w:rsidR="004334F0" w:rsidRPr="00D44ACA" w:rsidRDefault="004334F0" w:rsidP="001C5413">
      <w:pPr>
        <w:pStyle w:val="Rlit"/>
        <w:rPr>
          <w:noProof/>
          <w:lang w:val="de-DE"/>
        </w:rPr>
      </w:pPr>
      <w:r w:rsidRPr="007F374E">
        <w:rPr>
          <w:noProof/>
          <w:lang w:val="en-GB"/>
        </w:rPr>
        <w:t xml:space="preserve">Awolusi, T.F., Aladegboye, O.J., Babalola, O.E., Ayo, E.K., Azab, M., &amp; Deifalla, A.F. (2023). Optimizing the flexural behavior of bamboo reinforced concrete beams containing cassava peel ash using response surface methodology. </w:t>
      </w:r>
      <w:r w:rsidRPr="00D44ACA">
        <w:rPr>
          <w:i/>
          <w:iCs/>
          <w:noProof/>
          <w:lang w:val="de-DE"/>
        </w:rPr>
        <w:t>Civ Eng J</w:t>
      </w:r>
      <w:r w:rsidRPr="00D44ACA">
        <w:rPr>
          <w:noProof/>
          <w:lang w:val="de-DE"/>
        </w:rPr>
        <w:t xml:space="preserve">, </w:t>
      </w:r>
      <w:r w:rsidRPr="00D44ACA">
        <w:rPr>
          <w:i/>
          <w:iCs/>
          <w:noProof/>
          <w:lang w:val="de-DE"/>
        </w:rPr>
        <w:t>9</w:t>
      </w:r>
      <w:r w:rsidRPr="00D44ACA">
        <w:rPr>
          <w:noProof/>
          <w:lang w:val="de-DE"/>
        </w:rPr>
        <w:t>(08), 1971–1990.</w:t>
      </w:r>
    </w:p>
    <w:p w14:paraId="15728421" w14:textId="77777777" w:rsidR="004334F0" w:rsidRPr="007F374E" w:rsidRDefault="004334F0" w:rsidP="001C5413">
      <w:pPr>
        <w:pStyle w:val="Rlit"/>
        <w:rPr>
          <w:noProof/>
          <w:lang w:val="en-GB"/>
        </w:rPr>
      </w:pPr>
      <w:r w:rsidRPr="00D44ACA">
        <w:rPr>
          <w:noProof/>
          <w:lang w:val="de-DE"/>
        </w:rPr>
        <w:t xml:space="preserve">Cai, X., Wang, M., Lu, Y., Noori, A., Chen, J., Chen, F., Chen, L., Jiang, X., &amp; Zhang, Q. (n.d.). </w:t>
      </w:r>
      <w:r w:rsidRPr="007F374E">
        <w:rPr>
          <w:noProof/>
          <w:lang w:val="en-GB"/>
        </w:rPr>
        <w:t xml:space="preserve">Effect of Strain Rate on the Tensile Mechanical Properties and Failure Mechanism of Moso Bamboo. </w:t>
      </w:r>
      <w:r w:rsidRPr="007F374E">
        <w:rPr>
          <w:i/>
          <w:iCs/>
          <w:noProof/>
          <w:lang w:val="en-GB"/>
        </w:rPr>
        <w:t>Available at SSRN 4229847</w:t>
      </w:r>
      <w:r w:rsidRPr="007F374E">
        <w:rPr>
          <w:noProof/>
          <w:lang w:val="en-GB"/>
        </w:rPr>
        <w:t>.</w:t>
      </w:r>
    </w:p>
    <w:p w14:paraId="65439D82" w14:textId="77777777" w:rsidR="004334F0" w:rsidRPr="007F374E" w:rsidRDefault="004334F0" w:rsidP="001C5413">
      <w:pPr>
        <w:pStyle w:val="Rlit"/>
        <w:rPr>
          <w:noProof/>
          <w:lang w:val="en-GB"/>
        </w:rPr>
      </w:pPr>
      <w:r w:rsidRPr="00725F30">
        <w:rPr>
          <w:noProof/>
          <w:lang w:val="en-GB"/>
        </w:rPr>
        <w:t xml:space="preserve">Chin, S.C., Tee, K.F., Tong, F.S., Doh, S.I., &amp; Gimbun, J. (2020). </w:t>
      </w:r>
      <w:r w:rsidRPr="007F374E">
        <w:rPr>
          <w:noProof/>
          <w:lang w:val="en-GB"/>
        </w:rPr>
        <w:t xml:space="preserve">External strengthening of reinforced concrete beam with opening by bamboo fiber reinforced composites. </w:t>
      </w:r>
      <w:r w:rsidRPr="007F374E">
        <w:rPr>
          <w:i/>
          <w:iCs/>
          <w:noProof/>
          <w:lang w:val="en-GB"/>
        </w:rPr>
        <w:t>Materials and Structures/Materiaux et Constructions</w:t>
      </w:r>
      <w:r w:rsidRPr="007F374E">
        <w:rPr>
          <w:noProof/>
          <w:lang w:val="en-GB"/>
        </w:rPr>
        <w:t xml:space="preserve">, </w:t>
      </w:r>
      <w:r w:rsidRPr="007F374E">
        <w:rPr>
          <w:i/>
          <w:iCs/>
          <w:noProof/>
          <w:lang w:val="en-GB"/>
        </w:rPr>
        <w:t>53</w:t>
      </w:r>
      <w:r w:rsidRPr="007F374E">
        <w:rPr>
          <w:noProof/>
          <w:lang w:val="en-GB"/>
        </w:rPr>
        <w:t>(6), 1–12. https://doi.org/10.1617/s11527-020-01572-y</w:t>
      </w:r>
    </w:p>
    <w:p w14:paraId="6DFE74EB" w14:textId="77777777" w:rsidR="004334F0" w:rsidRPr="007F374E" w:rsidRDefault="004334F0" w:rsidP="001C5413">
      <w:pPr>
        <w:pStyle w:val="Rlit"/>
        <w:rPr>
          <w:noProof/>
          <w:lang w:val="en-GB"/>
        </w:rPr>
      </w:pPr>
      <w:r w:rsidRPr="00725F30">
        <w:rPr>
          <w:noProof/>
          <w:lang w:val="pl-PL"/>
        </w:rPr>
        <w:t xml:space="preserve">Dewi, S.M., &amp; Nuralinah, D. (2017). </w:t>
      </w:r>
      <w:r w:rsidRPr="007F374E">
        <w:rPr>
          <w:noProof/>
          <w:lang w:val="en-GB"/>
        </w:rPr>
        <w:t xml:space="preserve">The Recent Research on Bamboo Reinforced Concrete. </w:t>
      </w:r>
      <w:r w:rsidRPr="007F374E">
        <w:rPr>
          <w:i/>
          <w:iCs/>
          <w:noProof/>
          <w:lang w:val="en-GB"/>
        </w:rPr>
        <w:t>MATEC Web of Conferences</w:t>
      </w:r>
      <w:r w:rsidRPr="007F374E">
        <w:rPr>
          <w:noProof/>
          <w:lang w:val="en-GB"/>
        </w:rPr>
        <w:t xml:space="preserve">, </w:t>
      </w:r>
      <w:r w:rsidRPr="007F374E">
        <w:rPr>
          <w:i/>
          <w:iCs/>
          <w:noProof/>
          <w:lang w:val="en-GB"/>
        </w:rPr>
        <w:t>103</w:t>
      </w:r>
      <w:r w:rsidRPr="007F374E">
        <w:rPr>
          <w:noProof/>
          <w:lang w:val="en-GB"/>
        </w:rPr>
        <w:t>. https://doi.org/10.1051/matecconf/201710302001</w:t>
      </w:r>
    </w:p>
    <w:p w14:paraId="55D83C67" w14:textId="77777777" w:rsidR="004334F0" w:rsidRPr="007F374E" w:rsidRDefault="004334F0" w:rsidP="001C5413">
      <w:pPr>
        <w:pStyle w:val="Rlit"/>
        <w:rPr>
          <w:noProof/>
          <w:lang w:val="en-GB"/>
        </w:rPr>
      </w:pPr>
      <w:r w:rsidRPr="007F374E">
        <w:rPr>
          <w:noProof/>
          <w:lang w:val="en-GB"/>
        </w:rPr>
        <w:t xml:space="preserve">Etienne, I. (2019). </w:t>
      </w:r>
      <w:r w:rsidRPr="007F374E">
        <w:rPr>
          <w:i/>
          <w:iCs/>
          <w:noProof/>
          <w:lang w:val="en-GB"/>
        </w:rPr>
        <w:t>Effect of Bamboo Reinforcement on the Flexural and Tensile Strengths of Concrete Beams</w:t>
      </w:r>
      <w:r w:rsidRPr="007F374E">
        <w:rPr>
          <w:noProof/>
          <w:lang w:val="en-GB"/>
        </w:rPr>
        <w:t xml:space="preserve">. </w:t>
      </w:r>
      <w:r w:rsidRPr="007F374E">
        <w:rPr>
          <w:i/>
          <w:iCs/>
          <w:noProof/>
          <w:lang w:val="en-GB"/>
        </w:rPr>
        <w:t>1</w:t>
      </w:r>
      <w:r w:rsidRPr="007F374E">
        <w:rPr>
          <w:noProof/>
          <w:lang w:val="en-GB"/>
        </w:rPr>
        <w:t>(3), 124–132.</w:t>
      </w:r>
    </w:p>
    <w:p w14:paraId="63921DF2" w14:textId="77777777" w:rsidR="004334F0" w:rsidRPr="007F374E" w:rsidRDefault="004334F0" w:rsidP="001C5413">
      <w:pPr>
        <w:pStyle w:val="Rlit"/>
        <w:rPr>
          <w:noProof/>
          <w:lang w:val="en-GB"/>
        </w:rPr>
      </w:pPr>
      <w:r w:rsidRPr="007F374E">
        <w:rPr>
          <w:noProof/>
          <w:lang w:val="en-GB"/>
        </w:rPr>
        <w:t xml:space="preserve">Ghavami, K. (1988). Application of bamboo as a low-cost construction material. </w:t>
      </w:r>
      <w:r w:rsidRPr="007F374E">
        <w:rPr>
          <w:i/>
          <w:iCs/>
          <w:noProof/>
          <w:lang w:val="en-GB"/>
        </w:rPr>
        <w:t>Proceedings of International Bamboo Workshop, Cochin, India</w:t>
      </w:r>
      <w:r w:rsidRPr="007F374E">
        <w:rPr>
          <w:noProof/>
          <w:lang w:val="en-GB"/>
        </w:rPr>
        <w:t>, 270–279.</w:t>
      </w:r>
    </w:p>
    <w:p w14:paraId="7793C7A5" w14:textId="77777777" w:rsidR="004334F0" w:rsidRPr="007F374E" w:rsidRDefault="004334F0" w:rsidP="001C5413">
      <w:pPr>
        <w:pStyle w:val="Rlit"/>
        <w:rPr>
          <w:noProof/>
          <w:lang w:val="en-GB"/>
        </w:rPr>
      </w:pPr>
      <w:r w:rsidRPr="007F374E">
        <w:rPr>
          <w:noProof/>
          <w:lang w:val="en-GB"/>
        </w:rPr>
        <w:t xml:space="preserve">Ghavami, K. (1995). Ultimate load behaviour of bamboo-reinforced lightweight concrete beams. </w:t>
      </w:r>
      <w:r w:rsidRPr="007F374E">
        <w:rPr>
          <w:i/>
          <w:iCs/>
          <w:noProof/>
          <w:lang w:val="en-GB"/>
        </w:rPr>
        <w:t>Cement and Concrete Composites</w:t>
      </w:r>
      <w:r w:rsidRPr="007F374E">
        <w:rPr>
          <w:noProof/>
          <w:lang w:val="en-GB"/>
        </w:rPr>
        <w:t xml:space="preserve">, </w:t>
      </w:r>
      <w:r w:rsidRPr="007F374E">
        <w:rPr>
          <w:i/>
          <w:iCs/>
          <w:noProof/>
          <w:lang w:val="en-GB"/>
        </w:rPr>
        <w:t>17</w:t>
      </w:r>
      <w:r w:rsidRPr="007F374E">
        <w:rPr>
          <w:noProof/>
          <w:lang w:val="en-GB"/>
        </w:rPr>
        <w:t>(4), 281–288.</w:t>
      </w:r>
    </w:p>
    <w:p w14:paraId="7B5EF302" w14:textId="77777777" w:rsidR="004334F0" w:rsidRPr="007F374E" w:rsidRDefault="004334F0" w:rsidP="001C5413">
      <w:pPr>
        <w:pStyle w:val="Rlit"/>
        <w:rPr>
          <w:noProof/>
          <w:lang w:val="en-GB"/>
        </w:rPr>
      </w:pPr>
      <w:r w:rsidRPr="007F374E">
        <w:rPr>
          <w:noProof/>
          <w:lang w:val="en-GB"/>
        </w:rPr>
        <w:t xml:space="preserve">Ghavami, K. (2005a). Bamboo as reinforcement in structural concrete elements. </w:t>
      </w:r>
      <w:r w:rsidRPr="007F374E">
        <w:rPr>
          <w:i/>
          <w:iCs/>
          <w:noProof/>
          <w:lang w:val="en-GB"/>
        </w:rPr>
        <w:t>Cement and Concrete Composites</w:t>
      </w:r>
      <w:r w:rsidRPr="007F374E">
        <w:rPr>
          <w:noProof/>
          <w:lang w:val="en-GB"/>
        </w:rPr>
        <w:t xml:space="preserve">, </w:t>
      </w:r>
      <w:r w:rsidRPr="007F374E">
        <w:rPr>
          <w:i/>
          <w:iCs/>
          <w:noProof/>
          <w:lang w:val="en-GB"/>
        </w:rPr>
        <w:t>27</w:t>
      </w:r>
      <w:r w:rsidRPr="007F374E">
        <w:rPr>
          <w:noProof/>
          <w:lang w:val="en-GB"/>
        </w:rPr>
        <w:t>(6), 637–649. https://doi.org/10.1016/j.cemconcomp.2004.06.002</w:t>
      </w:r>
    </w:p>
    <w:p w14:paraId="049D8D7D" w14:textId="77777777" w:rsidR="004334F0" w:rsidRPr="007F374E" w:rsidRDefault="004334F0" w:rsidP="001C5413">
      <w:pPr>
        <w:pStyle w:val="Rlit"/>
        <w:rPr>
          <w:noProof/>
          <w:lang w:val="en-GB"/>
        </w:rPr>
      </w:pPr>
      <w:r w:rsidRPr="007F374E">
        <w:rPr>
          <w:noProof/>
          <w:lang w:val="en-GB"/>
        </w:rPr>
        <w:t xml:space="preserve">Ghavami, K. (2005b). Bamboo as reinforcement in structural concrete elements. </w:t>
      </w:r>
      <w:r w:rsidRPr="007F374E">
        <w:rPr>
          <w:i/>
          <w:iCs/>
          <w:noProof/>
          <w:lang w:val="en-GB"/>
        </w:rPr>
        <w:t>Cement and Concrete Composites</w:t>
      </w:r>
      <w:r w:rsidRPr="007F374E">
        <w:rPr>
          <w:noProof/>
          <w:lang w:val="en-GB"/>
        </w:rPr>
        <w:t xml:space="preserve">, </w:t>
      </w:r>
      <w:r w:rsidRPr="007F374E">
        <w:rPr>
          <w:i/>
          <w:iCs/>
          <w:noProof/>
          <w:lang w:val="en-GB"/>
        </w:rPr>
        <w:t>27</w:t>
      </w:r>
      <w:r w:rsidRPr="007F374E">
        <w:rPr>
          <w:noProof/>
          <w:lang w:val="en-GB"/>
        </w:rPr>
        <w:t>(6), 637–649.</w:t>
      </w:r>
    </w:p>
    <w:p w14:paraId="2B49AE55" w14:textId="77777777" w:rsidR="004334F0" w:rsidRPr="007F374E" w:rsidRDefault="00725F30" w:rsidP="001C5413">
      <w:pPr>
        <w:pStyle w:val="Rlit"/>
        <w:rPr>
          <w:noProof/>
          <w:lang w:val="en-GB"/>
        </w:rPr>
      </w:pPr>
      <w:r w:rsidRPr="00D44ACA">
        <w:rPr>
          <w:noProof/>
        </w:rPr>
        <w:t>Ghavami, K., &amp; Zielinski, Z.</w:t>
      </w:r>
      <w:r w:rsidR="004334F0" w:rsidRPr="00D44ACA">
        <w:rPr>
          <w:noProof/>
        </w:rPr>
        <w:t xml:space="preserve">A. (1988). </w:t>
      </w:r>
      <w:r w:rsidR="004334F0" w:rsidRPr="007F374E">
        <w:rPr>
          <w:noProof/>
          <w:lang w:val="en-GB"/>
        </w:rPr>
        <w:t xml:space="preserve">Permanent shutter bamboo reinforced concrete slab. </w:t>
      </w:r>
      <w:r w:rsidR="004334F0" w:rsidRPr="007F374E">
        <w:rPr>
          <w:i/>
          <w:iCs/>
          <w:noProof/>
          <w:lang w:val="en-GB"/>
        </w:rPr>
        <w:t>BRCS1, Dep. Civ. Eng. Concordia Univ. Montr. Canada</w:t>
      </w:r>
      <w:r w:rsidR="004334F0" w:rsidRPr="007F374E">
        <w:rPr>
          <w:noProof/>
          <w:lang w:val="en-GB"/>
        </w:rPr>
        <w:t>.</w:t>
      </w:r>
    </w:p>
    <w:p w14:paraId="44B1B604" w14:textId="77777777" w:rsidR="004334F0" w:rsidRPr="007F374E" w:rsidRDefault="004334F0" w:rsidP="001C5413">
      <w:pPr>
        <w:pStyle w:val="Rlit"/>
        <w:rPr>
          <w:noProof/>
          <w:lang w:val="en-GB"/>
        </w:rPr>
      </w:pPr>
      <w:r w:rsidRPr="007F374E">
        <w:rPr>
          <w:noProof/>
          <w:lang w:val="en-GB"/>
        </w:rPr>
        <w:t xml:space="preserve">Govindan, B., Ramasamy, V., Panneerselvam, B., &amp; Rajan, D. (2022). Performance assessment on bamboo reinforced concrete beams. </w:t>
      </w:r>
      <w:r w:rsidRPr="007F374E">
        <w:rPr>
          <w:i/>
          <w:iCs/>
          <w:noProof/>
          <w:lang w:val="en-GB"/>
        </w:rPr>
        <w:t>Innovative Infrastructure Solutions</w:t>
      </w:r>
      <w:r w:rsidRPr="007F374E">
        <w:rPr>
          <w:noProof/>
          <w:lang w:val="en-GB"/>
        </w:rPr>
        <w:t xml:space="preserve">, </w:t>
      </w:r>
      <w:r w:rsidRPr="007F374E">
        <w:rPr>
          <w:i/>
          <w:iCs/>
          <w:noProof/>
          <w:lang w:val="en-GB"/>
        </w:rPr>
        <w:t>7</w:t>
      </w:r>
      <w:r w:rsidRPr="007F374E">
        <w:rPr>
          <w:noProof/>
          <w:lang w:val="en-GB"/>
        </w:rPr>
        <w:t>(1), 16.</w:t>
      </w:r>
    </w:p>
    <w:p w14:paraId="70A087B3" w14:textId="77777777" w:rsidR="004334F0" w:rsidRPr="007F374E" w:rsidRDefault="004334F0" w:rsidP="001C5413">
      <w:pPr>
        <w:pStyle w:val="Rlit"/>
        <w:rPr>
          <w:noProof/>
          <w:lang w:val="en-GB"/>
        </w:rPr>
      </w:pPr>
      <w:r w:rsidRPr="007F374E">
        <w:rPr>
          <w:noProof/>
          <w:lang w:val="en-GB"/>
        </w:rPr>
        <w:t xml:space="preserve">Gupta, A. K., Ganguly, R., &amp; Mehra, A. S. (2015). Bamboo as green alternative to steel for reinforced concrete elements of a low cost residential building. </w:t>
      </w:r>
      <w:r w:rsidRPr="007F374E">
        <w:rPr>
          <w:i/>
          <w:iCs/>
          <w:noProof/>
          <w:lang w:val="en-GB"/>
        </w:rPr>
        <w:t>Electronic Journal of Geotechnical Engineering</w:t>
      </w:r>
      <w:r w:rsidRPr="007F374E">
        <w:rPr>
          <w:noProof/>
          <w:lang w:val="en-GB"/>
        </w:rPr>
        <w:t xml:space="preserve">, </w:t>
      </w:r>
      <w:r w:rsidRPr="007F374E">
        <w:rPr>
          <w:i/>
          <w:iCs/>
          <w:noProof/>
          <w:lang w:val="en-GB"/>
        </w:rPr>
        <w:t>20</w:t>
      </w:r>
      <w:r w:rsidRPr="007F374E">
        <w:rPr>
          <w:noProof/>
          <w:lang w:val="en-GB"/>
        </w:rPr>
        <w:t>(6), 1523–1545.</w:t>
      </w:r>
    </w:p>
    <w:p w14:paraId="5982CC78" w14:textId="77777777" w:rsidR="004334F0" w:rsidRPr="007F374E" w:rsidRDefault="004334F0" w:rsidP="001C5413">
      <w:pPr>
        <w:pStyle w:val="Rlit"/>
        <w:rPr>
          <w:noProof/>
          <w:lang w:val="en-GB"/>
        </w:rPr>
      </w:pPr>
      <w:r w:rsidRPr="007F374E">
        <w:rPr>
          <w:noProof/>
          <w:lang w:val="en-GB"/>
        </w:rPr>
        <w:t xml:space="preserve">Karthik, S., Rao, P.R. M., &amp; Awoyera, P.O. (2017). Strength properties of bamboo and steel reinforced concrete containing manufactured sand and mineral admixtures. </w:t>
      </w:r>
      <w:r w:rsidRPr="007F374E">
        <w:rPr>
          <w:i/>
          <w:iCs/>
          <w:noProof/>
          <w:lang w:val="en-GB"/>
        </w:rPr>
        <w:t>Journal of King Saud University - Engineering Sciences</w:t>
      </w:r>
      <w:r w:rsidRPr="007F374E">
        <w:rPr>
          <w:noProof/>
          <w:lang w:val="en-GB"/>
        </w:rPr>
        <w:t xml:space="preserve">, </w:t>
      </w:r>
      <w:r w:rsidRPr="007F374E">
        <w:rPr>
          <w:i/>
          <w:iCs/>
          <w:noProof/>
          <w:lang w:val="en-GB"/>
        </w:rPr>
        <w:t>29</w:t>
      </w:r>
      <w:r w:rsidRPr="007F374E">
        <w:rPr>
          <w:noProof/>
          <w:lang w:val="en-GB"/>
        </w:rPr>
        <w:t>(4), 400–406. https://doi.org/10.1016/j.jksues.2016.12.003</w:t>
      </w:r>
    </w:p>
    <w:p w14:paraId="09EB0DE9" w14:textId="509DC9AE" w:rsidR="004334F0" w:rsidRPr="007F374E" w:rsidRDefault="004334F0" w:rsidP="00302984">
      <w:pPr>
        <w:pStyle w:val="Rlit"/>
        <w:jc w:val="left"/>
        <w:rPr>
          <w:noProof/>
          <w:lang w:val="en-GB"/>
        </w:rPr>
      </w:pPr>
      <w:r w:rsidRPr="007F374E">
        <w:rPr>
          <w:noProof/>
          <w:lang w:val="en-GB"/>
        </w:rPr>
        <w:t xml:space="preserve">Kathiravan, N. S., Manojkumar, R., Jayakumar, P., Kumaraguru, J., &amp; Jayanthi, V. (2021). State of art of review on bamboo reinforced concrete. </w:t>
      </w:r>
      <w:r w:rsidRPr="007F374E">
        <w:rPr>
          <w:i/>
          <w:iCs/>
          <w:noProof/>
          <w:lang w:val="en-GB"/>
        </w:rPr>
        <w:t>Materials Today: Proceedings</w:t>
      </w:r>
      <w:r w:rsidRPr="007F374E">
        <w:rPr>
          <w:noProof/>
          <w:lang w:val="en-GB"/>
        </w:rPr>
        <w:t xml:space="preserve">, </w:t>
      </w:r>
      <w:r w:rsidRPr="007F374E">
        <w:rPr>
          <w:i/>
          <w:iCs/>
          <w:noProof/>
          <w:lang w:val="en-GB"/>
        </w:rPr>
        <w:t>45</w:t>
      </w:r>
      <w:r w:rsidRPr="007F374E">
        <w:rPr>
          <w:noProof/>
          <w:lang w:val="en-GB"/>
        </w:rPr>
        <w:t>(</w:t>
      </w:r>
      <w:r w:rsidR="0099441F">
        <w:rPr>
          <w:noProof/>
          <w:lang w:val="en-GB"/>
        </w:rPr>
        <w:t>2</w:t>
      </w:r>
      <w:r w:rsidRPr="007F374E">
        <w:rPr>
          <w:noProof/>
          <w:lang w:val="en-GB"/>
        </w:rPr>
        <w:t>), 1063–1066. https://doi.org/10.1016/j.matpr.2020.03.159</w:t>
      </w:r>
    </w:p>
    <w:p w14:paraId="19814FDB" w14:textId="77777777" w:rsidR="004334F0" w:rsidRPr="007F374E" w:rsidRDefault="004334F0" w:rsidP="001C5413">
      <w:pPr>
        <w:pStyle w:val="Rlit"/>
        <w:rPr>
          <w:noProof/>
          <w:lang w:val="en-GB"/>
        </w:rPr>
      </w:pPr>
      <w:r w:rsidRPr="007F374E">
        <w:rPr>
          <w:noProof/>
          <w:lang w:val="en-GB"/>
        </w:rPr>
        <w:t xml:space="preserve">Kaware, A., Awari, U.R., &amp; Wakchaure, M.R. (2013). Review of Bamboo as Reinforcement Material in Concrete Structure. </w:t>
      </w:r>
      <w:r w:rsidRPr="007F374E">
        <w:rPr>
          <w:i/>
          <w:iCs/>
          <w:noProof/>
          <w:lang w:val="en-GB"/>
        </w:rPr>
        <w:t>International Journal of Innovative Research in Science, Engineering and Technology</w:t>
      </w:r>
      <w:r w:rsidRPr="007F374E">
        <w:rPr>
          <w:noProof/>
          <w:lang w:val="en-GB"/>
        </w:rPr>
        <w:t xml:space="preserve">, </w:t>
      </w:r>
      <w:r w:rsidRPr="007F374E">
        <w:rPr>
          <w:i/>
          <w:iCs/>
          <w:noProof/>
          <w:lang w:val="en-GB"/>
        </w:rPr>
        <w:t>2</w:t>
      </w:r>
      <w:r w:rsidRPr="007F374E">
        <w:rPr>
          <w:noProof/>
          <w:lang w:val="en-GB"/>
        </w:rPr>
        <w:t>(6), 2461–2464.</w:t>
      </w:r>
    </w:p>
    <w:p w14:paraId="10E13E7B" w14:textId="77777777" w:rsidR="004334F0" w:rsidRPr="007F374E" w:rsidRDefault="00302984" w:rsidP="001C5413">
      <w:pPr>
        <w:pStyle w:val="Rlit"/>
        <w:rPr>
          <w:noProof/>
          <w:lang w:val="en-GB"/>
        </w:rPr>
      </w:pPr>
      <w:r>
        <w:rPr>
          <w:noProof/>
          <w:lang w:val="en-GB"/>
        </w:rPr>
        <w:t>Khan, I.</w:t>
      </w:r>
      <w:r w:rsidR="004334F0" w:rsidRPr="007F374E">
        <w:rPr>
          <w:noProof/>
          <w:lang w:val="en-GB"/>
        </w:rPr>
        <w:t xml:space="preserve">K. (2014). Performance of Bamboo Reinforced Concrete Beam. </w:t>
      </w:r>
      <w:r w:rsidR="004334F0" w:rsidRPr="007F374E">
        <w:rPr>
          <w:i/>
          <w:iCs/>
          <w:noProof/>
          <w:lang w:val="en-GB"/>
        </w:rPr>
        <w:t>International Journal of Science, Environtment and Technology</w:t>
      </w:r>
      <w:r w:rsidR="004334F0" w:rsidRPr="007F374E">
        <w:rPr>
          <w:noProof/>
          <w:lang w:val="en-GB"/>
        </w:rPr>
        <w:t xml:space="preserve">, </w:t>
      </w:r>
      <w:r w:rsidR="004334F0" w:rsidRPr="007F374E">
        <w:rPr>
          <w:i/>
          <w:iCs/>
          <w:noProof/>
          <w:lang w:val="en-GB"/>
        </w:rPr>
        <w:t>3</w:t>
      </w:r>
      <w:r w:rsidR="004334F0" w:rsidRPr="007F374E">
        <w:rPr>
          <w:noProof/>
          <w:lang w:val="en-GB"/>
        </w:rPr>
        <w:t>(3), 836–840.</w:t>
      </w:r>
    </w:p>
    <w:p w14:paraId="2C26B7D2" w14:textId="77777777" w:rsidR="004334F0" w:rsidRPr="007F374E" w:rsidRDefault="004334F0" w:rsidP="001C5413">
      <w:pPr>
        <w:pStyle w:val="Rlit"/>
        <w:rPr>
          <w:noProof/>
          <w:lang w:val="en-GB"/>
        </w:rPr>
      </w:pPr>
      <w:r w:rsidRPr="007F374E">
        <w:rPr>
          <w:noProof/>
          <w:lang w:val="en-GB"/>
        </w:rPr>
        <w:t xml:space="preserve">Khatib, A., &amp; Nounu, G. (2017). Corrugated bamboo as reinforcement in concrete. </w:t>
      </w:r>
      <w:r w:rsidRPr="007F374E">
        <w:rPr>
          <w:i/>
          <w:iCs/>
          <w:noProof/>
          <w:lang w:val="en-GB"/>
        </w:rPr>
        <w:t>Proceedings of the Institution of Civil Engineers: Structures and Buildings</w:t>
      </w:r>
      <w:r w:rsidRPr="007F374E">
        <w:rPr>
          <w:noProof/>
          <w:lang w:val="en-GB"/>
        </w:rPr>
        <w:t xml:space="preserve">, </w:t>
      </w:r>
      <w:r w:rsidRPr="007F374E">
        <w:rPr>
          <w:i/>
          <w:iCs/>
          <w:noProof/>
          <w:lang w:val="en-GB"/>
        </w:rPr>
        <w:t>170</w:t>
      </w:r>
      <w:r w:rsidRPr="007F374E">
        <w:rPr>
          <w:noProof/>
          <w:lang w:val="en-GB"/>
        </w:rPr>
        <w:t>(4), 311–318. https://doi.org/10.1680/jstbu.16.00067</w:t>
      </w:r>
    </w:p>
    <w:p w14:paraId="6466C389" w14:textId="77777777" w:rsidR="004334F0" w:rsidRPr="007F374E" w:rsidRDefault="004334F0" w:rsidP="001C5413">
      <w:pPr>
        <w:pStyle w:val="Rlit"/>
        <w:rPr>
          <w:noProof/>
          <w:lang w:val="en-GB"/>
        </w:rPr>
      </w:pPr>
      <w:r w:rsidRPr="00725F30">
        <w:rPr>
          <w:noProof/>
          <w:lang w:val="pl-PL"/>
        </w:rPr>
        <w:t xml:space="preserve">Kumar, S., &amp; Prasad, M.M. (2003). </w:t>
      </w:r>
      <w:r w:rsidRPr="007F374E">
        <w:rPr>
          <w:noProof/>
          <w:lang w:val="en-GB"/>
        </w:rPr>
        <w:t xml:space="preserve">Performance of bamboo reinforced flexural members. </w:t>
      </w:r>
      <w:r w:rsidRPr="007F374E">
        <w:rPr>
          <w:i/>
          <w:iCs/>
          <w:noProof/>
          <w:lang w:val="en-GB"/>
        </w:rPr>
        <w:t xml:space="preserve">Role of Cement Science in Sustainable Development </w:t>
      </w:r>
      <w:r w:rsidR="00302984">
        <w:rPr>
          <w:i/>
          <w:iCs/>
          <w:noProof/>
          <w:lang w:val="en-GB"/>
        </w:rPr>
        <w:t>–</w:t>
      </w:r>
      <w:r w:rsidRPr="007F374E">
        <w:rPr>
          <w:i/>
          <w:iCs/>
          <w:noProof/>
          <w:lang w:val="en-GB"/>
        </w:rPr>
        <w:t xml:space="preserve"> Proceedings of the International Symposium - Celebrating Concrete: People and Practice</w:t>
      </w:r>
      <w:r w:rsidRPr="007F374E">
        <w:rPr>
          <w:noProof/>
          <w:lang w:val="en-GB"/>
        </w:rPr>
        <w:t>, 339–348. https://doi.org/10.1680/rocisd.32477.0033</w:t>
      </w:r>
    </w:p>
    <w:p w14:paraId="55684D36" w14:textId="77777777" w:rsidR="004334F0" w:rsidRPr="007F374E" w:rsidRDefault="004334F0" w:rsidP="001C5413">
      <w:pPr>
        <w:pStyle w:val="Rlit"/>
        <w:rPr>
          <w:noProof/>
          <w:lang w:val="en-GB"/>
        </w:rPr>
      </w:pPr>
      <w:r w:rsidRPr="007F374E">
        <w:rPr>
          <w:noProof/>
          <w:lang w:val="en-GB"/>
        </w:rPr>
        <w:t xml:space="preserve">Leelatanon, S., Srivaro, S., &amp; Matan, N. (2010). Compressive strength and ductility of short concrete columns reinforced by bamboo. </w:t>
      </w:r>
      <w:r w:rsidRPr="007F374E">
        <w:rPr>
          <w:i/>
          <w:iCs/>
          <w:noProof/>
          <w:lang w:val="en-GB"/>
        </w:rPr>
        <w:t>Songklanakarin Journal of Science and Technology</w:t>
      </w:r>
      <w:r w:rsidRPr="007F374E">
        <w:rPr>
          <w:noProof/>
          <w:lang w:val="en-GB"/>
        </w:rPr>
        <w:t xml:space="preserve">, </w:t>
      </w:r>
      <w:r w:rsidRPr="007F374E">
        <w:rPr>
          <w:i/>
          <w:iCs/>
          <w:noProof/>
          <w:lang w:val="en-GB"/>
        </w:rPr>
        <w:t>32</w:t>
      </w:r>
      <w:r w:rsidRPr="007F374E">
        <w:rPr>
          <w:noProof/>
          <w:lang w:val="en-GB"/>
        </w:rPr>
        <w:t>(4), 419–424.</w:t>
      </w:r>
    </w:p>
    <w:p w14:paraId="1D6706C8" w14:textId="77777777" w:rsidR="004334F0" w:rsidRPr="007F374E" w:rsidRDefault="004334F0" w:rsidP="001C5413">
      <w:pPr>
        <w:pStyle w:val="Rlit"/>
        <w:rPr>
          <w:noProof/>
          <w:lang w:val="en-GB"/>
        </w:rPr>
      </w:pPr>
      <w:r w:rsidRPr="007F374E">
        <w:rPr>
          <w:noProof/>
          <w:lang w:val="en-GB"/>
        </w:rPr>
        <w:t xml:space="preserve">Li, W., Liu, S., &amp; Liu, J. (2025). Experimental and mesoscale numerical investigation of the mechanical behavior and failure modes of bamboo. </w:t>
      </w:r>
      <w:r w:rsidRPr="007F374E">
        <w:rPr>
          <w:i/>
          <w:iCs/>
          <w:noProof/>
          <w:lang w:val="en-GB"/>
        </w:rPr>
        <w:t>Journal of Materials Science</w:t>
      </w:r>
      <w:r w:rsidRPr="007F374E">
        <w:rPr>
          <w:noProof/>
          <w:lang w:val="en-GB"/>
        </w:rPr>
        <w:t xml:space="preserve">, </w:t>
      </w:r>
      <w:r w:rsidRPr="007F374E">
        <w:rPr>
          <w:i/>
          <w:iCs/>
          <w:noProof/>
          <w:lang w:val="en-GB"/>
        </w:rPr>
        <w:t>60</w:t>
      </w:r>
      <w:r w:rsidRPr="007F374E">
        <w:rPr>
          <w:noProof/>
          <w:lang w:val="en-GB"/>
        </w:rPr>
        <w:t>(4), 1936–1951.</w:t>
      </w:r>
    </w:p>
    <w:p w14:paraId="147BEB4B" w14:textId="77777777" w:rsidR="004334F0" w:rsidRPr="007F374E" w:rsidRDefault="004334F0" w:rsidP="001C5413">
      <w:pPr>
        <w:pStyle w:val="Rlit"/>
        <w:rPr>
          <w:noProof/>
          <w:lang w:val="en-GB"/>
        </w:rPr>
      </w:pPr>
      <w:r w:rsidRPr="007F374E">
        <w:rPr>
          <w:noProof/>
          <w:lang w:val="en-GB"/>
        </w:rPr>
        <w:t xml:space="preserve">Liese, W. (1992). The structure of bamboo in relation to its properties and utilization. </w:t>
      </w:r>
      <w:r w:rsidRPr="007F374E">
        <w:rPr>
          <w:i/>
          <w:iCs/>
          <w:noProof/>
          <w:lang w:val="en-GB"/>
        </w:rPr>
        <w:t>Zhu, S., Li, W., Zhang, X. Wang, Z. Ed., Bamboo and Its Use. Proceedings of the International Symposium on Industrial Use of Bamboo, Beijing, China</w:t>
      </w:r>
      <w:r w:rsidRPr="007F374E">
        <w:rPr>
          <w:noProof/>
          <w:lang w:val="en-GB"/>
        </w:rPr>
        <w:t>, 7–11.</w:t>
      </w:r>
    </w:p>
    <w:p w14:paraId="70FE5E68" w14:textId="77777777" w:rsidR="004334F0" w:rsidRPr="007F374E" w:rsidRDefault="004334F0" w:rsidP="001C5413">
      <w:pPr>
        <w:pStyle w:val="Rlit"/>
        <w:rPr>
          <w:noProof/>
          <w:lang w:val="en-GB"/>
        </w:rPr>
      </w:pPr>
      <w:r w:rsidRPr="005E0CB2">
        <w:rPr>
          <w:noProof/>
          <w:lang w:val="pl-PL"/>
        </w:rPr>
        <w:t xml:space="preserve">Mali, P.R., &amp; Datta, D. (2020). </w:t>
      </w:r>
      <w:r w:rsidRPr="007F374E">
        <w:rPr>
          <w:noProof/>
          <w:lang w:val="en-GB"/>
        </w:rPr>
        <w:t xml:space="preserve">Experimental evaluation of bamboo reinforced concrete beams. </w:t>
      </w:r>
      <w:r w:rsidRPr="007F374E">
        <w:rPr>
          <w:i/>
          <w:iCs/>
          <w:noProof/>
          <w:lang w:val="en-GB"/>
        </w:rPr>
        <w:t>Journal of Building Engineering</w:t>
      </w:r>
      <w:r w:rsidRPr="007F374E">
        <w:rPr>
          <w:noProof/>
          <w:lang w:val="en-GB"/>
        </w:rPr>
        <w:t xml:space="preserve">, </w:t>
      </w:r>
      <w:r w:rsidRPr="007F374E">
        <w:rPr>
          <w:i/>
          <w:iCs/>
          <w:noProof/>
          <w:lang w:val="en-GB"/>
        </w:rPr>
        <w:t>28</w:t>
      </w:r>
      <w:r w:rsidRPr="007F374E">
        <w:rPr>
          <w:noProof/>
          <w:lang w:val="en-GB"/>
        </w:rPr>
        <w:t>, 101071. https://doi.org/10.1016/j.jobe.2019.101071</w:t>
      </w:r>
    </w:p>
    <w:p w14:paraId="6978A487" w14:textId="1AFAF656" w:rsidR="004334F0" w:rsidRPr="007F374E" w:rsidRDefault="004334F0" w:rsidP="001C5413">
      <w:pPr>
        <w:pStyle w:val="Rlit"/>
        <w:rPr>
          <w:noProof/>
          <w:lang w:val="en-GB"/>
        </w:rPr>
      </w:pPr>
      <w:r w:rsidRPr="007F374E">
        <w:rPr>
          <w:noProof/>
          <w:lang w:val="en-GB"/>
        </w:rPr>
        <w:t>Mondal, B., Maity, D., &amp; Patra, P.K. (2020). Tensile characteri</w:t>
      </w:r>
      <w:r w:rsidR="008B17B3">
        <w:rPr>
          <w:noProof/>
          <w:lang w:val="en-GB"/>
        </w:rPr>
        <w:t>z</w:t>
      </w:r>
      <w:r w:rsidRPr="007F374E">
        <w:rPr>
          <w:noProof/>
          <w:lang w:val="en-GB"/>
        </w:rPr>
        <w:t xml:space="preserve">ation of bamboo strips for potential use in reinforced concrete members: experimental and numerical study. </w:t>
      </w:r>
      <w:r w:rsidRPr="007F374E">
        <w:rPr>
          <w:i/>
          <w:iCs/>
          <w:noProof/>
          <w:lang w:val="en-GB"/>
        </w:rPr>
        <w:t>Materials and Structures/Materiaux et Constructions</w:t>
      </w:r>
      <w:r w:rsidRPr="007F374E">
        <w:rPr>
          <w:noProof/>
          <w:lang w:val="en-GB"/>
        </w:rPr>
        <w:t xml:space="preserve">, </w:t>
      </w:r>
      <w:r w:rsidRPr="007F374E">
        <w:rPr>
          <w:i/>
          <w:iCs/>
          <w:noProof/>
          <w:lang w:val="en-GB"/>
        </w:rPr>
        <w:t>53</w:t>
      </w:r>
      <w:r w:rsidRPr="007F374E">
        <w:rPr>
          <w:noProof/>
          <w:lang w:val="en-GB"/>
        </w:rPr>
        <w:t>(5). https://doi.org/10.1617/s11527-020-01563-z</w:t>
      </w:r>
    </w:p>
    <w:p w14:paraId="544CCCD9" w14:textId="77777777" w:rsidR="004334F0" w:rsidRDefault="004334F0" w:rsidP="001C5413">
      <w:pPr>
        <w:pStyle w:val="Rlit"/>
        <w:rPr>
          <w:noProof/>
          <w:lang w:val="en-GB"/>
        </w:rPr>
      </w:pPr>
      <w:r w:rsidRPr="007F374E">
        <w:rPr>
          <w:noProof/>
          <w:lang w:val="en-GB"/>
        </w:rPr>
        <w:t xml:space="preserve">Nayak, A. (2013). Replacement of Steel by Bamboo Reinforcement. </w:t>
      </w:r>
      <w:r w:rsidRPr="007F374E">
        <w:rPr>
          <w:i/>
          <w:iCs/>
          <w:noProof/>
          <w:lang w:val="en-GB"/>
        </w:rPr>
        <w:t>IOSR Journal of Mechanical and Civil Engineering</w:t>
      </w:r>
      <w:r w:rsidRPr="007F374E">
        <w:rPr>
          <w:noProof/>
          <w:lang w:val="en-GB"/>
        </w:rPr>
        <w:t xml:space="preserve">, </w:t>
      </w:r>
      <w:r w:rsidRPr="007F374E">
        <w:rPr>
          <w:i/>
          <w:iCs/>
          <w:noProof/>
          <w:lang w:val="en-GB"/>
        </w:rPr>
        <w:t>8</w:t>
      </w:r>
      <w:r w:rsidRPr="007F374E">
        <w:rPr>
          <w:noProof/>
          <w:lang w:val="en-GB"/>
        </w:rPr>
        <w:t>(1), 50–61. https://doi.org/10.9790/1684-0815061</w:t>
      </w:r>
    </w:p>
    <w:p w14:paraId="215B79B3" w14:textId="393284F6" w:rsidR="00E54FC9" w:rsidRPr="007F374E" w:rsidRDefault="00E54FC9" w:rsidP="00E54FC9">
      <w:pPr>
        <w:pStyle w:val="Rlit"/>
        <w:jc w:val="left"/>
        <w:rPr>
          <w:lang w:val="en-GB"/>
        </w:rPr>
      </w:pPr>
      <w:r w:rsidRPr="007F374E">
        <w:rPr>
          <w:lang w:val="en-GB"/>
        </w:rPr>
        <w:lastRenderedPageBreak/>
        <w:t xml:space="preserve">Parveen Berwal, Ahmed A. Alamiery, Aseel Smerat, Mukhtar Hamid Abed, </w:t>
      </w:r>
      <w:r>
        <w:rPr>
          <w:lang w:val="en-GB"/>
        </w:rPr>
        <w:t xml:space="preserve">&amp; </w:t>
      </w:r>
      <w:r w:rsidRPr="007F374E">
        <w:rPr>
          <w:lang w:val="en-GB"/>
        </w:rPr>
        <w:t xml:space="preserve">Ali Majdi, (2026), Seismic Performance of 3D-Printed Concrete Structures: A Comprehensive Review of Material Behaviour, Geometry, and Optimization. </w:t>
      </w:r>
      <w:r w:rsidRPr="007F374E">
        <w:rPr>
          <w:i/>
          <w:iCs/>
          <w:lang w:val="en-GB"/>
        </w:rPr>
        <w:t>SSRG International Journal of Civil Engineering</w:t>
      </w:r>
      <w:r w:rsidRPr="007F374E">
        <w:rPr>
          <w:lang w:val="en-GB"/>
        </w:rPr>
        <w:t xml:space="preserve">, </w:t>
      </w:r>
      <w:r w:rsidRPr="0099441F">
        <w:rPr>
          <w:i/>
          <w:iCs/>
          <w:lang w:val="en-GB"/>
        </w:rPr>
        <w:t>13</w:t>
      </w:r>
      <w:r w:rsidR="0099441F">
        <w:rPr>
          <w:lang w:val="en-GB"/>
        </w:rPr>
        <w:t>(</w:t>
      </w:r>
      <w:r w:rsidRPr="007F374E">
        <w:rPr>
          <w:lang w:val="en-GB"/>
        </w:rPr>
        <w:t>1</w:t>
      </w:r>
      <w:r w:rsidR="0099441F">
        <w:rPr>
          <w:lang w:val="en-GB"/>
        </w:rPr>
        <w:t>)</w:t>
      </w:r>
      <w:r w:rsidRPr="007F374E">
        <w:rPr>
          <w:lang w:val="en-GB"/>
        </w:rPr>
        <w:t>, 76</w:t>
      </w:r>
      <w:r>
        <w:rPr>
          <w:lang w:val="en-GB"/>
        </w:rPr>
        <w:t>–</w:t>
      </w:r>
      <w:r w:rsidRPr="007F374E">
        <w:rPr>
          <w:lang w:val="en-GB"/>
        </w:rPr>
        <w:t xml:space="preserve">92, </w:t>
      </w:r>
      <w:r w:rsidR="0099441F">
        <w:rPr>
          <w:lang w:val="en-GB"/>
        </w:rPr>
        <w:br/>
      </w:r>
      <w:r w:rsidRPr="007F374E">
        <w:rPr>
          <w:lang w:val="en-GB"/>
        </w:rPr>
        <w:t>https://doi.org/10</w:t>
      </w:r>
      <w:r>
        <w:rPr>
          <w:lang w:val="en-GB"/>
        </w:rPr>
        <w:t>.14445/23488352/IJCE-V13I1P107</w:t>
      </w:r>
    </w:p>
    <w:p w14:paraId="4D588BD6" w14:textId="77777777" w:rsidR="00E54FC9" w:rsidRPr="00725F30" w:rsidRDefault="00E54FC9" w:rsidP="00E54FC9">
      <w:pPr>
        <w:pStyle w:val="Rlit"/>
        <w:rPr>
          <w:lang w:val="pl-PL"/>
        </w:rPr>
      </w:pPr>
      <w:r w:rsidRPr="00725F30">
        <w:rPr>
          <w:lang w:val="en-GB"/>
        </w:rPr>
        <w:t xml:space="preserve">Saini M., Aggarwal P., Berwal P., Asmari A., </w:t>
      </w:r>
      <w:r>
        <w:rPr>
          <w:lang w:val="en-GB"/>
        </w:rPr>
        <w:t xml:space="preserve">&amp; </w:t>
      </w:r>
      <w:r w:rsidRPr="00725F30">
        <w:rPr>
          <w:lang w:val="en-GB"/>
        </w:rPr>
        <w:t>Islam S.</w:t>
      </w:r>
      <w:r w:rsidRPr="007F374E">
        <w:rPr>
          <w:lang w:val="en-GB"/>
        </w:rPr>
        <w:t xml:space="preserve"> (2026). Towards Sustainable Pavement Materials: Statistical Modelling of Stability and Flow Characteristics in Recycled PET-Modified Bituminous Concrete. </w:t>
      </w:r>
      <w:r w:rsidRPr="00725F30">
        <w:rPr>
          <w:i/>
          <w:iCs/>
          <w:lang w:val="pl-PL"/>
        </w:rPr>
        <w:t>Rocznik Ochrona Środowiska</w:t>
      </w:r>
      <w:r>
        <w:rPr>
          <w:lang w:val="pl-PL"/>
        </w:rPr>
        <w:t>,</w:t>
      </w:r>
      <w:r w:rsidRPr="00725F30">
        <w:rPr>
          <w:lang w:val="pl-PL"/>
        </w:rPr>
        <w:t xml:space="preserve"> </w:t>
      </w:r>
      <w:r w:rsidRPr="00725F30">
        <w:rPr>
          <w:i/>
          <w:lang w:val="pl-PL"/>
        </w:rPr>
        <w:t>28</w:t>
      </w:r>
      <w:r w:rsidRPr="00725F30">
        <w:rPr>
          <w:lang w:val="pl-PL"/>
        </w:rPr>
        <w:t>, 27-43, https:</w:t>
      </w:r>
      <w:r>
        <w:rPr>
          <w:lang w:val="pl-PL"/>
        </w:rPr>
        <w:t>//doi.org/10.54740/ros.2026.003</w:t>
      </w:r>
    </w:p>
    <w:p w14:paraId="58F97957" w14:textId="77777777" w:rsidR="004334F0" w:rsidRDefault="004334F0" w:rsidP="0099441F">
      <w:pPr>
        <w:pStyle w:val="Rlit"/>
        <w:jc w:val="left"/>
        <w:rPr>
          <w:noProof/>
          <w:lang w:val="en-GB"/>
        </w:rPr>
      </w:pPr>
      <w:r w:rsidRPr="00E54FC9">
        <w:rPr>
          <w:noProof/>
          <w:lang w:val="pl-PL"/>
        </w:rPr>
        <w:t xml:space="preserve">Qaiser, S., Hameed, A., Alyousef, R., Aslam, F., &amp; Alabduljabbar, H. (2020). </w:t>
      </w:r>
      <w:r w:rsidRPr="007F374E">
        <w:rPr>
          <w:noProof/>
          <w:lang w:val="en-GB"/>
        </w:rPr>
        <w:t xml:space="preserve">Flexural strength improvement in bamboo reinforced concrete beams subjected to pure bending. </w:t>
      </w:r>
      <w:r w:rsidRPr="007F374E">
        <w:rPr>
          <w:i/>
          <w:iCs/>
          <w:noProof/>
          <w:lang w:val="en-GB"/>
        </w:rPr>
        <w:t>Journal of Building Engineering</w:t>
      </w:r>
      <w:r w:rsidRPr="007F374E">
        <w:rPr>
          <w:noProof/>
          <w:lang w:val="en-GB"/>
        </w:rPr>
        <w:t xml:space="preserve">, </w:t>
      </w:r>
      <w:r w:rsidRPr="007F374E">
        <w:rPr>
          <w:i/>
          <w:iCs/>
          <w:noProof/>
          <w:lang w:val="en-GB"/>
        </w:rPr>
        <w:t>31</w:t>
      </w:r>
      <w:r w:rsidRPr="007F374E">
        <w:rPr>
          <w:noProof/>
          <w:lang w:val="en-GB"/>
        </w:rPr>
        <w:t>, 101289. https://doi.org/10.1016/j.jobe.2020.101289</w:t>
      </w:r>
    </w:p>
    <w:p w14:paraId="75B0EE52" w14:textId="77777777" w:rsidR="00E54FC9" w:rsidRPr="00E54FC9" w:rsidRDefault="00E54FC9" w:rsidP="00E54FC9">
      <w:pPr>
        <w:pStyle w:val="Rlit"/>
        <w:rPr>
          <w:lang w:val="en-GB"/>
        </w:rPr>
      </w:pPr>
      <w:r w:rsidRPr="00725F30">
        <w:rPr>
          <w:lang w:val="en-GB"/>
        </w:rPr>
        <w:t xml:space="preserve">Verma, M., Singh, K., Gupta, N., Asmari, A., Goyal, R., Berwal, P., </w:t>
      </w:r>
      <w:r>
        <w:rPr>
          <w:lang w:val="en-GB"/>
        </w:rPr>
        <w:t xml:space="preserve">&amp; </w:t>
      </w:r>
      <w:r w:rsidRPr="00725F30">
        <w:rPr>
          <w:lang w:val="en-GB"/>
        </w:rPr>
        <w:t xml:space="preserve">Islam, S. </w:t>
      </w:r>
      <w:r w:rsidRPr="007F374E">
        <w:rPr>
          <w:lang w:val="en-GB"/>
        </w:rPr>
        <w:t xml:space="preserve">(2025). Harnessing Agricultural Residues for Eco-Efficient Cement Substitution in Mortar: A Pathway to Low-Carbon and Sustainable Construction. </w:t>
      </w:r>
      <w:r w:rsidRPr="00E54FC9">
        <w:rPr>
          <w:i/>
          <w:iCs/>
          <w:lang w:val="en-GB"/>
        </w:rPr>
        <w:t>Rocznik Ochrona Ś rodowiska</w:t>
      </w:r>
      <w:r w:rsidRPr="00E54FC9">
        <w:rPr>
          <w:lang w:val="en-GB"/>
        </w:rPr>
        <w:t xml:space="preserve">, </w:t>
      </w:r>
      <w:r w:rsidRPr="00E54FC9">
        <w:rPr>
          <w:i/>
          <w:lang w:val="en-GB"/>
        </w:rPr>
        <w:t>27</w:t>
      </w:r>
      <w:r w:rsidRPr="00E54FC9">
        <w:rPr>
          <w:lang w:val="en-GB"/>
        </w:rPr>
        <w:t xml:space="preserve">, 388–401. </w:t>
      </w:r>
      <w:hyperlink r:id="rId42" w:history="1">
        <w:r w:rsidRPr="00E54FC9">
          <w:rPr>
            <w:color w:val="000000" w:themeColor="text1"/>
            <w:lang w:val="en-GB"/>
          </w:rPr>
          <w:t>https://doi.org/10.54740/ros.2025.032</w:t>
        </w:r>
      </w:hyperlink>
    </w:p>
    <w:p w14:paraId="1FB3B953" w14:textId="77777777" w:rsidR="004334F0" w:rsidRPr="007F374E" w:rsidRDefault="004334F0" w:rsidP="001C5413">
      <w:pPr>
        <w:pStyle w:val="Rlit"/>
        <w:rPr>
          <w:noProof/>
          <w:lang w:val="en-GB"/>
        </w:rPr>
      </w:pPr>
      <w:r w:rsidRPr="007F374E">
        <w:rPr>
          <w:noProof/>
          <w:lang w:val="en-GB"/>
        </w:rPr>
        <w:t xml:space="preserve">Viswanathan, G., Surya, G., Vijitha, S., &amp; Visalatchi, S. (2019). </w:t>
      </w:r>
      <w:r w:rsidRPr="007F374E">
        <w:rPr>
          <w:i/>
          <w:iCs/>
          <w:noProof/>
          <w:lang w:val="en-GB"/>
        </w:rPr>
        <w:t>Experimental study on bamboo reinforcement concrete beam by using fibers</w:t>
      </w:r>
      <w:r w:rsidRPr="007F374E">
        <w:rPr>
          <w:noProof/>
          <w:lang w:val="en-GB"/>
        </w:rPr>
        <w:t xml:space="preserve">. </w:t>
      </w:r>
      <w:r w:rsidRPr="007F374E">
        <w:rPr>
          <w:i/>
          <w:iCs/>
          <w:noProof/>
          <w:lang w:val="en-GB"/>
        </w:rPr>
        <w:t>6</w:t>
      </w:r>
      <w:r w:rsidRPr="007F374E">
        <w:rPr>
          <w:noProof/>
          <w:lang w:val="en-GB"/>
        </w:rPr>
        <w:t>(4), 4–7.</w:t>
      </w:r>
    </w:p>
    <w:p w14:paraId="4CD9709B" w14:textId="77777777" w:rsidR="004334F0" w:rsidRPr="007F374E" w:rsidRDefault="004334F0" w:rsidP="001C5413">
      <w:pPr>
        <w:pStyle w:val="Rlit"/>
        <w:rPr>
          <w:noProof/>
          <w:lang w:val="en-GB"/>
        </w:rPr>
      </w:pPr>
      <w:r w:rsidRPr="007F374E">
        <w:rPr>
          <w:noProof/>
          <w:lang w:val="en-GB"/>
        </w:rPr>
        <w:t xml:space="preserve">Yao, W., &amp; Li, Z. (2003). Flexural behavior of bamboo-fiber-reinforced mortar laminates. </w:t>
      </w:r>
      <w:r w:rsidRPr="007F374E">
        <w:rPr>
          <w:i/>
          <w:iCs/>
          <w:noProof/>
          <w:lang w:val="en-GB"/>
        </w:rPr>
        <w:t>Cement and Concrete Research</w:t>
      </w:r>
      <w:r w:rsidRPr="007F374E">
        <w:rPr>
          <w:noProof/>
          <w:lang w:val="en-GB"/>
        </w:rPr>
        <w:t xml:space="preserve">, </w:t>
      </w:r>
      <w:r w:rsidRPr="007F374E">
        <w:rPr>
          <w:i/>
          <w:iCs/>
          <w:noProof/>
          <w:lang w:val="en-GB"/>
        </w:rPr>
        <w:t>33</w:t>
      </w:r>
      <w:r w:rsidRPr="007F374E">
        <w:rPr>
          <w:noProof/>
          <w:lang w:val="en-GB"/>
        </w:rPr>
        <w:t>(1), 15–19. https://doi.org/10.1016/S0008-8846(02)00909-2</w:t>
      </w:r>
    </w:p>
    <w:p w14:paraId="4CC1C0C6" w14:textId="77777777" w:rsidR="004334F0" w:rsidRPr="007F374E" w:rsidRDefault="004334F0" w:rsidP="001C5413">
      <w:pPr>
        <w:pStyle w:val="Rlit"/>
        <w:rPr>
          <w:noProof/>
          <w:lang w:val="en-GB"/>
        </w:rPr>
      </w:pPr>
      <w:r w:rsidRPr="007F374E">
        <w:rPr>
          <w:noProof/>
          <w:lang w:val="en-GB"/>
        </w:rPr>
        <w:t xml:space="preserve">Zhao, W., Zhang, J., Zhang, W., Yuan, S., Chen, H., &amp; Wu, A. (2023). Effect of bamboo unit morphology on the preparation of bamboo fibers by steam explosion. </w:t>
      </w:r>
      <w:r w:rsidRPr="007F374E">
        <w:rPr>
          <w:i/>
          <w:iCs/>
          <w:noProof/>
          <w:lang w:val="en-GB"/>
        </w:rPr>
        <w:t>Industrial Crops and Products</w:t>
      </w:r>
      <w:r w:rsidRPr="007F374E">
        <w:rPr>
          <w:noProof/>
          <w:lang w:val="en-GB"/>
        </w:rPr>
        <w:t xml:space="preserve">, </w:t>
      </w:r>
      <w:r w:rsidRPr="007F374E">
        <w:rPr>
          <w:i/>
          <w:iCs/>
          <w:noProof/>
          <w:lang w:val="en-GB"/>
        </w:rPr>
        <w:t>202</w:t>
      </w:r>
      <w:r w:rsidRPr="007F374E">
        <w:rPr>
          <w:noProof/>
          <w:lang w:val="en-GB"/>
        </w:rPr>
        <w:t>, 117066.</w:t>
      </w:r>
    </w:p>
    <w:p w14:paraId="400D5D4C" w14:textId="77777777" w:rsidR="002E6B9D" w:rsidRPr="007F374E" w:rsidRDefault="00440DF8" w:rsidP="001C5413">
      <w:pPr>
        <w:pStyle w:val="Rlit"/>
        <w:rPr>
          <w:noProof/>
          <w:lang w:val="en-GB"/>
        </w:rPr>
      </w:pPr>
      <w:r w:rsidRPr="007F374E">
        <w:rPr>
          <w:noProof/>
          <w:lang w:val="en-GB"/>
        </w:rPr>
        <w:fldChar w:fldCharType="end"/>
      </w:r>
    </w:p>
    <w:sectPr w:rsidR="002E6B9D" w:rsidRPr="007F374E" w:rsidSect="00B8542C">
      <w:headerReference w:type="even" r:id="rId43"/>
      <w:headerReference w:type="default" r:id="rId44"/>
      <w:footerReference w:type="first" r:id="rId45"/>
      <w:pgSz w:w="11907" w:h="16839" w:code="9"/>
      <w:pgMar w:top="1134" w:right="1134" w:bottom="1134" w:left="1134" w:header="567" w:footer="567" w:gutter="0"/>
      <w:paperSrc w:first="15" w:other="15"/>
      <w:pgNumType w:start="25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F1630" w14:textId="77777777" w:rsidR="00332AA8" w:rsidRDefault="00332AA8" w:rsidP="00B01087">
      <w:pPr>
        <w:spacing w:after="0" w:line="240" w:lineRule="auto"/>
      </w:pPr>
      <w:r>
        <w:separator/>
      </w:r>
    </w:p>
  </w:endnote>
  <w:endnote w:type="continuationSeparator" w:id="0">
    <w:p w14:paraId="3F7F318F" w14:textId="77777777" w:rsidR="00332AA8" w:rsidRDefault="00332AA8" w:rsidP="00B01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725F30" w:rsidRPr="007F374E" w14:paraId="31EE5EE1" w14:textId="77777777" w:rsidTr="00725F30">
      <w:trPr>
        <w:trHeight w:val="198"/>
      </w:trPr>
      <w:tc>
        <w:tcPr>
          <w:tcW w:w="1384" w:type="dxa"/>
          <w:vAlign w:val="center"/>
        </w:tcPr>
        <w:p w14:paraId="52CA99B7" w14:textId="78217970" w:rsidR="00725F30" w:rsidRPr="007F374E" w:rsidRDefault="00725F30" w:rsidP="009E191C">
          <w:pPr>
            <w:spacing w:after="0" w:line="240" w:lineRule="auto"/>
            <w:ind w:right="-24"/>
            <w:rPr>
              <w:rFonts w:ascii="Times New Roman" w:hAnsi="Times New Roman" w:cs="Times New Roman"/>
            </w:rPr>
          </w:pPr>
          <w:bookmarkStart w:id="5" w:name="_Hlk104286226"/>
          <w:bookmarkStart w:id="6" w:name="_Hlk104286227"/>
          <w:bookmarkStart w:id="7" w:name="_Hlk154270864"/>
          <w:bookmarkStart w:id="8" w:name="_Hlk154270865"/>
          <w:r w:rsidRPr="007F374E">
            <w:rPr>
              <w:rFonts w:ascii="Times New Roman" w:hAnsi="Times New Roman" w:cs="Times New Roman"/>
              <w:noProof/>
              <w:lang w:val="pl-PL" w:eastAsia="pl-PL"/>
            </w:rPr>
            <w:drawing>
              <wp:inline distT="0" distB="0" distL="0" distR="0" wp14:anchorId="30BC4B64" wp14:editId="42A5074E">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4177F492" w14:textId="359A364A" w:rsidR="00725F30" w:rsidRPr="007F374E" w:rsidRDefault="00725F30" w:rsidP="007F374E">
          <w:pPr>
            <w:suppressAutoHyphens/>
            <w:spacing w:after="0" w:line="240" w:lineRule="auto"/>
            <w:rPr>
              <w:rFonts w:ascii="Times New Roman" w:hAnsi="Times New Roman" w:cs="Times New Roman"/>
              <w:sz w:val="18"/>
              <w:szCs w:val="18"/>
            </w:rPr>
          </w:pPr>
          <w:r w:rsidRPr="007F374E">
            <w:rPr>
              <w:rFonts w:ascii="Times New Roman" w:hAnsi="Times New Roman" w:cs="Times New Roman"/>
              <w:sz w:val="18"/>
              <w:szCs w:val="18"/>
            </w:rPr>
            <w:t>© 2026. Author(s). This work is licensed under a Creative Commons Attribution 4.0 International License (CC BY-SA)</w:t>
          </w:r>
        </w:p>
      </w:tc>
    </w:tr>
    <w:bookmarkEnd w:id="5"/>
    <w:bookmarkEnd w:id="6"/>
    <w:bookmarkEnd w:id="7"/>
    <w:bookmarkEnd w:id="8"/>
  </w:tbl>
  <w:p w14:paraId="20BAAF6A" w14:textId="77777777" w:rsidR="00725F30" w:rsidRPr="007F374E" w:rsidRDefault="00725F30" w:rsidP="007F374E">
    <w:pPr>
      <w:pStyle w:val="Stopka"/>
      <w:rPr>
        <w:rFonts w:ascii="Times New Roman" w:hAnsi="Times New Roman" w:cs="Times New Roman"/>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97C35" w14:textId="77777777" w:rsidR="00332AA8" w:rsidRDefault="00332AA8" w:rsidP="00B01087">
      <w:pPr>
        <w:spacing w:after="0" w:line="240" w:lineRule="auto"/>
      </w:pPr>
      <w:r>
        <w:separator/>
      </w:r>
    </w:p>
  </w:footnote>
  <w:footnote w:type="continuationSeparator" w:id="0">
    <w:p w14:paraId="7AA06840" w14:textId="77777777" w:rsidR="00332AA8" w:rsidRDefault="00332AA8" w:rsidP="00B01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725F30" w:rsidRPr="00584564" w14:paraId="4C797705" w14:textId="77777777" w:rsidTr="00725F30">
      <w:trPr>
        <w:trHeight w:hRule="exact" w:val="284"/>
      </w:trPr>
      <w:tc>
        <w:tcPr>
          <w:tcW w:w="397" w:type="dxa"/>
          <w:vAlign w:val="center"/>
        </w:tcPr>
        <w:p w14:paraId="572B47B6" w14:textId="77777777" w:rsidR="00725F30" w:rsidRPr="00584564" w:rsidRDefault="00440DF8" w:rsidP="007F374E">
          <w:pPr>
            <w:pStyle w:val="Nagwek"/>
            <w:rPr>
              <w:rFonts w:ascii="Arial" w:hAnsi="Arial" w:cs="Arial"/>
              <w:i/>
              <w:sz w:val="20"/>
              <w:szCs w:val="20"/>
            </w:rPr>
          </w:pPr>
          <w:r w:rsidRPr="00584564">
            <w:rPr>
              <w:rFonts w:ascii="Arial" w:hAnsi="Arial" w:cs="Arial"/>
              <w:sz w:val="20"/>
              <w:szCs w:val="20"/>
            </w:rPr>
            <w:fldChar w:fldCharType="begin"/>
          </w:r>
          <w:r w:rsidR="00725F30" w:rsidRPr="00584564">
            <w:rPr>
              <w:rFonts w:ascii="Arial" w:hAnsi="Arial" w:cs="Arial"/>
              <w:sz w:val="20"/>
              <w:szCs w:val="20"/>
            </w:rPr>
            <w:instrText xml:space="preserve"> PAGE   \* MERGEFORMAT </w:instrText>
          </w:r>
          <w:r w:rsidRPr="00584564">
            <w:rPr>
              <w:rFonts w:ascii="Arial" w:hAnsi="Arial" w:cs="Arial"/>
              <w:sz w:val="20"/>
              <w:szCs w:val="20"/>
            </w:rPr>
            <w:fldChar w:fldCharType="separate"/>
          </w:r>
          <w:r w:rsidR="00E54FC9">
            <w:rPr>
              <w:rFonts w:ascii="Arial" w:hAnsi="Arial" w:cs="Arial"/>
              <w:noProof/>
              <w:sz w:val="20"/>
              <w:szCs w:val="20"/>
            </w:rPr>
            <w:t>18</w:t>
          </w:r>
          <w:r w:rsidRPr="00584564">
            <w:rPr>
              <w:rFonts w:ascii="Arial" w:hAnsi="Arial" w:cs="Arial"/>
              <w:sz w:val="20"/>
              <w:szCs w:val="20"/>
            </w:rPr>
            <w:fldChar w:fldCharType="end"/>
          </w:r>
        </w:p>
      </w:tc>
      <w:tc>
        <w:tcPr>
          <w:tcW w:w="9242" w:type="dxa"/>
          <w:vAlign w:val="center"/>
        </w:tcPr>
        <w:p w14:paraId="326AF659" w14:textId="77777777" w:rsidR="00725F30" w:rsidRPr="00584564" w:rsidRDefault="00725F30" w:rsidP="007F374E">
          <w:pPr>
            <w:pStyle w:val="Nagwek"/>
            <w:jc w:val="center"/>
            <w:rPr>
              <w:rFonts w:ascii="Arial" w:hAnsi="Arial" w:cs="Arial"/>
              <w:i/>
              <w:sz w:val="20"/>
              <w:szCs w:val="20"/>
            </w:rPr>
          </w:pPr>
          <w:r w:rsidRPr="007F374E">
            <w:rPr>
              <w:rFonts w:ascii="Arial" w:hAnsi="Arial" w:cs="Arial"/>
              <w:i/>
              <w:sz w:val="20"/>
              <w:szCs w:val="20"/>
            </w:rPr>
            <w:t>Mohit Verma</w:t>
          </w:r>
          <w:r>
            <w:rPr>
              <w:rFonts w:ascii="Arial" w:hAnsi="Arial" w:cs="Arial"/>
              <w:i/>
              <w:sz w:val="20"/>
              <w:szCs w:val="20"/>
            </w:rPr>
            <w:t xml:space="preserve"> et al.</w:t>
          </w:r>
        </w:p>
      </w:tc>
    </w:tr>
  </w:tbl>
  <w:p w14:paraId="6AD7C79E" w14:textId="77777777" w:rsidR="00725F30" w:rsidRPr="005265A7" w:rsidRDefault="00725F30" w:rsidP="007F374E">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725F30" w:rsidRPr="00584564" w14:paraId="58C90185" w14:textId="77777777" w:rsidTr="00725F30">
      <w:trPr>
        <w:trHeight w:hRule="exact" w:val="284"/>
        <w:jc w:val="right"/>
      </w:trPr>
      <w:tc>
        <w:tcPr>
          <w:tcW w:w="9243" w:type="dxa"/>
          <w:vAlign w:val="center"/>
        </w:tcPr>
        <w:p w14:paraId="0EC693CF" w14:textId="2E89CD57" w:rsidR="00725F30" w:rsidRPr="00584564" w:rsidRDefault="00497947" w:rsidP="007F374E">
          <w:pPr>
            <w:pStyle w:val="Nagwek"/>
            <w:jc w:val="center"/>
            <w:rPr>
              <w:rFonts w:ascii="Arial" w:hAnsi="Arial" w:cs="Arial"/>
              <w:i/>
              <w:sz w:val="20"/>
              <w:szCs w:val="16"/>
            </w:rPr>
          </w:pPr>
          <w:r w:rsidRPr="00497947">
            <w:rPr>
              <w:rFonts w:ascii="Arial" w:hAnsi="Arial" w:cs="Arial"/>
              <w:i/>
              <w:sz w:val="20"/>
              <w:szCs w:val="16"/>
            </w:rPr>
            <w:t xml:space="preserve">Statistical Analysis of Utilization of Bamboo </w:t>
          </w:r>
          <w:r w:rsidR="00A62D0E" w:rsidRPr="00A62D0E">
            <w:rPr>
              <w:rFonts w:ascii="Arial" w:hAnsi="Arial" w:cs="Arial"/>
              <w:i/>
              <w:sz w:val="20"/>
              <w:szCs w:val="16"/>
            </w:rPr>
            <w:t xml:space="preserve">Strips </w:t>
          </w:r>
          <w:r w:rsidRPr="00497947">
            <w:rPr>
              <w:rFonts w:ascii="Arial" w:hAnsi="Arial" w:cs="Arial"/>
              <w:i/>
              <w:sz w:val="20"/>
              <w:szCs w:val="16"/>
            </w:rPr>
            <w:t>as Reinforcement</w:t>
          </w:r>
          <w:r>
            <w:rPr>
              <w:rFonts w:ascii="Arial" w:hAnsi="Arial" w:cs="Arial"/>
              <w:i/>
              <w:sz w:val="20"/>
              <w:szCs w:val="16"/>
            </w:rPr>
            <w:t>…</w:t>
          </w:r>
        </w:p>
      </w:tc>
      <w:tc>
        <w:tcPr>
          <w:tcW w:w="397" w:type="dxa"/>
          <w:vAlign w:val="center"/>
        </w:tcPr>
        <w:p w14:paraId="73211FAC" w14:textId="77777777" w:rsidR="00725F30" w:rsidRPr="00584564" w:rsidRDefault="00440DF8" w:rsidP="007F374E">
          <w:pPr>
            <w:pStyle w:val="Nagwek"/>
            <w:jc w:val="right"/>
            <w:rPr>
              <w:rFonts w:ascii="Arial" w:hAnsi="Arial" w:cs="Arial"/>
              <w:i/>
              <w:sz w:val="20"/>
              <w:szCs w:val="16"/>
            </w:rPr>
          </w:pPr>
          <w:r w:rsidRPr="00584564">
            <w:rPr>
              <w:rFonts w:ascii="Arial" w:hAnsi="Arial" w:cs="Arial"/>
              <w:sz w:val="20"/>
              <w:szCs w:val="16"/>
            </w:rPr>
            <w:fldChar w:fldCharType="begin"/>
          </w:r>
          <w:r w:rsidR="00725F30" w:rsidRPr="00584564">
            <w:rPr>
              <w:rFonts w:ascii="Arial" w:hAnsi="Arial" w:cs="Arial"/>
              <w:sz w:val="20"/>
              <w:szCs w:val="16"/>
            </w:rPr>
            <w:instrText xml:space="preserve"> PAGE   \* MERGEFORMAT </w:instrText>
          </w:r>
          <w:r w:rsidRPr="00584564">
            <w:rPr>
              <w:rFonts w:ascii="Arial" w:hAnsi="Arial" w:cs="Arial"/>
              <w:sz w:val="20"/>
              <w:szCs w:val="16"/>
            </w:rPr>
            <w:fldChar w:fldCharType="separate"/>
          </w:r>
          <w:r w:rsidR="00E54FC9">
            <w:rPr>
              <w:rFonts w:ascii="Arial" w:hAnsi="Arial" w:cs="Arial"/>
              <w:noProof/>
              <w:sz w:val="20"/>
              <w:szCs w:val="16"/>
            </w:rPr>
            <w:t>19</w:t>
          </w:r>
          <w:r w:rsidRPr="00584564">
            <w:rPr>
              <w:rFonts w:ascii="Arial" w:hAnsi="Arial" w:cs="Arial"/>
              <w:sz w:val="20"/>
              <w:szCs w:val="16"/>
            </w:rPr>
            <w:fldChar w:fldCharType="end"/>
          </w:r>
        </w:p>
      </w:tc>
    </w:tr>
  </w:tbl>
  <w:p w14:paraId="324C24DB" w14:textId="77777777" w:rsidR="00725F30" w:rsidRPr="00584564" w:rsidRDefault="00725F30" w:rsidP="007F374E">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138"/>
    <w:multiLevelType w:val="hybridMultilevel"/>
    <w:tmpl w:val="1B8E67B0"/>
    <w:lvl w:ilvl="0" w:tplc="65FE5B42">
      <w:start w:val="4"/>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13F07DA"/>
    <w:multiLevelType w:val="hybridMultilevel"/>
    <w:tmpl w:val="D9CE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809AF"/>
    <w:multiLevelType w:val="hybridMultilevel"/>
    <w:tmpl w:val="90CEC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65676"/>
    <w:multiLevelType w:val="hybridMultilevel"/>
    <w:tmpl w:val="7326F6D4"/>
    <w:lvl w:ilvl="0" w:tplc="E88A78D6">
      <w:start w:val="1"/>
      <w:numFmt w:val="decimal"/>
      <w:lvlText w:val="%1."/>
      <w:lvlJc w:val="left"/>
      <w:pPr>
        <w:ind w:left="36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0B7B1E49"/>
    <w:multiLevelType w:val="multilevel"/>
    <w:tmpl w:val="3C087226"/>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347E56"/>
    <w:multiLevelType w:val="hybridMultilevel"/>
    <w:tmpl w:val="3DD8E9D0"/>
    <w:lvl w:ilvl="0" w:tplc="6EFE68D4">
      <w:start w:val="4"/>
      <w:numFmt w:val="low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0845A6C"/>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745D5"/>
    <w:multiLevelType w:val="hybridMultilevel"/>
    <w:tmpl w:val="7846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A3058"/>
    <w:multiLevelType w:val="hybridMultilevel"/>
    <w:tmpl w:val="CCB82C0A"/>
    <w:lvl w:ilvl="0" w:tplc="AB64AE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973772"/>
    <w:multiLevelType w:val="multilevel"/>
    <w:tmpl w:val="85B854F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930211"/>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980DAF"/>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552B0"/>
    <w:multiLevelType w:val="hybridMultilevel"/>
    <w:tmpl w:val="433A7CF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BF4B0A"/>
    <w:multiLevelType w:val="hybridMultilevel"/>
    <w:tmpl w:val="577A619A"/>
    <w:lvl w:ilvl="0" w:tplc="69D8FB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91BDB"/>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79320A"/>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D0161"/>
    <w:multiLevelType w:val="hybridMultilevel"/>
    <w:tmpl w:val="03E47AC4"/>
    <w:lvl w:ilvl="0" w:tplc="57106582">
      <w:start w:val="1"/>
      <w:numFmt w:val="lowerLetter"/>
      <w:lvlText w:val="%1)"/>
      <w:lvlJc w:val="left"/>
      <w:pPr>
        <w:ind w:left="904" w:hanging="360"/>
      </w:pPr>
      <w:rPr>
        <w:rFonts w:ascii="Cambria" w:eastAsia="Cambria" w:hAnsi="Cambria" w:cs="Cambria" w:hint="default"/>
        <w:spacing w:val="-8"/>
        <w:w w:val="100"/>
        <w:sz w:val="24"/>
        <w:szCs w:val="24"/>
        <w:lang w:val="en-US" w:eastAsia="en-US" w:bidi="en-US"/>
      </w:rPr>
    </w:lvl>
    <w:lvl w:ilvl="1" w:tplc="B2D41F28">
      <w:start w:val="1"/>
      <w:numFmt w:val="lowerLetter"/>
      <w:lvlText w:val="%2)"/>
      <w:lvlJc w:val="left"/>
      <w:pPr>
        <w:ind w:left="1045" w:hanging="360"/>
      </w:pPr>
      <w:rPr>
        <w:rFonts w:ascii="Cambria" w:eastAsia="Cambria" w:hAnsi="Cambria" w:cs="Cambria" w:hint="default"/>
        <w:spacing w:val="-8"/>
        <w:w w:val="99"/>
        <w:sz w:val="24"/>
        <w:szCs w:val="24"/>
        <w:lang w:val="en-US" w:eastAsia="en-US" w:bidi="en-US"/>
      </w:rPr>
    </w:lvl>
    <w:lvl w:ilvl="2" w:tplc="C1686034">
      <w:numFmt w:val="bullet"/>
      <w:lvlText w:val="•"/>
      <w:lvlJc w:val="left"/>
      <w:pPr>
        <w:ind w:left="1469" w:hanging="360"/>
      </w:pPr>
      <w:rPr>
        <w:rFonts w:hint="default"/>
        <w:lang w:val="en-US" w:eastAsia="en-US" w:bidi="en-US"/>
      </w:rPr>
    </w:lvl>
    <w:lvl w:ilvl="3" w:tplc="2294C84C">
      <w:numFmt w:val="bullet"/>
      <w:lvlText w:val="•"/>
      <w:lvlJc w:val="left"/>
      <w:pPr>
        <w:ind w:left="1898" w:hanging="360"/>
      </w:pPr>
      <w:rPr>
        <w:rFonts w:hint="default"/>
        <w:lang w:val="en-US" w:eastAsia="en-US" w:bidi="en-US"/>
      </w:rPr>
    </w:lvl>
    <w:lvl w:ilvl="4" w:tplc="8690B0D0">
      <w:numFmt w:val="bullet"/>
      <w:lvlText w:val="•"/>
      <w:lvlJc w:val="left"/>
      <w:pPr>
        <w:ind w:left="2327" w:hanging="360"/>
      </w:pPr>
      <w:rPr>
        <w:rFonts w:hint="default"/>
        <w:lang w:val="en-US" w:eastAsia="en-US" w:bidi="en-US"/>
      </w:rPr>
    </w:lvl>
    <w:lvl w:ilvl="5" w:tplc="A9AE11DC">
      <w:numFmt w:val="bullet"/>
      <w:lvlText w:val="•"/>
      <w:lvlJc w:val="left"/>
      <w:pPr>
        <w:ind w:left="2756" w:hanging="360"/>
      </w:pPr>
      <w:rPr>
        <w:rFonts w:hint="default"/>
        <w:lang w:val="en-US" w:eastAsia="en-US" w:bidi="en-US"/>
      </w:rPr>
    </w:lvl>
    <w:lvl w:ilvl="6" w:tplc="AC5AA3DC">
      <w:numFmt w:val="bullet"/>
      <w:lvlText w:val="•"/>
      <w:lvlJc w:val="left"/>
      <w:pPr>
        <w:ind w:left="3185" w:hanging="360"/>
      </w:pPr>
      <w:rPr>
        <w:rFonts w:hint="default"/>
        <w:lang w:val="en-US" w:eastAsia="en-US" w:bidi="en-US"/>
      </w:rPr>
    </w:lvl>
    <w:lvl w:ilvl="7" w:tplc="A7A02240">
      <w:numFmt w:val="bullet"/>
      <w:lvlText w:val="•"/>
      <w:lvlJc w:val="left"/>
      <w:pPr>
        <w:ind w:left="3614" w:hanging="360"/>
      </w:pPr>
      <w:rPr>
        <w:rFonts w:hint="default"/>
        <w:lang w:val="en-US" w:eastAsia="en-US" w:bidi="en-US"/>
      </w:rPr>
    </w:lvl>
    <w:lvl w:ilvl="8" w:tplc="333E6372">
      <w:numFmt w:val="bullet"/>
      <w:lvlText w:val="•"/>
      <w:lvlJc w:val="left"/>
      <w:pPr>
        <w:ind w:left="4044" w:hanging="360"/>
      </w:pPr>
      <w:rPr>
        <w:rFonts w:hint="default"/>
        <w:lang w:val="en-US" w:eastAsia="en-US" w:bidi="en-US"/>
      </w:rPr>
    </w:lvl>
  </w:abstractNum>
  <w:abstractNum w:abstractNumId="17" w15:restartNumberingAfterBreak="0">
    <w:nsid w:val="28283A22"/>
    <w:multiLevelType w:val="hybridMultilevel"/>
    <w:tmpl w:val="F3D849B6"/>
    <w:lvl w:ilvl="0" w:tplc="04090017">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E2252F"/>
    <w:multiLevelType w:val="hybridMultilevel"/>
    <w:tmpl w:val="665C47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DA72B89"/>
    <w:multiLevelType w:val="multilevel"/>
    <w:tmpl w:val="C2C2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991B06"/>
    <w:multiLevelType w:val="hybridMultilevel"/>
    <w:tmpl w:val="BACA649A"/>
    <w:lvl w:ilvl="0" w:tplc="C826ED42">
      <w:start w:val="1"/>
      <w:numFmt w:val="decimal"/>
      <w:lvlText w:val="%1."/>
      <w:lvlJc w:val="left"/>
      <w:pPr>
        <w:ind w:left="206" w:hanging="425"/>
        <w:jc w:val="right"/>
      </w:pPr>
      <w:rPr>
        <w:rFonts w:hint="default"/>
        <w:spacing w:val="-1"/>
        <w:w w:val="100"/>
        <w:lang w:val="en-US" w:eastAsia="en-US" w:bidi="en-US"/>
      </w:rPr>
    </w:lvl>
    <w:lvl w:ilvl="1" w:tplc="9C7CD318">
      <w:start w:val="1"/>
      <w:numFmt w:val="lowerLetter"/>
      <w:lvlText w:val="%2)"/>
      <w:lvlJc w:val="left"/>
      <w:pPr>
        <w:ind w:left="1471" w:hanging="668"/>
      </w:pPr>
      <w:rPr>
        <w:rFonts w:hint="default"/>
        <w:spacing w:val="-1"/>
        <w:w w:val="100"/>
        <w:lang w:val="en-US" w:eastAsia="en-US" w:bidi="en-US"/>
      </w:rPr>
    </w:lvl>
    <w:lvl w:ilvl="2" w:tplc="E2708688">
      <w:numFmt w:val="bullet"/>
      <w:lvlText w:val="•"/>
      <w:lvlJc w:val="left"/>
      <w:pPr>
        <w:ind w:left="1196" w:hanging="668"/>
      </w:pPr>
      <w:rPr>
        <w:rFonts w:hint="default"/>
        <w:lang w:val="en-US" w:eastAsia="en-US" w:bidi="en-US"/>
      </w:rPr>
    </w:lvl>
    <w:lvl w:ilvl="3" w:tplc="7F869446">
      <w:numFmt w:val="bullet"/>
      <w:lvlText w:val="•"/>
      <w:lvlJc w:val="left"/>
      <w:pPr>
        <w:ind w:left="912" w:hanging="668"/>
      </w:pPr>
      <w:rPr>
        <w:rFonts w:hint="default"/>
        <w:lang w:val="en-US" w:eastAsia="en-US" w:bidi="en-US"/>
      </w:rPr>
    </w:lvl>
    <w:lvl w:ilvl="4" w:tplc="D7DA899C">
      <w:numFmt w:val="bullet"/>
      <w:lvlText w:val="•"/>
      <w:lvlJc w:val="left"/>
      <w:pPr>
        <w:ind w:left="628" w:hanging="668"/>
      </w:pPr>
      <w:rPr>
        <w:rFonts w:hint="default"/>
        <w:lang w:val="en-US" w:eastAsia="en-US" w:bidi="en-US"/>
      </w:rPr>
    </w:lvl>
    <w:lvl w:ilvl="5" w:tplc="B30C5404">
      <w:numFmt w:val="bullet"/>
      <w:lvlText w:val="•"/>
      <w:lvlJc w:val="left"/>
      <w:pPr>
        <w:ind w:left="344" w:hanging="668"/>
      </w:pPr>
      <w:rPr>
        <w:rFonts w:hint="default"/>
        <w:lang w:val="en-US" w:eastAsia="en-US" w:bidi="en-US"/>
      </w:rPr>
    </w:lvl>
    <w:lvl w:ilvl="6" w:tplc="9426DACE">
      <w:numFmt w:val="bullet"/>
      <w:lvlText w:val="•"/>
      <w:lvlJc w:val="left"/>
      <w:pPr>
        <w:ind w:left="60" w:hanging="668"/>
      </w:pPr>
      <w:rPr>
        <w:rFonts w:hint="default"/>
        <w:lang w:val="en-US" w:eastAsia="en-US" w:bidi="en-US"/>
      </w:rPr>
    </w:lvl>
    <w:lvl w:ilvl="7" w:tplc="CF5E06F2">
      <w:numFmt w:val="bullet"/>
      <w:lvlText w:val="•"/>
      <w:lvlJc w:val="left"/>
      <w:pPr>
        <w:ind w:left="-224" w:hanging="668"/>
      </w:pPr>
      <w:rPr>
        <w:rFonts w:hint="default"/>
        <w:lang w:val="en-US" w:eastAsia="en-US" w:bidi="en-US"/>
      </w:rPr>
    </w:lvl>
    <w:lvl w:ilvl="8" w:tplc="F510EEC2">
      <w:numFmt w:val="bullet"/>
      <w:lvlText w:val="•"/>
      <w:lvlJc w:val="left"/>
      <w:pPr>
        <w:ind w:left="-508" w:hanging="668"/>
      </w:pPr>
      <w:rPr>
        <w:rFonts w:hint="default"/>
        <w:lang w:val="en-US" w:eastAsia="en-US" w:bidi="en-US"/>
      </w:rPr>
    </w:lvl>
  </w:abstractNum>
  <w:abstractNum w:abstractNumId="21" w15:restartNumberingAfterBreak="0">
    <w:nsid w:val="37B7230B"/>
    <w:multiLevelType w:val="hybridMultilevel"/>
    <w:tmpl w:val="1A14BB4C"/>
    <w:lvl w:ilvl="0" w:tplc="E9F64B12">
      <w:start w:val="1"/>
      <w:numFmt w:val="lowerLetter"/>
      <w:lvlText w:val="(%1)"/>
      <w:lvlJc w:val="left"/>
      <w:pPr>
        <w:ind w:left="81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887E9C"/>
    <w:multiLevelType w:val="hybridMultilevel"/>
    <w:tmpl w:val="274C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01FD7"/>
    <w:multiLevelType w:val="hybridMultilevel"/>
    <w:tmpl w:val="E99C8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2D09A4"/>
    <w:multiLevelType w:val="multilevel"/>
    <w:tmpl w:val="05EC79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EEB5905"/>
    <w:multiLevelType w:val="hybridMultilevel"/>
    <w:tmpl w:val="1FB0FA7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602545"/>
    <w:multiLevelType w:val="hybridMultilevel"/>
    <w:tmpl w:val="5C105B20"/>
    <w:lvl w:ilvl="0" w:tplc="1A8CDE28">
      <w:start w:val="6"/>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54272A6C"/>
    <w:multiLevelType w:val="multilevel"/>
    <w:tmpl w:val="4F58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52066"/>
    <w:multiLevelType w:val="hybridMultilevel"/>
    <w:tmpl w:val="1BC83AB6"/>
    <w:lvl w:ilvl="0" w:tplc="A19C53EA">
      <w:start w:val="1"/>
      <w:numFmt w:val="decimal"/>
      <w:lvlText w:val="%1."/>
      <w:lvlJc w:val="left"/>
      <w:pPr>
        <w:ind w:left="630" w:hanging="360"/>
      </w:pPr>
      <w:rPr>
        <w:rFonts w:hint="default"/>
        <w:color w:val="auto"/>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58952227"/>
    <w:multiLevelType w:val="multilevel"/>
    <w:tmpl w:val="68EC8BD8"/>
    <w:lvl w:ilvl="0">
      <w:start w:val="1"/>
      <w:numFmt w:val="decimal"/>
      <w:lvlText w:val="%1."/>
      <w:lvlJc w:val="left"/>
      <w:pPr>
        <w:ind w:left="720" w:hanging="360"/>
      </w:pPr>
      <w:rPr>
        <w:rFonts w:ascii="Times New Roman" w:hAnsi="Times New Roman" w:cs="Times New Roman" w:hint="default"/>
        <w:sz w:val="24"/>
      </w:rPr>
    </w:lvl>
    <w:lvl w:ilvl="1">
      <w:start w:val="7"/>
      <w:numFmt w:val="decimal"/>
      <w:isLgl/>
      <w:lvlText w:val="%1.%2"/>
      <w:lvlJc w:val="left"/>
      <w:pPr>
        <w:ind w:left="1005" w:hanging="64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9CC307A"/>
    <w:multiLevelType w:val="multilevel"/>
    <w:tmpl w:val="A4D6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C15290"/>
    <w:multiLevelType w:val="hybridMultilevel"/>
    <w:tmpl w:val="4740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634019"/>
    <w:multiLevelType w:val="hybridMultilevel"/>
    <w:tmpl w:val="380EDC6E"/>
    <w:lvl w:ilvl="0" w:tplc="40090001">
      <w:start w:val="1"/>
      <w:numFmt w:val="bullet"/>
      <w:lvlText w:val=""/>
      <w:lvlJc w:val="left"/>
      <w:pPr>
        <w:ind w:left="2179" w:hanging="360"/>
      </w:pPr>
      <w:rPr>
        <w:rFonts w:ascii="Symbol" w:hAnsi="Symbol" w:hint="default"/>
      </w:rPr>
    </w:lvl>
    <w:lvl w:ilvl="1" w:tplc="40090003" w:tentative="1">
      <w:start w:val="1"/>
      <w:numFmt w:val="bullet"/>
      <w:lvlText w:val="o"/>
      <w:lvlJc w:val="left"/>
      <w:pPr>
        <w:ind w:left="2899" w:hanging="360"/>
      </w:pPr>
      <w:rPr>
        <w:rFonts w:ascii="Courier New" w:hAnsi="Courier New" w:cs="Courier New" w:hint="default"/>
      </w:rPr>
    </w:lvl>
    <w:lvl w:ilvl="2" w:tplc="40090005" w:tentative="1">
      <w:start w:val="1"/>
      <w:numFmt w:val="bullet"/>
      <w:lvlText w:val=""/>
      <w:lvlJc w:val="left"/>
      <w:pPr>
        <w:ind w:left="3619" w:hanging="360"/>
      </w:pPr>
      <w:rPr>
        <w:rFonts w:ascii="Wingdings" w:hAnsi="Wingdings" w:hint="default"/>
      </w:rPr>
    </w:lvl>
    <w:lvl w:ilvl="3" w:tplc="40090001" w:tentative="1">
      <w:start w:val="1"/>
      <w:numFmt w:val="bullet"/>
      <w:lvlText w:val=""/>
      <w:lvlJc w:val="left"/>
      <w:pPr>
        <w:ind w:left="4339" w:hanging="360"/>
      </w:pPr>
      <w:rPr>
        <w:rFonts w:ascii="Symbol" w:hAnsi="Symbol" w:hint="default"/>
      </w:rPr>
    </w:lvl>
    <w:lvl w:ilvl="4" w:tplc="40090003" w:tentative="1">
      <w:start w:val="1"/>
      <w:numFmt w:val="bullet"/>
      <w:lvlText w:val="o"/>
      <w:lvlJc w:val="left"/>
      <w:pPr>
        <w:ind w:left="5059" w:hanging="360"/>
      </w:pPr>
      <w:rPr>
        <w:rFonts w:ascii="Courier New" w:hAnsi="Courier New" w:cs="Courier New" w:hint="default"/>
      </w:rPr>
    </w:lvl>
    <w:lvl w:ilvl="5" w:tplc="40090005" w:tentative="1">
      <w:start w:val="1"/>
      <w:numFmt w:val="bullet"/>
      <w:lvlText w:val=""/>
      <w:lvlJc w:val="left"/>
      <w:pPr>
        <w:ind w:left="5779" w:hanging="360"/>
      </w:pPr>
      <w:rPr>
        <w:rFonts w:ascii="Wingdings" w:hAnsi="Wingdings" w:hint="default"/>
      </w:rPr>
    </w:lvl>
    <w:lvl w:ilvl="6" w:tplc="40090001" w:tentative="1">
      <w:start w:val="1"/>
      <w:numFmt w:val="bullet"/>
      <w:lvlText w:val=""/>
      <w:lvlJc w:val="left"/>
      <w:pPr>
        <w:ind w:left="6499" w:hanging="360"/>
      </w:pPr>
      <w:rPr>
        <w:rFonts w:ascii="Symbol" w:hAnsi="Symbol" w:hint="default"/>
      </w:rPr>
    </w:lvl>
    <w:lvl w:ilvl="7" w:tplc="40090003" w:tentative="1">
      <w:start w:val="1"/>
      <w:numFmt w:val="bullet"/>
      <w:lvlText w:val="o"/>
      <w:lvlJc w:val="left"/>
      <w:pPr>
        <w:ind w:left="7219" w:hanging="360"/>
      </w:pPr>
      <w:rPr>
        <w:rFonts w:ascii="Courier New" w:hAnsi="Courier New" w:cs="Courier New" w:hint="default"/>
      </w:rPr>
    </w:lvl>
    <w:lvl w:ilvl="8" w:tplc="40090005" w:tentative="1">
      <w:start w:val="1"/>
      <w:numFmt w:val="bullet"/>
      <w:lvlText w:val=""/>
      <w:lvlJc w:val="left"/>
      <w:pPr>
        <w:ind w:left="7939" w:hanging="360"/>
      </w:pPr>
      <w:rPr>
        <w:rFonts w:ascii="Wingdings" w:hAnsi="Wingdings" w:hint="default"/>
      </w:rPr>
    </w:lvl>
  </w:abstractNum>
  <w:abstractNum w:abstractNumId="33" w15:restartNumberingAfterBreak="0">
    <w:nsid w:val="5FDC3B48"/>
    <w:multiLevelType w:val="multilevel"/>
    <w:tmpl w:val="01DA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E77EDA"/>
    <w:multiLevelType w:val="hybridMultilevel"/>
    <w:tmpl w:val="70D2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006C47"/>
    <w:multiLevelType w:val="multilevel"/>
    <w:tmpl w:val="2CA8B05C"/>
    <w:lvl w:ilvl="0">
      <w:start w:val="2"/>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91752EB"/>
    <w:multiLevelType w:val="hybridMultilevel"/>
    <w:tmpl w:val="6128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D4F29"/>
    <w:multiLevelType w:val="multilevel"/>
    <w:tmpl w:val="4B8813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0D7A69"/>
    <w:multiLevelType w:val="hybridMultilevel"/>
    <w:tmpl w:val="B58A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7348C"/>
    <w:multiLevelType w:val="hybridMultilevel"/>
    <w:tmpl w:val="5550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D363D"/>
    <w:multiLevelType w:val="hybridMultilevel"/>
    <w:tmpl w:val="7DA6DF32"/>
    <w:lvl w:ilvl="0" w:tplc="466610C8">
      <w:start w:val="3"/>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962619551">
    <w:abstractNumId w:val="29"/>
  </w:num>
  <w:num w:numId="2" w16cid:durableId="1108503001">
    <w:abstractNumId w:val="36"/>
  </w:num>
  <w:num w:numId="3" w16cid:durableId="570509888">
    <w:abstractNumId w:val="1"/>
  </w:num>
  <w:num w:numId="4" w16cid:durableId="2075807675">
    <w:abstractNumId w:val="35"/>
  </w:num>
  <w:num w:numId="5" w16cid:durableId="1798644617">
    <w:abstractNumId w:val="18"/>
  </w:num>
  <w:num w:numId="6" w16cid:durableId="1955626784">
    <w:abstractNumId w:val="39"/>
  </w:num>
  <w:num w:numId="7" w16cid:durableId="738214131">
    <w:abstractNumId w:val="38"/>
  </w:num>
  <w:num w:numId="8" w16cid:durableId="418523102">
    <w:abstractNumId w:val="28"/>
  </w:num>
  <w:num w:numId="9" w16cid:durableId="1121848357">
    <w:abstractNumId w:val="34"/>
  </w:num>
  <w:num w:numId="10" w16cid:durableId="2071003796">
    <w:abstractNumId w:val="22"/>
  </w:num>
  <w:num w:numId="11" w16cid:durableId="2133789996">
    <w:abstractNumId w:val="31"/>
  </w:num>
  <w:num w:numId="12" w16cid:durableId="28647424">
    <w:abstractNumId w:val="7"/>
  </w:num>
  <w:num w:numId="13" w16cid:durableId="29695664">
    <w:abstractNumId w:val="20"/>
  </w:num>
  <w:num w:numId="14" w16cid:durableId="1015889049">
    <w:abstractNumId w:val="16"/>
  </w:num>
  <w:num w:numId="15" w16cid:durableId="666714224">
    <w:abstractNumId w:val="17"/>
  </w:num>
  <w:num w:numId="16" w16cid:durableId="841048752">
    <w:abstractNumId w:val="3"/>
  </w:num>
  <w:num w:numId="17" w16cid:durableId="1512793410">
    <w:abstractNumId w:val="15"/>
  </w:num>
  <w:num w:numId="18" w16cid:durableId="808212050">
    <w:abstractNumId w:val="11"/>
  </w:num>
  <w:num w:numId="19" w16cid:durableId="358706679">
    <w:abstractNumId w:val="21"/>
  </w:num>
  <w:num w:numId="20" w16cid:durableId="1188177264">
    <w:abstractNumId w:val="40"/>
  </w:num>
  <w:num w:numId="21" w16cid:durableId="1707441137">
    <w:abstractNumId w:val="14"/>
  </w:num>
  <w:num w:numId="22" w16cid:durableId="810367970">
    <w:abstractNumId w:val="0"/>
  </w:num>
  <w:num w:numId="23" w16cid:durableId="1552107120">
    <w:abstractNumId w:val="10"/>
  </w:num>
  <w:num w:numId="24" w16cid:durableId="298153831">
    <w:abstractNumId w:val="6"/>
  </w:num>
  <w:num w:numId="25" w16cid:durableId="1629162344">
    <w:abstractNumId w:val="26"/>
  </w:num>
  <w:num w:numId="26" w16cid:durableId="444732443">
    <w:abstractNumId w:val="25"/>
  </w:num>
  <w:num w:numId="27" w16cid:durableId="1733457073">
    <w:abstractNumId w:val="24"/>
  </w:num>
  <w:num w:numId="28" w16cid:durableId="22050810">
    <w:abstractNumId w:val="30"/>
  </w:num>
  <w:num w:numId="29" w16cid:durableId="728264040">
    <w:abstractNumId w:val="9"/>
  </w:num>
  <w:num w:numId="30" w16cid:durableId="38434292">
    <w:abstractNumId w:val="5"/>
  </w:num>
  <w:num w:numId="31" w16cid:durableId="1951475038">
    <w:abstractNumId w:val="13"/>
  </w:num>
  <w:num w:numId="32" w16cid:durableId="693847170">
    <w:abstractNumId w:val="4"/>
  </w:num>
  <w:num w:numId="33" w16cid:durableId="331567735">
    <w:abstractNumId w:val="12"/>
  </w:num>
  <w:num w:numId="34" w16cid:durableId="1000936716">
    <w:abstractNumId w:val="8"/>
  </w:num>
  <w:num w:numId="35" w16cid:durableId="1219197928">
    <w:abstractNumId w:val="33"/>
  </w:num>
  <w:num w:numId="36" w16cid:durableId="1246577120">
    <w:abstractNumId w:val="2"/>
  </w:num>
  <w:num w:numId="37" w16cid:durableId="1368486685">
    <w:abstractNumId w:val="37"/>
  </w:num>
  <w:num w:numId="38" w16cid:durableId="1560556926">
    <w:abstractNumId w:val="27"/>
  </w:num>
  <w:num w:numId="39" w16cid:durableId="1491601468">
    <w:abstractNumId w:val="23"/>
  </w:num>
  <w:num w:numId="40" w16cid:durableId="2074153756">
    <w:abstractNumId w:val="19"/>
  </w:num>
  <w:num w:numId="41" w16cid:durableId="156934477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mirrorMargins/>
  <w:hideSpellingErrors/>
  <w:hideGrammaticalErrors/>
  <w:proofState w:spelling="clean"/>
  <w:defaultTabStop w:val="720"/>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zMTY1NTMzNjU0MDVS0lEKTi0uzszPAykwrAUAWNxTlCwAAAA="/>
  </w:docVars>
  <w:rsids>
    <w:rsidRoot w:val="00646F97"/>
    <w:rsid w:val="00004B2E"/>
    <w:rsid w:val="0001498F"/>
    <w:rsid w:val="000153A3"/>
    <w:rsid w:val="00017183"/>
    <w:rsid w:val="000209E8"/>
    <w:rsid w:val="0002414A"/>
    <w:rsid w:val="000251BA"/>
    <w:rsid w:val="000313A4"/>
    <w:rsid w:val="000349A7"/>
    <w:rsid w:val="0003593E"/>
    <w:rsid w:val="000360AE"/>
    <w:rsid w:val="000378A8"/>
    <w:rsid w:val="00040F87"/>
    <w:rsid w:val="00046C2B"/>
    <w:rsid w:val="00046DBC"/>
    <w:rsid w:val="00047D3E"/>
    <w:rsid w:val="00052554"/>
    <w:rsid w:val="00053410"/>
    <w:rsid w:val="00053B7B"/>
    <w:rsid w:val="00061114"/>
    <w:rsid w:val="00061180"/>
    <w:rsid w:val="00061D4D"/>
    <w:rsid w:val="000651BE"/>
    <w:rsid w:val="000658DA"/>
    <w:rsid w:val="00070933"/>
    <w:rsid w:val="0008244C"/>
    <w:rsid w:val="00082A0A"/>
    <w:rsid w:val="00082D22"/>
    <w:rsid w:val="00084CEA"/>
    <w:rsid w:val="000911D3"/>
    <w:rsid w:val="00093E1F"/>
    <w:rsid w:val="00094FCA"/>
    <w:rsid w:val="000A1FB8"/>
    <w:rsid w:val="000A304B"/>
    <w:rsid w:val="000A3A45"/>
    <w:rsid w:val="000A584D"/>
    <w:rsid w:val="000A6650"/>
    <w:rsid w:val="000B2F14"/>
    <w:rsid w:val="000B7803"/>
    <w:rsid w:val="000C0597"/>
    <w:rsid w:val="000C16D5"/>
    <w:rsid w:val="000C229E"/>
    <w:rsid w:val="000C304E"/>
    <w:rsid w:val="000C5671"/>
    <w:rsid w:val="000D2D4B"/>
    <w:rsid w:val="000E3453"/>
    <w:rsid w:val="000E4CDB"/>
    <w:rsid w:val="000E4F15"/>
    <w:rsid w:val="00101563"/>
    <w:rsid w:val="00103D5B"/>
    <w:rsid w:val="001055D5"/>
    <w:rsid w:val="0011042B"/>
    <w:rsid w:val="001142E6"/>
    <w:rsid w:val="00115FF5"/>
    <w:rsid w:val="0012151E"/>
    <w:rsid w:val="0012212A"/>
    <w:rsid w:val="0012222F"/>
    <w:rsid w:val="0012323D"/>
    <w:rsid w:val="00123C89"/>
    <w:rsid w:val="001245DD"/>
    <w:rsid w:val="001304FD"/>
    <w:rsid w:val="001305E8"/>
    <w:rsid w:val="00133115"/>
    <w:rsid w:val="001334C8"/>
    <w:rsid w:val="001362B8"/>
    <w:rsid w:val="001436D9"/>
    <w:rsid w:val="0014612F"/>
    <w:rsid w:val="001462DC"/>
    <w:rsid w:val="001537E9"/>
    <w:rsid w:val="00154687"/>
    <w:rsid w:val="00154B66"/>
    <w:rsid w:val="00154DBB"/>
    <w:rsid w:val="00157EA4"/>
    <w:rsid w:val="0016225E"/>
    <w:rsid w:val="001649B1"/>
    <w:rsid w:val="001667FC"/>
    <w:rsid w:val="001727C0"/>
    <w:rsid w:val="001739A8"/>
    <w:rsid w:val="00176434"/>
    <w:rsid w:val="00180F94"/>
    <w:rsid w:val="00182577"/>
    <w:rsid w:val="00182FAB"/>
    <w:rsid w:val="001925FC"/>
    <w:rsid w:val="0019365A"/>
    <w:rsid w:val="0019679F"/>
    <w:rsid w:val="001A29A0"/>
    <w:rsid w:val="001A5768"/>
    <w:rsid w:val="001B07B9"/>
    <w:rsid w:val="001B4F43"/>
    <w:rsid w:val="001B592F"/>
    <w:rsid w:val="001C2BAF"/>
    <w:rsid w:val="001C521E"/>
    <w:rsid w:val="001C5413"/>
    <w:rsid w:val="001D1E1B"/>
    <w:rsid w:val="001D2BBE"/>
    <w:rsid w:val="001D35EA"/>
    <w:rsid w:val="001D4795"/>
    <w:rsid w:val="001E1762"/>
    <w:rsid w:val="001E325A"/>
    <w:rsid w:val="001E6C36"/>
    <w:rsid w:val="001E73C7"/>
    <w:rsid w:val="001F4A23"/>
    <w:rsid w:val="001F575A"/>
    <w:rsid w:val="001F79D1"/>
    <w:rsid w:val="0020173B"/>
    <w:rsid w:val="002027E3"/>
    <w:rsid w:val="0020438B"/>
    <w:rsid w:val="0021010A"/>
    <w:rsid w:val="00210534"/>
    <w:rsid w:val="00210A2F"/>
    <w:rsid w:val="002118F7"/>
    <w:rsid w:val="00215DCF"/>
    <w:rsid w:val="0022232C"/>
    <w:rsid w:val="002225E7"/>
    <w:rsid w:val="00222A66"/>
    <w:rsid w:val="002254E2"/>
    <w:rsid w:val="00226301"/>
    <w:rsid w:val="0023144C"/>
    <w:rsid w:val="002347C6"/>
    <w:rsid w:val="00234DAC"/>
    <w:rsid w:val="002354DB"/>
    <w:rsid w:val="00235825"/>
    <w:rsid w:val="00237188"/>
    <w:rsid w:val="00237DE8"/>
    <w:rsid w:val="002465D7"/>
    <w:rsid w:val="00254065"/>
    <w:rsid w:val="00255557"/>
    <w:rsid w:val="00257383"/>
    <w:rsid w:val="00263865"/>
    <w:rsid w:val="00263FD4"/>
    <w:rsid w:val="00267B02"/>
    <w:rsid w:val="002701FD"/>
    <w:rsid w:val="0027131A"/>
    <w:rsid w:val="002721B8"/>
    <w:rsid w:val="00274C0B"/>
    <w:rsid w:val="00277074"/>
    <w:rsid w:val="00277B85"/>
    <w:rsid w:val="002800ED"/>
    <w:rsid w:val="0028016B"/>
    <w:rsid w:val="00280DAF"/>
    <w:rsid w:val="00282BF9"/>
    <w:rsid w:val="002831A9"/>
    <w:rsid w:val="002842DD"/>
    <w:rsid w:val="00287063"/>
    <w:rsid w:val="00290831"/>
    <w:rsid w:val="00291894"/>
    <w:rsid w:val="00292AE8"/>
    <w:rsid w:val="00294F4F"/>
    <w:rsid w:val="002951D8"/>
    <w:rsid w:val="00297FFC"/>
    <w:rsid w:val="002A1B5B"/>
    <w:rsid w:val="002A2542"/>
    <w:rsid w:val="002A2F19"/>
    <w:rsid w:val="002A4514"/>
    <w:rsid w:val="002A61E2"/>
    <w:rsid w:val="002A7C33"/>
    <w:rsid w:val="002B04FD"/>
    <w:rsid w:val="002B2B01"/>
    <w:rsid w:val="002B649F"/>
    <w:rsid w:val="002B7175"/>
    <w:rsid w:val="002C1818"/>
    <w:rsid w:val="002C2FE1"/>
    <w:rsid w:val="002C4C0C"/>
    <w:rsid w:val="002C639B"/>
    <w:rsid w:val="002C6C2E"/>
    <w:rsid w:val="002D14B2"/>
    <w:rsid w:val="002D4697"/>
    <w:rsid w:val="002D4AB2"/>
    <w:rsid w:val="002D51F1"/>
    <w:rsid w:val="002D5393"/>
    <w:rsid w:val="002E05AE"/>
    <w:rsid w:val="002E50AC"/>
    <w:rsid w:val="002E6B9D"/>
    <w:rsid w:val="002E6F2B"/>
    <w:rsid w:val="002E7444"/>
    <w:rsid w:val="002F160F"/>
    <w:rsid w:val="002F1720"/>
    <w:rsid w:val="002F3FDB"/>
    <w:rsid w:val="00300944"/>
    <w:rsid w:val="00302984"/>
    <w:rsid w:val="0030563F"/>
    <w:rsid w:val="003100D9"/>
    <w:rsid w:val="0031059D"/>
    <w:rsid w:val="00310AF0"/>
    <w:rsid w:val="00312310"/>
    <w:rsid w:val="0031344C"/>
    <w:rsid w:val="00316908"/>
    <w:rsid w:val="003209DB"/>
    <w:rsid w:val="00322800"/>
    <w:rsid w:val="00323ACA"/>
    <w:rsid w:val="00323D42"/>
    <w:rsid w:val="003262DB"/>
    <w:rsid w:val="00330779"/>
    <w:rsid w:val="0033252F"/>
    <w:rsid w:val="00332AA8"/>
    <w:rsid w:val="00333904"/>
    <w:rsid w:val="00335666"/>
    <w:rsid w:val="00335891"/>
    <w:rsid w:val="00335E56"/>
    <w:rsid w:val="00336281"/>
    <w:rsid w:val="00340FBD"/>
    <w:rsid w:val="00341BA2"/>
    <w:rsid w:val="003447C9"/>
    <w:rsid w:val="0035512E"/>
    <w:rsid w:val="00357238"/>
    <w:rsid w:val="00360CC4"/>
    <w:rsid w:val="00362A7D"/>
    <w:rsid w:val="003636C5"/>
    <w:rsid w:val="0036476E"/>
    <w:rsid w:val="003650CE"/>
    <w:rsid w:val="00372308"/>
    <w:rsid w:val="00372EA4"/>
    <w:rsid w:val="00373277"/>
    <w:rsid w:val="0037562F"/>
    <w:rsid w:val="003756B5"/>
    <w:rsid w:val="00381B58"/>
    <w:rsid w:val="00381F39"/>
    <w:rsid w:val="00384674"/>
    <w:rsid w:val="0039055B"/>
    <w:rsid w:val="003939E5"/>
    <w:rsid w:val="00394EA1"/>
    <w:rsid w:val="00396A63"/>
    <w:rsid w:val="003A75DC"/>
    <w:rsid w:val="003B1046"/>
    <w:rsid w:val="003B5EB9"/>
    <w:rsid w:val="003B790E"/>
    <w:rsid w:val="003D1AFE"/>
    <w:rsid w:val="003D1E58"/>
    <w:rsid w:val="003D2439"/>
    <w:rsid w:val="003D269C"/>
    <w:rsid w:val="003D3024"/>
    <w:rsid w:val="003D4FCE"/>
    <w:rsid w:val="003D5C61"/>
    <w:rsid w:val="003E22FE"/>
    <w:rsid w:val="003E2455"/>
    <w:rsid w:val="003E578B"/>
    <w:rsid w:val="003E600D"/>
    <w:rsid w:val="003E6564"/>
    <w:rsid w:val="003E65B0"/>
    <w:rsid w:val="003F2AAE"/>
    <w:rsid w:val="003F715A"/>
    <w:rsid w:val="003F7409"/>
    <w:rsid w:val="003F7800"/>
    <w:rsid w:val="003F79B9"/>
    <w:rsid w:val="00400E7C"/>
    <w:rsid w:val="00401AB9"/>
    <w:rsid w:val="00401CA5"/>
    <w:rsid w:val="004022E8"/>
    <w:rsid w:val="00411D15"/>
    <w:rsid w:val="00415F81"/>
    <w:rsid w:val="00416A15"/>
    <w:rsid w:val="004204F9"/>
    <w:rsid w:val="00420F6F"/>
    <w:rsid w:val="004240BD"/>
    <w:rsid w:val="00424F70"/>
    <w:rsid w:val="0042787E"/>
    <w:rsid w:val="0043087F"/>
    <w:rsid w:val="004334F0"/>
    <w:rsid w:val="00435429"/>
    <w:rsid w:val="0043626C"/>
    <w:rsid w:val="00436679"/>
    <w:rsid w:val="00437529"/>
    <w:rsid w:val="00440DF8"/>
    <w:rsid w:val="004428D8"/>
    <w:rsid w:val="00442D1F"/>
    <w:rsid w:val="0044300D"/>
    <w:rsid w:val="0044536B"/>
    <w:rsid w:val="00447DD9"/>
    <w:rsid w:val="00450598"/>
    <w:rsid w:val="004522A2"/>
    <w:rsid w:val="004536CD"/>
    <w:rsid w:val="00457299"/>
    <w:rsid w:val="004647FC"/>
    <w:rsid w:val="00467399"/>
    <w:rsid w:val="00467593"/>
    <w:rsid w:val="00467A2E"/>
    <w:rsid w:val="00471F5F"/>
    <w:rsid w:val="00476554"/>
    <w:rsid w:val="0048086E"/>
    <w:rsid w:val="0048544D"/>
    <w:rsid w:val="004879D5"/>
    <w:rsid w:val="00496D61"/>
    <w:rsid w:val="004972E7"/>
    <w:rsid w:val="00497947"/>
    <w:rsid w:val="004A03DC"/>
    <w:rsid w:val="004A0E1E"/>
    <w:rsid w:val="004A3AB3"/>
    <w:rsid w:val="004A47AB"/>
    <w:rsid w:val="004A4A5F"/>
    <w:rsid w:val="004A4AF8"/>
    <w:rsid w:val="004B3EFA"/>
    <w:rsid w:val="004B5E8E"/>
    <w:rsid w:val="004C23C9"/>
    <w:rsid w:val="004C2E94"/>
    <w:rsid w:val="004C3A87"/>
    <w:rsid w:val="004C4BE2"/>
    <w:rsid w:val="004C4FC2"/>
    <w:rsid w:val="004C7E5C"/>
    <w:rsid w:val="004D41AB"/>
    <w:rsid w:val="004D59CA"/>
    <w:rsid w:val="004D774A"/>
    <w:rsid w:val="004E0FB3"/>
    <w:rsid w:val="004F123F"/>
    <w:rsid w:val="004F2750"/>
    <w:rsid w:val="004F4149"/>
    <w:rsid w:val="004F4973"/>
    <w:rsid w:val="004F54AD"/>
    <w:rsid w:val="004F6585"/>
    <w:rsid w:val="005001F4"/>
    <w:rsid w:val="00500545"/>
    <w:rsid w:val="005041D9"/>
    <w:rsid w:val="00504591"/>
    <w:rsid w:val="00504597"/>
    <w:rsid w:val="00510C3C"/>
    <w:rsid w:val="005151FF"/>
    <w:rsid w:val="00517101"/>
    <w:rsid w:val="00526F9E"/>
    <w:rsid w:val="00527C36"/>
    <w:rsid w:val="0053176C"/>
    <w:rsid w:val="00531982"/>
    <w:rsid w:val="00532BD1"/>
    <w:rsid w:val="00533168"/>
    <w:rsid w:val="00535202"/>
    <w:rsid w:val="005370E1"/>
    <w:rsid w:val="0054247C"/>
    <w:rsid w:val="0054318F"/>
    <w:rsid w:val="00543959"/>
    <w:rsid w:val="005443F0"/>
    <w:rsid w:val="00552D23"/>
    <w:rsid w:val="0055684F"/>
    <w:rsid w:val="00556AA2"/>
    <w:rsid w:val="00561EFB"/>
    <w:rsid w:val="0056628C"/>
    <w:rsid w:val="0056671D"/>
    <w:rsid w:val="00566AAD"/>
    <w:rsid w:val="00572BE4"/>
    <w:rsid w:val="00573A2D"/>
    <w:rsid w:val="00577DBF"/>
    <w:rsid w:val="00580881"/>
    <w:rsid w:val="00581D2C"/>
    <w:rsid w:val="005868A5"/>
    <w:rsid w:val="0059067A"/>
    <w:rsid w:val="00591EFB"/>
    <w:rsid w:val="0059362F"/>
    <w:rsid w:val="005966EA"/>
    <w:rsid w:val="005A04E8"/>
    <w:rsid w:val="005A3026"/>
    <w:rsid w:val="005A481B"/>
    <w:rsid w:val="005A6838"/>
    <w:rsid w:val="005A68E8"/>
    <w:rsid w:val="005A7CAE"/>
    <w:rsid w:val="005B0E62"/>
    <w:rsid w:val="005B11B7"/>
    <w:rsid w:val="005B2848"/>
    <w:rsid w:val="005B32FD"/>
    <w:rsid w:val="005B4087"/>
    <w:rsid w:val="005B7CEB"/>
    <w:rsid w:val="005D2867"/>
    <w:rsid w:val="005D7B98"/>
    <w:rsid w:val="005E0CB2"/>
    <w:rsid w:val="005E1460"/>
    <w:rsid w:val="005E5BBF"/>
    <w:rsid w:val="005F191F"/>
    <w:rsid w:val="005F5CAA"/>
    <w:rsid w:val="005F6DF9"/>
    <w:rsid w:val="006054AB"/>
    <w:rsid w:val="00606175"/>
    <w:rsid w:val="00607FCD"/>
    <w:rsid w:val="00611ACF"/>
    <w:rsid w:val="00612DA4"/>
    <w:rsid w:val="0061443C"/>
    <w:rsid w:val="00615185"/>
    <w:rsid w:val="006211EB"/>
    <w:rsid w:val="0062127C"/>
    <w:rsid w:val="00621DBE"/>
    <w:rsid w:val="006224FB"/>
    <w:rsid w:val="00625DDA"/>
    <w:rsid w:val="00625F3D"/>
    <w:rsid w:val="00634007"/>
    <w:rsid w:val="0064094E"/>
    <w:rsid w:val="00646ECC"/>
    <w:rsid w:val="00646F97"/>
    <w:rsid w:val="00651653"/>
    <w:rsid w:val="0065184D"/>
    <w:rsid w:val="00651FF7"/>
    <w:rsid w:val="0065565D"/>
    <w:rsid w:val="006610E7"/>
    <w:rsid w:val="00661776"/>
    <w:rsid w:val="006618B8"/>
    <w:rsid w:val="00667FBF"/>
    <w:rsid w:val="00670848"/>
    <w:rsid w:val="00670951"/>
    <w:rsid w:val="006715CF"/>
    <w:rsid w:val="00672E7E"/>
    <w:rsid w:val="00676051"/>
    <w:rsid w:val="006828D7"/>
    <w:rsid w:val="00686B24"/>
    <w:rsid w:val="00690990"/>
    <w:rsid w:val="00692F95"/>
    <w:rsid w:val="0069490C"/>
    <w:rsid w:val="00697BFA"/>
    <w:rsid w:val="006A2F43"/>
    <w:rsid w:val="006A3F1E"/>
    <w:rsid w:val="006A4A08"/>
    <w:rsid w:val="006A5C55"/>
    <w:rsid w:val="006A6470"/>
    <w:rsid w:val="006A688B"/>
    <w:rsid w:val="006A7F37"/>
    <w:rsid w:val="006B1683"/>
    <w:rsid w:val="006B60D4"/>
    <w:rsid w:val="006B7CDB"/>
    <w:rsid w:val="006C53E8"/>
    <w:rsid w:val="006D5B4A"/>
    <w:rsid w:val="006D62D9"/>
    <w:rsid w:val="006E2417"/>
    <w:rsid w:val="006E3086"/>
    <w:rsid w:val="006E4870"/>
    <w:rsid w:val="006E7922"/>
    <w:rsid w:val="006F2617"/>
    <w:rsid w:val="006F69D1"/>
    <w:rsid w:val="006F7AB4"/>
    <w:rsid w:val="006F7BE8"/>
    <w:rsid w:val="0070645A"/>
    <w:rsid w:val="007103D3"/>
    <w:rsid w:val="00710C95"/>
    <w:rsid w:val="007132AF"/>
    <w:rsid w:val="00714C7E"/>
    <w:rsid w:val="00717541"/>
    <w:rsid w:val="00720A0C"/>
    <w:rsid w:val="0072132D"/>
    <w:rsid w:val="00725F30"/>
    <w:rsid w:val="00726480"/>
    <w:rsid w:val="007264BD"/>
    <w:rsid w:val="00730A40"/>
    <w:rsid w:val="00731843"/>
    <w:rsid w:val="007322F8"/>
    <w:rsid w:val="00734AAA"/>
    <w:rsid w:val="007354AD"/>
    <w:rsid w:val="007355A7"/>
    <w:rsid w:val="00743CC3"/>
    <w:rsid w:val="00744D52"/>
    <w:rsid w:val="00750890"/>
    <w:rsid w:val="007527EC"/>
    <w:rsid w:val="007574F0"/>
    <w:rsid w:val="00763302"/>
    <w:rsid w:val="007636AB"/>
    <w:rsid w:val="007639F5"/>
    <w:rsid w:val="00765EB3"/>
    <w:rsid w:val="00767212"/>
    <w:rsid w:val="007724B9"/>
    <w:rsid w:val="00772DA6"/>
    <w:rsid w:val="00773A9B"/>
    <w:rsid w:val="007748A9"/>
    <w:rsid w:val="00776CA5"/>
    <w:rsid w:val="00780361"/>
    <w:rsid w:val="00780B29"/>
    <w:rsid w:val="0078437C"/>
    <w:rsid w:val="00784C5F"/>
    <w:rsid w:val="00784F15"/>
    <w:rsid w:val="0078686B"/>
    <w:rsid w:val="00790D99"/>
    <w:rsid w:val="0079105F"/>
    <w:rsid w:val="00791256"/>
    <w:rsid w:val="007A11DB"/>
    <w:rsid w:val="007A180B"/>
    <w:rsid w:val="007A4225"/>
    <w:rsid w:val="007A4BF5"/>
    <w:rsid w:val="007A5F2F"/>
    <w:rsid w:val="007B2371"/>
    <w:rsid w:val="007B4519"/>
    <w:rsid w:val="007C0596"/>
    <w:rsid w:val="007C096F"/>
    <w:rsid w:val="007C6BE3"/>
    <w:rsid w:val="007C707C"/>
    <w:rsid w:val="007D0097"/>
    <w:rsid w:val="007D2D3C"/>
    <w:rsid w:val="007D2DBF"/>
    <w:rsid w:val="007D49AB"/>
    <w:rsid w:val="007D51C4"/>
    <w:rsid w:val="007E0D19"/>
    <w:rsid w:val="007E476E"/>
    <w:rsid w:val="007E4FED"/>
    <w:rsid w:val="007E67B4"/>
    <w:rsid w:val="007F182F"/>
    <w:rsid w:val="007F36F3"/>
    <w:rsid w:val="007F374E"/>
    <w:rsid w:val="007F5F14"/>
    <w:rsid w:val="007F6DFE"/>
    <w:rsid w:val="0080281B"/>
    <w:rsid w:val="0080408A"/>
    <w:rsid w:val="008043DD"/>
    <w:rsid w:val="00806DAE"/>
    <w:rsid w:val="008107BB"/>
    <w:rsid w:val="008118F0"/>
    <w:rsid w:val="00815655"/>
    <w:rsid w:val="00816C45"/>
    <w:rsid w:val="008174FA"/>
    <w:rsid w:val="008263C1"/>
    <w:rsid w:val="008333E1"/>
    <w:rsid w:val="00837ED2"/>
    <w:rsid w:val="00861180"/>
    <w:rsid w:val="0086257E"/>
    <w:rsid w:val="00864212"/>
    <w:rsid w:val="00866D40"/>
    <w:rsid w:val="00867251"/>
    <w:rsid w:val="008705C6"/>
    <w:rsid w:val="00870A8E"/>
    <w:rsid w:val="00875516"/>
    <w:rsid w:val="00882B4A"/>
    <w:rsid w:val="0088478A"/>
    <w:rsid w:val="00884C3D"/>
    <w:rsid w:val="00886F2F"/>
    <w:rsid w:val="00887370"/>
    <w:rsid w:val="00892DDE"/>
    <w:rsid w:val="008931ED"/>
    <w:rsid w:val="008939F8"/>
    <w:rsid w:val="00896A51"/>
    <w:rsid w:val="00897498"/>
    <w:rsid w:val="00897C0D"/>
    <w:rsid w:val="008A27B6"/>
    <w:rsid w:val="008A7973"/>
    <w:rsid w:val="008A7B6C"/>
    <w:rsid w:val="008B17B3"/>
    <w:rsid w:val="008B1F88"/>
    <w:rsid w:val="008B25BD"/>
    <w:rsid w:val="008B2D64"/>
    <w:rsid w:val="008C48C4"/>
    <w:rsid w:val="008C50BD"/>
    <w:rsid w:val="008C5E1D"/>
    <w:rsid w:val="008C6002"/>
    <w:rsid w:val="008D0DA7"/>
    <w:rsid w:val="008D6158"/>
    <w:rsid w:val="008E0072"/>
    <w:rsid w:val="008E25A3"/>
    <w:rsid w:val="008E5732"/>
    <w:rsid w:val="008E5DB6"/>
    <w:rsid w:val="008E609A"/>
    <w:rsid w:val="008E658E"/>
    <w:rsid w:val="008E701D"/>
    <w:rsid w:val="008E7ECC"/>
    <w:rsid w:val="008F0B86"/>
    <w:rsid w:val="00901776"/>
    <w:rsid w:val="009038F6"/>
    <w:rsid w:val="00907930"/>
    <w:rsid w:val="00910202"/>
    <w:rsid w:val="009103EF"/>
    <w:rsid w:val="0092267C"/>
    <w:rsid w:val="00925248"/>
    <w:rsid w:val="009258BD"/>
    <w:rsid w:val="009259C8"/>
    <w:rsid w:val="009268DE"/>
    <w:rsid w:val="00926A0A"/>
    <w:rsid w:val="00926A24"/>
    <w:rsid w:val="00927A92"/>
    <w:rsid w:val="0093011C"/>
    <w:rsid w:val="00932D4C"/>
    <w:rsid w:val="0093546B"/>
    <w:rsid w:val="00936F44"/>
    <w:rsid w:val="00941236"/>
    <w:rsid w:val="00945F1F"/>
    <w:rsid w:val="0095076D"/>
    <w:rsid w:val="00953C9E"/>
    <w:rsid w:val="00954906"/>
    <w:rsid w:val="00954953"/>
    <w:rsid w:val="00955E53"/>
    <w:rsid w:val="00956A4A"/>
    <w:rsid w:val="00956F9C"/>
    <w:rsid w:val="00960728"/>
    <w:rsid w:val="009616EF"/>
    <w:rsid w:val="00962ABD"/>
    <w:rsid w:val="00963CB9"/>
    <w:rsid w:val="00964EA7"/>
    <w:rsid w:val="00965C95"/>
    <w:rsid w:val="00966C92"/>
    <w:rsid w:val="00973D4F"/>
    <w:rsid w:val="009748FE"/>
    <w:rsid w:val="00975B88"/>
    <w:rsid w:val="00977ABE"/>
    <w:rsid w:val="0098301E"/>
    <w:rsid w:val="00984C07"/>
    <w:rsid w:val="00986A5C"/>
    <w:rsid w:val="00993A1D"/>
    <w:rsid w:val="0099441F"/>
    <w:rsid w:val="009A22BD"/>
    <w:rsid w:val="009A48A6"/>
    <w:rsid w:val="009A7FA0"/>
    <w:rsid w:val="009B2358"/>
    <w:rsid w:val="009B2573"/>
    <w:rsid w:val="009B27EC"/>
    <w:rsid w:val="009B5691"/>
    <w:rsid w:val="009B7469"/>
    <w:rsid w:val="009C1799"/>
    <w:rsid w:val="009C2C51"/>
    <w:rsid w:val="009C38CB"/>
    <w:rsid w:val="009D0CA3"/>
    <w:rsid w:val="009D148B"/>
    <w:rsid w:val="009D26E0"/>
    <w:rsid w:val="009D360F"/>
    <w:rsid w:val="009D5EC8"/>
    <w:rsid w:val="009D7446"/>
    <w:rsid w:val="009E191C"/>
    <w:rsid w:val="009E2990"/>
    <w:rsid w:val="009E314F"/>
    <w:rsid w:val="009F21AC"/>
    <w:rsid w:val="009F44EB"/>
    <w:rsid w:val="009F7F76"/>
    <w:rsid w:val="00A02E8D"/>
    <w:rsid w:val="00A05135"/>
    <w:rsid w:val="00A1314B"/>
    <w:rsid w:val="00A13450"/>
    <w:rsid w:val="00A14092"/>
    <w:rsid w:val="00A14F59"/>
    <w:rsid w:val="00A15A6F"/>
    <w:rsid w:val="00A21368"/>
    <w:rsid w:val="00A21A8F"/>
    <w:rsid w:val="00A310CF"/>
    <w:rsid w:val="00A403AC"/>
    <w:rsid w:val="00A521C9"/>
    <w:rsid w:val="00A524C0"/>
    <w:rsid w:val="00A575D8"/>
    <w:rsid w:val="00A612D4"/>
    <w:rsid w:val="00A62D0E"/>
    <w:rsid w:val="00A6415A"/>
    <w:rsid w:val="00A64896"/>
    <w:rsid w:val="00A67DDA"/>
    <w:rsid w:val="00A72951"/>
    <w:rsid w:val="00A8646B"/>
    <w:rsid w:val="00A8669B"/>
    <w:rsid w:val="00A86BC8"/>
    <w:rsid w:val="00A86DD6"/>
    <w:rsid w:val="00A90C6B"/>
    <w:rsid w:val="00A9326D"/>
    <w:rsid w:val="00A95413"/>
    <w:rsid w:val="00AA6046"/>
    <w:rsid w:val="00AA60F7"/>
    <w:rsid w:val="00AA7545"/>
    <w:rsid w:val="00AB013F"/>
    <w:rsid w:val="00AB1269"/>
    <w:rsid w:val="00AB303F"/>
    <w:rsid w:val="00AB47B0"/>
    <w:rsid w:val="00AB53E3"/>
    <w:rsid w:val="00AB6DC8"/>
    <w:rsid w:val="00AC4750"/>
    <w:rsid w:val="00AC4B6A"/>
    <w:rsid w:val="00AC531B"/>
    <w:rsid w:val="00AC7858"/>
    <w:rsid w:val="00AD0D63"/>
    <w:rsid w:val="00AD10F1"/>
    <w:rsid w:val="00AD14F7"/>
    <w:rsid w:val="00AD27F0"/>
    <w:rsid w:val="00AD28BB"/>
    <w:rsid w:val="00AD55E4"/>
    <w:rsid w:val="00AD699A"/>
    <w:rsid w:val="00AE0B19"/>
    <w:rsid w:val="00AE1D30"/>
    <w:rsid w:val="00AE246E"/>
    <w:rsid w:val="00AE520B"/>
    <w:rsid w:val="00AF01E7"/>
    <w:rsid w:val="00AF2551"/>
    <w:rsid w:val="00AF2BCC"/>
    <w:rsid w:val="00B01087"/>
    <w:rsid w:val="00B014CF"/>
    <w:rsid w:val="00B02B04"/>
    <w:rsid w:val="00B058F5"/>
    <w:rsid w:val="00B05C42"/>
    <w:rsid w:val="00B114B2"/>
    <w:rsid w:val="00B13EFB"/>
    <w:rsid w:val="00B13FD8"/>
    <w:rsid w:val="00B146AC"/>
    <w:rsid w:val="00B14C17"/>
    <w:rsid w:val="00B15BFA"/>
    <w:rsid w:val="00B2196B"/>
    <w:rsid w:val="00B2748B"/>
    <w:rsid w:val="00B35A6D"/>
    <w:rsid w:val="00B430C1"/>
    <w:rsid w:val="00B432DD"/>
    <w:rsid w:val="00B446B4"/>
    <w:rsid w:val="00B4777E"/>
    <w:rsid w:val="00B5016B"/>
    <w:rsid w:val="00B53069"/>
    <w:rsid w:val="00B64F81"/>
    <w:rsid w:val="00B66BCD"/>
    <w:rsid w:val="00B74316"/>
    <w:rsid w:val="00B7511B"/>
    <w:rsid w:val="00B76079"/>
    <w:rsid w:val="00B81E93"/>
    <w:rsid w:val="00B8542C"/>
    <w:rsid w:val="00B90978"/>
    <w:rsid w:val="00B9169B"/>
    <w:rsid w:val="00BA26F1"/>
    <w:rsid w:val="00BA340E"/>
    <w:rsid w:val="00BA6249"/>
    <w:rsid w:val="00BA7A91"/>
    <w:rsid w:val="00BB1610"/>
    <w:rsid w:val="00BB181C"/>
    <w:rsid w:val="00BB2A04"/>
    <w:rsid w:val="00BB5064"/>
    <w:rsid w:val="00BB690A"/>
    <w:rsid w:val="00BB6A7E"/>
    <w:rsid w:val="00BB7620"/>
    <w:rsid w:val="00BC419F"/>
    <w:rsid w:val="00BC521A"/>
    <w:rsid w:val="00BC7A85"/>
    <w:rsid w:val="00BC7E13"/>
    <w:rsid w:val="00BD1821"/>
    <w:rsid w:val="00BD2C96"/>
    <w:rsid w:val="00BD2DE0"/>
    <w:rsid w:val="00BD5CD0"/>
    <w:rsid w:val="00BD7F9E"/>
    <w:rsid w:val="00BE03B7"/>
    <w:rsid w:val="00BE0DA7"/>
    <w:rsid w:val="00BE793E"/>
    <w:rsid w:val="00BF4115"/>
    <w:rsid w:val="00BF640C"/>
    <w:rsid w:val="00BF6A7B"/>
    <w:rsid w:val="00BF7083"/>
    <w:rsid w:val="00C036F3"/>
    <w:rsid w:val="00C05A2F"/>
    <w:rsid w:val="00C069E9"/>
    <w:rsid w:val="00C13587"/>
    <w:rsid w:val="00C208DE"/>
    <w:rsid w:val="00C20E8E"/>
    <w:rsid w:val="00C22A5C"/>
    <w:rsid w:val="00C2329D"/>
    <w:rsid w:val="00C314EF"/>
    <w:rsid w:val="00C33DE0"/>
    <w:rsid w:val="00C41A20"/>
    <w:rsid w:val="00C41BE8"/>
    <w:rsid w:val="00C440DA"/>
    <w:rsid w:val="00C442E7"/>
    <w:rsid w:val="00C461DC"/>
    <w:rsid w:val="00C5159F"/>
    <w:rsid w:val="00C51632"/>
    <w:rsid w:val="00C57695"/>
    <w:rsid w:val="00C619E0"/>
    <w:rsid w:val="00C71C36"/>
    <w:rsid w:val="00C73A02"/>
    <w:rsid w:val="00C74160"/>
    <w:rsid w:val="00C74208"/>
    <w:rsid w:val="00C747FC"/>
    <w:rsid w:val="00C8646B"/>
    <w:rsid w:val="00C86B31"/>
    <w:rsid w:val="00C9131B"/>
    <w:rsid w:val="00C920D3"/>
    <w:rsid w:val="00C96737"/>
    <w:rsid w:val="00CA323A"/>
    <w:rsid w:val="00CA68C1"/>
    <w:rsid w:val="00CB26FD"/>
    <w:rsid w:val="00CB38D7"/>
    <w:rsid w:val="00CB38E5"/>
    <w:rsid w:val="00CC04B8"/>
    <w:rsid w:val="00CC1046"/>
    <w:rsid w:val="00CC269F"/>
    <w:rsid w:val="00CC4265"/>
    <w:rsid w:val="00CC7AD0"/>
    <w:rsid w:val="00CD3CAC"/>
    <w:rsid w:val="00CD50E3"/>
    <w:rsid w:val="00CD7196"/>
    <w:rsid w:val="00CD78CB"/>
    <w:rsid w:val="00CE16CF"/>
    <w:rsid w:val="00CE22F0"/>
    <w:rsid w:val="00CE2BC3"/>
    <w:rsid w:val="00CE3764"/>
    <w:rsid w:val="00CE624F"/>
    <w:rsid w:val="00CE6708"/>
    <w:rsid w:val="00CF1A3F"/>
    <w:rsid w:val="00CF4860"/>
    <w:rsid w:val="00D01F12"/>
    <w:rsid w:val="00D026BA"/>
    <w:rsid w:val="00D05FEC"/>
    <w:rsid w:val="00D108F9"/>
    <w:rsid w:val="00D15D0C"/>
    <w:rsid w:val="00D166C2"/>
    <w:rsid w:val="00D20598"/>
    <w:rsid w:val="00D212EF"/>
    <w:rsid w:val="00D214F3"/>
    <w:rsid w:val="00D2153D"/>
    <w:rsid w:val="00D22329"/>
    <w:rsid w:val="00D25083"/>
    <w:rsid w:val="00D3157A"/>
    <w:rsid w:val="00D31582"/>
    <w:rsid w:val="00D35A25"/>
    <w:rsid w:val="00D35A6D"/>
    <w:rsid w:val="00D4183C"/>
    <w:rsid w:val="00D44ACA"/>
    <w:rsid w:val="00D45482"/>
    <w:rsid w:val="00D55AA5"/>
    <w:rsid w:val="00D57033"/>
    <w:rsid w:val="00D60852"/>
    <w:rsid w:val="00D61AD7"/>
    <w:rsid w:val="00D63B21"/>
    <w:rsid w:val="00D671A4"/>
    <w:rsid w:val="00D7239F"/>
    <w:rsid w:val="00D73495"/>
    <w:rsid w:val="00D76417"/>
    <w:rsid w:val="00D80B4A"/>
    <w:rsid w:val="00D80BF7"/>
    <w:rsid w:val="00D85663"/>
    <w:rsid w:val="00D91891"/>
    <w:rsid w:val="00D921BC"/>
    <w:rsid w:val="00D942C8"/>
    <w:rsid w:val="00D94819"/>
    <w:rsid w:val="00DA025F"/>
    <w:rsid w:val="00DA365E"/>
    <w:rsid w:val="00DA45A6"/>
    <w:rsid w:val="00DB07AA"/>
    <w:rsid w:val="00DB624F"/>
    <w:rsid w:val="00DB7D69"/>
    <w:rsid w:val="00DB7FDE"/>
    <w:rsid w:val="00DC058B"/>
    <w:rsid w:val="00DC0D44"/>
    <w:rsid w:val="00DC2E76"/>
    <w:rsid w:val="00DC3333"/>
    <w:rsid w:val="00DC386C"/>
    <w:rsid w:val="00DC42FB"/>
    <w:rsid w:val="00DC59B4"/>
    <w:rsid w:val="00DC7B67"/>
    <w:rsid w:val="00DC7DC4"/>
    <w:rsid w:val="00DD07F1"/>
    <w:rsid w:val="00DD19B1"/>
    <w:rsid w:val="00DD216C"/>
    <w:rsid w:val="00DD24C0"/>
    <w:rsid w:val="00DD3691"/>
    <w:rsid w:val="00DD61BC"/>
    <w:rsid w:val="00DD73B7"/>
    <w:rsid w:val="00DE1EB5"/>
    <w:rsid w:val="00DE381F"/>
    <w:rsid w:val="00DE4ADD"/>
    <w:rsid w:val="00DE5669"/>
    <w:rsid w:val="00DE66F1"/>
    <w:rsid w:val="00DF10E6"/>
    <w:rsid w:val="00DF27A7"/>
    <w:rsid w:val="00DF28BB"/>
    <w:rsid w:val="00DF51CE"/>
    <w:rsid w:val="00DF7F23"/>
    <w:rsid w:val="00E012C6"/>
    <w:rsid w:val="00E05A0F"/>
    <w:rsid w:val="00E1226B"/>
    <w:rsid w:val="00E139DD"/>
    <w:rsid w:val="00E13D94"/>
    <w:rsid w:val="00E16800"/>
    <w:rsid w:val="00E202CC"/>
    <w:rsid w:val="00E2131B"/>
    <w:rsid w:val="00E2669E"/>
    <w:rsid w:val="00E2677C"/>
    <w:rsid w:val="00E3111B"/>
    <w:rsid w:val="00E33096"/>
    <w:rsid w:val="00E33ACE"/>
    <w:rsid w:val="00E416F3"/>
    <w:rsid w:val="00E43456"/>
    <w:rsid w:val="00E44FCA"/>
    <w:rsid w:val="00E475D2"/>
    <w:rsid w:val="00E501CD"/>
    <w:rsid w:val="00E5056B"/>
    <w:rsid w:val="00E54755"/>
    <w:rsid w:val="00E54FC9"/>
    <w:rsid w:val="00E57EC8"/>
    <w:rsid w:val="00E629B3"/>
    <w:rsid w:val="00E6632E"/>
    <w:rsid w:val="00E66CDE"/>
    <w:rsid w:val="00E66DA0"/>
    <w:rsid w:val="00E727EF"/>
    <w:rsid w:val="00E7338A"/>
    <w:rsid w:val="00E74CBD"/>
    <w:rsid w:val="00E77A40"/>
    <w:rsid w:val="00E8200E"/>
    <w:rsid w:val="00E871D1"/>
    <w:rsid w:val="00E9053C"/>
    <w:rsid w:val="00E91D73"/>
    <w:rsid w:val="00E92865"/>
    <w:rsid w:val="00E95543"/>
    <w:rsid w:val="00E96571"/>
    <w:rsid w:val="00E975B2"/>
    <w:rsid w:val="00EA3A0B"/>
    <w:rsid w:val="00EA4D22"/>
    <w:rsid w:val="00EA69B5"/>
    <w:rsid w:val="00EA6F11"/>
    <w:rsid w:val="00EA7453"/>
    <w:rsid w:val="00EB6B77"/>
    <w:rsid w:val="00EC209C"/>
    <w:rsid w:val="00EC215D"/>
    <w:rsid w:val="00ED1300"/>
    <w:rsid w:val="00ED5FEC"/>
    <w:rsid w:val="00ED62CA"/>
    <w:rsid w:val="00ED692F"/>
    <w:rsid w:val="00ED730F"/>
    <w:rsid w:val="00ED740D"/>
    <w:rsid w:val="00EE1919"/>
    <w:rsid w:val="00EE2C10"/>
    <w:rsid w:val="00EE5EBC"/>
    <w:rsid w:val="00EF0BB8"/>
    <w:rsid w:val="00EF16EC"/>
    <w:rsid w:val="00EF40CD"/>
    <w:rsid w:val="00EF4616"/>
    <w:rsid w:val="00F0151B"/>
    <w:rsid w:val="00F044FA"/>
    <w:rsid w:val="00F05085"/>
    <w:rsid w:val="00F05C0F"/>
    <w:rsid w:val="00F12FD7"/>
    <w:rsid w:val="00F2417D"/>
    <w:rsid w:val="00F30241"/>
    <w:rsid w:val="00F30650"/>
    <w:rsid w:val="00F312F1"/>
    <w:rsid w:val="00F40555"/>
    <w:rsid w:val="00F40E74"/>
    <w:rsid w:val="00F50F15"/>
    <w:rsid w:val="00F53019"/>
    <w:rsid w:val="00F53975"/>
    <w:rsid w:val="00F60687"/>
    <w:rsid w:val="00F60784"/>
    <w:rsid w:val="00F61518"/>
    <w:rsid w:val="00F618FC"/>
    <w:rsid w:val="00F6762F"/>
    <w:rsid w:val="00F80F98"/>
    <w:rsid w:val="00F874FC"/>
    <w:rsid w:val="00F91A8F"/>
    <w:rsid w:val="00F93B5D"/>
    <w:rsid w:val="00F93DE4"/>
    <w:rsid w:val="00FA0F11"/>
    <w:rsid w:val="00FA3931"/>
    <w:rsid w:val="00FB10CD"/>
    <w:rsid w:val="00FC1452"/>
    <w:rsid w:val="00FC4A0C"/>
    <w:rsid w:val="00FC5A9A"/>
    <w:rsid w:val="00FC6881"/>
    <w:rsid w:val="00FC7378"/>
    <w:rsid w:val="00FD0F08"/>
    <w:rsid w:val="00FD6852"/>
    <w:rsid w:val="00FD700C"/>
    <w:rsid w:val="00FD7838"/>
    <w:rsid w:val="00FE0523"/>
    <w:rsid w:val="00FE1DED"/>
    <w:rsid w:val="00FE2940"/>
    <w:rsid w:val="00FE442C"/>
    <w:rsid w:val="00FE5136"/>
    <w:rsid w:val="00FE601F"/>
    <w:rsid w:val="00FF3325"/>
    <w:rsid w:val="00FF3565"/>
    <w:rsid w:val="00FF49EF"/>
    <w:rsid w:val="00FF5A58"/>
    <w:rsid w:val="00FF6DD0"/>
    <w:rsid w:val="00FF7C4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564DC"/>
  <w15:docId w15:val="{7E9A0E81-DBC3-46B8-8DFF-60942D206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33E1"/>
  </w:style>
  <w:style w:type="paragraph" w:styleId="Nagwek2">
    <w:name w:val="heading 2"/>
    <w:basedOn w:val="Normalny"/>
    <w:link w:val="Nagwek2Znak"/>
    <w:uiPriority w:val="1"/>
    <w:qFormat/>
    <w:rsid w:val="000313A4"/>
    <w:pPr>
      <w:widowControl w:val="0"/>
      <w:autoSpaceDE w:val="0"/>
      <w:autoSpaceDN w:val="0"/>
      <w:spacing w:after="0" w:line="240" w:lineRule="auto"/>
      <w:ind w:left="762"/>
      <w:outlineLvl w:val="1"/>
    </w:pPr>
    <w:rPr>
      <w:rFonts w:ascii="Cambria" w:eastAsia="Cambria" w:hAnsi="Cambria" w:cs="Cambria"/>
      <w:b/>
      <w:bCs/>
      <w:sz w:val="24"/>
      <w:szCs w:val="24"/>
      <w:lang w:bidi="en-US"/>
    </w:rPr>
  </w:style>
  <w:style w:type="paragraph" w:styleId="Nagwek3">
    <w:name w:val="heading 3"/>
    <w:basedOn w:val="Normalny"/>
    <w:next w:val="Normalny"/>
    <w:link w:val="Nagwek3Znak"/>
    <w:uiPriority w:val="9"/>
    <w:semiHidden/>
    <w:unhideWhenUsed/>
    <w:qFormat/>
    <w:rsid w:val="008847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ab1">
    <w:name w:val="R_ab1"/>
    <w:next w:val="Normalny"/>
    <w:autoRedefine/>
    <w:qFormat/>
    <w:rsid w:val="00D22329"/>
    <w:pPr>
      <w:suppressAutoHyphens/>
      <w:spacing w:before="120" w:after="0" w:line="240" w:lineRule="auto"/>
      <w:ind w:left="567" w:right="567"/>
      <w:jc w:val="both"/>
    </w:pPr>
    <w:rPr>
      <w:rFonts w:ascii="Times New Roman" w:eastAsia="SimSun" w:hAnsi="Times New Roman" w:cs="Times New Roman"/>
      <w:kern w:val="2"/>
      <w:sz w:val="18"/>
      <w:szCs w:val="20"/>
      <w:lang w:val="en-GB" w:eastAsia="pl-PL"/>
    </w:rPr>
  </w:style>
  <w:style w:type="paragraph" w:customStyle="1" w:styleId="Rab2">
    <w:name w:val="R_ab2"/>
    <w:basedOn w:val="Rab1"/>
    <w:next w:val="Normalny"/>
    <w:autoRedefine/>
    <w:qFormat/>
    <w:rsid w:val="00D22329"/>
    <w:pPr>
      <w:spacing w:before="60"/>
    </w:pPr>
  </w:style>
  <w:style w:type="paragraph" w:customStyle="1" w:styleId="Rafiliacja">
    <w:name w:val="R_afiliacja"/>
    <w:basedOn w:val="Normalny"/>
    <w:link w:val="RafiliacjaZnak"/>
    <w:qFormat/>
    <w:rsid w:val="00D22329"/>
    <w:pPr>
      <w:suppressAutoHyphens/>
      <w:spacing w:after="0" w:line="240" w:lineRule="auto"/>
      <w:jc w:val="center"/>
    </w:pPr>
    <w:rPr>
      <w:rFonts w:ascii="Times New Roman" w:eastAsiaTheme="minorHAnsi" w:hAnsi="Times New Roman" w:cs="Times New Roman"/>
      <w:i/>
      <w:kern w:val="2"/>
      <w:sz w:val="20"/>
      <w:szCs w:val="28"/>
      <w:lang w:val="pl-PL"/>
    </w:rPr>
  </w:style>
  <w:style w:type="character" w:customStyle="1" w:styleId="RafiliacjaZnak">
    <w:name w:val="R_afiliacja Znak"/>
    <w:basedOn w:val="Domylnaczcionkaakapitu"/>
    <w:link w:val="Rafiliacja"/>
    <w:rsid w:val="00D22329"/>
    <w:rPr>
      <w:rFonts w:ascii="Times New Roman" w:eastAsiaTheme="minorHAnsi" w:hAnsi="Times New Roman" w:cs="Times New Roman"/>
      <w:i/>
      <w:kern w:val="2"/>
      <w:sz w:val="20"/>
      <w:szCs w:val="28"/>
      <w:lang w:val="pl-PL"/>
    </w:rPr>
  </w:style>
  <w:style w:type="paragraph" w:customStyle="1" w:styleId="Rauco">
    <w:name w:val="R_au_co"/>
    <w:basedOn w:val="Rafiliacja"/>
    <w:autoRedefine/>
    <w:qFormat/>
    <w:rsid w:val="007F374E"/>
    <w:pPr>
      <w:spacing w:before="120"/>
    </w:pPr>
    <w:rPr>
      <w:lang w:val="en-GB"/>
    </w:rPr>
  </w:style>
  <w:style w:type="paragraph" w:customStyle="1" w:styleId="Rn1">
    <w:name w:val="R_n1"/>
    <w:basedOn w:val="Normalny"/>
    <w:link w:val="Rn1Znak"/>
    <w:qFormat/>
    <w:rsid w:val="00D22329"/>
    <w:pPr>
      <w:suppressAutoHyphens/>
      <w:spacing w:before="240" w:after="120" w:line="240" w:lineRule="auto"/>
      <w:jc w:val="both"/>
    </w:pPr>
    <w:rPr>
      <w:rFonts w:ascii="Times New Roman" w:eastAsiaTheme="minorHAnsi" w:hAnsi="Times New Roman"/>
      <w:b/>
      <w:kern w:val="2"/>
      <w:sz w:val="24"/>
      <w:lang w:val="pl-PL"/>
    </w:rPr>
  </w:style>
  <w:style w:type="character" w:customStyle="1" w:styleId="Rn1Znak">
    <w:name w:val="R_n1 Znak"/>
    <w:basedOn w:val="Domylnaczcionkaakapitu"/>
    <w:link w:val="Rn1"/>
    <w:rsid w:val="00D22329"/>
    <w:rPr>
      <w:rFonts w:ascii="Times New Roman" w:eastAsiaTheme="minorHAnsi" w:hAnsi="Times New Roman"/>
      <w:b/>
      <w:kern w:val="2"/>
      <w:sz w:val="24"/>
      <w:lang w:val="pl-PL"/>
    </w:rPr>
  </w:style>
  <w:style w:type="paragraph" w:customStyle="1" w:styleId="Rn2">
    <w:name w:val="R_n2"/>
    <w:basedOn w:val="Rn1"/>
    <w:link w:val="Rn2Znak"/>
    <w:qFormat/>
    <w:rsid w:val="00D22329"/>
    <w:pPr>
      <w:spacing w:before="120"/>
      <w:jc w:val="left"/>
    </w:pPr>
    <w:rPr>
      <w:sz w:val="22"/>
    </w:rPr>
  </w:style>
  <w:style w:type="character" w:customStyle="1" w:styleId="Rn2Znak">
    <w:name w:val="R_n2 Znak"/>
    <w:link w:val="Rn2"/>
    <w:rsid w:val="00D22329"/>
    <w:rPr>
      <w:rFonts w:ascii="Times New Roman" w:eastAsiaTheme="minorHAnsi" w:hAnsi="Times New Roman"/>
      <w:b/>
      <w:kern w:val="2"/>
      <w:lang w:val="pl-PL"/>
    </w:rPr>
  </w:style>
  <w:style w:type="paragraph" w:customStyle="1" w:styleId="Rtytu">
    <w:name w:val="R_tytuł"/>
    <w:basedOn w:val="Rn2"/>
    <w:link w:val="RtytuZnak"/>
    <w:autoRedefine/>
    <w:qFormat/>
    <w:rsid w:val="00D22329"/>
    <w:pPr>
      <w:spacing w:before="240" w:after="0"/>
      <w:jc w:val="center"/>
    </w:pPr>
    <w:rPr>
      <w:sz w:val="24"/>
      <w:szCs w:val="28"/>
    </w:rPr>
  </w:style>
  <w:style w:type="character" w:customStyle="1" w:styleId="Nagwek2Znak">
    <w:name w:val="Nagłówek 2 Znak"/>
    <w:basedOn w:val="Domylnaczcionkaakapitu"/>
    <w:link w:val="Nagwek2"/>
    <w:uiPriority w:val="1"/>
    <w:rsid w:val="000313A4"/>
    <w:rPr>
      <w:rFonts w:ascii="Cambria" w:eastAsia="Cambria" w:hAnsi="Cambria" w:cs="Cambria"/>
      <w:b/>
      <w:bCs/>
      <w:sz w:val="24"/>
      <w:szCs w:val="24"/>
      <w:lang w:bidi="en-US"/>
    </w:rPr>
  </w:style>
  <w:style w:type="character" w:customStyle="1" w:styleId="RtytuZnak">
    <w:name w:val="R_tytuł Znak"/>
    <w:basedOn w:val="Rn2Znak"/>
    <w:link w:val="Rtytu"/>
    <w:rsid w:val="00D22329"/>
    <w:rPr>
      <w:rFonts w:ascii="Times New Roman" w:eastAsiaTheme="minorHAnsi" w:hAnsi="Times New Roman"/>
      <w:b/>
      <w:kern w:val="2"/>
      <w:sz w:val="24"/>
      <w:szCs w:val="28"/>
      <w:lang w:val="pl-PL"/>
    </w:rPr>
  </w:style>
  <w:style w:type="paragraph" w:customStyle="1" w:styleId="Rautor">
    <w:name w:val="R_autor"/>
    <w:basedOn w:val="Rtytu"/>
    <w:link w:val="RautorZnak"/>
    <w:autoRedefine/>
    <w:qFormat/>
    <w:rsid w:val="00D22329"/>
    <w:pPr>
      <w:spacing w:before="120"/>
    </w:pPr>
    <w:rPr>
      <w:rFonts w:eastAsia="Calibri" w:cs="Times New Roman"/>
      <w:b w:val="0"/>
      <w:i/>
    </w:rPr>
  </w:style>
  <w:style w:type="character" w:customStyle="1" w:styleId="RautorZnak">
    <w:name w:val="R_autor Znak"/>
    <w:link w:val="Rautor"/>
    <w:rsid w:val="00D22329"/>
    <w:rPr>
      <w:rFonts w:ascii="Times New Roman" w:eastAsia="Calibri" w:hAnsi="Times New Roman" w:cs="Times New Roman"/>
      <w:i/>
      <w:kern w:val="2"/>
      <w:sz w:val="24"/>
      <w:szCs w:val="28"/>
      <w:lang w:val="pl-PL"/>
    </w:rPr>
  </w:style>
  <w:style w:type="paragraph" w:customStyle="1" w:styleId="Rlit">
    <w:name w:val="R_lit"/>
    <w:basedOn w:val="Normalny"/>
    <w:link w:val="RlitZnak"/>
    <w:qFormat/>
    <w:rsid w:val="00D22329"/>
    <w:pPr>
      <w:spacing w:after="0" w:line="240" w:lineRule="auto"/>
      <w:ind w:left="425" w:hanging="425"/>
      <w:jc w:val="both"/>
    </w:pPr>
    <w:rPr>
      <w:rFonts w:ascii="Times New Roman" w:eastAsia="Times New Roman" w:hAnsi="Times New Roman" w:cs="Times New Roman"/>
      <w:kern w:val="2"/>
      <w:sz w:val="20"/>
      <w:szCs w:val="20"/>
      <w:lang w:eastAsia="pl-PL"/>
    </w:rPr>
  </w:style>
  <w:style w:type="character" w:customStyle="1" w:styleId="RlitZnak">
    <w:name w:val="R_lit Znak"/>
    <w:basedOn w:val="Domylnaczcionkaakapitu"/>
    <w:link w:val="Rlit"/>
    <w:rsid w:val="00D22329"/>
    <w:rPr>
      <w:rFonts w:ascii="Times New Roman" w:eastAsia="Times New Roman" w:hAnsi="Times New Roman" w:cs="Times New Roman"/>
      <w:kern w:val="2"/>
      <w:sz w:val="20"/>
      <w:szCs w:val="20"/>
      <w:lang w:eastAsia="pl-PL"/>
    </w:rPr>
  </w:style>
  <w:style w:type="paragraph" w:customStyle="1" w:styleId="Rtab">
    <w:name w:val="R_tab"/>
    <w:basedOn w:val="Normalny"/>
    <w:link w:val="RtabZnak"/>
    <w:qFormat/>
    <w:rsid w:val="00D22329"/>
    <w:pPr>
      <w:suppressAutoHyphens/>
      <w:spacing w:after="120" w:line="240" w:lineRule="auto"/>
    </w:pPr>
    <w:rPr>
      <w:rFonts w:ascii="Times New Roman" w:eastAsiaTheme="minorHAnsi" w:hAnsi="Times New Roman"/>
      <w:kern w:val="2"/>
      <w:sz w:val="20"/>
      <w:lang w:val="pl-PL"/>
    </w:rPr>
  </w:style>
  <w:style w:type="character" w:customStyle="1" w:styleId="RtabZnak">
    <w:name w:val="R_tab Znak"/>
    <w:basedOn w:val="Domylnaczcionkaakapitu"/>
    <w:link w:val="Rtab"/>
    <w:rsid w:val="00D22329"/>
    <w:rPr>
      <w:rFonts w:ascii="Times New Roman" w:eastAsiaTheme="minorHAnsi" w:hAnsi="Times New Roman"/>
      <w:kern w:val="2"/>
      <w:sz w:val="20"/>
      <w:lang w:val="pl-PL"/>
    </w:rPr>
  </w:style>
  <w:style w:type="paragraph" w:customStyle="1" w:styleId="Rn3">
    <w:name w:val="R_n3"/>
    <w:basedOn w:val="Rtab"/>
    <w:link w:val="Rn3Znak"/>
    <w:autoRedefine/>
    <w:qFormat/>
    <w:rsid w:val="001C5413"/>
    <w:pPr>
      <w:spacing w:before="120"/>
      <w:jc w:val="both"/>
    </w:pPr>
    <w:rPr>
      <w:i/>
      <w:noProof/>
      <w:sz w:val="22"/>
      <w:szCs w:val="24"/>
    </w:rPr>
  </w:style>
  <w:style w:type="character" w:customStyle="1" w:styleId="Rn3Znak">
    <w:name w:val="R_n3 Znak"/>
    <w:basedOn w:val="RtabZnak"/>
    <w:link w:val="Rn3"/>
    <w:rsid w:val="001C5413"/>
    <w:rPr>
      <w:rFonts w:ascii="Times New Roman" w:eastAsiaTheme="minorHAnsi" w:hAnsi="Times New Roman"/>
      <w:i/>
      <w:noProof/>
      <w:kern w:val="2"/>
      <w:sz w:val="20"/>
      <w:szCs w:val="24"/>
      <w:lang w:val="pl-PL"/>
    </w:rPr>
  </w:style>
  <w:style w:type="paragraph" w:customStyle="1" w:styleId="Rrys">
    <w:name w:val="R_rys"/>
    <w:basedOn w:val="Rafiliacja"/>
    <w:link w:val="RrysZnak"/>
    <w:qFormat/>
    <w:rsid w:val="00D22329"/>
    <w:pPr>
      <w:spacing w:before="120"/>
      <w:jc w:val="left"/>
    </w:pPr>
    <w:rPr>
      <w:i w:val="0"/>
    </w:rPr>
  </w:style>
  <w:style w:type="character" w:customStyle="1" w:styleId="RrysZnak">
    <w:name w:val="R_rys Znak"/>
    <w:basedOn w:val="RafiliacjaZnak"/>
    <w:link w:val="Rrys"/>
    <w:rsid w:val="00D22329"/>
    <w:rPr>
      <w:rFonts w:ascii="Times New Roman" w:eastAsiaTheme="minorHAnsi" w:hAnsi="Times New Roman" w:cs="Times New Roman"/>
      <w:i w:val="0"/>
      <w:kern w:val="2"/>
      <w:sz w:val="20"/>
      <w:szCs w:val="28"/>
      <w:lang w:val="pl-PL"/>
    </w:rPr>
  </w:style>
  <w:style w:type="character" w:customStyle="1" w:styleId="Nagwek3Znak">
    <w:name w:val="Nagłówek 3 Znak"/>
    <w:basedOn w:val="Domylnaczcionkaakapitu"/>
    <w:link w:val="Nagwek3"/>
    <w:uiPriority w:val="9"/>
    <w:semiHidden/>
    <w:rsid w:val="0088478A"/>
    <w:rPr>
      <w:rFonts w:asciiTheme="majorHAnsi" w:eastAsiaTheme="majorEastAsia" w:hAnsiTheme="majorHAnsi" w:cstheme="majorBidi"/>
      <w:b/>
      <w:bCs/>
      <w:color w:val="4F81BD" w:themeColor="accent1"/>
    </w:rPr>
  </w:style>
  <w:style w:type="paragraph" w:styleId="Nagwek">
    <w:name w:val="header"/>
    <w:basedOn w:val="Normalny"/>
    <w:link w:val="NagwekZnak"/>
    <w:uiPriority w:val="99"/>
    <w:unhideWhenUsed/>
    <w:rsid w:val="007F374E"/>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7F374E"/>
  </w:style>
  <w:style w:type="paragraph" w:styleId="Stopka">
    <w:name w:val="footer"/>
    <w:basedOn w:val="Normalny"/>
    <w:link w:val="StopkaZnak"/>
    <w:uiPriority w:val="99"/>
    <w:unhideWhenUsed/>
    <w:qFormat/>
    <w:rsid w:val="007F374E"/>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7F374E"/>
  </w:style>
  <w:style w:type="paragraph" w:styleId="Tekstdymka">
    <w:name w:val="Balloon Text"/>
    <w:basedOn w:val="Normalny"/>
    <w:link w:val="TekstdymkaZnak"/>
    <w:uiPriority w:val="99"/>
    <w:semiHidden/>
    <w:unhideWhenUsed/>
    <w:rsid w:val="00725F3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F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618">
      <w:bodyDiv w:val="1"/>
      <w:marLeft w:val="0"/>
      <w:marRight w:val="0"/>
      <w:marTop w:val="0"/>
      <w:marBottom w:val="0"/>
      <w:divBdr>
        <w:top w:val="none" w:sz="0" w:space="0" w:color="auto"/>
        <w:left w:val="none" w:sz="0" w:space="0" w:color="auto"/>
        <w:bottom w:val="none" w:sz="0" w:space="0" w:color="auto"/>
        <w:right w:val="none" w:sz="0" w:space="0" w:color="auto"/>
      </w:divBdr>
    </w:div>
    <w:div w:id="93522072">
      <w:bodyDiv w:val="1"/>
      <w:marLeft w:val="0"/>
      <w:marRight w:val="0"/>
      <w:marTop w:val="0"/>
      <w:marBottom w:val="0"/>
      <w:divBdr>
        <w:top w:val="none" w:sz="0" w:space="0" w:color="auto"/>
        <w:left w:val="none" w:sz="0" w:space="0" w:color="auto"/>
        <w:bottom w:val="none" w:sz="0" w:space="0" w:color="auto"/>
        <w:right w:val="none" w:sz="0" w:space="0" w:color="auto"/>
      </w:divBdr>
    </w:div>
    <w:div w:id="133375225">
      <w:bodyDiv w:val="1"/>
      <w:marLeft w:val="0"/>
      <w:marRight w:val="0"/>
      <w:marTop w:val="0"/>
      <w:marBottom w:val="0"/>
      <w:divBdr>
        <w:top w:val="none" w:sz="0" w:space="0" w:color="auto"/>
        <w:left w:val="none" w:sz="0" w:space="0" w:color="auto"/>
        <w:bottom w:val="none" w:sz="0" w:space="0" w:color="auto"/>
        <w:right w:val="none" w:sz="0" w:space="0" w:color="auto"/>
      </w:divBdr>
    </w:div>
    <w:div w:id="146435244">
      <w:bodyDiv w:val="1"/>
      <w:marLeft w:val="0"/>
      <w:marRight w:val="0"/>
      <w:marTop w:val="0"/>
      <w:marBottom w:val="0"/>
      <w:divBdr>
        <w:top w:val="none" w:sz="0" w:space="0" w:color="auto"/>
        <w:left w:val="none" w:sz="0" w:space="0" w:color="auto"/>
        <w:bottom w:val="none" w:sz="0" w:space="0" w:color="auto"/>
        <w:right w:val="none" w:sz="0" w:space="0" w:color="auto"/>
      </w:divBdr>
    </w:div>
    <w:div w:id="156263090">
      <w:bodyDiv w:val="1"/>
      <w:marLeft w:val="0"/>
      <w:marRight w:val="0"/>
      <w:marTop w:val="0"/>
      <w:marBottom w:val="0"/>
      <w:divBdr>
        <w:top w:val="none" w:sz="0" w:space="0" w:color="auto"/>
        <w:left w:val="none" w:sz="0" w:space="0" w:color="auto"/>
        <w:bottom w:val="none" w:sz="0" w:space="0" w:color="auto"/>
        <w:right w:val="none" w:sz="0" w:space="0" w:color="auto"/>
      </w:divBdr>
    </w:div>
    <w:div w:id="174921896">
      <w:bodyDiv w:val="1"/>
      <w:marLeft w:val="0"/>
      <w:marRight w:val="0"/>
      <w:marTop w:val="0"/>
      <w:marBottom w:val="0"/>
      <w:divBdr>
        <w:top w:val="none" w:sz="0" w:space="0" w:color="auto"/>
        <w:left w:val="none" w:sz="0" w:space="0" w:color="auto"/>
        <w:bottom w:val="none" w:sz="0" w:space="0" w:color="auto"/>
        <w:right w:val="none" w:sz="0" w:space="0" w:color="auto"/>
      </w:divBdr>
    </w:div>
    <w:div w:id="175505562">
      <w:bodyDiv w:val="1"/>
      <w:marLeft w:val="0"/>
      <w:marRight w:val="0"/>
      <w:marTop w:val="0"/>
      <w:marBottom w:val="0"/>
      <w:divBdr>
        <w:top w:val="none" w:sz="0" w:space="0" w:color="auto"/>
        <w:left w:val="none" w:sz="0" w:space="0" w:color="auto"/>
        <w:bottom w:val="none" w:sz="0" w:space="0" w:color="auto"/>
        <w:right w:val="none" w:sz="0" w:space="0" w:color="auto"/>
      </w:divBdr>
    </w:div>
    <w:div w:id="206573400">
      <w:bodyDiv w:val="1"/>
      <w:marLeft w:val="0"/>
      <w:marRight w:val="0"/>
      <w:marTop w:val="0"/>
      <w:marBottom w:val="0"/>
      <w:divBdr>
        <w:top w:val="none" w:sz="0" w:space="0" w:color="auto"/>
        <w:left w:val="none" w:sz="0" w:space="0" w:color="auto"/>
        <w:bottom w:val="none" w:sz="0" w:space="0" w:color="auto"/>
        <w:right w:val="none" w:sz="0" w:space="0" w:color="auto"/>
      </w:divBdr>
    </w:div>
    <w:div w:id="223487439">
      <w:bodyDiv w:val="1"/>
      <w:marLeft w:val="0"/>
      <w:marRight w:val="0"/>
      <w:marTop w:val="0"/>
      <w:marBottom w:val="0"/>
      <w:divBdr>
        <w:top w:val="none" w:sz="0" w:space="0" w:color="auto"/>
        <w:left w:val="none" w:sz="0" w:space="0" w:color="auto"/>
        <w:bottom w:val="none" w:sz="0" w:space="0" w:color="auto"/>
        <w:right w:val="none" w:sz="0" w:space="0" w:color="auto"/>
      </w:divBdr>
    </w:div>
    <w:div w:id="243954614">
      <w:bodyDiv w:val="1"/>
      <w:marLeft w:val="0"/>
      <w:marRight w:val="0"/>
      <w:marTop w:val="0"/>
      <w:marBottom w:val="0"/>
      <w:divBdr>
        <w:top w:val="none" w:sz="0" w:space="0" w:color="auto"/>
        <w:left w:val="none" w:sz="0" w:space="0" w:color="auto"/>
        <w:bottom w:val="none" w:sz="0" w:space="0" w:color="auto"/>
        <w:right w:val="none" w:sz="0" w:space="0" w:color="auto"/>
      </w:divBdr>
    </w:div>
    <w:div w:id="270825534">
      <w:bodyDiv w:val="1"/>
      <w:marLeft w:val="0"/>
      <w:marRight w:val="0"/>
      <w:marTop w:val="0"/>
      <w:marBottom w:val="0"/>
      <w:divBdr>
        <w:top w:val="none" w:sz="0" w:space="0" w:color="auto"/>
        <w:left w:val="none" w:sz="0" w:space="0" w:color="auto"/>
        <w:bottom w:val="none" w:sz="0" w:space="0" w:color="auto"/>
        <w:right w:val="none" w:sz="0" w:space="0" w:color="auto"/>
      </w:divBdr>
    </w:div>
    <w:div w:id="277372653">
      <w:bodyDiv w:val="1"/>
      <w:marLeft w:val="0"/>
      <w:marRight w:val="0"/>
      <w:marTop w:val="0"/>
      <w:marBottom w:val="0"/>
      <w:divBdr>
        <w:top w:val="none" w:sz="0" w:space="0" w:color="auto"/>
        <w:left w:val="none" w:sz="0" w:space="0" w:color="auto"/>
        <w:bottom w:val="none" w:sz="0" w:space="0" w:color="auto"/>
        <w:right w:val="none" w:sz="0" w:space="0" w:color="auto"/>
      </w:divBdr>
    </w:div>
    <w:div w:id="305358533">
      <w:bodyDiv w:val="1"/>
      <w:marLeft w:val="0"/>
      <w:marRight w:val="0"/>
      <w:marTop w:val="0"/>
      <w:marBottom w:val="0"/>
      <w:divBdr>
        <w:top w:val="none" w:sz="0" w:space="0" w:color="auto"/>
        <w:left w:val="none" w:sz="0" w:space="0" w:color="auto"/>
        <w:bottom w:val="none" w:sz="0" w:space="0" w:color="auto"/>
        <w:right w:val="none" w:sz="0" w:space="0" w:color="auto"/>
      </w:divBdr>
    </w:div>
    <w:div w:id="314994092">
      <w:bodyDiv w:val="1"/>
      <w:marLeft w:val="0"/>
      <w:marRight w:val="0"/>
      <w:marTop w:val="0"/>
      <w:marBottom w:val="0"/>
      <w:divBdr>
        <w:top w:val="none" w:sz="0" w:space="0" w:color="auto"/>
        <w:left w:val="none" w:sz="0" w:space="0" w:color="auto"/>
        <w:bottom w:val="none" w:sz="0" w:space="0" w:color="auto"/>
        <w:right w:val="none" w:sz="0" w:space="0" w:color="auto"/>
      </w:divBdr>
    </w:div>
    <w:div w:id="350645885">
      <w:bodyDiv w:val="1"/>
      <w:marLeft w:val="0"/>
      <w:marRight w:val="0"/>
      <w:marTop w:val="0"/>
      <w:marBottom w:val="0"/>
      <w:divBdr>
        <w:top w:val="none" w:sz="0" w:space="0" w:color="auto"/>
        <w:left w:val="none" w:sz="0" w:space="0" w:color="auto"/>
        <w:bottom w:val="none" w:sz="0" w:space="0" w:color="auto"/>
        <w:right w:val="none" w:sz="0" w:space="0" w:color="auto"/>
      </w:divBdr>
    </w:div>
    <w:div w:id="374627151">
      <w:bodyDiv w:val="1"/>
      <w:marLeft w:val="0"/>
      <w:marRight w:val="0"/>
      <w:marTop w:val="0"/>
      <w:marBottom w:val="0"/>
      <w:divBdr>
        <w:top w:val="none" w:sz="0" w:space="0" w:color="auto"/>
        <w:left w:val="none" w:sz="0" w:space="0" w:color="auto"/>
        <w:bottom w:val="none" w:sz="0" w:space="0" w:color="auto"/>
        <w:right w:val="none" w:sz="0" w:space="0" w:color="auto"/>
      </w:divBdr>
    </w:div>
    <w:div w:id="382212609">
      <w:bodyDiv w:val="1"/>
      <w:marLeft w:val="0"/>
      <w:marRight w:val="0"/>
      <w:marTop w:val="0"/>
      <w:marBottom w:val="0"/>
      <w:divBdr>
        <w:top w:val="none" w:sz="0" w:space="0" w:color="auto"/>
        <w:left w:val="none" w:sz="0" w:space="0" w:color="auto"/>
        <w:bottom w:val="none" w:sz="0" w:space="0" w:color="auto"/>
        <w:right w:val="none" w:sz="0" w:space="0" w:color="auto"/>
      </w:divBdr>
    </w:div>
    <w:div w:id="555818322">
      <w:bodyDiv w:val="1"/>
      <w:marLeft w:val="0"/>
      <w:marRight w:val="0"/>
      <w:marTop w:val="0"/>
      <w:marBottom w:val="0"/>
      <w:divBdr>
        <w:top w:val="none" w:sz="0" w:space="0" w:color="auto"/>
        <w:left w:val="none" w:sz="0" w:space="0" w:color="auto"/>
        <w:bottom w:val="none" w:sz="0" w:space="0" w:color="auto"/>
        <w:right w:val="none" w:sz="0" w:space="0" w:color="auto"/>
      </w:divBdr>
    </w:div>
    <w:div w:id="658341808">
      <w:bodyDiv w:val="1"/>
      <w:marLeft w:val="0"/>
      <w:marRight w:val="0"/>
      <w:marTop w:val="0"/>
      <w:marBottom w:val="0"/>
      <w:divBdr>
        <w:top w:val="none" w:sz="0" w:space="0" w:color="auto"/>
        <w:left w:val="none" w:sz="0" w:space="0" w:color="auto"/>
        <w:bottom w:val="none" w:sz="0" w:space="0" w:color="auto"/>
        <w:right w:val="none" w:sz="0" w:space="0" w:color="auto"/>
      </w:divBdr>
    </w:div>
    <w:div w:id="668480469">
      <w:bodyDiv w:val="1"/>
      <w:marLeft w:val="0"/>
      <w:marRight w:val="0"/>
      <w:marTop w:val="0"/>
      <w:marBottom w:val="0"/>
      <w:divBdr>
        <w:top w:val="none" w:sz="0" w:space="0" w:color="auto"/>
        <w:left w:val="none" w:sz="0" w:space="0" w:color="auto"/>
        <w:bottom w:val="none" w:sz="0" w:space="0" w:color="auto"/>
        <w:right w:val="none" w:sz="0" w:space="0" w:color="auto"/>
      </w:divBdr>
    </w:div>
    <w:div w:id="813717120">
      <w:bodyDiv w:val="1"/>
      <w:marLeft w:val="0"/>
      <w:marRight w:val="0"/>
      <w:marTop w:val="0"/>
      <w:marBottom w:val="0"/>
      <w:divBdr>
        <w:top w:val="none" w:sz="0" w:space="0" w:color="auto"/>
        <w:left w:val="none" w:sz="0" w:space="0" w:color="auto"/>
        <w:bottom w:val="none" w:sz="0" w:space="0" w:color="auto"/>
        <w:right w:val="none" w:sz="0" w:space="0" w:color="auto"/>
      </w:divBdr>
    </w:div>
    <w:div w:id="840241985">
      <w:bodyDiv w:val="1"/>
      <w:marLeft w:val="0"/>
      <w:marRight w:val="0"/>
      <w:marTop w:val="0"/>
      <w:marBottom w:val="0"/>
      <w:divBdr>
        <w:top w:val="none" w:sz="0" w:space="0" w:color="auto"/>
        <w:left w:val="none" w:sz="0" w:space="0" w:color="auto"/>
        <w:bottom w:val="none" w:sz="0" w:space="0" w:color="auto"/>
        <w:right w:val="none" w:sz="0" w:space="0" w:color="auto"/>
      </w:divBdr>
    </w:div>
    <w:div w:id="922881547">
      <w:bodyDiv w:val="1"/>
      <w:marLeft w:val="0"/>
      <w:marRight w:val="0"/>
      <w:marTop w:val="0"/>
      <w:marBottom w:val="0"/>
      <w:divBdr>
        <w:top w:val="none" w:sz="0" w:space="0" w:color="auto"/>
        <w:left w:val="none" w:sz="0" w:space="0" w:color="auto"/>
        <w:bottom w:val="none" w:sz="0" w:space="0" w:color="auto"/>
        <w:right w:val="none" w:sz="0" w:space="0" w:color="auto"/>
      </w:divBdr>
    </w:div>
    <w:div w:id="951013346">
      <w:bodyDiv w:val="1"/>
      <w:marLeft w:val="0"/>
      <w:marRight w:val="0"/>
      <w:marTop w:val="0"/>
      <w:marBottom w:val="0"/>
      <w:divBdr>
        <w:top w:val="none" w:sz="0" w:space="0" w:color="auto"/>
        <w:left w:val="none" w:sz="0" w:space="0" w:color="auto"/>
        <w:bottom w:val="none" w:sz="0" w:space="0" w:color="auto"/>
        <w:right w:val="none" w:sz="0" w:space="0" w:color="auto"/>
      </w:divBdr>
    </w:div>
    <w:div w:id="958997403">
      <w:bodyDiv w:val="1"/>
      <w:marLeft w:val="0"/>
      <w:marRight w:val="0"/>
      <w:marTop w:val="0"/>
      <w:marBottom w:val="0"/>
      <w:divBdr>
        <w:top w:val="none" w:sz="0" w:space="0" w:color="auto"/>
        <w:left w:val="none" w:sz="0" w:space="0" w:color="auto"/>
        <w:bottom w:val="none" w:sz="0" w:space="0" w:color="auto"/>
        <w:right w:val="none" w:sz="0" w:space="0" w:color="auto"/>
      </w:divBdr>
    </w:div>
    <w:div w:id="979071496">
      <w:bodyDiv w:val="1"/>
      <w:marLeft w:val="0"/>
      <w:marRight w:val="0"/>
      <w:marTop w:val="0"/>
      <w:marBottom w:val="0"/>
      <w:divBdr>
        <w:top w:val="none" w:sz="0" w:space="0" w:color="auto"/>
        <w:left w:val="none" w:sz="0" w:space="0" w:color="auto"/>
        <w:bottom w:val="none" w:sz="0" w:space="0" w:color="auto"/>
        <w:right w:val="none" w:sz="0" w:space="0" w:color="auto"/>
      </w:divBdr>
    </w:div>
    <w:div w:id="1052729868">
      <w:bodyDiv w:val="1"/>
      <w:marLeft w:val="0"/>
      <w:marRight w:val="0"/>
      <w:marTop w:val="0"/>
      <w:marBottom w:val="0"/>
      <w:divBdr>
        <w:top w:val="none" w:sz="0" w:space="0" w:color="auto"/>
        <w:left w:val="none" w:sz="0" w:space="0" w:color="auto"/>
        <w:bottom w:val="none" w:sz="0" w:space="0" w:color="auto"/>
        <w:right w:val="none" w:sz="0" w:space="0" w:color="auto"/>
      </w:divBdr>
    </w:div>
    <w:div w:id="1080174996">
      <w:bodyDiv w:val="1"/>
      <w:marLeft w:val="0"/>
      <w:marRight w:val="0"/>
      <w:marTop w:val="0"/>
      <w:marBottom w:val="0"/>
      <w:divBdr>
        <w:top w:val="none" w:sz="0" w:space="0" w:color="auto"/>
        <w:left w:val="none" w:sz="0" w:space="0" w:color="auto"/>
        <w:bottom w:val="none" w:sz="0" w:space="0" w:color="auto"/>
        <w:right w:val="none" w:sz="0" w:space="0" w:color="auto"/>
      </w:divBdr>
    </w:div>
    <w:div w:id="1080638033">
      <w:bodyDiv w:val="1"/>
      <w:marLeft w:val="0"/>
      <w:marRight w:val="0"/>
      <w:marTop w:val="0"/>
      <w:marBottom w:val="0"/>
      <w:divBdr>
        <w:top w:val="none" w:sz="0" w:space="0" w:color="auto"/>
        <w:left w:val="none" w:sz="0" w:space="0" w:color="auto"/>
        <w:bottom w:val="none" w:sz="0" w:space="0" w:color="auto"/>
        <w:right w:val="none" w:sz="0" w:space="0" w:color="auto"/>
      </w:divBdr>
    </w:div>
    <w:div w:id="1127969747">
      <w:bodyDiv w:val="1"/>
      <w:marLeft w:val="0"/>
      <w:marRight w:val="0"/>
      <w:marTop w:val="0"/>
      <w:marBottom w:val="0"/>
      <w:divBdr>
        <w:top w:val="none" w:sz="0" w:space="0" w:color="auto"/>
        <w:left w:val="none" w:sz="0" w:space="0" w:color="auto"/>
        <w:bottom w:val="none" w:sz="0" w:space="0" w:color="auto"/>
        <w:right w:val="none" w:sz="0" w:space="0" w:color="auto"/>
      </w:divBdr>
    </w:div>
    <w:div w:id="1174492460">
      <w:bodyDiv w:val="1"/>
      <w:marLeft w:val="0"/>
      <w:marRight w:val="0"/>
      <w:marTop w:val="0"/>
      <w:marBottom w:val="0"/>
      <w:divBdr>
        <w:top w:val="none" w:sz="0" w:space="0" w:color="auto"/>
        <w:left w:val="none" w:sz="0" w:space="0" w:color="auto"/>
        <w:bottom w:val="none" w:sz="0" w:space="0" w:color="auto"/>
        <w:right w:val="none" w:sz="0" w:space="0" w:color="auto"/>
      </w:divBdr>
    </w:div>
    <w:div w:id="1242908205">
      <w:bodyDiv w:val="1"/>
      <w:marLeft w:val="0"/>
      <w:marRight w:val="0"/>
      <w:marTop w:val="0"/>
      <w:marBottom w:val="0"/>
      <w:divBdr>
        <w:top w:val="none" w:sz="0" w:space="0" w:color="auto"/>
        <w:left w:val="none" w:sz="0" w:space="0" w:color="auto"/>
        <w:bottom w:val="none" w:sz="0" w:space="0" w:color="auto"/>
        <w:right w:val="none" w:sz="0" w:space="0" w:color="auto"/>
      </w:divBdr>
    </w:div>
    <w:div w:id="1426340962">
      <w:bodyDiv w:val="1"/>
      <w:marLeft w:val="0"/>
      <w:marRight w:val="0"/>
      <w:marTop w:val="0"/>
      <w:marBottom w:val="0"/>
      <w:divBdr>
        <w:top w:val="none" w:sz="0" w:space="0" w:color="auto"/>
        <w:left w:val="none" w:sz="0" w:space="0" w:color="auto"/>
        <w:bottom w:val="none" w:sz="0" w:space="0" w:color="auto"/>
        <w:right w:val="none" w:sz="0" w:space="0" w:color="auto"/>
      </w:divBdr>
    </w:div>
    <w:div w:id="1474104788">
      <w:bodyDiv w:val="1"/>
      <w:marLeft w:val="0"/>
      <w:marRight w:val="0"/>
      <w:marTop w:val="0"/>
      <w:marBottom w:val="0"/>
      <w:divBdr>
        <w:top w:val="none" w:sz="0" w:space="0" w:color="auto"/>
        <w:left w:val="none" w:sz="0" w:space="0" w:color="auto"/>
        <w:bottom w:val="none" w:sz="0" w:space="0" w:color="auto"/>
        <w:right w:val="none" w:sz="0" w:space="0" w:color="auto"/>
      </w:divBdr>
    </w:div>
    <w:div w:id="1502817623">
      <w:bodyDiv w:val="1"/>
      <w:marLeft w:val="0"/>
      <w:marRight w:val="0"/>
      <w:marTop w:val="0"/>
      <w:marBottom w:val="0"/>
      <w:divBdr>
        <w:top w:val="none" w:sz="0" w:space="0" w:color="auto"/>
        <w:left w:val="none" w:sz="0" w:space="0" w:color="auto"/>
        <w:bottom w:val="none" w:sz="0" w:space="0" w:color="auto"/>
        <w:right w:val="none" w:sz="0" w:space="0" w:color="auto"/>
      </w:divBdr>
    </w:div>
    <w:div w:id="1594899317">
      <w:bodyDiv w:val="1"/>
      <w:marLeft w:val="0"/>
      <w:marRight w:val="0"/>
      <w:marTop w:val="0"/>
      <w:marBottom w:val="0"/>
      <w:divBdr>
        <w:top w:val="none" w:sz="0" w:space="0" w:color="auto"/>
        <w:left w:val="none" w:sz="0" w:space="0" w:color="auto"/>
        <w:bottom w:val="none" w:sz="0" w:space="0" w:color="auto"/>
        <w:right w:val="none" w:sz="0" w:space="0" w:color="auto"/>
      </w:divBdr>
    </w:div>
    <w:div w:id="1621230902">
      <w:bodyDiv w:val="1"/>
      <w:marLeft w:val="0"/>
      <w:marRight w:val="0"/>
      <w:marTop w:val="0"/>
      <w:marBottom w:val="0"/>
      <w:divBdr>
        <w:top w:val="none" w:sz="0" w:space="0" w:color="auto"/>
        <w:left w:val="none" w:sz="0" w:space="0" w:color="auto"/>
        <w:bottom w:val="none" w:sz="0" w:space="0" w:color="auto"/>
        <w:right w:val="none" w:sz="0" w:space="0" w:color="auto"/>
      </w:divBdr>
    </w:div>
    <w:div w:id="1622763247">
      <w:bodyDiv w:val="1"/>
      <w:marLeft w:val="0"/>
      <w:marRight w:val="0"/>
      <w:marTop w:val="0"/>
      <w:marBottom w:val="0"/>
      <w:divBdr>
        <w:top w:val="none" w:sz="0" w:space="0" w:color="auto"/>
        <w:left w:val="none" w:sz="0" w:space="0" w:color="auto"/>
        <w:bottom w:val="none" w:sz="0" w:space="0" w:color="auto"/>
        <w:right w:val="none" w:sz="0" w:space="0" w:color="auto"/>
      </w:divBdr>
    </w:div>
    <w:div w:id="1665813231">
      <w:bodyDiv w:val="1"/>
      <w:marLeft w:val="0"/>
      <w:marRight w:val="0"/>
      <w:marTop w:val="0"/>
      <w:marBottom w:val="0"/>
      <w:divBdr>
        <w:top w:val="none" w:sz="0" w:space="0" w:color="auto"/>
        <w:left w:val="none" w:sz="0" w:space="0" w:color="auto"/>
        <w:bottom w:val="none" w:sz="0" w:space="0" w:color="auto"/>
        <w:right w:val="none" w:sz="0" w:space="0" w:color="auto"/>
      </w:divBdr>
    </w:div>
    <w:div w:id="1679766415">
      <w:bodyDiv w:val="1"/>
      <w:marLeft w:val="0"/>
      <w:marRight w:val="0"/>
      <w:marTop w:val="0"/>
      <w:marBottom w:val="0"/>
      <w:divBdr>
        <w:top w:val="none" w:sz="0" w:space="0" w:color="auto"/>
        <w:left w:val="none" w:sz="0" w:space="0" w:color="auto"/>
        <w:bottom w:val="none" w:sz="0" w:space="0" w:color="auto"/>
        <w:right w:val="none" w:sz="0" w:space="0" w:color="auto"/>
      </w:divBdr>
    </w:div>
    <w:div w:id="1763716115">
      <w:bodyDiv w:val="1"/>
      <w:marLeft w:val="0"/>
      <w:marRight w:val="0"/>
      <w:marTop w:val="0"/>
      <w:marBottom w:val="0"/>
      <w:divBdr>
        <w:top w:val="none" w:sz="0" w:space="0" w:color="auto"/>
        <w:left w:val="none" w:sz="0" w:space="0" w:color="auto"/>
        <w:bottom w:val="none" w:sz="0" w:space="0" w:color="auto"/>
        <w:right w:val="none" w:sz="0" w:space="0" w:color="auto"/>
      </w:divBdr>
    </w:div>
    <w:div w:id="1806700605">
      <w:bodyDiv w:val="1"/>
      <w:marLeft w:val="0"/>
      <w:marRight w:val="0"/>
      <w:marTop w:val="0"/>
      <w:marBottom w:val="0"/>
      <w:divBdr>
        <w:top w:val="none" w:sz="0" w:space="0" w:color="auto"/>
        <w:left w:val="none" w:sz="0" w:space="0" w:color="auto"/>
        <w:bottom w:val="none" w:sz="0" w:space="0" w:color="auto"/>
        <w:right w:val="none" w:sz="0" w:space="0" w:color="auto"/>
      </w:divBdr>
    </w:div>
    <w:div w:id="1806846385">
      <w:bodyDiv w:val="1"/>
      <w:marLeft w:val="0"/>
      <w:marRight w:val="0"/>
      <w:marTop w:val="0"/>
      <w:marBottom w:val="0"/>
      <w:divBdr>
        <w:top w:val="none" w:sz="0" w:space="0" w:color="auto"/>
        <w:left w:val="none" w:sz="0" w:space="0" w:color="auto"/>
        <w:bottom w:val="none" w:sz="0" w:space="0" w:color="auto"/>
        <w:right w:val="none" w:sz="0" w:space="0" w:color="auto"/>
      </w:divBdr>
    </w:div>
    <w:div w:id="1896621049">
      <w:bodyDiv w:val="1"/>
      <w:marLeft w:val="0"/>
      <w:marRight w:val="0"/>
      <w:marTop w:val="0"/>
      <w:marBottom w:val="0"/>
      <w:divBdr>
        <w:top w:val="none" w:sz="0" w:space="0" w:color="auto"/>
        <w:left w:val="none" w:sz="0" w:space="0" w:color="auto"/>
        <w:bottom w:val="none" w:sz="0" w:space="0" w:color="auto"/>
        <w:right w:val="none" w:sz="0" w:space="0" w:color="auto"/>
      </w:divBdr>
    </w:div>
    <w:div w:id="1901864279">
      <w:bodyDiv w:val="1"/>
      <w:marLeft w:val="0"/>
      <w:marRight w:val="0"/>
      <w:marTop w:val="0"/>
      <w:marBottom w:val="0"/>
      <w:divBdr>
        <w:top w:val="none" w:sz="0" w:space="0" w:color="auto"/>
        <w:left w:val="none" w:sz="0" w:space="0" w:color="auto"/>
        <w:bottom w:val="none" w:sz="0" w:space="0" w:color="auto"/>
        <w:right w:val="none" w:sz="0" w:space="0" w:color="auto"/>
      </w:divBdr>
    </w:div>
    <w:div w:id="1986347873">
      <w:bodyDiv w:val="1"/>
      <w:marLeft w:val="0"/>
      <w:marRight w:val="0"/>
      <w:marTop w:val="0"/>
      <w:marBottom w:val="0"/>
      <w:divBdr>
        <w:top w:val="none" w:sz="0" w:space="0" w:color="auto"/>
        <w:left w:val="none" w:sz="0" w:space="0" w:color="auto"/>
        <w:bottom w:val="none" w:sz="0" w:space="0" w:color="auto"/>
        <w:right w:val="none" w:sz="0" w:space="0" w:color="auto"/>
      </w:divBdr>
    </w:div>
    <w:div w:id="1987271827">
      <w:bodyDiv w:val="1"/>
      <w:marLeft w:val="0"/>
      <w:marRight w:val="0"/>
      <w:marTop w:val="0"/>
      <w:marBottom w:val="0"/>
      <w:divBdr>
        <w:top w:val="none" w:sz="0" w:space="0" w:color="auto"/>
        <w:left w:val="none" w:sz="0" w:space="0" w:color="auto"/>
        <w:bottom w:val="none" w:sz="0" w:space="0" w:color="auto"/>
        <w:right w:val="none" w:sz="0" w:space="0" w:color="auto"/>
      </w:divBdr>
    </w:div>
    <w:div w:id="1991323953">
      <w:bodyDiv w:val="1"/>
      <w:marLeft w:val="0"/>
      <w:marRight w:val="0"/>
      <w:marTop w:val="0"/>
      <w:marBottom w:val="0"/>
      <w:divBdr>
        <w:top w:val="none" w:sz="0" w:space="0" w:color="auto"/>
        <w:left w:val="none" w:sz="0" w:space="0" w:color="auto"/>
        <w:bottom w:val="none" w:sz="0" w:space="0" w:color="auto"/>
        <w:right w:val="none" w:sz="0" w:space="0" w:color="auto"/>
      </w:divBdr>
    </w:div>
    <w:div w:id="2008363707">
      <w:bodyDiv w:val="1"/>
      <w:marLeft w:val="0"/>
      <w:marRight w:val="0"/>
      <w:marTop w:val="0"/>
      <w:marBottom w:val="0"/>
      <w:divBdr>
        <w:top w:val="none" w:sz="0" w:space="0" w:color="auto"/>
        <w:left w:val="none" w:sz="0" w:space="0" w:color="auto"/>
        <w:bottom w:val="none" w:sz="0" w:space="0" w:color="auto"/>
        <w:right w:val="none" w:sz="0" w:space="0" w:color="auto"/>
      </w:divBdr>
    </w:div>
    <w:div w:id="2009090919">
      <w:bodyDiv w:val="1"/>
      <w:marLeft w:val="0"/>
      <w:marRight w:val="0"/>
      <w:marTop w:val="0"/>
      <w:marBottom w:val="0"/>
      <w:divBdr>
        <w:top w:val="none" w:sz="0" w:space="0" w:color="auto"/>
        <w:left w:val="none" w:sz="0" w:space="0" w:color="auto"/>
        <w:bottom w:val="none" w:sz="0" w:space="0" w:color="auto"/>
        <w:right w:val="none" w:sz="0" w:space="0" w:color="auto"/>
      </w:divBdr>
    </w:div>
    <w:div w:id="2012950133">
      <w:bodyDiv w:val="1"/>
      <w:marLeft w:val="0"/>
      <w:marRight w:val="0"/>
      <w:marTop w:val="0"/>
      <w:marBottom w:val="0"/>
      <w:divBdr>
        <w:top w:val="none" w:sz="0" w:space="0" w:color="auto"/>
        <w:left w:val="none" w:sz="0" w:space="0" w:color="auto"/>
        <w:bottom w:val="none" w:sz="0" w:space="0" w:color="auto"/>
        <w:right w:val="none" w:sz="0" w:space="0" w:color="auto"/>
      </w:divBdr>
    </w:div>
    <w:div w:id="2024627722">
      <w:bodyDiv w:val="1"/>
      <w:marLeft w:val="0"/>
      <w:marRight w:val="0"/>
      <w:marTop w:val="0"/>
      <w:marBottom w:val="0"/>
      <w:divBdr>
        <w:top w:val="none" w:sz="0" w:space="0" w:color="auto"/>
        <w:left w:val="none" w:sz="0" w:space="0" w:color="auto"/>
        <w:bottom w:val="none" w:sz="0" w:space="0" w:color="auto"/>
        <w:right w:val="none" w:sz="0" w:space="0" w:color="auto"/>
      </w:divBdr>
    </w:div>
    <w:div w:id="202520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s://doi.org/10.54740/ros.2025.03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0F7BA-94AD-4FE4-8827-3A82C0C3A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20</Pages>
  <Words>13095</Words>
  <Characters>78574</Characters>
  <Application>Microsoft Office Word</Application>
  <DocSecurity>0</DocSecurity>
  <Lines>654</Lines>
  <Paragraphs>182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Janusz Dabrowski NA</cp:lastModifiedBy>
  <cp:revision>36</cp:revision>
  <cp:lastPrinted>2026-05-18T05:54:00Z</cp:lastPrinted>
  <dcterms:created xsi:type="dcterms:W3CDTF">2026-04-07T10:59:00Z</dcterms:created>
  <dcterms:modified xsi:type="dcterms:W3CDTF">2026-05-20T06:43:00Z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cbc19f2a-3c30-3028-993d-ccd773ff9f77</vt:lpwstr>
  </property>
  <property fmtid="{D5CDD505-2E9C-101B-9397-08002B2CF9AE}" pid="24" name="Mendeley Citation Style_1">
    <vt:lpwstr>http://www.zotero.org/styles/apa</vt:lpwstr>
  </property>
</Properties>
</file>