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B05ABC" w:rsidRPr="0016360D" w14:paraId="18501B1D" w14:textId="77777777" w:rsidTr="005F448B">
        <w:trPr>
          <w:trHeight w:hRule="exact" w:val="142"/>
        </w:trPr>
        <w:tc>
          <w:tcPr>
            <w:tcW w:w="709" w:type="dxa"/>
            <w:vMerge w:val="restart"/>
            <w:vAlign w:val="center"/>
          </w:tcPr>
          <w:p w14:paraId="3BD55005" w14:textId="77777777" w:rsidR="00B05ABC" w:rsidRPr="0016360D" w:rsidRDefault="00B05ABC" w:rsidP="005F448B">
            <w:pPr>
              <w:rPr>
                <w:lang w:val="en-GB"/>
              </w:rPr>
            </w:pPr>
            <w:bookmarkStart w:id="0" w:name="_Hlk191369917"/>
            <w:bookmarkStart w:id="1" w:name="_Hlk145412337"/>
            <w:bookmarkStart w:id="2" w:name="_Hlk103340665"/>
            <w:bookmarkStart w:id="3" w:name="_Hlk24804592"/>
            <w:bookmarkEnd w:id="0"/>
            <w:bookmarkEnd w:id="1"/>
            <w:bookmarkEnd w:id="2"/>
            <w:r w:rsidRPr="0016360D">
              <w:rPr>
                <w:noProof/>
                <w:lang w:val="en-GB"/>
              </w:rPr>
              <w:drawing>
                <wp:anchor distT="0" distB="0" distL="114300" distR="114300" simplePos="0" relativeHeight="251659264" behindDoc="0" locked="0" layoutInCell="1" allowOverlap="1" wp14:anchorId="6C0633EA" wp14:editId="45028208">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016B9C19" w14:textId="77777777" w:rsidR="00B05ABC" w:rsidRPr="0016360D" w:rsidRDefault="00B05ABC" w:rsidP="005F448B">
            <w:pPr>
              <w:rPr>
                <w:lang w:val="en-GB"/>
              </w:rPr>
            </w:pPr>
          </w:p>
        </w:tc>
      </w:tr>
      <w:tr w:rsidR="00B05ABC" w:rsidRPr="0016360D" w14:paraId="357D5F41" w14:textId="77777777" w:rsidTr="005F448B">
        <w:trPr>
          <w:trHeight w:hRule="exact" w:val="283"/>
        </w:trPr>
        <w:tc>
          <w:tcPr>
            <w:tcW w:w="709" w:type="dxa"/>
            <w:vMerge/>
          </w:tcPr>
          <w:p w14:paraId="542CEB92" w14:textId="77777777" w:rsidR="00B05ABC" w:rsidRPr="0016360D" w:rsidRDefault="00B05ABC" w:rsidP="005F448B">
            <w:pPr>
              <w:rPr>
                <w:lang w:val="en-GB"/>
              </w:rPr>
            </w:pPr>
          </w:p>
        </w:tc>
        <w:tc>
          <w:tcPr>
            <w:tcW w:w="8930" w:type="dxa"/>
            <w:gridSpan w:val="3"/>
            <w:tcBorders>
              <w:bottom w:val="single" w:sz="2" w:space="0" w:color="auto"/>
            </w:tcBorders>
            <w:vAlign w:val="center"/>
          </w:tcPr>
          <w:p w14:paraId="5A5622AE" w14:textId="77777777" w:rsidR="00B05ABC" w:rsidRPr="0016360D" w:rsidRDefault="00B05ABC" w:rsidP="005F448B">
            <w:pPr>
              <w:jc w:val="center"/>
              <w:rPr>
                <w:lang w:val="en-GB"/>
              </w:rPr>
            </w:pPr>
            <w:proofErr w:type="spellStart"/>
            <w:r w:rsidRPr="00964908">
              <w:rPr>
                <w:b/>
                <w:sz w:val="20"/>
                <w:szCs w:val="20"/>
                <w:lang w:val="en-GB"/>
              </w:rPr>
              <w:t>Rocznik</w:t>
            </w:r>
            <w:proofErr w:type="spellEnd"/>
            <w:r w:rsidRPr="00964908">
              <w:rPr>
                <w:b/>
                <w:sz w:val="20"/>
                <w:szCs w:val="20"/>
                <w:lang w:val="en-GB"/>
              </w:rPr>
              <w:t xml:space="preserve"> </w:t>
            </w:r>
            <w:proofErr w:type="spellStart"/>
            <w:r w:rsidRPr="00964908">
              <w:rPr>
                <w:b/>
                <w:sz w:val="20"/>
                <w:szCs w:val="20"/>
                <w:lang w:val="en-GB"/>
              </w:rPr>
              <w:t>Ochrona</w:t>
            </w:r>
            <w:proofErr w:type="spellEnd"/>
            <w:r w:rsidRPr="00964908">
              <w:rPr>
                <w:b/>
                <w:sz w:val="20"/>
                <w:szCs w:val="20"/>
                <w:lang w:val="en-GB"/>
              </w:rPr>
              <w:t xml:space="preserve"> </w:t>
            </w:r>
            <w:proofErr w:type="spellStart"/>
            <w:r w:rsidRPr="00964908">
              <w:rPr>
                <w:b/>
                <w:sz w:val="20"/>
                <w:szCs w:val="20"/>
                <w:lang w:val="en-GB"/>
              </w:rPr>
              <w:t>Środowiska</w:t>
            </w:r>
            <w:proofErr w:type="spellEnd"/>
          </w:p>
        </w:tc>
      </w:tr>
      <w:tr w:rsidR="00B05ABC" w:rsidRPr="0016360D" w14:paraId="5360B2D2" w14:textId="77777777" w:rsidTr="005F448B">
        <w:trPr>
          <w:trHeight w:hRule="exact" w:val="283"/>
        </w:trPr>
        <w:tc>
          <w:tcPr>
            <w:tcW w:w="709" w:type="dxa"/>
            <w:vMerge/>
          </w:tcPr>
          <w:p w14:paraId="25BC05A0" w14:textId="77777777" w:rsidR="00B05ABC" w:rsidRPr="0016360D" w:rsidRDefault="00B05ABC" w:rsidP="005F448B">
            <w:pPr>
              <w:rPr>
                <w:lang w:val="en-GB"/>
              </w:rPr>
            </w:pPr>
          </w:p>
        </w:tc>
        <w:tc>
          <w:tcPr>
            <w:tcW w:w="992" w:type="dxa"/>
            <w:tcBorders>
              <w:top w:val="single" w:sz="2" w:space="0" w:color="auto"/>
              <w:bottom w:val="single" w:sz="2" w:space="0" w:color="auto"/>
            </w:tcBorders>
            <w:vAlign w:val="center"/>
          </w:tcPr>
          <w:p w14:paraId="393089C4" w14:textId="77777777" w:rsidR="00B05ABC" w:rsidRPr="0016360D" w:rsidRDefault="00B05ABC" w:rsidP="005F448B">
            <w:pPr>
              <w:rPr>
                <w:sz w:val="18"/>
                <w:szCs w:val="18"/>
                <w:lang w:val="en-GB"/>
              </w:rPr>
            </w:pPr>
            <w:r w:rsidRPr="0016360D">
              <w:rPr>
                <w:sz w:val="18"/>
                <w:szCs w:val="18"/>
                <w:lang w:val="en-GB"/>
              </w:rPr>
              <w:t>Volume 27</w:t>
            </w:r>
          </w:p>
        </w:tc>
        <w:tc>
          <w:tcPr>
            <w:tcW w:w="6304" w:type="dxa"/>
            <w:tcBorders>
              <w:top w:val="single" w:sz="2" w:space="0" w:color="auto"/>
              <w:bottom w:val="single" w:sz="2" w:space="0" w:color="auto"/>
            </w:tcBorders>
            <w:vAlign w:val="center"/>
          </w:tcPr>
          <w:p w14:paraId="1621F85A" w14:textId="77777777" w:rsidR="00B05ABC" w:rsidRPr="0016360D" w:rsidRDefault="00B05ABC" w:rsidP="005F448B">
            <w:pPr>
              <w:tabs>
                <w:tab w:val="left" w:pos="3057"/>
              </w:tabs>
              <w:ind w:left="142"/>
              <w:rPr>
                <w:sz w:val="18"/>
                <w:szCs w:val="18"/>
                <w:lang w:val="en-GB"/>
              </w:rPr>
            </w:pPr>
            <w:r w:rsidRPr="0016360D">
              <w:rPr>
                <w:sz w:val="18"/>
                <w:szCs w:val="18"/>
                <w:lang w:val="en-GB"/>
              </w:rPr>
              <w:t>Year 2025</w:t>
            </w:r>
            <w:r w:rsidRPr="0016360D">
              <w:rPr>
                <w:sz w:val="18"/>
                <w:szCs w:val="18"/>
                <w:lang w:val="en-GB"/>
              </w:rPr>
              <w:tab/>
              <w:t>ISSN 2720-7501</w:t>
            </w:r>
          </w:p>
        </w:tc>
        <w:tc>
          <w:tcPr>
            <w:tcW w:w="1634" w:type="dxa"/>
            <w:tcBorders>
              <w:top w:val="single" w:sz="2" w:space="0" w:color="auto"/>
              <w:bottom w:val="single" w:sz="2" w:space="0" w:color="auto"/>
            </w:tcBorders>
            <w:vAlign w:val="center"/>
          </w:tcPr>
          <w:p w14:paraId="3041477F" w14:textId="02873926" w:rsidR="00B05ABC" w:rsidRPr="0016360D" w:rsidRDefault="00B05ABC" w:rsidP="005F448B">
            <w:pPr>
              <w:jc w:val="right"/>
              <w:rPr>
                <w:sz w:val="18"/>
                <w:szCs w:val="18"/>
                <w:lang w:val="en-GB"/>
              </w:rPr>
            </w:pPr>
            <w:r w:rsidRPr="0016360D">
              <w:rPr>
                <w:sz w:val="18"/>
                <w:szCs w:val="18"/>
                <w:lang w:val="en-GB"/>
              </w:rPr>
              <w:t xml:space="preserve">pp. </w:t>
            </w:r>
            <w:r w:rsidR="007F00DA">
              <w:rPr>
                <w:sz w:val="18"/>
                <w:szCs w:val="18"/>
                <w:lang w:val="en-GB"/>
              </w:rPr>
              <w:t>460</w:t>
            </w:r>
            <w:r w:rsidRPr="0016360D">
              <w:rPr>
                <w:sz w:val="18"/>
                <w:szCs w:val="18"/>
                <w:lang w:val="en-GB"/>
              </w:rPr>
              <w:t>-</w:t>
            </w:r>
            <w:r w:rsidR="007F00DA">
              <w:rPr>
                <w:sz w:val="18"/>
                <w:szCs w:val="18"/>
                <w:lang w:val="en-GB"/>
              </w:rPr>
              <w:t>468</w:t>
            </w:r>
          </w:p>
        </w:tc>
      </w:tr>
      <w:tr w:rsidR="00B05ABC" w:rsidRPr="0016360D" w14:paraId="49825C4C" w14:textId="77777777" w:rsidTr="005F448B">
        <w:trPr>
          <w:trHeight w:hRule="exact" w:val="283"/>
        </w:trPr>
        <w:tc>
          <w:tcPr>
            <w:tcW w:w="709" w:type="dxa"/>
          </w:tcPr>
          <w:p w14:paraId="3FB8FA68" w14:textId="77777777" w:rsidR="00B05ABC" w:rsidRPr="0016360D" w:rsidRDefault="00B05ABC" w:rsidP="005F448B">
            <w:pPr>
              <w:rPr>
                <w:lang w:val="en-GB"/>
              </w:rPr>
            </w:pPr>
          </w:p>
        </w:tc>
        <w:tc>
          <w:tcPr>
            <w:tcW w:w="8930" w:type="dxa"/>
            <w:gridSpan w:val="3"/>
            <w:tcBorders>
              <w:top w:val="single" w:sz="2" w:space="0" w:color="auto"/>
              <w:bottom w:val="single" w:sz="2" w:space="0" w:color="auto"/>
            </w:tcBorders>
            <w:vAlign w:val="center"/>
          </w:tcPr>
          <w:p w14:paraId="366B32A3" w14:textId="06970924" w:rsidR="00B05ABC" w:rsidRPr="0016360D" w:rsidRDefault="00B05ABC" w:rsidP="005F448B">
            <w:pPr>
              <w:tabs>
                <w:tab w:val="right" w:pos="8928"/>
              </w:tabs>
              <w:rPr>
                <w:sz w:val="18"/>
                <w:szCs w:val="18"/>
                <w:lang w:val="en-GB"/>
              </w:rPr>
            </w:pPr>
            <w:r w:rsidRPr="0016360D">
              <w:rPr>
                <w:sz w:val="18"/>
                <w:szCs w:val="18"/>
                <w:lang w:val="en-GB"/>
              </w:rPr>
              <w:t>https://doi.org/10.54740/ros.2025.0</w:t>
            </w:r>
            <w:r w:rsidR="007F00DA">
              <w:rPr>
                <w:sz w:val="18"/>
                <w:szCs w:val="18"/>
                <w:lang w:val="en-GB"/>
              </w:rPr>
              <w:t>38</w:t>
            </w:r>
            <w:r w:rsidRPr="0016360D">
              <w:rPr>
                <w:sz w:val="18"/>
                <w:szCs w:val="18"/>
                <w:lang w:val="en-GB"/>
              </w:rPr>
              <w:tab/>
              <w:t>open access</w:t>
            </w:r>
          </w:p>
        </w:tc>
      </w:tr>
      <w:tr w:rsidR="00B05ABC" w:rsidRPr="0016360D" w14:paraId="730398B4" w14:textId="77777777" w:rsidTr="005F448B">
        <w:trPr>
          <w:trHeight w:hRule="exact" w:val="283"/>
        </w:trPr>
        <w:tc>
          <w:tcPr>
            <w:tcW w:w="709" w:type="dxa"/>
          </w:tcPr>
          <w:p w14:paraId="291BBB95" w14:textId="77777777" w:rsidR="00B05ABC" w:rsidRPr="0016360D" w:rsidRDefault="00B05ABC" w:rsidP="005F448B">
            <w:pPr>
              <w:rPr>
                <w:lang w:val="en-GB"/>
              </w:rPr>
            </w:pPr>
          </w:p>
        </w:tc>
        <w:tc>
          <w:tcPr>
            <w:tcW w:w="8930" w:type="dxa"/>
            <w:gridSpan w:val="3"/>
            <w:tcBorders>
              <w:top w:val="single" w:sz="2" w:space="0" w:color="auto"/>
            </w:tcBorders>
            <w:vAlign w:val="center"/>
          </w:tcPr>
          <w:p w14:paraId="27F81327" w14:textId="755B47AC" w:rsidR="00B05ABC" w:rsidRPr="0016360D" w:rsidRDefault="00B05ABC" w:rsidP="005F448B">
            <w:pPr>
              <w:tabs>
                <w:tab w:val="left" w:pos="3924"/>
                <w:tab w:val="right" w:pos="8928"/>
              </w:tabs>
              <w:rPr>
                <w:sz w:val="18"/>
                <w:szCs w:val="18"/>
                <w:lang w:val="en-GB"/>
              </w:rPr>
            </w:pPr>
            <w:r w:rsidRPr="0016360D">
              <w:rPr>
                <w:sz w:val="18"/>
                <w:szCs w:val="18"/>
                <w:lang w:val="en-GB"/>
              </w:rPr>
              <w:t xml:space="preserve">Received: </w:t>
            </w:r>
            <w:r w:rsidRPr="00B05ABC">
              <w:rPr>
                <w:sz w:val="18"/>
                <w:szCs w:val="18"/>
                <w:lang w:val="en-GB"/>
              </w:rPr>
              <w:t>January</w:t>
            </w:r>
            <w:r w:rsidRPr="0016360D">
              <w:rPr>
                <w:sz w:val="18"/>
                <w:szCs w:val="18"/>
                <w:lang w:val="en-GB"/>
              </w:rPr>
              <w:t xml:space="preserve"> 2025</w:t>
            </w:r>
            <w:r w:rsidRPr="0016360D">
              <w:rPr>
                <w:sz w:val="18"/>
                <w:szCs w:val="18"/>
                <w:lang w:val="en-GB"/>
              </w:rPr>
              <w:tab/>
              <w:t>Accepted: Ju</w:t>
            </w:r>
            <w:r>
              <w:rPr>
                <w:sz w:val="18"/>
                <w:szCs w:val="18"/>
                <w:lang w:val="en-GB"/>
              </w:rPr>
              <w:t>ly</w:t>
            </w:r>
            <w:r w:rsidRPr="0016360D">
              <w:rPr>
                <w:sz w:val="18"/>
                <w:szCs w:val="18"/>
                <w:lang w:val="en-GB"/>
              </w:rPr>
              <w:t xml:space="preserve"> 2025</w:t>
            </w:r>
            <w:r w:rsidRPr="0016360D">
              <w:rPr>
                <w:sz w:val="18"/>
                <w:szCs w:val="18"/>
                <w:lang w:val="en-GB"/>
              </w:rPr>
              <w:tab/>
              <w:t xml:space="preserve">Published: </w:t>
            </w:r>
            <w:r w:rsidRPr="00B05ABC">
              <w:rPr>
                <w:sz w:val="18"/>
                <w:szCs w:val="18"/>
                <w:lang w:val="en-GB"/>
              </w:rPr>
              <w:t>August</w:t>
            </w:r>
            <w:r w:rsidRPr="0016360D">
              <w:rPr>
                <w:sz w:val="18"/>
                <w:szCs w:val="18"/>
                <w:lang w:val="en-GB"/>
              </w:rPr>
              <w:t xml:space="preserve"> 2025</w:t>
            </w:r>
          </w:p>
        </w:tc>
      </w:tr>
    </w:tbl>
    <w:bookmarkEnd w:id="3"/>
    <w:p w14:paraId="6B749A5A" w14:textId="27DF9915" w:rsidR="00415F7D" w:rsidRPr="00A12CDA" w:rsidRDefault="00415F7D" w:rsidP="00511E17">
      <w:pPr>
        <w:pStyle w:val="Rtytu"/>
        <w:rPr>
          <w:noProof/>
          <w:lang w:val="en-GB"/>
        </w:rPr>
      </w:pPr>
      <w:r w:rsidRPr="00A12CDA">
        <w:rPr>
          <w:noProof/>
          <w:lang w:val="en-GB"/>
        </w:rPr>
        <w:t xml:space="preserve">Spatial Evaluation and GIS based Mapping of Heavy Metal Pollution </w:t>
      </w:r>
      <w:r w:rsidR="00C94E16">
        <w:rPr>
          <w:noProof/>
          <w:lang w:val="en-GB"/>
        </w:rPr>
        <w:br/>
      </w:r>
      <w:r w:rsidRPr="00A12CDA">
        <w:rPr>
          <w:noProof/>
          <w:lang w:val="en-GB"/>
        </w:rPr>
        <w:t>in Beşgöz Lake of Turkiye</w:t>
      </w:r>
    </w:p>
    <w:p w14:paraId="2D24B481" w14:textId="3C94E927" w:rsidR="00415F7D" w:rsidRPr="00511E17" w:rsidRDefault="00415F7D" w:rsidP="00511E17">
      <w:pPr>
        <w:pStyle w:val="Rautor"/>
      </w:pPr>
      <w:r w:rsidRPr="00511E17">
        <w:t>Muhammed Kamil Öden</w:t>
      </w:r>
      <w:r w:rsidRPr="00FF4D50">
        <w:rPr>
          <w:vertAlign w:val="superscript"/>
        </w:rPr>
        <w:t>1</w:t>
      </w:r>
      <w:r w:rsidRPr="00511E17">
        <w:t xml:space="preserve">, </w:t>
      </w:r>
      <w:r w:rsidR="00126BDD" w:rsidRPr="00511E17">
        <w:t>M.</w:t>
      </w:r>
      <w:r w:rsidR="007A1089">
        <w:t xml:space="preserve"> </w:t>
      </w:r>
      <w:r w:rsidR="00126BDD" w:rsidRPr="00511E17">
        <w:t>Cuneyt Bagdatlı</w:t>
      </w:r>
      <w:r w:rsidRPr="00FF4D50">
        <w:rPr>
          <w:vertAlign w:val="superscript"/>
        </w:rPr>
        <w:t>2*</w:t>
      </w:r>
    </w:p>
    <w:p w14:paraId="7DDDB82D" w14:textId="048EE092" w:rsidR="00415F7D" w:rsidRPr="00A12CDA" w:rsidRDefault="00415F7D" w:rsidP="00511E17">
      <w:pPr>
        <w:pStyle w:val="Rafiliacja"/>
        <w:rPr>
          <w:lang w:val="en-GB"/>
        </w:rPr>
      </w:pPr>
      <w:r w:rsidRPr="00A12CDA">
        <w:rPr>
          <w:vertAlign w:val="superscript"/>
          <w:lang w:val="en-GB"/>
        </w:rPr>
        <w:t>1</w:t>
      </w:r>
      <w:r w:rsidRPr="00A12CDA">
        <w:rPr>
          <w:lang w:val="en-GB"/>
        </w:rPr>
        <w:t xml:space="preserve">Department of Environmental Protection Technologies, </w:t>
      </w:r>
      <w:proofErr w:type="spellStart"/>
      <w:r w:rsidRPr="00A12CDA">
        <w:rPr>
          <w:lang w:val="en-GB"/>
        </w:rPr>
        <w:t>Sarayönü</w:t>
      </w:r>
      <w:proofErr w:type="spellEnd"/>
      <w:r w:rsidRPr="00A12CDA">
        <w:rPr>
          <w:lang w:val="en-GB"/>
        </w:rPr>
        <w:t xml:space="preserve"> Vocational School, Selcuk University, Konya, </w:t>
      </w:r>
      <w:proofErr w:type="spellStart"/>
      <w:r w:rsidRPr="00A12CDA">
        <w:rPr>
          <w:lang w:val="en-GB"/>
        </w:rPr>
        <w:t>Turkiye</w:t>
      </w:r>
      <w:proofErr w:type="spellEnd"/>
      <w:r w:rsidR="00511E17" w:rsidRPr="00A12CDA">
        <w:rPr>
          <w:lang w:val="en-GB"/>
        </w:rPr>
        <w:t xml:space="preserve"> </w:t>
      </w:r>
      <w:r w:rsidRPr="00A12CDA">
        <w:rPr>
          <w:lang w:val="en-GB"/>
        </w:rPr>
        <w:t>https://orcid.org/0000-0002-0573-5634</w:t>
      </w:r>
    </w:p>
    <w:p w14:paraId="13603434" w14:textId="74766A6C" w:rsidR="001E0524" w:rsidRPr="00A12CDA" w:rsidRDefault="00415F7D" w:rsidP="00511E17">
      <w:pPr>
        <w:pStyle w:val="Rafiliacja"/>
        <w:rPr>
          <w:lang w:val="en-GB"/>
        </w:rPr>
      </w:pPr>
      <w:r w:rsidRPr="00A12CDA">
        <w:rPr>
          <w:vertAlign w:val="superscript"/>
          <w:lang w:val="en-GB"/>
        </w:rPr>
        <w:t>2</w:t>
      </w:r>
      <w:r w:rsidR="001E0524" w:rsidRPr="00A12CDA">
        <w:rPr>
          <w:lang w:val="en-GB"/>
        </w:rPr>
        <w:t xml:space="preserve">Department of </w:t>
      </w:r>
      <w:r w:rsidR="00126BDD" w:rsidRPr="00A12CDA">
        <w:rPr>
          <w:lang w:val="en-GB"/>
        </w:rPr>
        <w:t>City and Regional Planning</w:t>
      </w:r>
      <w:r w:rsidR="001E0524" w:rsidRPr="00A12CDA">
        <w:rPr>
          <w:lang w:val="en-GB"/>
        </w:rPr>
        <w:t>, Faculty of A</w:t>
      </w:r>
      <w:r w:rsidR="00126BDD" w:rsidRPr="00A12CDA">
        <w:rPr>
          <w:lang w:val="en-GB"/>
        </w:rPr>
        <w:t xml:space="preserve">rchitecture, </w:t>
      </w:r>
      <w:r w:rsidR="00126BDD" w:rsidRPr="00A12CDA">
        <w:rPr>
          <w:lang w:val="en-GB"/>
        </w:rPr>
        <w:br/>
      </w:r>
      <w:proofErr w:type="spellStart"/>
      <w:r w:rsidR="00126BDD" w:rsidRPr="00A12CDA">
        <w:rPr>
          <w:lang w:val="en-GB"/>
        </w:rPr>
        <w:t>Nigde</w:t>
      </w:r>
      <w:proofErr w:type="spellEnd"/>
      <w:r w:rsidR="00126BDD" w:rsidRPr="00A12CDA">
        <w:rPr>
          <w:lang w:val="en-GB"/>
        </w:rPr>
        <w:t xml:space="preserve"> Omer Halisdemir University, </w:t>
      </w:r>
      <w:proofErr w:type="spellStart"/>
      <w:r w:rsidR="00126BDD" w:rsidRPr="00A12CDA">
        <w:rPr>
          <w:lang w:val="en-GB"/>
        </w:rPr>
        <w:t>Nigde</w:t>
      </w:r>
      <w:proofErr w:type="spellEnd"/>
      <w:r w:rsidR="00EE3BA6" w:rsidRPr="00A12CDA">
        <w:rPr>
          <w:lang w:val="en-GB"/>
        </w:rPr>
        <w:t xml:space="preserve">, </w:t>
      </w:r>
      <w:proofErr w:type="spellStart"/>
      <w:r w:rsidR="00EE3BA6" w:rsidRPr="00A12CDA">
        <w:rPr>
          <w:lang w:val="en-GB"/>
        </w:rPr>
        <w:t>Turkiye</w:t>
      </w:r>
      <w:proofErr w:type="spellEnd"/>
      <w:r w:rsidR="001E0524" w:rsidRPr="00A12CDA">
        <w:rPr>
          <w:lang w:val="en-GB"/>
        </w:rPr>
        <w:br/>
      </w:r>
      <w:r w:rsidR="00D11920" w:rsidRPr="00A12CDA">
        <w:rPr>
          <w:lang w:val="en-GB"/>
        </w:rPr>
        <w:t>https://orcid.org/</w:t>
      </w:r>
      <w:r w:rsidR="00126BDD" w:rsidRPr="00A12CDA">
        <w:rPr>
          <w:lang w:val="en-GB"/>
        </w:rPr>
        <w:t>0000-0003-0276-4437</w:t>
      </w:r>
    </w:p>
    <w:p w14:paraId="0B83E853" w14:textId="1E991037" w:rsidR="009C63EF" w:rsidRPr="00071AA1" w:rsidRDefault="001E0524" w:rsidP="00511E17">
      <w:pPr>
        <w:pStyle w:val="Rauco"/>
      </w:pPr>
      <w:r w:rsidRPr="00071AA1">
        <w:t>c</w:t>
      </w:r>
      <w:r w:rsidR="00AC5CFF" w:rsidRPr="00071AA1">
        <w:t>orresponding author</w:t>
      </w:r>
      <w:r w:rsidR="00A12CDA">
        <w:t>'</w:t>
      </w:r>
      <w:r w:rsidR="00AC5CFF" w:rsidRPr="00071AA1">
        <w:t xml:space="preserve">s e-mail: </w:t>
      </w:r>
      <w:hyperlink r:id="rId9" w:history="1">
        <w:r w:rsidR="00126BDD" w:rsidRPr="00511E17">
          <w:rPr>
            <w:rStyle w:val="Hipercze"/>
            <w:u w:val="none"/>
          </w:rPr>
          <w:t>cuneytbagdatli</w:t>
        </w:r>
        <w:r w:rsidR="00126BDD" w:rsidRPr="00071AA1">
          <w:rPr>
            <w:rStyle w:val="Hipercze"/>
            <w:u w:val="none"/>
          </w:rPr>
          <w:t>@gmail.com</w:t>
        </w:r>
      </w:hyperlink>
    </w:p>
    <w:p w14:paraId="6D6D8B77" w14:textId="217F6049" w:rsidR="00415F7D" w:rsidRPr="00071AA1" w:rsidRDefault="00AC5CFF" w:rsidP="00511E17">
      <w:pPr>
        <w:pStyle w:val="Rab1"/>
      </w:pPr>
      <w:r w:rsidRPr="00071AA1">
        <w:rPr>
          <w:b/>
          <w:bCs/>
        </w:rPr>
        <w:t>Abstract</w:t>
      </w:r>
      <w:r w:rsidR="001E0524" w:rsidRPr="00071AA1">
        <w:rPr>
          <w:b/>
          <w:bCs/>
        </w:rPr>
        <w:t>:</w:t>
      </w:r>
      <w:r w:rsidR="001E0524" w:rsidRPr="00071AA1">
        <w:t xml:space="preserve"> </w:t>
      </w:r>
      <w:r w:rsidR="00415F7D" w:rsidRPr="00071AA1">
        <w:t xml:space="preserve">In this research, </w:t>
      </w:r>
      <w:proofErr w:type="spellStart"/>
      <w:r w:rsidR="00415F7D" w:rsidRPr="00071AA1">
        <w:t>Beşgöz</w:t>
      </w:r>
      <w:proofErr w:type="spellEnd"/>
      <w:r w:rsidR="00415F7D" w:rsidRPr="00071AA1">
        <w:t xml:space="preserve"> </w:t>
      </w:r>
      <w:r w:rsidR="00A12CDA">
        <w:t>L</w:t>
      </w:r>
      <w:r w:rsidR="00415F7D" w:rsidRPr="00071AA1">
        <w:t xml:space="preserve">ake in </w:t>
      </w:r>
      <w:proofErr w:type="spellStart"/>
      <w:r w:rsidR="00415F7D" w:rsidRPr="00071AA1">
        <w:t>Sarayönü</w:t>
      </w:r>
      <w:proofErr w:type="spellEnd"/>
      <w:r w:rsidR="00415F7D" w:rsidRPr="00071AA1">
        <w:t xml:space="preserve"> district of Konya province, located in the </w:t>
      </w:r>
      <w:r w:rsidR="00B77B04" w:rsidRPr="00071AA1">
        <w:t xml:space="preserve">Central </w:t>
      </w:r>
      <w:r w:rsidR="00415F7D" w:rsidRPr="00071AA1">
        <w:t xml:space="preserve">Anatolia Region of </w:t>
      </w:r>
      <w:proofErr w:type="spellStart"/>
      <w:r w:rsidR="00415F7D" w:rsidRPr="00071AA1">
        <w:t>Turkiye</w:t>
      </w:r>
      <w:proofErr w:type="spellEnd"/>
      <w:r w:rsidR="00415F7D" w:rsidRPr="00071AA1">
        <w:t xml:space="preserve">, was chosen as the study area. The changes in heavy metal concentrations in </w:t>
      </w:r>
      <w:proofErr w:type="spellStart"/>
      <w:r w:rsidR="00415F7D" w:rsidRPr="00071AA1">
        <w:t>Beşgöz</w:t>
      </w:r>
      <w:proofErr w:type="spellEnd"/>
      <w:r w:rsidR="00415F7D" w:rsidRPr="00071AA1">
        <w:t xml:space="preserve"> Lake in different periods were examined spatially. </w:t>
      </w:r>
      <w:r w:rsidR="00A12CDA">
        <w:t xml:space="preserve">To determine the heavy metal concentrations of </w:t>
      </w:r>
      <w:proofErr w:type="spellStart"/>
      <w:r w:rsidR="00A12CDA">
        <w:t>Beşgöz</w:t>
      </w:r>
      <w:proofErr w:type="spellEnd"/>
      <w:r w:rsidR="00A12CDA">
        <w:t xml:space="preserve"> Lake, water samples were taken from eight different points representing the lake in four</w:t>
      </w:r>
      <w:r w:rsidR="00415F7D" w:rsidRPr="00071AA1">
        <w:t xml:space="preserve"> different periods (spring, summer, autumn, and winter). Al, Cr, Fe, Cu, Ni, and Zn concentrations were examined seasonally in </w:t>
      </w:r>
      <w:proofErr w:type="spellStart"/>
      <w:r w:rsidR="00415F7D" w:rsidRPr="00071AA1">
        <w:t>Beşgöz</w:t>
      </w:r>
      <w:proofErr w:type="spellEnd"/>
      <w:r w:rsidR="00415F7D" w:rsidRPr="00071AA1">
        <w:t xml:space="preserve"> Lake water. </w:t>
      </w:r>
      <w:r w:rsidR="00415F7D" w:rsidRPr="00F373C9">
        <w:rPr>
          <w:spacing w:val="-2"/>
        </w:rPr>
        <w:t>Heavy metal concentrations in the sam</w:t>
      </w:r>
      <w:r w:rsidR="00D553F6" w:rsidRPr="00F373C9">
        <w:rPr>
          <w:spacing w:val="-2"/>
        </w:rPr>
        <w:t>ples were determined on the ICP-</w:t>
      </w:r>
      <w:r w:rsidR="00415F7D" w:rsidRPr="00F373C9">
        <w:rPr>
          <w:spacing w:val="-2"/>
        </w:rPr>
        <w:t>MS device. The</w:t>
      </w:r>
      <w:r w:rsidR="00C8293B" w:rsidRPr="00F373C9">
        <w:rPr>
          <w:spacing w:val="-2"/>
        </w:rPr>
        <w:t xml:space="preserve"> </w:t>
      </w:r>
      <w:r w:rsidR="00415F7D" w:rsidRPr="00F373C9">
        <w:rPr>
          <w:spacing w:val="-2"/>
        </w:rPr>
        <w:t xml:space="preserve">obtained concentration values were spatially </w:t>
      </w:r>
      <w:proofErr w:type="spellStart"/>
      <w:r w:rsidR="00415F7D" w:rsidRPr="00F373C9">
        <w:rPr>
          <w:spacing w:val="-2"/>
        </w:rPr>
        <w:t>modeled</w:t>
      </w:r>
      <w:proofErr w:type="spellEnd"/>
      <w:r w:rsidR="00415F7D" w:rsidRPr="00F373C9">
        <w:rPr>
          <w:spacing w:val="-2"/>
        </w:rPr>
        <w:t xml:space="preserve"> using spline interpolation techniques with Arc</w:t>
      </w:r>
      <w:r w:rsidR="00A12CDA" w:rsidRPr="00F373C9">
        <w:rPr>
          <w:spacing w:val="-2"/>
        </w:rPr>
        <w:t>GIS 10.3.1, one of the Geographic</w:t>
      </w:r>
      <w:r w:rsidR="00415F7D" w:rsidRPr="00F373C9">
        <w:rPr>
          <w:spacing w:val="-2"/>
        </w:rPr>
        <w:t xml:space="preserve"> Information Systems (GIS) software.</w:t>
      </w:r>
      <w:r w:rsidR="00415F7D" w:rsidRPr="00071AA1">
        <w:t xml:space="preserve"> As</w:t>
      </w:r>
      <w:r w:rsidR="00F373C9">
        <w:t xml:space="preserve"> </w:t>
      </w:r>
      <w:r w:rsidR="00415F7D" w:rsidRPr="00071AA1">
        <w:t>a</w:t>
      </w:r>
      <w:r w:rsidR="00F373C9">
        <w:t xml:space="preserve"> </w:t>
      </w:r>
      <w:r w:rsidR="00415F7D" w:rsidRPr="00071AA1">
        <w:t>result of the research, the average of all periods was Al: 0.004±0.0012 mg/l, Cr: 0.023±0.0083 mg/l, Fe:</w:t>
      </w:r>
      <w:r w:rsidR="00F373C9">
        <w:t xml:space="preserve"> </w:t>
      </w:r>
      <w:r w:rsidR="00415F7D" w:rsidRPr="00071AA1">
        <w:t>0.269±0.0286 mg/l, Cu: 0.115±0.0198 mg/l, Ni: 0.071±0.0099 mg/l</w:t>
      </w:r>
      <w:r w:rsidR="00A12CDA">
        <w:t>,</w:t>
      </w:r>
      <w:r w:rsidR="00415F7D" w:rsidRPr="00071AA1">
        <w:t xml:space="preserve"> and Zn: 0.035±0.0085 mg/l. It was determined that the Fe, Cu and Ni concentrations in the lake water were higher than the upper permitted limit values. It</w:t>
      </w:r>
      <w:r w:rsidR="00C8293B">
        <w:t xml:space="preserve"> </w:t>
      </w:r>
      <w:r w:rsidR="00415F7D" w:rsidRPr="00071AA1">
        <w:t xml:space="preserve">is thought that the spatial </w:t>
      </w:r>
      <w:proofErr w:type="spellStart"/>
      <w:r w:rsidR="00415F7D" w:rsidRPr="00071AA1">
        <w:t>modeling</w:t>
      </w:r>
      <w:proofErr w:type="spellEnd"/>
      <w:r w:rsidR="00415F7D" w:rsidRPr="00071AA1">
        <w:t xml:space="preserve"> obtained from the study will significantly contribute to evaluating surface water resources and serve as an example for similar studies.</w:t>
      </w:r>
    </w:p>
    <w:p w14:paraId="33B38CC4" w14:textId="4552D6EB" w:rsidR="009C63EF" w:rsidRPr="00071AA1" w:rsidRDefault="00AC5CFF" w:rsidP="00511E17">
      <w:pPr>
        <w:pStyle w:val="Rab2"/>
      </w:pPr>
      <w:r w:rsidRPr="00071AA1">
        <w:rPr>
          <w:b/>
          <w:bCs/>
        </w:rPr>
        <w:t>Keywords:</w:t>
      </w:r>
      <w:r w:rsidRPr="00071AA1">
        <w:t xml:space="preserve"> </w:t>
      </w:r>
      <w:r w:rsidR="00511E17">
        <w:rPr>
          <w:noProof/>
        </w:rPr>
        <w:t>w</w:t>
      </w:r>
      <w:r w:rsidR="00415F7D" w:rsidRPr="00071AA1">
        <w:rPr>
          <w:noProof/>
        </w:rPr>
        <w:t>ater quality</w:t>
      </w:r>
      <w:r w:rsidR="00C94E16">
        <w:rPr>
          <w:noProof/>
        </w:rPr>
        <w:t>,</w:t>
      </w:r>
      <w:r w:rsidR="00415F7D" w:rsidRPr="00071AA1">
        <w:rPr>
          <w:noProof/>
        </w:rPr>
        <w:t xml:space="preserve"> heavy metal, GIS mapping</w:t>
      </w:r>
      <w:r w:rsidR="00C94E16">
        <w:rPr>
          <w:noProof/>
        </w:rPr>
        <w:t>,</w:t>
      </w:r>
      <w:r w:rsidR="00415F7D" w:rsidRPr="00071AA1">
        <w:rPr>
          <w:noProof/>
        </w:rPr>
        <w:t xml:space="preserve"> </w:t>
      </w:r>
      <w:r w:rsidR="00F373C9">
        <w:rPr>
          <w:noProof/>
        </w:rPr>
        <w:t>B</w:t>
      </w:r>
      <w:r w:rsidR="00415F7D" w:rsidRPr="00071AA1">
        <w:rPr>
          <w:noProof/>
        </w:rPr>
        <w:t xml:space="preserve">eşgoz </w:t>
      </w:r>
      <w:r w:rsidR="00F373C9">
        <w:rPr>
          <w:noProof/>
        </w:rPr>
        <w:t>L</w:t>
      </w:r>
      <w:r w:rsidR="00415F7D" w:rsidRPr="00071AA1">
        <w:rPr>
          <w:noProof/>
        </w:rPr>
        <w:t>ake</w:t>
      </w:r>
      <w:r w:rsidR="00C94E16">
        <w:rPr>
          <w:noProof/>
        </w:rPr>
        <w:t>,</w:t>
      </w:r>
      <w:r w:rsidR="00415F7D" w:rsidRPr="00071AA1">
        <w:rPr>
          <w:noProof/>
        </w:rPr>
        <w:t xml:space="preserve"> Turkiye</w:t>
      </w:r>
    </w:p>
    <w:p w14:paraId="545EC4A3" w14:textId="77777777" w:rsidR="009C63EF" w:rsidRPr="00071AA1" w:rsidRDefault="00AC5CFF" w:rsidP="00511E17">
      <w:pPr>
        <w:pStyle w:val="Rn1"/>
        <w:rPr>
          <w:lang w:val="en-GB"/>
        </w:rPr>
      </w:pPr>
      <w:r w:rsidRPr="00071AA1">
        <w:rPr>
          <w:lang w:val="en-GB"/>
        </w:rPr>
        <w:t xml:space="preserve">1. </w:t>
      </w:r>
      <w:r w:rsidRPr="00A12CDA">
        <w:rPr>
          <w:lang w:val="en-GB"/>
        </w:rPr>
        <w:t>Introduction</w:t>
      </w:r>
    </w:p>
    <w:p w14:paraId="6C88DCDB" w14:textId="4F50B67C" w:rsidR="00415F7D" w:rsidRPr="00071AA1" w:rsidRDefault="00415F7D" w:rsidP="00071AA1">
      <w:pPr>
        <w:ind w:firstLine="284"/>
        <w:jc w:val="both"/>
        <w:rPr>
          <w:rFonts w:eastAsia="Times New Roman"/>
          <w:sz w:val="22"/>
          <w:szCs w:val="22"/>
          <w:lang w:val="en-GB"/>
        </w:rPr>
      </w:pPr>
      <w:r w:rsidRPr="00071AA1">
        <w:rPr>
          <w:rFonts w:eastAsia="Times New Roman"/>
          <w:sz w:val="22"/>
          <w:szCs w:val="22"/>
          <w:lang w:val="en-GB"/>
        </w:rPr>
        <w:t xml:space="preserve">Pollution threatens </w:t>
      </w:r>
      <w:r w:rsidR="00A12CDA">
        <w:rPr>
          <w:rFonts w:eastAsia="Times New Roman"/>
          <w:sz w:val="22"/>
          <w:szCs w:val="22"/>
          <w:lang w:val="en-GB"/>
        </w:rPr>
        <w:t xml:space="preserve">the </w:t>
      </w:r>
      <w:r w:rsidRPr="00071AA1">
        <w:rPr>
          <w:rFonts w:eastAsia="Times New Roman"/>
          <w:sz w:val="22"/>
          <w:szCs w:val="22"/>
          <w:lang w:val="en-GB"/>
        </w:rPr>
        <w:t xml:space="preserve">environment and human health. It </w:t>
      </w:r>
      <w:r w:rsidR="00A12CDA">
        <w:rPr>
          <w:rFonts w:eastAsia="Times New Roman"/>
          <w:sz w:val="22"/>
          <w:szCs w:val="22"/>
          <w:lang w:val="en-GB"/>
        </w:rPr>
        <w:t>also has</w:t>
      </w:r>
      <w:r w:rsidRPr="00071AA1">
        <w:rPr>
          <w:rFonts w:eastAsia="Times New Roman"/>
          <w:sz w:val="22"/>
          <w:szCs w:val="22"/>
          <w:lang w:val="en-GB"/>
        </w:rPr>
        <w:t xml:space="preserve"> effects on urban climate and air quality. Climate elements and air pollutants </w:t>
      </w:r>
      <w:r w:rsidR="00A12CDA">
        <w:rPr>
          <w:rFonts w:eastAsia="Times New Roman"/>
          <w:sz w:val="22"/>
          <w:szCs w:val="22"/>
          <w:lang w:val="en-GB"/>
        </w:rPr>
        <w:t>interact</w:t>
      </w:r>
      <w:r w:rsidRPr="00071AA1">
        <w:rPr>
          <w:rFonts w:eastAsia="Times New Roman"/>
          <w:sz w:val="22"/>
          <w:szCs w:val="22"/>
          <w:lang w:val="en-GB"/>
        </w:rPr>
        <w:t xml:space="preserve"> in </w:t>
      </w:r>
      <w:r w:rsidR="003F2EC3" w:rsidRPr="00071AA1">
        <w:rPr>
          <w:rFonts w:eastAsia="Times New Roman"/>
          <w:sz w:val="22"/>
          <w:szCs w:val="22"/>
          <w:lang w:val="en-GB"/>
        </w:rPr>
        <w:t>the atmosphere (</w:t>
      </w:r>
      <w:proofErr w:type="spellStart"/>
      <w:r w:rsidR="003F2EC3" w:rsidRPr="00071AA1">
        <w:rPr>
          <w:rFonts w:eastAsia="Times New Roman"/>
          <w:sz w:val="22"/>
          <w:szCs w:val="22"/>
          <w:lang w:val="en-GB"/>
        </w:rPr>
        <w:t>Zateroglu</w:t>
      </w:r>
      <w:proofErr w:type="spellEnd"/>
      <w:r w:rsidR="003F2EC3" w:rsidRPr="00071AA1">
        <w:rPr>
          <w:rFonts w:eastAsia="Times New Roman"/>
          <w:sz w:val="22"/>
          <w:szCs w:val="22"/>
          <w:lang w:val="en-GB"/>
        </w:rPr>
        <w:t xml:space="preserve"> 2021a,</w:t>
      </w:r>
      <w:r w:rsidRPr="00071AA1">
        <w:rPr>
          <w:rFonts w:eastAsia="Times New Roman"/>
          <w:sz w:val="22"/>
          <w:szCs w:val="22"/>
          <w:lang w:val="en-GB"/>
        </w:rPr>
        <w:t xml:space="preserve"> 2021b). The concentrations of air pollutants are influenced by climate elements and environmental factors such as an incre</w:t>
      </w:r>
      <w:r w:rsidR="00A12CDA">
        <w:rPr>
          <w:rFonts w:eastAsia="Times New Roman"/>
          <w:sz w:val="22"/>
          <w:szCs w:val="22"/>
          <w:lang w:val="en-GB"/>
        </w:rPr>
        <w:t>ase</w:t>
      </w:r>
      <w:r w:rsidRPr="00071AA1">
        <w:rPr>
          <w:rFonts w:eastAsia="Times New Roman"/>
          <w:sz w:val="22"/>
          <w:szCs w:val="22"/>
          <w:lang w:val="en-GB"/>
        </w:rPr>
        <w:t xml:space="preserve"> in fossil fuel combustion due to </w:t>
      </w:r>
      <w:r w:rsidR="00A12CDA">
        <w:rPr>
          <w:rFonts w:eastAsia="Times New Roman"/>
          <w:sz w:val="22"/>
          <w:szCs w:val="22"/>
          <w:lang w:val="en-GB"/>
        </w:rPr>
        <w:t xml:space="preserve">an </w:t>
      </w:r>
      <w:r w:rsidRPr="00071AA1">
        <w:rPr>
          <w:rFonts w:eastAsia="Times New Roman"/>
          <w:sz w:val="22"/>
          <w:szCs w:val="22"/>
          <w:lang w:val="en-GB"/>
        </w:rPr>
        <w:t xml:space="preserve">increase in industrial activities and </w:t>
      </w:r>
      <w:r w:rsidR="00D2380E" w:rsidRPr="00071AA1">
        <w:rPr>
          <w:rFonts w:eastAsia="Times New Roman"/>
          <w:sz w:val="22"/>
          <w:szCs w:val="22"/>
          <w:lang w:val="en-GB"/>
        </w:rPr>
        <w:t>energy demand (</w:t>
      </w:r>
      <w:proofErr w:type="spellStart"/>
      <w:r w:rsidR="00D2380E" w:rsidRPr="00071AA1">
        <w:rPr>
          <w:rFonts w:eastAsia="Times New Roman"/>
          <w:sz w:val="22"/>
          <w:szCs w:val="22"/>
          <w:lang w:val="en-GB"/>
        </w:rPr>
        <w:t>Zateroglu</w:t>
      </w:r>
      <w:proofErr w:type="spellEnd"/>
      <w:r w:rsidR="00D2380E" w:rsidRPr="00071AA1">
        <w:rPr>
          <w:rFonts w:eastAsia="Times New Roman"/>
          <w:sz w:val="22"/>
          <w:szCs w:val="22"/>
          <w:lang w:val="en-GB"/>
        </w:rPr>
        <w:t xml:space="preserve"> 2022</w:t>
      </w:r>
      <w:r w:rsidR="003F2EC3" w:rsidRPr="00071AA1">
        <w:rPr>
          <w:rFonts w:eastAsia="Times New Roman"/>
          <w:sz w:val="22"/>
          <w:szCs w:val="22"/>
          <w:lang w:val="en-GB"/>
        </w:rPr>
        <w:t>,</w:t>
      </w:r>
      <w:r w:rsidR="00D2380E" w:rsidRPr="00071AA1">
        <w:rPr>
          <w:rFonts w:eastAsia="Times New Roman"/>
          <w:sz w:val="22"/>
          <w:szCs w:val="22"/>
          <w:lang w:val="en-GB"/>
        </w:rPr>
        <w:t xml:space="preserve"> 2024</w:t>
      </w:r>
      <w:r w:rsidRPr="00071AA1">
        <w:rPr>
          <w:rFonts w:eastAsia="Times New Roman"/>
          <w:sz w:val="22"/>
          <w:szCs w:val="22"/>
          <w:lang w:val="en-GB"/>
        </w:rPr>
        <w:t xml:space="preserve">). An increase in air pollutants in </w:t>
      </w:r>
      <w:r w:rsidR="00A12CDA">
        <w:rPr>
          <w:rFonts w:eastAsia="Times New Roman"/>
          <w:sz w:val="22"/>
          <w:szCs w:val="22"/>
          <w:lang w:val="en-GB"/>
        </w:rPr>
        <w:t>the atmosphere contributes to climate change, which has adverse effects on natural resources, e.g.,</w:t>
      </w:r>
      <w:r w:rsidRPr="00071AA1">
        <w:rPr>
          <w:rFonts w:eastAsia="Times New Roman"/>
          <w:sz w:val="22"/>
          <w:szCs w:val="22"/>
          <w:lang w:val="en-GB"/>
        </w:rPr>
        <w:t xml:space="preserve"> freshwater resources. Lakes are important freshwater resources with </w:t>
      </w:r>
      <w:r w:rsidR="00A12CDA">
        <w:rPr>
          <w:rFonts w:eastAsia="Times New Roman"/>
          <w:sz w:val="22"/>
          <w:szCs w:val="22"/>
          <w:lang w:val="en-GB"/>
        </w:rPr>
        <w:t>several</w:t>
      </w:r>
      <w:r w:rsidRPr="00071AA1">
        <w:rPr>
          <w:rFonts w:eastAsia="Times New Roman"/>
          <w:sz w:val="22"/>
          <w:szCs w:val="22"/>
          <w:lang w:val="en-GB"/>
        </w:rPr>
        <w:t xml:space="preserve"> ecosystem service functions, such as aquatic habitat, groundwater table maintenance, and biodiversity conservation (</w:t>
      </w:r>
      <w:proofErr w:type="spellStart"/>
      <w:r w:rsidRPr="00071AA1">
        <w:rPr>
          <w:rFonts w:eastAsia="Times New Roman"/>
          <w:sz w:val="22"/>
          <w:szCs w:val="22"/>
          <w:lang w:val="en-GB"/>
        </w:rPr>
        <w:t>Zerizghi</w:t>
      </w:r>
      <w:proofErr w:type="spellEnd"/>
      <w:r w:rsidRPr="00071AA1">
        <w:rPr>
          <w:rFonts w:eastAsia="Times New Roman"/>
          <w:sz w:val="22"/>
          <w:szCs w:val="22"/>
          <w:lang w:val="en-GB"/>
        </w:rPr>
        <w:t xml:space="preserve"> et</w:t>
      </w:r>
      <w:r w:rsidR="00AD52FF">
        <w:rPr>
          <w:rFonts w:eastAsia="Times New Roman"/>
          <w:sz w:val="22"/>
          <w:szCs w:val="22"/>
          <w:lang w:val="en-GB"/>
        </w:rPr>
        <w:t> </w:t>
      </w:r>
      <w:r w:rsidRPr="00071AA1">
        <w:rPr>
          <w:rFonts w:eastAsia="Times New Roman"/>
          <w:sz w:val="22"/>
          <w:szCs w:val="22"/>
          <w:lang w:val="en-GB"/>
        </w:rPr>
        <w:t>al. 2020). However, with the rapid development of population, production, and economy, lakes are exposed to serious heavy metal pollution (Xu et al. 2020). Heavy metals (HMs) are typical inorganic pollutants produced during social and economic development (Kaur et al. 2022)</w:t>
      </w:r>
      <w:r w:rsidR="00A12CDA">
        <w:rPr>
          <w:rFonts w:eastAsia="Times New Roman"/>
          <w:sz w:val="22"/>
          <w:szCs w:val="22"/>
          <w:lang w:val="en-GB"/>
        </w:rPr>
        <w:t>. They</w:t>
      </w:r>
      <w:r w:rsidRPr="00071AA1">
        <w:rPr>
          <w:rFonts w:eastAsia="Times New Roman"/>
          <w:sz w:val="22"/>
          <w:szCs w:val="22"/>
          <w:lang w:val="en-GB"/>
        </w:rPr>
        <w:t xml:space="preserve"> can have carcinogenic, teratogenic, mutagenic, and other effects due to their properties on the human body. If these pollutants are uncontrolled and widely distributed in the environment, they seriously threaten ecological safety and human health (Esmaeili et al. 2022).</w:t>
      </w:r>
    </w:p>
    <w:p w14:paraId="020A9F2B" w14:textId="59DAAE6A" w:rsidR="00415F7D" w:rsidRPr="00071AA1" w:rsidRDefault="00415F7D" w:rsidP="00071AA1">
      <w:pPr>
        <w:ind w:firstLine="284"/>
        <w:jc w:val="both"/>
        <w:rPr>
          <w:rFonts w:eastAsia="Times New Roman"/>
          <w:lang w:val="en-GB"/>
        </w:rPr>
      </w:pPr>
      <w:r w:rsidRPr="00071AA1">
        <w:rPr>
          <w:rFonts w:eastAsia="Times New Roman"/>
          <w:sz w:val="22"/>
          <w:szCs w:val="22"/>
          <w:lang w:val="en-GB"/>
        </w:rPr>
        <w:t>Heavy metals primarily penetrate aquatic environments due to different factors (e.g., industrial, agricultural, combustion, and smelting factors, sewage effluents, and road vehicle activities) (Rajeshkumar et al. 2018). Exposure to heavy metals is known to be linked to many different negative health effects, such as cancer, mental and physical developmental deficiencies, mental retardation, kidney damage, an</w:t>
      </w:r>
      <w:r w:rsidR="003F2EC3" w:rsidRPr="00071AA1">
        <w:rPr>
          <w:rFonts w:eastAsia="Times New Roman"/>
          <w:sz w:val="22"/>
          <w:szCs w:val="22"/>
          <w:lang w:val="en-GB"/>
        </w:rPr>
        <w:t>d stillbirth (</w:t>
      </w:r>
      <w:proofErr w:type="spellStart"/>
      <w:r w:rsidR="003F2EC3" w:rsidRPr="00071AA1">
        <w:rPr>
          <w:rFonts w:eastAsia="Times New Roman"/>
          <w:sz w:val="22"/>
          <w:szCs w:val="22"/>
          <w:lang w:val="en-GB"/>
        </w:rPr>
        <w:t>Alomary</w:t>
      </w:r>
      <w:proofErr w:type="spellEnd"/>
      <w:r w:rsidR="003F2EC3" w:rsidRPr="00071AA1">
        <w:rPr>
          <w:rFonts w:eastAsia="Times New Roman"/>
          <w:sz w:val="22"/>
          <w:szCs w:val="22"/>
          <w:lang w:val="en-GB"/>
        </w:rPr>
        <w:t xml:space="preserve"> &amp; Belhadj 2007,</w:t>
      </w:r>
      <w:r w:rsidRPr="00071AA1">
        <w:rPr>
          <w:rFonts w:eastAsia="Times New Roman"/>
          <w:sz w:val="22"/>
          <w:szCs w:val="22"/>
          <w:lang w:val="en-GB"/>
        </w:rPr>
        <w:t xml:space="preserve"> </w:t>
      </w:r>
      <w:proofErr w:type="spellStart"/>
      <w:r w:rsidRPr="00071AA1">
        <w:rPr>
          <w:rFonts w:eastAsia="Times New Roman"/>
          <w:sz w:val="22"/>
          <w:szCs w:val="22"/>
          <w:lang w:val="en-GB"/>
        </w:rPr>
        <w:t>Rinklebe</w:t>
      </w:r>
      <w:proofErr w:type="spellEnd"/>
      <w:r w:rsidRPr="00071AA1">
        <w:rPr>
          <w:rFonts w:eastAsia="Times New Roman"/>
          <w:sz w:val="22"/>
          <w:szCs w:val="22"/>
          <w:lang w:val="en-GB"/>
        </w:rPr>
        <w:t xml:space="preserve"> et al. 2019). Biomarkers in the aquatic environment are valuable tools for determining how biological systems interact with potential contaminants (chemical, physical</w:t>
      </w:r>
      <w:r w:rsidR="00A12CDA">
        <w:rPr>
          <w:rFonts w:eastAsia="Times New Roman"/>
          <w:sz w:val="22"/>
          <w:szCs w:val="22"/>
          <w:lang w:val="en-GB"/>
        </w:rPr>
        <w:t>,</w:t>
      </w:r>
      <w:r w:rsidRPr="00071AA1">
        <w:rPr>
          <w:rFonts w:eastAsia="Times New Roman"/>
          <w:sz w:val="22"/>
          <w:szCs w:val="22"/>
          <w:lang w:val="en-GB"/>
        </w:rPr>
        <w:t xml:space="preserve"> or biological) (US NRC 1989). For this reason, their effects on aquatic life are determined by evaluating the reactions of heavy metals</w:t>
      </w:r>
      <w:r w:rsidR="003F2EC3" w:rsidRPr="00071AA1">
        <w:rPr>
          <w:rFonts w:eastAsia="Times New Roman"/>
          <w:sz w:val="22"/>
          <w:szCs w:val="22"/>
          <w:lang w:val="en-GB"/>
        </w:rPr>
        <w:t xml:space="preserve"> in organisms</w:t>
      </w:r>
      <w:r w:rsidR="00C8293B">
        <w:rPr>
          <w:rFonts w:eastAsia="Times New Roman"/>
          <w:sz w:val="22"/>
          <w:szCs w:val="22"/>
          <w:lang w:val="en-GB"/>
        </w:rPr>
        <w:t xml:space="preserve"> </w:t>
      </w:r>
      <w:r w:rsidR="003F2EC3" w:rsidRPr="00071AA1">
        <w:rPr>
          <w:rFonts w:eastAsia="Times New Roman"/>
          <w:sz w:val="22"/>
          <w:szCs w:val="22"/>
          <w:lang w:val="en-GB"/>
        </w:rPr>
        <w:t>(</w:t>
      </w:r>
      <w:proofErr w:type="spellStart"/>
      <w:r w:rsidR="003F2EC3" w:rsidRPr="00071AA1">
        <w:rPr>
          <w:rFonts w:eastAsia="Times New Roman"/>
          <w:sz w:val="22"/>
          <w:szCs w:val="22"/>
          <w:lang w:val="en-GB"/>
        </w:rPr>
        <w:t>Hemmadi</w:t>
      </w:r>
      <w:proofErr w:type="spellEnd"/>
      <w:r w:rsidR="003F2EC3" w:rsidRPr="00071AA1">
        <w:rPr>
          <w:rFonts w:eastAsia="Times New Roman"/>
          <w:sz w:val="22"/>
          <w:szCs w:val="22"/>
          <w:lang w:val="en-GB"/>
        </w:rPr>
        <w:t xml:space="preserve"> 2017, </w:t>
      </w:r>
      <w:r w:rsidRPr="00071AA1">
        <w:rPr>
          <w:rFonts w:eastAsia="Times New Roman"/>
          <w:sz w:val="22"/>
          <w:szCs w:val="22"/>
          <w:lang w:val="en-GB"/>
        </w:rPr>
        <w:t>El-Agri et al. 2022). These heavy metals are also known to cause oxidative stress in fish by stimulating the formation of reactive oxygen species (ROS) that damage biological comp</w:t>
      </w:r>
      <w:r w:rsidR="005842E8" w:rsidRPr="00071AA1">
        <w:rPr>
          <w:rFonts w:eastAsia="Times New Roman"/>
          <w:sz w:val="22"/>
          <w:szCs w:val="22"/>
          <w:lang w:val="en-GB"/>
        </w:rPr>
        <w:t>onents such as lipids, proteins</w:t>
      </w:r>
      <w:r w:rsidR="00A12CDA">
        <w:rPr>
          <w:rFonts w:eastAsia="Times New Roman"/>
          <w:sz w:val="22"/>
          <w:szCs w:val="22"/>
          <w:lang w:val="en-GB"/>
        </w:rPr>
        <w:t>,</w:t>
      </w:r>
      <w:r w:rsidRPr="00071AA1">
        <w:rPr>
          <w:rFonts w:eastAsia="Times New Roman"/>
          <w:sz w:val="22"/>
          <w:szCs w:val="22"/>
          <w:lang w:val="en-GB"/>
        </w:rPr>
        <w:t xml:space="preserve"> and DNA. The effects of heavy metals on the aquatic environment are also observed in this</w:t>
      </w:r>
      <w:r w:rsidR="003F2EC3" w:rsidRPr="00071AA1">
        <w:rPr>
          <w:rFonts w:eastAsia="Times New Roman"/>
          <w:sz w:val="22"/>
          <w:szCs w:val="22"/>
          <w:lang w:val="en-GB"/>
        </w:rPr>
        <w:t xml:space="preserve"> way (Burgos-Aceves et al. 2018,</w:t>
      </w:r>
      <w:r w:rsidRPr="00071AA1">
        <w:rPr>
          <w:rFonts w:eastAsia="Times New Roman"/>
          <w:sz w:val="22"/>
          <w:szCs w:val="22"/>
          <w:lang w:val="en-GB"/>
        </w:rPr>
        <w:t xml:space="preserve"> Gobi et al. 2018). </w:t>
      </w:r>
    </w:p>
    <w:p w14:paraId="76C2012C" w14:textId="77777777" w:rsidR="00244881" w:rsidRDefault="00244881">
      <w:pPr>
        <w:rPr>
          <w:rFonts w:eastAsia="Times New Roman"/>
          <w:sz w:val="22"/>
          <w:szCs w:val="22"/>
          <w:lang w:val="en-GB"/>
        </w:rPr>
      </w:pPr>
      <w:r>
        <w:rPr>
          <w:rFonts w:eastAsia="Times New Roman"/>
          <w:sz w:val="22"/>
          <w:szCs w:val="22"/>
          <w:lang w:val="en-GB"/>
        </w:rPr>
        <w:br w:type="page"/>
      </w:r>
    </w:p>
    <w:p w14:paraId="02482C4A" w14:textId="13B08A9A" w:rsidR="00F059DD" w:rsidRPr="00071AA1" w:rsidRDefault="00415F7D" w:rsidP="00071AA1">
      <w:pPr>
        <w:ind w:firstLine="284"/>
        <w:jc w:val="both"/>
        <w:rPr>
          <w:rFonts w:eastAsia="Times New Roman"/>
          <w:lang w:val="en-GB"/>
        </w:rPr>
      </w:pPr>
      <w:r w:rsidRPr="00071AA1">
        <w:rPr>
          <w:rFonts w:eastAsia="Times New Roman"/>
          <w:sz w:val="22"/>
          <w:szCs w:val="22"/>
          <w:lang w:val="en-GB"/>
        </w:rPr>
        <w:lastRenderedPageBreak/>
        <w:t xml:space="preserve">In this research, the water quality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in </w:t>
      </w:r>
      <w:proofErr w:type="spellStart"/>
      <w:r w:rsidRPr="00071AA1">
        <w:rPr>
          <w:rFonts w:eastAsia="Times New Roman"/>
          <w:sz w:val="22"/>
          <w:szCs w:val="22"/>
          <w:lang w:val="en-GB"/>
        </w:rPr>
        <w:t>Sarayönü</w:t>
      </w:r>
      <w:proofErr w:type="spellEnd"/>
      <w:r w:rsidRPr="00071AA1">
        <w:rPr>
          <w:rFonts w:eastAsia="Times New Roman"/>
          <w:sz w:val="22"/>
          <w:szCs w:val="22"/>
          <w:lang w:val="en-GB"/>
        </w:rPr>
        <w:t xml:space="preserve"> district of Konya province, located in the Central Anatolia Region of </w:t>
      </w:r>
      <w:proofErr w:type="spellStart"/>
      <w:r w:rsidRPr="00071AA1">
        <w:rPr>
          <w:rFonts w:eastAsia="Times New Roman"/>
          <w:sz w:val="22"/>
          <w:szCs w:val="22"/>
          <w:lang w:val="en-GB"/>
        </w:rPr>
        <w:t>Turkiye</w:t>
      </w:r>
      <w:proofErr w:type="spellEnd"/>
      <w:r w:rsidRPr="00071AA1">
        <w:rPr>
          <w:rFonts w:eastAsia="Times New Roman"/>
          <w:sz w:val="22"/>
          <w:szCs w:val="22"/>
          <w:lang w:val="en-GB"/>
        </w:rPr>
        <w:t xml:space="preserve">, was examined periodically in terms of heavy metal content. The results obtained were evaluated and </w:t>
      </w:r>
      <w:proofErr w:type="spellStart"/>
      <w:r w:rsidRPr="00071AA1">
        <w:rPr>
          <w:rFonts w:eastAsia="Times New Roman"/>
          <w:sz w:val="22"/>
          <w:szCs w:val="22"/>
          <w:lang w:val="en-GB"/>
        </w:rPr>
        <w:t>modeled</w:t>
      </w:r>
      <w:proofErr w:type="spellEnd"/>
      <w:r w:rsidRPr="00071AA1">
        <w:rPr>
          <w:rFonts w:eastAsia="Times New Roman"/>
          <w:sz w:val="22"/>
          <w:szCs w:val="22"/>
          <w:lang w:val="en-GB"/>
        </w:rPr>
        <w:t xml:space="preserve"> spatially with the help of Geograph</w:t>
      </w:r>
      <w:r w:rsidR="00A12CDA">
        <w:rPr>
          <w:rFonts w:eastAsia="Times New Roman"/>
          <w:sz w:val="22"/>
          <w:szCs w:val="22"/>
          <w:lang w:val="en-GB"/>
        </w:rPr>
        <w:t>ic</w:t>
      </w:r>
      <w:r w:rsidRPr="00071AA1">
        <w:rPr>
          <w:rFonts w:eastAsia="Times New Roman"/>
          <w:sz w:val="22"/>
          <w:szCs w:val="22"/>
          <w:lang w:val="en-GB"/>
        </w:rPr>
        <w:t xml:space="preserve"> Information Systems (GIS). </w:t>
      </w:r>
      <w:r w:rsidR="00457CFD" w:rsidRPr="00071AA1">
        <w:rPr>
          <w:rFonts w:eastAsia="Palatino Linotype"/>
          <w:color w:val="000000"/>
          <w:sz w:val="22"/>
          <w:szCs w:val="22"/>
          <w:u w:color="000000"/>
          <w:lang w:val="en-GB" w:eastAsia="tr-TR"/>
        </w:rPr>
        <w:t>The</w:t>
      </w:r>
      <w:r w:rsidR="00AD52FF">
        <w:rPr>
          <w:rFonts w:eastAsia="Palatino Linotype"/>
          <w:color w:val="000000"/>
          <w:sz w:val="22"/>
          <w:szCs w:val="22"/>
          <w:u w:color="000000"/>
          <w:lang w:val="en-GB" w:eastAsia="tr-TR"/>
        </w:rPr>
        <w:t> </w:t>
      </w:r>
      <w:r w:rsidR="00457CFD" w:rsidRPr="00071AA1">
        <w:rPr>
          <w:rFonts w:eastAsia="Palatino Linotype"/>
          <w:color w:val="000000"/>
          <w:sz w:val="22"/>
          <w:szCs w:val="22"/>
          <w:u w:color="000000"/>
          <w:lang w:val="en-GB" w:eastAsia="tr-TR"/>
        </w:rPr>
        <w:t xml:space="preserve">data obtained in this study contribute significantly </w:t>
      </w:r>
      <w:r w:rsidRPr="00071AA1">
        <w:rPr>
          <w:rFonts w:eastAsia="Palatino Linotype"/>
          <w:color w:val="000000"/>
          <w:sz w:val="22"/>
          <w:szCs w:val="22"/>
          <w:u w:color="000000"/>
          <w:lang w:val="en-GB" w:eastAsia="tr-TR"/>
        </w:rPr>
        <w:t>to monitoring the periodic water quality of the lake and evaluating water resources in the region.</w:t>
      </w:r>
    </w:p>
    <w:p w14:paraId="0CE774CE" w14:textId="77777777" w:rsidR="00F059DD" w:rsidRPr="00071AA1" w:rsidRDefault="00AC5CFF" w:rsidP="00511E17">
      <w:pPr>
        <w:pStyle w:val="Rn1"/>
        <w:rPr>
          <w:lang w:val="en-GB"/>
        </w:rPr>
      </w:pPr>
      <w:r w:rsidRPr="00071AA1">
        <w:rPr>
          <w:lang w:val="en-GB"/>
        </w:rPr>
        <w:t xml:space="preserve">2. </w:t>
      </w:r>
      <w:r w:rsidRPr="00A12CDA">
        <w:rPr>
          <w:lang w:val="en-GB"/>
        </w:rPr>
        <w:t>Materials</w:t>
      </w:r>
      <w:r w:rsidRPr="00071AA1">
        <w:rPr>
          <w:lang w:val="en-GB"/>
        </w:rPr>
        <w:t xml:space="preserve"> and Methods</w:t>
      </w:r>
    </w:p>
    <w:p w14:paraId="009D3AEB" w14:textId="2678C2D4" w:rsidR="00F059DD" w:rsidRPr="00A12CDA" w:rsidRDefault="00F059DD" w:rsidP="00511E17">
      <w:pPr>
        <w:pStyle w:val="Rn2"/>
        <w:rPr>
          <w:lang w:val="en-GB"/>
        </w:rPr>
      </w:pPr>
      <w:r w:rsidRPr="00A12CDA">
        <w:rPr>
          <w:lang w:val="en-GB"/>
        </w:rPr>
        <w:t>2.1. Study Area</w:t>
      </w:r>
    </w:p>
    <w:p w14:paraId="6F2AC51B" w14:textId="0249E75A"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This research was carried out </w:t>
      </w:r>
      <w:r w:rsidR="00A12CDA">
        <w:rPr>
          <w:rFonts w:eastAsia="Times New Roman"/>
          <w:sz w:val="22"/>
          <w:szCs w:val="22"/>
          <w:lang w:val="en-GB"/>
        </w:rPr>
        <w:t>to investigate</w:t>
      </w:r>
      <w:r w:rsidRPr="00071AA1">
        <w:rPr>
          <w:rFonts w:eastAsia="Times New Roman"/>
          <w:sz w:val="22"/>
          <w:szCs w:val="22"/>
          <w:lang w:val="en-GB"/>
        </w:rPr>
        <w:t xml:space="preserve"> the water quality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w:t>
      </w:r>
      <w:r w:rsidR="00C8293B">
        <w:rPr>
          <w:rFonts w:eastAsia="Times New Roman"/>
          <w:sz w:val="22"/>
          <w:szCs w:val="22"/>
          <w:lang w:val="en-GB"/>
        </w:rPr>
        <w:t xml:space="preserve"> </w:t>
      </w:r>
      <w:r w:rsidRPr="00071AA1">
        <w:rPr>
          <w:rFonts w:eastAsia="Times New Roman"/>
          <w:sz w:val="22"/>
          <w:szCs w:val="22"/>
          <w:lang w:val="en-GB"/>
        </w:rPr>
        <w:t xml:space="preserve">located within the borders of </w:t>
      </w:r>
      <w:proofErr w:type="spellStart"/>
      <w:r w:rsidRPr="00071AA1">
        <w:rPr>
          <w:rFonts w:eastAsia="Times New Roman"/>
          <w:sz w:val="22"/>
          <w:szCs w:val="22"/>
          <w:lang w:val="en-GB"/>
        </w:rPr>
        <w:t>Sarayönü</w:t>
      </w:r>
      <w:proofErr w:type="spellEnd"/>
      <w:r w:rsidRPr="00071AA1">
        <w:rPr>
          <w:rFonts w:eastAsia="Times New Roman"/>
          <w:sz w:val="22"/>
          <w:szCs w:val="22"/>
          <w:lang w:val="en-GB"/>
        </w:rPr>
        <w:t xml:space="preserve"> district of Konya province of </w:t>
      </w:r>
      <w:proofErr w:type="spellStart"/>
      <w:r w:rsidRPr="00071AA1">
        <w:rPr>
          <w:rFonts w:eastAsia="Times New Roman"/>
          <w:sz w:val="22"/>
          <w:szCs w:val="22"/>
          <w:lang w:val="en-GB"/>
        </w:rPr>
        <w:t>Turkiye</w:t>
      </w:r>
      <w:proofErr w:type="spellEnd"/>
      <w:r w:rsidRPr="00071AA1">
        <w:rPr>
          <w:rFonts w:eastAsia="Times New Roman"/>
          <w:sz w:val="22"/>
          <w:szCs w:val="22"/>
          <w:lang w:val="en-GB"/>
        </w:rPr>
        <w:t xml:space="preserve">, in terms of heavy metal content. The location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where the research was conducted, and the locations of the water samples taken are schematized in Figure 1.</w:t>
      </w:r>
    </w:p>
    <w:p w14:paraId="615606D6" w14:textId="4FB85F3F" w:rsidR="00872A8F" w:rsidRPr="00071AA1" w:rsidRDefault="00872A8F" w:rsidP="00872A8F">
      <w:pPr>
        <w:jc w:val="both"/>
        <w:rPr>
          <w:rFonts w:eastAsia="Times New Roman"/>
          <w:lang w:val="en-GB" w:eastAsia="tr-TR"/>
        </w:rPr>
      </w:pPr>
    </w:p>
    <w:p w14:paraId="3127DA1D" w14:textId="12AC90AD" w:rsidR="00872A8F" w:rsidRPr="00071AA1" w:rsidRDefault="00415F7D" w:rsidP="00272D59">
      <w:pPr>
        <w:pStyle w:val="Rn1"/>
        <w:spacing w:before="0" w:after="0"/>
        <w:jc w:val="center"/>
        <w:rPr>
          <w:b w:val="0"/>
          <w:bCs/>
          <w:sz w:val="22"/>
          <w:szCs w:val="20"/>
          <w:lang w:val="en-GB"/>
        </w:rPr>
      </w:pPr>
      <w:r w:rsidRPr="00071AA1">
        <w:rPr>
          <w:rFonts w:cs="Times New Roman"/>
          <w:b w:val="0"/>
          <w:bCs/>
          <w:noProof/>
          <w:sz w:val="20"/>
          <w:szCs w:val="20"/>
          <w:lang w:val="en-GB" w:eastAsia="tr-TR"/>
        </w:rPr>
        <w:drawing>
          <wp:inline distT="0" distB="0" distL="0" distR="0" wp14:anchorId="42D9442A" wp14:editId="66D21D35">
            <wp:extent cx="4313555" cy="37084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3555" cy="3708400"/>
                    </a:xfrm>
                    <a:prstGeom prst="rect">
                      <a:avLst/>
                    </a:prstGeom>
                    <a:noFill/>
                    <a:ln>
                      <a:noFill/>
                    </a:ln>
                  </pic:spPr>
                </pic:pic>
              </a:graphicData>
            </a:graphic>
          </wp:inline>
        </w:drawing>
      </w:r>
    </w:p>
    <w:p w14:paraId="6B6561E8" w14:textId="290A7B9B" w:rsidR="00872A8F" w:rsidRPr="00A12CDA" w:rsidRDefault="00872A8F" w:rsidP="00511E17">
      <w:pPr>
        <w:pStyle w:val="Rrys"/>
        <w:rPr>
          <w:lang w:val="en-GB"/>
        </w:rPr>
      </w:pPr>
      <w:r w:rsidRPr="00A12CDA">
        <w:rPr>
          <w:b/>
          <w:lang w:val="en-GB"/>
        </w:rPr>
        <w:t>Fig</w:t>
      </w:r>
      <w:r w:rsidR="00511E17" w:rsidRPr="00A12CDA">
        <w:rPr>
          <w:b/>
          <w:lang w:val="en-GB"/>
        </w:rPr>
        <w:t>.</w:t>
      </w:r>
      <w:r w:rsidRPr="00A12CDA">
        <w:rPr>
          <w:b/>
          <w:lang w:val="en-GB"/>
        </w:rPr>
        <w:t xml:space="preserve"> 1.</w:t>
      </w:r>
      <w:r w:rsidRPr="00A12CDA">
        <w:rPr>
          <w:lang w:val="en-GB"/>
        </w:rPr>
        <w:t xml:space="preserve"> </w:t>
      </w:r>
      <w:r w:rsidR="005842E8" w:rsidRPr="00A12CDA">
        <w:rPr>
          <w:lang w:val="en-GB"/>
        </w:rPr>
        <w:t xml:space="preserve">The locations of the </w:t>
      </w:r>
      <w:r w:rsidR="005842E8" w:rsidRPr="00A12CDA">
        <w:rPr>
          <w:noProof/>
          <w:lang w:val="en-GB"/>
        </w:rPr>
        <w:t>s</w:t>
      </w:r>
      <w:r w:rsidR="00415F7D" w:rsidRPr="00A12CDA">
        <w:rPr>
          <w:noProof/>
          <w:lang w:val="en-GB"/>
        </w:rPr>
        <w:t>tudy area and water sampling points</w:t>
      </w:r>
    </w:p>
    <w:p w14:paraId="085C5B33" w14:textId="77777777" w:rsidR="00272D59" w:rsidRPr="00071AA1" w:rsidRDefault="00272D59" w:rsidP="002D3652">
      <w:pPr>
        <w:ind w:firstLine="284"/>
        <w:jc w:val="both"/>
        <w:rPr>
          <w:rFonts w:eastAsia="Times New Roman"/>
          <w:sz w:val="22"/>
          <w:szCs w:val="22"/>
          <w:lang w:val="en-GB"/>
        </w:rPr>
      </w:pPr>
    </w:p>
    <w:p w14:paraId="0221E912" w14:textId="07E21C17" w:rsidR="009F7061" w:rsidRPr="00071AA1" w:rsidRDefault="00415F7D" w:rsidP="002D3652">
      <w:pPr>
        <w:ind w:firstLine="284"/>
        <w:jc w:val="both"/>
        <w:rPr>
          <w:rFonts w:eastAsia="Times New Roman"/>
          <w:sz w:val="22"/>
          <w:szCs w:val="22"/>
          <w:lang w:val="en-GB"/>
        </w:rPr>
      </w:pP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is located in </w:t>
      </w:r>
      <w:proofErr w:type="spellStart"/>
      <w:r w:rsidRPr="00071AA1">
        <w:rPr>
          <w:rFonts w:eastAsia="Times New Roman"/>
          <w:sz w:val="22"/>
          <w:szCs w:val="22"/>
          <w:lang w:val="en-GB"/>
        </w:rPr>
        <w:t>Sarayönü</w:t>
      </w:r>
      <w:proofErr w:type="spellEnd"/>
      <w:r w:rsidRPr="00071AA1">
        <w:rPr>
          <w:rFonts w:eastAsia="Times New Roman"/>
          <w:sz w:val="22"/>
          <w:szCs w:val="22"/>
          <w:lang w:val="en-GB"/>
        </w:rPr>
        <w:t xml:space="preserve"> district, which is located in the Central Anatolia Region of </w:t>
      </w:r>
      <w:proofErr w:type="spellStart"/>
      <w:r w:rsidRPr="00071AA1">
        <w:rPr>
          <w:rFonts w:eastAsia="Times New Roman"/>
          <w:sz w:val="22"/>
          <w:szCs w:val="22"/>
          <w:lang w:val="en-GB"/>
        </w:rPr>
        <w:t>Turkiye</w:t>
      </w:r>
      <w:proofErr w:type="spellEnd"/>
      <w:r w:rsidRPr="00071AA1">
        <w:rPr>
          <w:rFonts w:eastAsia="Times New Roman"/>
          <w:sz w:val="22"/>
          <w:szCs w:val="22"/>
          <w:lang w:val="en-GB"/>
        </w:rPr>
        <w:t xml:space="preserve"> and is 55 km away from Konya</w:t>
      </w:r>
      <w:r w:rsidR="005842E8" w:rsidRPr="00071AA1">
        <w:rPr>
          <w:rFonts w:eastAsia="Times New Roman"/>
          <w:sz w:val="22"/>
          <w:szCs w:val="22"/>
          <w:lang w:val="en-GB"/>
        </w:rPr>
        <w:t xml:space="preserve"> province</w:t>
      </w:r>
      <w:r w:rsidRPr="00071AA1">
        <w:rPr>
          <w:rFonts w:eastAsia="Times New Roman"/>
          <w:sz w:val="22"/>
          <w:szCs w:val="22"/>
          <w:lang w:val="en-GB"/>
        </w:rPr>
        <w:t>. The lake surface, which has an average surface area of 8 km</w:t>
      </w:r>
      <w:r w:rsidRPr="00071AA1">
        <w:rPr>
          <w:rFonts w:eastAsia="Times New Roman"/>
          <w:sz w:val="22"/>
          <w:szCs w:val="22"/>
          <w:vertAlign w:val="superscript"/>
          <w:lang w:val="en-GB"/>
        </w:rPr>
        <w:t>2</w:t>
      </w:r>
      <w:r w:rsidRPr="00071AA1">
        <w:rPr>
          <w:rFonts w:eastAsia="Times New Roman"/>
          <w:sz w:val="22"/>
          <w:szCs w:val="22"/>
          <w:lang w:val="en-GB"/>
        </w:rPr>
        <w:t xml:space="preserve">, is exposed to pollution from industrial and residential waste. </w:t>
      </w:r>
    </w:p>
    <w:p w14:paraId="76664C7D" w14:textId="57695166"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The water source of the lake is mainly groundwater. Trout and carp farming is also carried out as aquaculture in the canals originating from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which is located within the borders of </w:t>
      </w:r>
      <w:proofErr w:type="spellStart"/>
      <w:r w:rsidRPr="00071AA1">
        <w:rPr>
          <w:rFonts w:eastAsia="Times New Roman"/>
          <w:sz w:val="22"/>
          <w:szCs w:val="22"/>
          <w:lang w:val="en-GB"/>
        </w:rPr>
        <w:t>Konuklar</w:t>
      </w:r>
      <w:proofErr w:type="spellEnd"/>
      <w:r w:rsidRPr="00071AA1">
        <w:rPr>
          <w:rFonts w:eastAsia="Times New Roman"/>
          <w:sz w:val="22"/>
          <w:szCs w:val="22"/>
          <w:lang w:val="en-GB"/>
        </w:rPr>
        <w:t xml:space="preserve"> State Production Farm.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benefits from important spring waters, mostly coming from the bottom, and the water temperature in summer does not exceed 16-18</w:t>
      </w:r>
      <w:r w:rsidR="00B05ABC">
        <w:rPr>
          <w:rFonts w:eastAsia="Times New Roman"/>
          <w:sz w:val="22"/>
          <w:szCs w:val="22"/>
          <w:lang w:val="en-GB"/>
        </w:rPr>
        <w:t>°</w:t>
      </w:r>
      <w:r w:rsidRPr="00071AA1">
        <w:rPr>
          <w:rFonts w:eastAsia="Times New Roman"/>
          <w:sz w:val="22"/>
          <w:szCs w:val="22"/>
          <w:lang w:val="en-GB"/>
        </w:rPr>
        <w:t>C. The water temperature in January is 5</w:t>
      </w:r>
      <w:r w:rsidR="00B05ABC">
        <w:rPr>
          <w:rFonts w:eastAsia="Times New Roman"/>
          <w:sz w:val="22"/>
          <w:szCs w:val="22"/>
          <w:lang w:val="en-GB"/>
        </w:rPr>
        <w:t>°</w:t>
      </w:r>
      <w:r w:rsidRPr="00071AA1">
        <w:rPr>
          <w:rFonts w:eastAsia="Times New Roman"/>
          <w:sz w:val="22"/>
          <w:szCs w:val="22"/>
          <w:lang w:val="en-GB"/>
        </w:rPr>
        <w:t>C, the water temperature in March is 12</w:t>
      </w:r>
      <w:r w:rsidR="00B05ABC">
        <w:rPr>
          <w:rFonts w:eastAsia="Times New Roman"/>
          <w:sz w:val="22"/>
          <w:szCs w:val="22"/>
          <w:lang w:val="en-GB"/>
        </w:rPr>
        <w:t>°</w:t>
      </w:r>
      <w:r w:rsidRPr="00071AA1">
        <w:rPr>
          <w:rFonts w:eastAsia="Times New Roman"/>
          <w:sz w:val="22"/>
          <w:szCs w:val="22"/>
          <w:lang w:val="en-GB"/>
        </w:rPr>
        <w:t>C, the water temperature in May is 16</w:t>
      </w:r>
      <w:r w:rsidR="00B05ABC">
        <w:rPr>
          <w:rFonts w:eastAsia="Times New Roman"/>
          <w:sz w:val="22"/>
          <w:szCs w:val="22"/>
          <w:lang w:val="en-GB"/>
        </w:rPr>
        <w:t>°</w:t>
      </w:r>
      <w:r w:rsidRPr="00071AA1">
        <w:rPr>
          <w:rFonts w:eastAsia="Times New Roman"/>
          <w:sz w:val="22"/>
          <w:szCs w:val="22"/>
          <w:lang w:val="en-GB"/>
        </w:rPr>
        <w:t>C</w:t>
      </w:r>
      <w:r w:rsidR="00A12CDA">
        <w:rPr>
          <w:rFonts w:eastAsia="Times New Roman"/>
          <w:sz w:val="22"/>
          <w:szCs w:val="22"/>
          <w:lang w:val="en-GB"/>
        </w:rPr>
        <w:t>,</w:t>
      </w:r>
      <w:r w:rsidRPr="00071AA1">
        <w:rPr>
          <w:rFonts w:eastAsia="Times New Roman"/>
          <w:sz w:val="22"/>
          <w:szCs w:val="22"/>
          <w:lang w:val="en-GB"/>
        </w:rPr>
        <w:t xml:space="preserve"> and the water temperature in July is 18</w:t>
      </w:r>
      <w:r w:rsidR="00B05ABC">
        <w:rPr>
          <w:rFonts w:eastAsia="Times New Roman"/>
          <w:sz w:val="22"/>
          <w:szCs w:val="22"/>
          <w:lang w:val="en-GB"/>
        </w:rPr>
        <w:t>°</w:t>
      </w:r>
      <w:r w:rsidRPr="00071AA1">
        <w:rPr>
          <w:rFonts w:eastAsia="Times New Roman"/>
          <w:sz w:val="22"/>
          <w:szCs w:val="22"/>
          <w:lang w:val="en-GB"/>
        </w:rPr>
        <w:t xml:space="preserve">C. The water in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is slightly alkaline</w:t>
      </w:r>
      <w:r w:rsidR="00A12CDA">
        <w:rPr>
          <w:rFonts w:eastAsia="Times New Roman"/>
          <w:sz w:val="22"/>
          <w:szCs w:val="22"/>
          <w:lang w:val="en-GB"/>
        </w:rPr>
        <w:t>,</w:t>
      </w:r>
      <w:r w:rsidRPr="00071AA1">
        <w:rPr>
          <w:rFonts w:eastAsia="Times New Roman"/>
          <w:sz w:val="22"/>
          <w:szCs w:val="22"/>
          <w:lang w:val="en-GB"/>
        </w:rPr>
        <w:t xml:space="preserve"> and its pH values are around 7.5-8</w:t>
      </w:r>
      <w:r w:rsidR="00B05ABC">
        <w:rPr>
          <w:rFonts w:eastAsia="Times New Roman"/>
          <w:sz w:val="22"/>
          <w:szCs w:val="22"/>
          <w:lang w:val="en-GB"/>
        </w:rPr>
        <w:t>.0</w:t>
      </w:r>
      <w:r w:rsidRPr="00071AA1">
        <w:rPr>
          <w:rFonts w:eastAsia="Times New Roman"/>
          <w:sz w:val="22"/>
          <w:szCs w:val="22"/>
          <w:lang w:val="en-GB"/>
        </w:rPr>
        <w:t>. The dissolved oxygen concentration in lake water is around 9 mg/l in every season due to the great influence of spring waters coming from the bottom. Nitrate nitrogen concentration (3.4 mg/l) and phosphorus concentration (0.57 mg/l) were also measured to be above normal values (Akköz et al. 2000).</w:t>
      </w:r>
      <w:r w:rsidR="00C8293B">
        <w:rPr>
          <w:rFonts w:eastAsia="Times New Roman"/>
          <w:sz w:val="22"/>
          <w:szCs w:val="22"/>
          <w:lang w:val="en-GB"/>
        </w:rPr>
        <w:t xml:space="preserve"> </w:t>
      </w:r>
      <w:r w:rsidRPr="00071AA1">
        <w:rPr>
          <w:rFonts w:eastAsia="Times New Roman"/>
          <w:sz w:val="22"/>
          <w:szCs w:val="22"/>
          <w:lang w:val="en-GB"/>
        </w:rPr>
        <w:t>The average annual temperature of the research area is 11.5</w:t>
      </w:r>
      <w:r w:rsidR="00B05ABC">
        <w:rPr>
          <w:rFonts w:eastAsia="Times New Roman"/>
          <w:sz w:val="22"/>
          <w:szCs w:val="22"/>
          <w:lang w:val="en-GB"/>
        </w:rPr>
        <w:t>°</w:t>
      </w:r>
      <w:r w:rsidRPr="00071AA1">
        <w:rPr>
          <w:rFonts w:eastAsia="Times New Roman"/>
          <w:sz w:val="22"/>
          <w:szCs w:val="22"/>
          <w:lang w:val="en-GB"/>
        </w:rPr>
        <w:t>C</w:t>
      </w:r>
      <w:r w:rsidR="00A12CDA">
        <w:rPr>
          <w:rFonts w:eastAsia="Times New Roman"/>
          <w:sz w:val="22"/>
          <w:szCs w:val="22"/>
          <w:lang w:val="en-GB"/>
        </w:rPr>
        <w:t>,</w:t>
      </w:r>
      <w:r w:rsidRPr="00071AA1">
        <w:rPr>
          <w:rFonts w:eastAsia="Times New Roman"/>
          <w:sz w:val="22"/>
          <w:szCs w:val="22"/>
          <w:lang w:val="en-GB"/>
        </w:rPr>
        <w:t xml:space="preserve"> and the average annual total precipitation is 374 mm. The semi-arid, cold Mediterranean climate is effective in the study area (Akman 1982). </w:t>
      </w:r>
    </w:p>
    <w:p w14:paraId="6F7F1C1F" w14:textId="29C9428A" w:rsidR="00415F7D" w:rsidRPr="00A12CDA" w:rsidRDefault="00511E17" w:rsidP="00511E17">
      <w:pPr>
        <w:pStyle w:val="Rn2"/>
        <w:rPr>
          <w:noProof/>
          <w:lang w:val="en-GB"/>
        </w:rPr>
      </w:pPr>
      <w:r w:rsidRPr="00A12CDA">
        <w:rPr>
          <w:noProof/>
          <w:lang w:val="en-GB"/>
        </w:rPr>
        <w:t xml:space="preserve">2.2. </w:t>
      </w:r>
      <w:r w:rsidR="00415F7D" w:rsidRPr="00A12CDA">
        <w:rPr>
          <w:noProof/>
          <w:lang w:val="en-GB"/>
        </w:rPr>
        <w:t>Water quality analysis method</w:t>
      </w:r>
    </w:p>
    <w:p w14:paraId="3676C116" w14:textId="75CE14E2" w:rsidR="00415F7D" w:rsidRPr="00071AA1" w:rsidRDefault="00457CFD" w:rsidP="002D3652">
      <w:pPr>
        <w:ind w:firstLine="284"/>
        <w:jc w:val="both"/>
        <w:rPr>
          <w:rFonts w:eastAsia="Times New Roman"/>
          <w:sz w:val="22"/>
          <w:szCs w:val="22"/>
          <w:lang w:val="en-GB"/>
        </w:rPr>
      </w:pPr>
      <w:r w:rsidRPr="00071AA1">
        <w:rPr>
          <w:rFonts w:eastAsia="Times New Roman"/>
          <w:sz w:val="22"/>
          <w:szCs w:val="22"/>
          <w:lang w:val="en-GB"/>
        </w:rPr>
        <w:t xml:space="preserve">The containers where water samples were taken and the devices where analyses were performed were pre-cleaned using acid solution, </w:t>
      </w:r>
      <w:r w:rsidR="00415F7D" w:rsidRPr="00071AA1">
        <w:rPr>
          <w:rFonts w:eastAsia="Times New Roman"/>
          <w:sz w:val="22"/>
          <w:szCs w:val="22"/>
          <w:lang w:val="en-GB"/>
        </w:rPr>
        <w:t xml:space="preserve">then washed with pure water and dried in an oven to maintain and clean them. Water samples were collected approximately 30-40 cm </w:t>
      </w:r>
      <w:r w:rsidR="00E81335" w:rsidRPr="00071AA1">
        <w:rPr>
          <w:rFonts w:eastAsia="Times New Roman"/>
          <w:sz w:val="22"/>
          <w:szCs w:val="22"/>
          <w:lang w:val="en-GB"/>
        </w:rPr>
        <w:t>below</w:t>
      </w:r>
      <w:r w:rsidR="00415F7D" w:rsidRPr="00071AA1">
        <w:rPr>
          <w:rFonts w:eastAsia="Times New Roman"/>
          <w:sz w:val="22"/>
          <w:szCs w:val="22"/>
          <w:lang w:val="en-GB"/>
        </w:rPr>
        <w:t xml:space="preserve"> the water surface. It was taken for analysis by </w:t>
      </w:r>
      <w:r w:rsidR="00415F7D" w:rsidRPr="00071AA1">
        <w:rPr>
          <w:rFonts w:eastAsia="Times New Roman"/>
          <w:sz w:val="22"/>
          <w:szCs w:val="22"/>
          <w:lang w:val="en-GB"/>
        </w:rPr>
        <w:lastRenderedPageBreak/>
        <w:t>filling it into 500 ml bottles</w:t>
      </w:r>
      <w:r w:rsidR="00A12CDA">
        <w:rPr>
          <w:rFonts w:eastAsia="Times New Roman"/>
          <w:sz w:val="22"/>
          <w:szCs w:val="22"/>
          <w:lang w:val="en-GB"/>
        </w:rPr>
        <w:t>.</w:t>
      </w:r>
      <w:r w:rsidR="00415F7D" w:rsidRPr="00071AA1">
        <w:rPr>
          <w:rFonts w:eastAsia="Times New Roman"/>
          <w:sz w:val="22"/>
          <w:szCs w:val="22"/>
          <w:lang w:val="en-GB"/>
        </w:rPr>
        <w:t xml:space="preserve"> Water sample containers were rinsed with lake water</w:t>
      </w:r>
      <w:r w:rsidR="00A12CDA">
        <w:rPr>
          <w:rFonts w:eastAsia="Times New Roman"/>
          <w:sz w:val="22"/>
          <w:szCs w:val="22"/>
          <w:lang w:val="en-GB"/>
        </w:rPr>
        <w:t>,</w:t>
      </w:r>
      <w:r w:rsidR="00415F7D" w:rsidRPr="00071AA1">
        <w:rPr>
          <w:rFonts w:eastAsia="Times New Roman"/>
          <w:sz w:val="22"/>
          <w:szCs w:val="22"/>
          <w:lang w:val="en-GB"/>
        </w:rPr>
        <w:t xml:space="preserve"> and water samples were taken after this process. </w:t>
      </w:r>
      <w:r w:rsidR="00415F7D" w:rsidRPr="00AD52FF">
        <w:rPr>
          <w:rFonts w:eastAsia="Times New Roman"/>
          <w:spacing w:val="-2"/>
          <w:sz w:val="22"/>
          <w:szCs w:val="22"/>
          <w:lang w:val="en-GB"/>
        </w:rPr>
        <w:t>Sample volumes and appropriate sample containers specified in the TS EN ISO 5667-3</w:t>
      </w:r>
      <w:r w:rsidR="00415F7D" w:rsidRPr="00071AA1">
        <w:rPr>
          <w:rFonts w:eastAsia="Times New Roman"/>
          <w:sz w:val="22"/>
          <w:szCs w:val="22"/>
          <w:lang w:val="en-GB"/>
        </w:rPr>
        <w:t xml:space="preserve"> standard were used for heavy metal analyses in water samples</w:t>
      </w:r>
      <w:r w:rsidR="00C8293B">
        <w:rPr>
          <w:rFonts w:eastAsia="Times New Roman"/>
          <w:sz w:val="22"/>
          <w:szCs w:val="22"/>
          <w:lang w:val="en-GB"/>
        </w:rPr>
        <w:t xml:space="preserve"> </w:t>
      </w:r>
      <w:r w:rsidR="00415F7D" w:rsidRPr="00071AA1">
        <w:rPr>
          <w:rFonts w:eastAsia="Times New Roman"/>
          <w:sz w:val="22"/>
          <w:szCs w:val="22"/>
          <w:lang w:val="en-GB"/>
        </w:rPr>
        <w:t xml:space="preserve">(Anonymous 2018). </w:t>
      </w:r>
      <w:r w:rsidRPr="00071AA1">
        <w:rPr>
          <w:rFonts w:eastAsia="Times New Roman"/>
          <w:sz w:val="22"/>
          <w:szCs w:val="22"/>
          <w:lang w:val="en-GB"/>
        </w:rPr>
        <w:t>Water samples were taken from the lake surface and from 8 different points representing the lake surface in 4 periods (sp</w:t>
      </w:r>
      <w:r w:rsidR="005842E8" w:rsidRPr="00071AA1">
        <w:rPr>
          <w:rFonts w:eastAsia="Times New Roman"/>
          <w:sz w:val="22"/>
          <w:szCs w:val="22"/>
          <w:lang w:val="en-GB"/>
        </w:rPr>
        <w:t xml:space="preserve">ring, </w:t>
      </w:r>
      <w:r w:rsidRPr="00071AA1">
        <w:rPr>
          <w:rFonts w:eastAsia="Times New Roman"/>
          <w:sz w:val="22"/>
          <w:szCs w:val="22"/>
          <w:lang w:val="en-GB"/>
        </w:rPr>
        <w:t>summer, autumn, winter).</w:t>
      </w:r>
      <w:r w:rsidR="00D056EC" w:rsidRPr="00071AA1">
        <w:rPr>
          <w:rFonts w:eastAsia="Times New Roman"/>
          <w:sz w:val="22"/>
          <w:szCs w:val="22"/>
          <w:lang w:val="en-GB"/>
        </w:rPr>
        <w:t xml:space="preserve"> Heavy metal concentrations in the s</w:t>
      </w:r>
      <w:r w:rsidR="009F7061" w:rsidRPr="00071AA1">
        <w:rPr>
          <w:rFonts w:eastAsia="Times New Roman"/>
          <w:sz w:val="22"/>
          <w:szCs w:val="22"/>
          <w:lang w:val="en-GB"/>
        </w:rPr>
        <w:t>amples were determined on the Inductively Coupled Plasma and Mass Spectrometry (</w:t>
      </w:r>
      <w:r w:rsidR="00D553F6" w:rsidRPr="00071AA1">
        <w:rPr>
          <w:rFonts w:eastAsia="Times New Roman"/>
          <w:sz w:val="22"/>
          <w:szCs w:val="22"/>
          <w:lang w:val="en-GB"/>
        </w:rPr>
        <w:t>ICP-</w:t>
      </w:r>
      <w:r w:rsidR="00D056EC" w:rsidRPr="00071AA1">
        <w:rPr>
          <w:rFonts w:eastAsia="Times New Roman"/>
          <w:sz w:val="22"/>
          <w:szCs w:val="22"/>
          <w:lang w:val="en-GB"/>
        </w:rPr>
        <w:t>MS</w:t>
      </w:r>
      <w:r w:rsidR="009F7061" w:rsidRPr="00071AA1">
        <w:rPr>
          <w:rFonts w:eastAsia="Times New Roman"/>
          <w:sz w:val="22"/>
          <w:szCs w:val="22"/>
          <w:lang w:val="en-GB"/>
        </w:rPr>
        <w:t>)</w:t>
      </w:r>
      <w:r w:rsidR="00D056EC" w:rsidRPr="00071AA1">
        <w:rPr>
          <w:rFonts w:eastAsia="Times New Roman"/>
          <w:sz w:val="22"/>
          <w:szCs w:val="22"/>
          <w:lang w:val="en-GB"/>
        </w:rPr>
        <w:t xml:space="preserve"> device.</w:t>
      </w:r>
    </w:p>
    <w:p w14:paraId="01E9556E" w14:textId="55DBEFF5" w:rsidR="00415F7D" w:rsidRPr="00A12CDA" w:rsidRDefault="00415F7D" w:rsidP="00511E17">
      <w:pPr>
        <w:pStyle w:val="Rn2"/>
        <w:rPr>
          <w:noProof/>
          <w:lang w:val="en-GB"/>
        </w:rPr>
      </w:pPr>
      <w:r w:rsidRPr="00A12CDA">
        <w:rPr>
          <w:noProof/>
          <w:lang w:val="en-GB"/>
        </w:rPr>
        <w:t>2.3. Evaluation of heavy metals in water samples</w:t>
      </w:r>
    </w:p>
    <w:p w14:paraId="4ED7B842" w14:textId="7E0412DD" w:rsidR="00847CB6"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Heavy metal concentrations in water samples collected in four different periods in the research area were evaluated according to Turkish Standards (TS), World Health Organization (WHO), United States Environmental Protection Agency (EPA)</w:t>
      </w:r>
      <w:r w:rsidR="00A12CDA">
        <w:rPr>
          <w:rFonts w:eastAsia="Times New Roman"/>
          <w:sz w:val="22"/>
          <w:szCs w:val="22"/>
          <w:lang w:val="en-GB"/>
        </w:rPr>
        <w:t>,</w:t>
      </w:r>
      <w:r w:rsidRPr="00071AA1">
        <w:rPr>
          <w:rFonts w:eastAsia="Times New Roman"/>
          <w:sz w:val="22"/>
          <w:szCs w:val="22"/>
          <w:lang w:val="en-GB"/>
        </w:rPr>
        <w:t xml:space="preserve"> and European Union (EC) criteria. </w:t>
      </w:r>
      <w:r w:rsidR="00457CFD" w:rsidRPr="00071AA1">
        <w:rPr>
          <w:rFonts w:eastAsia="Times New Roman"/>
          <w:sz w:val="22"/>
          <w:szCs w:val="22"/>
          <w:lang w:val="en-GB"/>
        </w:rPr>
        <w:t xml:space="preserve">Permissible limit values </w:t>
      </w:r>
      <w:r w:rsidRPr="00071AA1">
        <w:rPr>
          <w:rFonts w:eastAsia="Times New Roman"/>
          <w:sz w:val="22"/>
          <w:szCs w:val="22"/>
          <w:lang w:val="en-GB"/>
        </w:rPr>
        <w:t>that can be allowed in terms of heavy metal levels in drinking water are summarized and presented in Table 1.</w:t>
      </w:r>
      <w:r w:rsidR="00847CB6" w:rsidRPr="00071AA1">
        <w:rPr>
          <w:rFonts w:eastAsia="Times New Roman"/>
          <w:sz w:val="22"/>
          <w:szCs w:val="22"/>
          <w:lang w:val="en-GB"/>
        </w:rPr>
        <w:t xml:space="preserve"> In addition, the quality class of the water resource subject to the research was interpreted according to the classes of </w:t>
      </w:r>
      <w:proofErr w:type="spellStart"/>
      <w:r w:rsidR="00847CB6" w:rsidRPr="00071AA1">
        <w:rPr>
          <w:rFonts w:eastAsia="Times New Roman"/>
          <w:sz w:val="22"/>
          <w:szCs w:val="22"/>
          <w:lang w:val="en-GB"/>
        </w:rPr>
        <w:t>Turkiye's</w:t>
      </w:r>
      <w:proofErr w:type="spellEnd"/>
      <w:r w:rsidR="00847CB6" w:rsidRPr="00071AA1">
        <w:rPr>
          <w:rFonts w:eastAsia="Times New Roman"/>
          <w:sz w:val="22"/>
          <w:szCs w:val="22"/>
          <w:lang w:val="en-GB"/>
        </w:rPr>
        <w:t xml:space="preserve"> Inland water resources, taking into account the limit values given in Table 2.</w:t>
      </w:r>
    </w:p>
    <w:p w14:paraId="0363CF3B" w14:textId="44C48BED" w:rsidR="00415F7D" w:rsidRPr="00071AA1" w:rsidRDefault="00415F7D" w:rsidP="00415F7D">
      <w:pPr>
        <w:jc w:val="both"/>
        <w:rPr>
          <w:rFonts w:eastAsia="Times New Roman"/>
          <w:sz w:val="22"/>
          <w:szCs w:val="22"/>
          <w:lang w:val="en-GB"/>
        </w:rPr>
      </w:pPr>
    </w:p>
    <w:p w14:paraId="2711BB83" w14:textId="1D8EE2B7" w:rsidR="00415F7D" w:rsidRPr="00A12CDA" w:rsidRDefault="00415F7D" w:rsidP="00511E17">
      <w:pPr>
        <w:pStyle w:val="Rtab"/>
        <w:rPr>
          <w:noProof/>
          <w:lang w:val="en-GB"/>
        </w:rPr>
      </w:pPr>
      <w:r w:rsidRPr="00A12CDA">
        <w:rPr>
          <w:b/>
          <w:noProof/>
          <w:lang w:val="en-GB"/>
        </w:rPr>
        <w:t>Table 1.</w:t>
      </w:r>
      <w:r w:rsidRPr="00A12CDA">
        <w:rPr>
          <w:bCs/>
          <w:noProof/>
          <w:lang w:val="en-GB"/>
        </w:rPr>
        <w:t xml:space="preserve"> </w:t>
      </w:r>
      <w:r w:rsidR="006018CE" w:rsidRPr="00A12CDA">
        <w:rPr>
          <w:lang w:val="en-GB"/>
        </w:rPr>
        <w:t>Permissible l</w:t>
      </w:r>
      <w:r w:rsidRPr="00A12CDA">
        <w:rPr>
          <w:lang w:val="en-GB"/>
        </w:rPr>
        <w:t>imit values</w:t>
      </w:r>
      <w:r w:rsidRPr="00A12CDA">
        <w:rPr>
          <w:noProof/>
          <w:lang w:val="en-GB"/>
        </w:rPr>
        <w:t xml:space="preserve"> of some heavy metals permissible in drinking water (</w:t>
      </w:r>
      <w:r w:rsidR="00137E0B" w:rsidRPr="00A12CDA">
        <w:rPr>
          <w:lang w:val="en-GB"/>
        </w:rPr>
        <w:t>Anonymous 1998</w:t>
      </w:r>
      <w:r w:rsidR="00511E17" w:rsidRPr="00A12CDA">
        <w:rPr>
          <w:lang w:val="en-GB"/>
        </w:rPr>
        <w:t>,</w:t>
      </w:r>
      <w:r w:rsidR="00137E0B" w:rsidRPr="00A12CDA">
        <w:rPr>
          <w:lang w:val="en-GB"/>
        </w:rPr>
        <w:t xml:space="preserve"> </w:t>
      </w:r>
      <w:r w:rsidRPr="00A12CDA">
        <w:rPr>
          <w:lang w:val="en-GB"/>
        </w:rPr>
        <w:t>Anonymous 2005</w:t>
      </w:r>
      <w:r w:rsidR="00511E17" w:rsidRPr="00A12CDA">
        <w:rPr>
          <w:lang w:val="en-GB"/>
        </w:rPr>
        <w:t>,</w:t>
      </w:r>
      <w:r w:rsidRPr="00A12CDA">
        <w:rPr>
          <w:lang w:val="en-GB"/>
        </w:rPr>
        <w:t xml:space="preserve"> </w:t>
      </w:r>
      <w:r w:rsidR="00137E0B" w:rsidRPr="00A12CDA">
        <w:rPr>
          <w:lang w:val="en-GB"/>
        </w:rPr>
        <w:t>Anonymous 2008</w:t>
      </w:r>
      <w:r w:rsidR="00511E17" w:rsidRPr="00A12CDA">
        <w:rPr>
          <w:lang w:val="en-GB"/>
        </w:rPr>
        <w:t>,</w:t>
      </w:r>
      <w:r w:rsidR="00137E0B" w:rsidRPr="00A12CDA">
        <w:rPr>
          <w:lang w:val="en-GB"/>
        </w:rPr>
        <w:t xml:space="preserve"> Anonymous 2017)</w:t>
      </w:r>
    </w:p>
    <w:tbl>
      <w:tblPr>
        <w:tblStyle w:val="Tabela-Siatka"/>
        <w:tblW w:w="4877" w:type="pct"/>
        <w:tblInd w:w="108" w:type="dxa"/>
        <w:tblLook w:val="0000" w:firstRow="0" w:lastRow="0" w:firstColumn="0" w:lastColumn="0" w:noHBand="0" w:noVBand="0"/>
      </w:tblPr>
      <w:tblGrid>
        <w:gridCol w:w="2698"/>
        <w:gridCol w:w="1607"/>
        <w:gridCol w:w="1749"/>
        <w:gridCol w:w="1751"/>
        <w:gridCol w:w="1580"/>
      </w:tblGrid>
      <w:tr w:rsidR="00AD451D" w:rsidRPr="00AD451D" w14:paraId="5D9D2F42" w14:textId="77777777" w:rsidTr="00AD451D">
        <w:trPr>
          <w:trHeight w:val="397"/>
        </w:trPr>
        <w:tc>
          <w:tcPr>
            <w:tcW w:w="1437" w:type="pct"/>
            <w:vAlign w:val="center"/>
          </w:tcPr>
          <w:p w14:paraId="6E536974" w14:textId="77777777" w:rsidR="00415F7D" w:rsidRPr="00AD451D" w:rsidRDefault="00415F7D" w:rsidP="00AD451D">
            <w:pPr>
              <w:pBdr>
                <w:top w:val="nil"/>
                <w:left w:val="nil"/>
                <w:bottom w:val="nil"/>
                <w:right w:val="nil"/>
                <w:between w:val="nil"/>
              </w:pBd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Heavy Metals</w:t>
            </w:r>
          </w:p>
        </w:tc>
        <w:tc>
          <w:tcPr>
            <w:tcW w:w="856" w:type="pct"/>
            <w:vAlign w:val="center"/>
          </w:tcPr>
          <w:p w14:paraId="11017151" w14:textId="77777777"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TS*</w:t>
            </w:r>
          </w:p>
        </w:tc>
        <w:tc>
          <w:tcPr>
            <w:tcW w:w="932" w:type="pct"/>
            <w:vAlign w:val="center"/>
          </w:tcPr>
          <w:p w14:paraId="7F64F2BC" w14:textId="77777777"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WHO*</w:t>
            </w:r>
          </w:p>
        </w:tc>
        <w:tc>
          <w:tcPr>
            <w:tcW w:w="933" w:type="pct"/>
            <w:vAlign w:val="center"/>
          </w:tcPr>
          <w:p w14:paraId="5EC10CFB" w14:textId="77777777"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EPA*</w:t>
            </w:r>
          </w:p>
        </w:tc>
        <w:tc>
          <w:tcPr>
            <w:tcW w:w="842" w:type="pct"/>
            <w:vAlign w:val="center"/>
          </w:tcPr>
          <w:p w14:paraId="2F1BEE99" w14:textId="77777777"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EC*</w:t>
            </w:r>
          </w:p>
        </w:tc>
      </w:tr>
      <w:tr w:rsidR="00AD451D" w:rsidRPr="00AD451D" w14:paraId="1B2654A5" w14:textId="77777777" w:rsidTr="00AD451D">
        <w:trPr>
          <w:trHeight w:val="283"/>
        </w:trPr>
        <w:tc>
          <w:tcPr>
            <w:tcW w:w="1437" w:type="pct"/>
          </w:tcPr>
          <w:p w14:paraId="722AE259" w14:textId="77777777" w:rsidR="00415F7D" w:rsidRPr="00AD451D" w:rsidRDefault="00415F7D" w:rsidP="00445229">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 xml:space="preserve">Al </w:t>
            </w:r>
          </w:p>
        </w:tc>
        <w:tc>
          <w:tcPr>
            <w:tcW w:w="856" w:type="pct"/>
          </w:tcPr>
          <w:p w14:paraId="723A5555" w14:textId="32CE56A2"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r w:rsidR="00B05ABC">
              <w:rPr>
                <w:rFonts w:ascii="Times New Roman" w:eastAsia="Times New Roman" w:hAnsi="Times New Roman" w:cs="Times New Roman"/>
                <w:bCs/>
                <w:noProof/>
                <w:sz w:val="22"/>
                <w:szCs w:val="22"/>
                <w:lang w:val="en-GB"/>
              </w:rPr>
              <w:t>0</w:t>
            </w:r>
          </w:p>
        </w:tc>
        <w:tc>
          <w:tcPr>
            <w:tcW w:w="932" w:type="pct"/>
          </w:tcPr>
          <w:p w14:paraId="42E89863" w14:textId="3906B12E"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1</w:t>
            </w:r>
            <w:r w:rsidR="00B05ABC">
              <w:rPr>
                <w:rFonts w:ascii="Times New Roman" w:eastAsia="Times New Roman" w:hAnsi="Times New Roman" w:cs="Times New Roman"/>
                <w:bCs/>
                <w:noProof/>
                <w:sz w:val="22"/>
                <w:szCs w:val="22"/>
                <w:lang w:val="en-GB"/>
              </w:rPr>
              <w:t>0</w:t>
            </w:r>
          </w:p>
        </w:tc>
        <w:tc>
          <w:tcPr>
            <w:tcW w:w="933" w:type="pct"/>
          </w:tcPr>
          <w:p w14:paraId="702AE734" w14:textId="68A38A3E"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3</w:t>
            </w:r>
            <w:r w:rsidR="00B05ABC">
              <w:rPr>
                <w:rFonts w:ascii="Times New Roman" w:eastAsia="Times New Roman" w:hAnsi="Times New Roman" w:cs="Times New Roman"/>
                <w:bCs/>
                <w:noProof/>
                <w:sz w:val="22"/>
                <w:szCs w:val="22"/>
                <w:lang w:val="en-GB"/>
              </w:rPr>
              <w:t>0</w:t>
            </w:r>
          </w:p>
        </w:tc>
        <w:tc>
          <w:tcPr>
            <w:tcW w:w="842" w:type="pct"/>
          </w:tcPr>
          <w:p w14:paraId="38F49C8B" w14:textId="4260CD39"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r w:rsidR="00B05ABC">
              <w:rPr>
                <w:rFonts w:ascii="Times New Roman" w:eastAsia="Times New Roman" w:hAnsi="Times New Roman" w:cs="Times New Roman"/>
                <w:bCs/>
                <w:noProof/>
                <w:sz w:val="22"/>
                <w:szCs w:val="22"/>
                <w:lang w:val="en-GB"/>
              </w:rPr>
              <w:t>0</w:t>
            </w:r>
          </w:p>
        </w:tc>
      </w:tr>
      <w:tr w:rsidR="00AD451D" w:rsidRPr="00AD451D" w14:paraId="687CAEE7" w14:textId="77777777" w:rsidTr="00AD451D">
        <w:trPr>
          <w:trHeight w:val="283"/>
        </w:trPr>
        <w:tc>
          <w:tcPr>
            <w:tcW w:w="1437" w:type="pct"/>
          </w:tcPr>
          <w:p w14:paraId="2889F0BF" w14:textId="77777777" w:rsidR="00415F7D" w:rsidRPr="00AD451D" w:rsidRDefault="00415F7D" w:rsidP="00445229">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 xml:space="preserve">Cr </w:t>
            </w:r>
          </w:p>
        </w:tc>
        <w:tc>
          <w:tcPr>
            <w:tcW w:w="856" w:type="pct"/>
          </w:tcPr>
          <w:p w14:paraId="4EE588B5" w14:textId="6682B65E"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05</w:t>
            </w:r>
          </w:p>
        </w:tc>
        <w:tc>
          <w:tcPr>
            <w:tcW w:w="932" w:type="pct"/>
          </w:tcPr>
          <w:p w14:paraId="56BA5FDE" w14:textId="3D71122F"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05</w:t>
            </w:r>
          </w:p>
        </w:tc>
        <w:tc>
          <w:tcPr>
            <w:tcW w:w="933" w:type="pct"/>
          </w:tcPr>
          <w:p w14:paraId="46FCB8DD" w14:textId="2350AA57"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1</w:t>
            </w:r>
            <w:r w:rsidR="00B05ABC">
              <w:rPr>
                <w:rFonts w:ascii="Times New Roman" w:eastAsia="Times New Roman" w:hAnsi="Times New Roman" w:cs="Times New Roman"/>
                <w:bCs/>
                <w:noProof/>
                <w:sz w:val="22"/>
                <w:szCs w:val="22"/>
                <w:lang w:val="en-GB"/>
              </w:rPr>
              <w:t>0</w:t>
            </w:r>
          </w:p>
        </w:tc>
        <w:tc>
          <w:tcPr>
            <w:tcW w:w="842" w:type="pct"/>
          </w:tcPr>
          <w:p w14:paraId="684CE1BB" w14:textId="17653958"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05</w:t>
            </w:r>
          </w:p>
        </w:tc>
      </w:tr>
      <w:tr w:rsidR="00AD451D" w:rsidRPr="00AD451D" w14:paraId="1067B0BF" w14:textId="77777777" w:rsidTr="00AD451D">
        <w:trPr>
          <w:trHeight w:val="283"/>
        </w:trPr>
        <w:tc>
          <w:tcPr>
            <w:tcW w:w="1437" w:type="pct"/>
          </w:tcPr>
          <w:p w14:paraId="124ECA4F" w14:textId="77777777" w:rsidR="00415F7D" w:rsidRPr="00AD451D" w:rsidRDefault="00415F7D" w:rsidP="00445229">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 xml:space="preserve">Fe </w:t>
            </w:r>
          </w:p>
        </w:tc>
        <w:tc>
          <w:tcPr>
            <w:tcW w:w="856" w:type="pct"/>
          </w:tcPr>
          <w:p w14:paraId="73B3EBDF" w14:textId="30DE472A"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r w:rsidR="00B05ABC">
              <w:rPr>
                <w:rFonts w:ascii="Times New Roman" w:eastAsia="Times New Roman" w:hAnsi="Times New Roman" w:cs="Times New Roman"/>
                <w:bCs/>
                <w:noProof/>
                <w:sz w:val="22"/>
                <w:szCs w:val="22"/>
                <w:lang w:val="en-GB"/>
              </w:rPr>
              <w:t>0</w:t>
            </w:r>
          </w:p>
        </w:tc>
        <w:tc>
          <w:tcPr>
            <w:tcW w:w="932" w:type="pct"/>
          </w:tcPr>
          <w:p w14:paraId="586CCC89" w14:textId="77777777"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w:t>
            </w:r>
          </w:p>
        </w:tc>
        <w:tc>
          <w:tcPr>
            <w:tcW w:w="933" w:type="pct"/>
          </w:tcPr>
          <w:p w14:paraId="60EF8DCB" w14:textId="64FB6707"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3</w:t>
            </w:r>
            <w:r w:rsidR="00B05ABC">
              <w:rPr>
                <w:rFonts w:ascii="Times New Roman" w:eastAsia="Times New Roman" w:hAnsi="Times New Roman" w:cs="Times New Roman"/>
                <w:bCs/>
                <w:noProof/>
                <w:sz w:val="22"/>
                <w:szCs w:val="22"/>
                <w:lang w:val="en-GB"/>
              </w:rPr>
              <w:t>0</w:t>
            </w:r>
          </w:p>
        </w:tc>
        <w:tc>
          <w:tcPr>
            <w:tcW w:w="842" w:type="pct"/>
          </w:tcPr>
          <w:p w14:paraId="611F7F68" w14:textId="16ADDBD3"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r w:rsidR="00B05ABC">
              <w:rPr>
                <w:rFonts w:ascii="Times New Roman" w:eastAsia="Times New Roman" w:hAnsi="Times New Roman" w:cs="Times New Roman"/>
                <w:bCs/>
                <w:noProof/>
                <w:sz w:val="22"/>
                <w:szCs w:val="22"/>
                <w:lang w:val="en-GB"/>
              </w:rPr>
              <w:t>0</w:t>
            </w:r>
          </w:p>
        </w:tc>
      </w:tr>
      <w:tr w:rsidR="00AD451D" w:rsidRPr="00AD451D" w14:paraId="178E9812" w14:textId="77777777" w:rsidTr="00AD451D">
        <w:trPr>
          <w:trHeight w:val="283"/>
        </w:trPr>
        <w:tc>
          <w:tcPr>
            <w:tcW w:w="1437" w:type="pct"/>
          </w:tcPr>
          <w:p w14:paraId="74F43B71" w14:textId="77777777" w:rsidR="00415F7D" w:rsidRPr="00AD451D" w:rsidRDefault="00415F7D" w:rsidP="00445229">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 xml:space="preserve">Cu </w:t>
            </w:r>
          </w:p>
        </w:tc>
        <w:tc>
          <w:tcPr>
            <w:tcW w:w="856" w:type="pct"/>
          </w:tcPr>
          <w:p w14:paraId="589956C2" w14:textId="5A5CE694"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2</w:t>
            </w:r>
            <w:r w:rsidR="00AD451D">
              <w:rPr>
                <w:rFonts w:ascii="Times New Roman" w:eastAsia="Times New Roman" w:hAnsi="Times New Roman" w:cs="Times New Roman"/>
                <w:bCs/>
                <w:noProof/>
                <w:sz w:val="22"/>
                <w:szCs w:val="22"/>
                <w:lang w:val="en-GB"/>
              </w:rPr>
              <w:t>.0</w:t>
            </w:r>
            <w:r w:rsidR="00B05ABC">
              <w:rPr>
                <w:rFonts w:ascii="Times New Roman" w:eastAsia="Times New Roman" w:hAnsi="Times New Roman" w:cs="Times New Roman"/>
                <w:bCs/>
                <w:noProof/>
                <w:sz w:val="22"/>
                <w:szCs w:val="22"/>
                <w:lang w:val="en-GB"/>
              </w:rPr>
              <w:t>0</w:t>
            </w:r>
          </w:p>
        </w:tc>
        <w:tc>
          <w:tcPr>
            <w:tcW w:w="932" w:type="pct"/>
          </w:tcPr>
          <w:p w14:paraId="0DA2424C" w14:textId="77777777"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w:t>
            </w:r>
          </w:p>
        </w:tc>
        <w:tc>
          <w:tcPr>
            <w:tcW w:w="933" w:type="pct"/>
          </w:tcPr>
          <w:p w14:paraId="24D60DB7" w14:textId="1BAC7713"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1</w:t>
            </w:r>
            <w:r w:rsidR="00AD451D">
              <w:rPr>
                <w:rFonts w:ascii="Times New Roman" w:eastAsia="Times New Roman" w:hAnsi="Times New Roman" w:cs="Times New Roman"/>
                <w:bCs/>
                <w:noProof/>
                <w:sz w:val="22"/>
                <w:szCs w:val="22"/>
                <w:lang w:val="en-GB"/>
              </w:rPr>
              <w:t>.0</w:t>
            </w:r>
            <w:r w:rsidR="00B05ABC">
              <w:rPr>
                <w:rFonts w:ascii="Times New Roman" w:eastAsia="Times New Roman" w:hAnsi="Times New Roman" w:cs="Times New Roman"/>
                <w:bCs/>
                <w:noProof/>
                <w:sz w:val="22"/>
                <w:szCs w:val="22"/>
                <w:lang w:val="en-GB"/>
              </w:rPr>
              <w:t>0</w:t>
            </w:r>
          </w:p>
        </w:tc>
        <w:tc>
          <w:tcPr>
            <w:tcW w:w="842" w:type="pct"/>
          </w:tcPr>
          <w:p w14:paraId="42D8F07C" w14:textId="26D6F882"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2</w:t>
            </w:r>
            <w:r w:rsidR="00AD451D">
              <w:rPr>
                <w:rFonts w:ascii="Times New Roman" w:eastAsia="Times New Roman" w:hAnsi="Times New Roman" w:cs="Times New Roman"/>
                <w:bCs/>
                <w:noProof/>
                <w:sz w:val="22"/>
                <w:szCs w:val="22"/>
                <w:lang w:val="en-GB"/>
              </w:rPr>
              <w:t>.0</w:t>
            </w:r>
            <w:r w:rsidR="00B05ABC">
              <w:rPr>
                <w:rFonts w:ascii="Times New Roman" w:eastAsia="Times New Roman" w:hAnsi="Times New Roman" w:cs="Times New Roman"/>
                <w:bCs/>
                <w:noProof/>
                <w:sz w:val="22"/>
                <w:szCs w:val="22"/>
                <w:lang w:val="en-GB"/>
              </w:rPr>
              <w:t>0</w:t>
            </w:r>
          </w:p>
        </w:tc>
      </w:tr>
      <w:tr w:rsidR="00AD451D" w:rsidRPr="00AD451D" w14:paraId="0967AE70" w14:textId="77777777" w:rsidTr="00AD451D">
        <w:trPr>
          <w:trHeight w:val="283"/>
        </w:trPr>
        <w:tc>
          <w:tcPr>
            <w:tcW w:w="1437" w:type="pct"/>
          </w:tcPr>
          <w:p w14:paraId="546CA7E8" w14:textId="77777777" w:rsidR="00415F7D" w:rsidRPr="00AD451D" w:rsidRDefault="00415F7D" w:rsidP="00445229">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 xml:space="preserve">Ni </w:t>
            </w:r>
          </w:p>
        </w:tc>
        <w:tc>
          <w:tcPr>
            <w:tcW w:w="856" w:type="pct"/>
          </w:tcPr>
          <w:p w14:paraId="6772400D" w14:textId="4F052582"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02</w:t>
            </w:r>
          </w:p>
        </w:tc>
        <w:tc>
          <w:tcPr>
            <w:tcW w:w="932" w:type="pct"/>
          </w:tcPr>
          <w:p w14:paraId="25102B95" w14:textId="3703521D"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02</w:t>
            </w:r>
          </w:p>
        </w:tc>
        <w:tc>
          <w:tcPr>
            <w:tcW w:w="933" w:type="pct"/>
          </w:tcPr>
          <w:p w14:paraId="7864CC71" w14:textId="4EAFBA48"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02</w:t>
            </w:r>
          </w:p>
        </w:tc>
        <w:tc>
          <w:tcPr>
            <w:tcW w:w="842" w:type="pct"/>
          </w:tcPr>
          <w:p w14:paraId="4E03F8AC" w14:textId="415FD120"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02</w:t>
            </w:r>
          </w:p>
        </w:tc>
      </w:tr>
      <w:tr w:rsidR="00AD451D" w:rsidRPr="00AD451D" w14:paraId="4D2363F6" w14:textId="77777777" w:rsidTr="00AD451D">
        <w:trPr>
          <w:trHeight w:val="283"/>
        </w:trPr>
        <w:tc>
          <w:tcPr>
            <w:tcW w:w="1437" w:type="pct"/>
          </w:tcPr>
          <w:p w14:paraId="699BAAE5" w14:textId="77777777" w:rsidR="00415F7D" w:rsidRPr="00AD451D" w:rsidRDefault="00415F7D" w:rsidP="00445229">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 xml:space="preserve">Zn </w:t>
            </w:r>
          </w:p>
        </w:tc>
        <w:tc>
          <w:tcPr>
            <w:tcW w:w="856" w:type="pct"/>
          </w:tcPr>
          <w:p w14:paraId="13F7F37A" w14:textId="77777777"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w:t>
            </w:r>
          </w:p>
        </w:tc>
        <w:tc>
          <w:tcPr>
            <w:tcW w:w="932" w:type="pct"/>
          </w:tcPr>
          <w:p w14:paraId="2A445275" w14:textId="50C7FD63"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3</w:t>
            </w:r>
            <w:r w:rsidR="00B05ABC">
              <w:rPr>
                <w:rFonts w:ascii="Times New Roman" w:eastAsia="Times New Roman" w:hAnsi="Times New Roman" w:cs="Times New Roman"/>
                <w:bCs/>
                <w:noProof/>
                <w:sz w:val="22"/>
                <w:szCs w:val="22"/>
                <w:lang w:val="en-GB"/>
              </w:rPr>
              <w:t>.00</w:t>
            </w:r>
          </w:p>
        </w:tc>
        <w:tc>
          <w:tcPr>
            <w:tcW w:w="933" w:type="pct"/>
          </w:tcPr>
          <w:p w14:paraId="1A1C22C1" w14:textId="77777777"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w:t>
            </w:r>
          </w:p>
        </w:tc>
        <w:tc>
          <w:tcPr>
            <w:tcW w:w="842" w:type="pct"/>
          </w:tcPr>
          <w:p w14:paraId="446E0E32" w14:textId="77777777" w:rsidR="00415F7D" w:rsidRPr="00AD451D" w:rsidRDefault="00415F7D" w:rsidP="00B05ABC">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w:t>
            </w:r>
          </w:p>
        </w:tc>
      </w:tr>
      <w:tr w:rsidR="00AD451D" w:rsidRPr="00AD451D" w14:paraId="02B02E74" w14:textId="77777777" w:rsidTr="00B05ABC">
        <w:trPr>
          <w:trHeight w:val="589"/>
        </w:trPr>
        <w:tc>
          <w:tcPr>
            <w:tcW w:w="5000" w:type="pct"/>
            <w:gridSpan w:val="5"/>
            <w:vAlign w:val="center"/>
          </w:tcPr>
          <w:p w14:paraId="61BEBF5D" w14:textId="35F2BC96" w:rsidR="00415F7D" w:rsidRPr="00AD451D" w:rsidRDefault="00415F7D" w:rsidP="00B05ABC">
            <w:pP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TS: Turkish Standar</w:t>
            </w:r>
            <w:r w:rsidR="00A12CDA">
              <w:rPr>
                <w:rFonts w:ascii="Times New Roman" w:eastAsia="Times New Roman" w:hAnsi="Times New Roman" w:cs="Times New Roman"/>
                <w:bCs/>
                <w:noProof/>
                <w:sz w:val="22"/>
                <w:szCs w:val="22"/>
                <w:lang w:val="en-GB"/>
              </w:rPr>
              <w:t>d</w:t>
            </w:r>
            <w:r w:rsidRPr="00AD451D">
              <w:rPr>
                <w:rFonts w:ascii="Times New Roman" w:eastAsia="Times New Roman" w:hAnsi="Times New Roman" w:cs="Times New Roman"/>
                <w:bCs/>
                <w:noProof/>
                <w:sz w:val="22"/>
                <w:szCs w:val="22"/>
                <w:lang w:val="en-GB"/>
              </w:rPr>
              <w:t>s 266</w:t>
            </w:r>
            <w:r w:rsidR="00C8293B" w:rsidRPr="00AD451D">
              <w:rPr>
                <w:rFonts w:ascii="Times New Roman" w:eastAsia="Times New Roman" w:hAnsi="Times New Roman" w:cs="Times New Roman"/>
                <w:bCs/>
                <w:noProof/>
                <w:sz w:val="22"/>
                <w:szCs w:val="22"/>
                <w:lang w:val="en-GB"/>
              </w:rPr>
              <w:t xml:space="preserve"> </w:t>
            </w:r>
            <w:r w:rsidRPr="00AD451D">
              <w:rPr>
                <w:rFonts w:ascii="Times New Roman" w:eastAsia="Times New Roman" w:hAnsi="Times New Roman" w:cs="Times New Roman"/>
                <w:bCs/>
                <w:noProof/>
                <w:sz w:val="22"/>
                <w:szCs w:val="22"/>
                <w:lang w:val="en-GB"/>
              </w:rPr>
              <w:t>EPA: US Environmental Protection Agency</w:t>
            </w:r>
          </w:p>
          <w:p w14:paraId="6DC03B4F" w14:textId="747804C3" w:rsidR="00415F7D" w:rsidRPr="00AD451D" w:rsidRDefault="00415F7D" w:rsidP="00B05ABC">
            <w:pP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WHO: World Health Organization</w:t>
            </w:r>
            <w:r w:rsidR="00C8293B" w:rsidRPr="00AD451D">
              <w:rPr>
                <w:rFonts w:ascii="Times New Roman" w:eastAsia="Times New Roman" w:hAnsi="Times New Roman" w:cs="Times New Roman"/>
                <w:bCs/>
                <w:noProof/>
                <w:sz w:val="22"/>
                <w:szCs w:val="22"/>
                <w:lang w:val="en-GB"/>
              </w:rPr>
              <w:t xml:space="preserve"> </w:t>
            </w:r>
            <w:r w:rsidRPr="00AD451D">
              <w:rPr>
                <w:rFonts w:ascii="Times New Roman" w:eastAsia="Times New Roman" w:hAnsi="Times New Roman" w:cs="Times New Roman"/>
                <w:bCs/>
                <w:noProof/>
                <w:sz w:val="22"/>
                <w:szCs w:val="22"/>
                <w:lang w:val="en-GB"/>
              </w:rPr>
              <w:t>EC: European Union*: mg/l</w:t>
            </w:r>
          </w:p>
        </w:tc>
      </w:tr>
    </w:tbl>
    <w:p w14:paraId="3C860DAD" w14:textId="4338D5AB" w:rsidR="0027593E" w:rsidRPr="00071AA1" w:rsidRDefault="0027593E" w:rsidP="00847CB6">
      <w:pPr>
        <w:jc w:val="both"/>
        <w:rPr>
          <w:rFonts w:eastAsia="Times New Roman"/>
          <w:sz w:val="22"/>
          <w:szCs w:val="22"/>
          <w:lang w:val="en-GB"/>
        </w:rPr>
      </w:pPr>
    </w:p>
    <w:p w14:paraId="3F5D421B" w14:textId="1DD540A7" w:rsidR="00415F7D" w:rsidRPr="00A12CDA" w:rsidRDefault="00415F7D" w:rsidP="00511E17">
      <w:pPr>
        <w:pStyle w:val="Rtab"/>
        <w:rPr>
          <w:lang w:val="en-GB"/>
        </w:rPr>
      </w:pPr>
      <w:r w:rsidRPr="00A12CDA">
        <w:rPr>
          <w:b/>
          <w:lang w:val="en-GB"/>
        </w:rPr>
        <w:t xml:space="preserve">Table 2. </w:t>
      </w:r>
      <w:r w:rsidRPr="00A12CDA">
        <w:rPr>
          <w:lang w:val="en-GB"/>
        </w:rPr>
        <w:t>Quality criteria according to classes of inland water resources (Anonymous 2004)</w:t>
      </w:r>
    </w:p>
    <w:tbl>
      <w:tblPr>
        <w:tblStyle w:val="Tabela-Siatka"/>
        <w:tblW w:w="4877" w:type="pct"/>
        <w:jc w:val="center"/>
        <w:tblLook w:val="0000" w:firstRow="0" w:lastRow="0" w:firstColumn="0" w:lastColumn="0" w:noHBand="0" w:noVBand="0"/>
      </w:tblPr>
      <w:tblGrid>
        <w:gridCol w:w="1457"/>
        <w:gridCol w:w="2012"/>
        <w:gridCol w:w="2237"/>
        <w:gridCol w:w="1791"/>
        <w:gridCol w:w="1888"/>
      </w:tblGrid>
      <w:tr w:rsidR="00AD451D" w:rsidRPr="00AD451D" w14:paraId="1F829AF9" w14:textId="77777777" w:rsidTr="00AD451D">
        <w:trPr>
          <w:trHeight w:val="340"/>
          <w:jc w:val="center"/>
        </w:trPr>
        <w:tc>
          <w:tcPr>
            <w:tcW w:w="776" w:type="pct"/>
            <w:vMerge w:val="restart"/>
            <w:vAlign w:val="center"/>
          </w:tcPr>
          <w:p w14:paraId="134C3C75" w14:textId="6ED59529" w:rsidR="00415F7D" w:rsidRPr="00AD451D" w:rsidRDefault="00415F7D" w:rsidP="00AD451D">
            <w:pPr>
              <w:widowControl w:val="0"/>
              <w:pBdr>
                <w:top w:val="nil"/>
                <w:left w:val="nil"/>
                <w:bottom w:val="nil"/>
                <w:right w:val="nil"/>
                <w:between w:val="nil"/>
              </w:pBdr>
              <w:jc w:val="center"/>
              <w:rPr>
                <w:rFonts w:ascii="Times New Roman" w:eastAsia="Times New Roman" w:hAnsi="Times New Roman" w:cs="Times New Roman"/>
                <w:bCs/>
                <w:noProof/>
                <w:sz w:val="22"/>
                <w:szCs w:val="22"/>
                <w:vertAlign w:val="superscript"/>
                <w:lang w:val="en-GB"/>
              </w:rPr>
            </w:pPr>
            <w:r w:rsidRPr="00AD451D">
              <w:rPr>
                <w:rFonts w:ascii="Times New Roman" w:eastAsia="Times New Roman" w:hAnsi="Times New Roman" w:cs="Times New Roman"/>
                <w:bCs/>
                <w:noProof/>
                <w:sz w:val="22"/>
                <w:szCs w:val="22"/>
                <w:lang w:val="en-GB"/>
              </w:rPr>
              <w:t>Heavy Metals</w:t>
            </w:r>
          </w:p>
        </w:tc>
        <w:tc>
          <w:tcPr>
            <w:tcW w:w="1072" w:type="pct"/>
            <w:vAlign w:val="center"/>
          </w:tcPr>
          <w:p w14:paraId="6EB806DA" w14:textId="2637E549"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I</w:t>
            </w:r>
          </w:p>
        </w:tc>
        <w:tc>
          <w:tcPr>
            <w:tcW w:w="1192" w:type="pct"/>
            <w:vAlign w:val="center"/>
          </w:tcPr>
          <w:p w14:paraId="24EBDBCC" w14:textId="4963F06B"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II</w:t>
            </w:r>
          </w:p>
        </w:tc>
        <w:tc>
          <w:tcPr>
            <w:tcW w:w="954" w:type="pct"/>
            <w:vAlign w:val="center"/>
          </w:tcPr>
          <w:p w14:paraId="075BEBAB" w14:textId="1A0B1CFA"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III</w:t>
            </w:r>
          </w:p>
        </w:tc>
        <w:tc>
          <w:tcPr>
            <w:tcW w:w="1006" w:type="pct"/>
            <w:vAlign w:val="center"/>
          </w:tcPr>
          <w:p w14:paraId="6C6CA854" w14:textId="4DFB3795"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IV</w:t>
            </w:r>
          </w:p>
        </w:tc>
      </w:tr>
      <w:tr w:rsidR="00AD451D" w:rsidRPr="00AD451D" w14:paraId="22C12D4A" w14:textId="77777777" w:rsidTr="00B05ABC">
        <w:trPr>
          <w:trHeight w:val="603"/>
          <w:jc w:val="center"/>
        </w:trPr>
        <w:tc>
          <w:tcPr>
            <w:tcW w:w="776" w:type="pct"/>
            <w:vMerge/>
          </w:tcPr>
          <w:p w14:paraId="7080110E" w14:textId="77777777" w:rsidR="00415F7D" w:rsidRPr="00AD451D" w:rsidRDefault="00415F7D" w:rsidP="00445229">
            <w:pPr>
              <w:widowControl w:val="0"/>
              <w:pBdr>
                <w:top w:val="nil"/>
                <w:left w:val="nil"/>
                <w:bottom w:val="nil"/>
                <w:right w:val="nil"/>
                <w:between w:val="nil"/>
              </w:pBdr>
              <w:jc w:val="center"/>
              <w:rPr>
                <w:rFonts w:ascii="Times New Roman" w:eastAsia="Times New Roman" w:hAnsi="Times New Roman" w:cs="Times New Roman"/>
                <w:bCs/>
                <w:noProof/>
                <w:sz w:val="22"/>
                <w:szCs w:val="22"/>
                <w:lang w:val="en-GB"/>
              </w:rPr>
            </w:pPr>
          </w:p>
        </w:tc>
        <w:tc>
          <w:tcPr>
            <w:tcW w:w="1072" w:type="pct"/>
            <w:vAlign w:val="center"/>
          </w:tcPr>
          <w:p w14:paraId="7C1B34AD" w14:textId="28BF63F3"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High quality water</w:t>
            </w:r>
            <w:r w:rsidR="0027593E" w:rsidRPr="00AD451D">
              <w:rPr>
                <w:rFonts w:ascii="Times New Roman" w:eastAsia="Times New Roman" w:hAnsi="Times New Roman" w:cs="Times New Roman"/>
                <w:bCs/>
                <w:noProof/>
                <w:sz w:val="22"/>
                <w:szCs w:val="22"/>
                <w:lang w:val="en-GB"/>
              </w:rPr>
              <w:t xml:space="preserve"> (mg/l)</w:t>
            </w:r>
          </w:p>
        </w:tc>
        <w:tc>
          <w:tcPr>
            <w:tcW w:w="1192" w:type="pct"/>
            <w:vAlign w:val="center"/>
          </w:tcPr>
          <w:p w14:paraId="3AC0D4F2" w14:textId="4A716CA9"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Slightly contaminated water</w:t>
            </w:r>
            <w:r w:rsidR="0027593E" w:rsidRPr="00AD451D">
              <w:rPr>
                <w:rFonts w:ascii="Times New Roman" w:eastAsia="Times New Roman" w:hAnsi="Times New Roman" w:cs="Times New Roman"/>
                <w:bCs/>
                <w:noProof/>
                <w:sz w:val="22"/>
                <w:szCs w:val="22"/>
                <w:lang w:val="en-GB"/>
              </w:rPr>
              <w:t xml:space="preserve"> (mg/l)</w:t>
            </w:r>
          </w:p>
        </w:tc>
        <w:tc>
          <w:tcPr>
            <w:tcW w:w="954" w:type="pct"/>
            <w:vAlign w:val="center"/>
          </w:tcPr>
          <w:p w14:paraId="12B62ABF" w14:textId="12C843DA"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Dirty water</w:t>
            </w:r>
            <w:r w:rsidR="0027593E" w:rsidRPr="00AD451D">
              <w:rPr>
                <w:rFonts w:ascii="Times New Roman" w:eastAsia="Times New Roman" w:hAnsi="Times New Roman" w:cs="Times New Roman"/>
                <w:bCs/>
                <w:noProof/>
                <w:sz w:val="22"/>
                <w:szCs w:val="22"/>
                <w:lang w:val="en-GB"/>
              </w:rPr>
              <w:t xml:space="preserve"> (mg/l)</w:t>
            </w:r>
          </w:p>
        </w:tc>
        <w:tc>
          <w:tcPr>
            <w:tcW w:w="1006" w:type="pct"/>
            <w:vAlign w:val="center"/>
          </w:tcPr>
          <w:p w14:paraId="7192AB43" w14:textId="5E193BA7"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Very dirty water</w:t>
            </w:r>
            <w:r w:rsidR="0027593E" w:rsidRPr="00AD451D">
              <w:rPr>
                <w:rFonts w:ascii="Times New Roman" w:eastAsia="Times New Roman" w:hAnsi="Times New Roman" w:cs="Times New Roman"/>
                <w:bCs/>
                <w:noProof/>
                <w:sz w:val="22"/>
                <w:szCs w:val="22"/>
                <w:lang w:val="en-GB"/>
              </w:rPr>
              <w:t xml:space="preserve"> (mg/l)</w:t>
            </w:r>
          </w:p>
        </w:tc>
      </w:tr>
      <w:tr w:rsidR="00AD451D" w:rsidRPr="00AD451D" w14:paraId="1C623B58" w14:textId="77777777" w:rsidTr="00AD451D">
        <w:trPr>
          <w:trHeight w:val="283"/>
          <w:jc w:val="center"/>
        </w:trPr>
        <w:tc>
          <w:tcPr>
            <w:tcW w:w="776" w:type="pct"/>
            <w:vAlign w:val="center"/>
          </w:tcPr>
          <w:p w14:paraId="67F344C6" w14:textId="13E68EA5"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Al</w:t>
            </w:r>
          </w:p>
        </w:tc>
        <w:tc>
          <w:tcPr>
            <w:tcW w:w="1072" w:type="pct"/>
            <w:vAlign w:val="center"/>
          </w:tcPr>
          <w:p w14:paraId="7AA25869" w14:textId="73AE36D8"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3</w:t>
            </w:r>
            <w:r w:rsidR="00B05ABC">
              <w:rPr>
                <w:rFonts w:ascii="Times New Roman" w:eastAsia="Times New Roman" w:hAnsi="Times New Roman" w:cs="Times New Roman"/>
                <w:bCs/>
                <w:noProof/>
                <w:sz w:val="22"/>
                <w:szCs w:val="22"/>
                <w:lang w:val="en-GB"/>
              </w:rPr>
              <w:t>0</w:t>
            </w:r>
          </w:p>
        </w:tc>
        <w:tc>
          <w:tcPr>
            <w:tcW w:w="1192" w:type="pct"/>
            <w:vAlign w:val="center"/>
          </w:tcPr>
          <w:p w14:paraId="4126B758" w14:textId="499A7517"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3</w:t>
            </w:r>
            <w:r w:rsidR="00B05ABC">
              <w:rPr>
                <w:rFonts w:ascii="Times New Roman" w:eastAsia="Times New Roman" w:hAnsi="Times New Roman" w:cs="Times New Roman"/>
                <w:bCs/>
                <w:noProof/>
                <w:sz w:val="22"/>
                <w:szCs w:val="22"/>
                <w:lang w:val="en-GB"/>
              </w:rPr>
              <w:t>0</w:t>
            </w:r>
          </w:p>
        </w:tc>
        <w:tc>
          <w:tcPr>
            <w:tcW w:w="954" w:type="pct"/>
            <w:vAlign w:val="center"/>
          </w:tcPr>
          <w:p w14:paraId="055486E9" w14:textId="2656EFE1"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1</w:t>
            </w:r>
            <w:r w:rsidR="00AD451D">
              <w:rPr>
                <w:rFonts w:ascii="Times New Roman" w:eastAsia="Times New Roman" w:hAnsi="Times New Roman" w:cs="Times New Roman"/>
                <w:bCs/>
                <w:noProof/>
                <w:sz w:val="22"/>
                <w:szCs w:val="22"/>
                <w:lang w:val="en-GB"/>
              </w:rPr>
              <w:t>.0</w:t>
            </w:r>
          </w:p>
        </w:tc>
        <w:tc>
          <w:tcPr>
            <w:tcW w:w="1006" w:type="pct"/>
            <w:vAlign w:val="center"/>
          </w:tcPr>
          <w:p w14:paraId="16C84741" w14:textId="793DAD80"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&gt;1</w:t>
            </w:r>
            <w:r w:rsidR="00AD451D">
              <w:rPr>
                <w:rFonts w:ascii="Times New Roman" w:eastAsia="Times New Roman" w:hAnsi="Times New Roman" w:cs="Times New Roman"/>
                <w:bCs/>
                <w:noProof/>
                <w:sz w:val="22"/>
                <w:szCs w:val="22"/>
                <w:lang w:val="en-GB"/>
              </w:rPr>
              <w:t>.0</w:t>
            </w:r>
          </w:p>
        </w:tc>
      </w:tr>
      <w:tr w:rsidR="00AD451D" w:rsidRPr="00AD451D" w14:paraId="02AD6527" w14:textId="77777777" w:rsidTr="00AD451D">
        <w:trPr>
          <w:trHeight w:val="283"/>
          <w:jc w:val="center"/>
        </w:trPr>
        <w:tc>
          <w:tcPr>
            <w:tcW w:w="776" w:type="pct"/>
            <w:vAlign w:val="center"/>
          </w:tcPr>
          <w:p w14:paraId="7F8B5151" w14:textId="0EFB1780"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Cr</w:t>
            </w:r>
          </w:p>
        </w:tc>
        <w:tc>
          <w:tcPr>
            <w:tcW w:w="1072" w:type="pct"/>
            <w:vAlign w:val="center"/>
          </w:tcPr>
          <w:p w14:paraId="1EBB9307" w14:textId="6D4AEF08"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02</w:t>
            </w:r>
          </w:p>
        </w:tc>
        <w:tc>
          <w:tcPr>
            <w:tcW w:w="1192" w:type="pct"/>
            <w:vAlign w:val="center"/>
          </w:tcPr>
          <w:p w14:paraId="1D043E19" w14:textId="7D481B06"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05</w:t>
            </w:r>
          </w:p>
        </w:tc>
        <w:tc>
          <w:tcPr>
            <w:tcW w:w="954" w:type="pct"/>
            <w:vAlign w:val="center"/>
          </w:tcPr>
          <w:p w14:paraId="46CF14A8" w14:textId="3BA4DBB2"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p>
        </w:tc>
        <w:tc>
          <w:tcPr>
            <w:tcW w:w="1006" w:type="pct"/>
            <w:vAlign w:val="center"/>
          </w:tcPr>
          <w:p w14:paraId="11584721" w14:textId="46C958AA"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&gt;0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p>
        </w:tc>
      </w:tr>
      <w:tr w:rsidR="00AD451D" w:rsidRPr="00AD451D" w14:paraId="773D8ACA" w14:textId="77777777" w:rsidTr="00AD451D">
        <w:trPr>
          <w:trHeight w:val="283"/>
          <w:jc w:val="center"/>
        </w:trPr>
        <w:tc>
          <w:tcPr>
            <w:tcW w:w="776" w:type="pct"/>
            <w:vAlign w:val="center"/>
          </w:tcPr>
          <w:p w14:paraId="510E4A6E" w14:textId="51C14EE2"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Fe</w:t>
            </w:r>
          </w:p>
        </w:tc>
        <w:tc>
          <w:tcPr>
            <w:tcW w:w="1072" w:type="pct"/>
            <w:vAlign w:val="center"/>
          </w:tcPr>
          <w:p w14:paraId="2C4A3FD2" w14:textId="7D7AEF68"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3</w:t>
            </w:r>
            <w:r w:rsidR="00B05ABC">
              <w:rPr>
                <w:rFonts w:ascii="Times New Roman" w:eastAsia="Times New Roman" w:hAnsi="Times New Roman" w:cs="Times New Roman"/>
                <w:bCs/>
                <w:noProof/>
                <w:sz w:val="22"/>
                <w:szCs w:val="22"/>
                <w:lang w:val="en-GB"/>
              </w:rPr>
              <w:t>0</w:t>
            </w:r>
          </w:p>
        </w:tc>
        <w:tc>
          <w:tcPr>
            <w:tcW w:w="1192" w:type="pct"/>
            <w:vAlign w:val="center"/>
          </w:tcPr>
          <w:p w14:paraId="377F2E4F" w14:textId="458ACACC"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1</w:t>
            </w:r>
            <w:r w:rsidR="00AD451D">
              <w:rPr>
                <w:rFonts w:ascii="Times New Roman" w:eastAsia="Times New Roman" w:hAnsi="Times New Roman" w:cs="Times New Roman"/>
                <w:bCs/>
                <w:noProof/>
                <w:sz w:val="22"/>
                <w:szCs w:val="22"/>
                <w:lang w:val="en-GB"/>
              </w:rPr>
              <w:t>.0</w:t>
            </w:r>
            <w:r w:rsidR="00B05ABC">
              <w:rPr>
                <w:rFonts w:ascii="Times New Roman" w:eastAsia="Times New Roman" w:hAnsi="Times New Roman" w:cs="Times New Roman"/>
                <w:bCs/>
                <w:noProof/>
                <w:sz w:val="22"/>
                <w:szCs w:val="22"/>
                <w:lang w:val="en-GB"/>
              </w:rPr>
              <w:t>0</w:t>
            </w:r>
          </w:p>
        </w:tc>
        <w:tc>
          <w:tcPr>
            <w:tcW w:w="954" w:type="pct"/>
            <w:vAlign w:val="center"/>
          </w:tcPr>
          <w:p w14:paraId="2520706E" w14:textId="3FBB9816"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5</w:t>
            </w:r>
            <w:r w:rsidR="00AD451D">
              <w:rPr>
                <w:rFonts w:ascii="Times New Roman" w:eastAsia="Times New Roman" w:hAnsi="Times New Roman" w:cs="Times New Roman"/>
                <w:bCs/>
                <w:noProof/>
                <w:sz w:val="22"/>
                <w:szCs w:val="22"/>
                <w:lang w:val="en-GB"/>
              </w:rPr>
              <w:t>.0</w:t>
            </w:r>
          </w:p>
        </w:tc>
        <w:tc>
          <w:tcPr>
            <w:tcW w:w="1006" w:type="pct"/>
            <w:vAlign w:val="center"/>
          </w:tcPr>
          <w:p w14:paraId="6885FCBB" w14:textId="469D4AF7"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&gt;5</w:t>
            </w:r>
            <w:r w:rsidR="00AD451D">
              <w:rPr>
                <w:rFonts w:ascii="Times New Roman" w:eastAsia="Times New Roman" w:hAnsi="Times New Roman" w:cs="Times New Roman"/>
                <w:bCs/>
                <w:noProof/>
                <w:sz w:val="22"/>
                <w:szCs w:val="22"/>
                <w:lang w:val="en-GB"/>
              </w:rPr>
              <w:t>.0</w:t>
            </w:r>
          </w:p>
        </w:tc>
      </w:tr>
      <w:tr w:rsidR="00AD451D" w:rsidRPr="00AD451D" w14:paraId="09D02E88" w14:textId="77777777" w:rsidTr="00AD451D">
        <w:trPr>
          <w:trHeight w:val="283"/>
          <w:jc w:val="center"/>
        </w:trPr>
        <w:tc>
          <w:tcPr>
            <w:tcW w:w="776" w:type="pct"/>
            <w:vAlign w:val="center"/>
          </w:tcPr>
          <w:p w14:paraId="0F026710" w14:textId="7FFC1594"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Cu</w:t>
            </w:r>
          </w:p>
        </w:tc>
        <w:tc>
          <w:tcPr>
            <w:tcW w:w="1072" w:type="pct"/>
            <w:vAlign w:val="center"/>
          </w:tcPr>
          <w:p w14:paraId="6A389811" w14:textId="4661A7AC"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02</w:t>
            </w:r>
          </w:p>
        </w:tc>
        <w:tc>
          <w:tcPr>
            <w:tcW w:w="1192" w:type="pct"/>
            <w:vAlign w:val="center"/>
          </w:tcPr>
          <w:p w14:paraId="182EBA6A" w14:textId="26B34E04"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05</w:t>
            </w:r>
          </w:p>
        </w:tc>
        <w:tc>
          <w:tcPr>
            <w:tcW w:w="954" w:type="pct"/>
            <w:vAlign w:val="center"/>
          </w:tcPr>
          <w:p w14:paraId="53B2401C" w14:textId="631A978A"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p>
        </w:tc>
        <w:tc>
          <w:tcPr>
            <w:tcW w:w="1006" w:type="pct"/>
            <w:vAlign w:val="center"/>
          </w:tcPr>
          <w:p w14:paraId="78525693" w14:textId="0ABFFC64"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&gt;0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p>
        </w:tc>
      </w:tr>
      <w:tr w:rsidR="00AD451D" w:rsidRPr="00AD451D" w14:paraId="3AADD7B8" w14:textId="77777777" w:rsidTr="00AD451D">
        <w:trPr>
          <w:trHeight w:val="283"/>
          <w:jc w:val="center"/>
        </w:trPr>
        <w:tc>
          <w:tcPr>
            <w:tcW w:w="776" w:type="pct"/>
            <w:vAlign w:val="center"/>
          </w:tcPr>
          <w:p w14:paraId="1295C4E4" w14:textId="04D4DB09"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Ni</w:t>
            </w:r>
          </w:p>
        </w:tc>
        <w:tc>
          <w:tcPr>
            <w:tcW w:w="1072" w:type="pct"/>
            <w:vAlign w:val="center"/>
          </w:tcPr>
          <w:p w14:paraId="16AF1C1F" w14:textId="4328120F"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02</w:t>
            </w:r>
          </w:p>
        </w:tc>
        <w:tc>
          <w:tcPr>
            <w:tcW w:w="1192" w:type="pct"/>
            <w:vAlign w:val="center"/>
          </w:tcPr>
          <w:p w14:paraId="56D69B11" w14:textId="69FC02B6"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05</w:t>
            </w:r>
          </w:p>
        </w:tc>
        <w:tc>
          <w:tcPr>
            <w:tcW w:w="954" w:type="pct"/>
            <w:vAlign w:val="center"/>
          </w:tcPr>
          <w:p w14:paraId="0207B1CC" w14:textId="349BA54A"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p>
        </w:tc>
        <w:tc>
          <w:tcPr>
            <w:tcW w:w="1006" w:type="pct"/>
            <w:vAlign w:val="center"/>
          </w:tcPr>
          <w:p w14:paraId="7C3C91AF" w14:textId="53607DCA"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&gt;0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p>
        </w:tc>
      </w:tr>
      <w:tr w:rsidR="00AD451D" w:rsidRPr="00AD451D" w14:paraId="2376A18F" w14:textId="77777777" w:rsidTr="00AD451D">
        <w:trPr>
          <w:trHeight w:val="283"/>
          <w:jc w:val="center"/>
        </w:trPr>
        <w:tc>
          <w:tcPr>
            <w:tcW w:w="776" w:type="pct"/>
            <w:vAlign w:val="center"/>
          </w:tcPr>
          <w:p w14:paraId="3A39830A" w14:textId="74E39CF1"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Zn</w:t>
            </w:r>
          </w:p>
        </w:tc>
        <w:tc>
          <w:tcPr>
            <w:tcW w:w="1072" w:type="pct"/>
            <w:vAlign w:val="center"/>
          </w:tcPr>
          <w:p w14:paraId="4B64DE44" w14:textId="703F5B32"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2</w:t>
            </w:r>
            <w:r w:rsidR="00B05ABC">
              <w:rPr>
                <w:rFonts w:ascii="Times New Roman" w:eastAsia="Times New Roman" w:hAnsi="Times New Roman" w:cs="Times New Roman"/>
                <w:bCs/>
                <w:noProof/>
                <w:sz w:val="22"/>
                <w:szCs w:val="22"/>
                <w:lang w:val="en-GB"/>
              </w:rPr>
              <w:t>0</w:t>
            </w:r>
          </w:p>
        </w:tc>
        <w:tc>
          <w:tcPr>
            <w:tcW w:w="1192" w:type="pct"/>
            <w:vAlign w:val="center"/>
          </w:tcPr>
          <w:p w14:paraId="77AFA30D" w14:textId="7892CCF9"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0</w:t>
            </w:r>
            <w:r w:rsidR="00AD451D">
              <w:rPr>
                <w:rFonts w:ascii="Times New Roman" w:eastAsia="Times New Roman" w:hAnsi="Times New Roman" w:cs="Times New Roman"/>
                <w:bCs/>
                <w:noProof/>
                <w:sz w:val="22"/>
                <w:szCs w:val="22"/>
                <w:lang w:val="en-GB"/>
              </w:rPr>
              <w:t>.</w:t>
            </w:r>
            <w:r w:rsidRPr="00AD451D">
              <w:rPr>
                <w:rFonts w:ascii="Times New Roman" w:eastAsia="Times New Roman" w:hAnsi="Times New Roman" w:cs="Times New Roman"/>
                <w:bCs/>
                <w:noProof/>
                <w:sz w:val="22"/>
                <w:szCs w:val="22"/>
                <w:lang w:val="en-GB"/>
              </w:rPr>
              <w:t>5</w:t>
            </w:r>
            <w:r w:rsidR="00B05ABC">
              <w:rPr>
                <w:rFonts w:ascii="Times New Roman" w:eastAsia="Times New Roman" w:hAnsi="Times New Roman" w:cs="Times New Roman"/>
                <w:bCs/>
                <w:noProof/>
                <w:sz w:val="22"/>
                <w:szCs w:val="22"/>
                <w:lang w:val="en-GB"/>
              </w:rPr>
              <w:t>0</w:t>
            </w:r>
          </w:p>
        </w:tc>
        <w:tc>
          <w:tcPr>
            <w:tcW w:w="954" w:type="pct"/>
            <w:vAlign w:val="center"/>
          </w:tcPr>
          <w:p w14:paraId="280F2D73" w14:textId="708150C0"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2</w:t>
            </w:r>
            <w:r w:rsidR="00AD451D">
              <w:rPr>
                <w:rFonts w:ascii="Times New Roman" w:eastAsia="Times New Roman" w:hAnsi="Times New Roman" w:cs="Times New Roman"/>
                <w:bCs/>
                <w:noProof/>
                <w:sz w:val="22"/>
                <w:szCs w:val="22"/>
                <w:lang w:val="en-GB"/>
              </w:rPr>
              <w:t>.0</w:t>
            </w:r>
          </w:p>
        </w:tc>
        <w:tc>
          <w:tcPr>
            <w:tcW w:w="1006" w:type="pct"/>
            <w:vAlign w:val="center"/>
          </w:tcPr>
          <w:p w14:paraId="694F54D7" w14:textId="2A96910F" w:rsidR="00415F7D" w:rsidRPr="00AD451D" w:rsidRDefault="00415F7D" w:rsidP="00AD451D">
            <w:pPr>
              <w:jc w:val="center"/>
              <w:rPr>
                <w:rFonts w:ascii="Times New Roman" w:eastAsia="Times New Roman" w:hAnsi="Times New Roman" w:cs="Times New Roman"/>
                <w:bCs/>
                <w:noProof/>
                <w:sz w:val="22"/>
                <w:szCs w:val="22"/>
                <w:lang w:val="en-GB"/>
              </w:rPr>
            </w:pPr>
            <w:r w:rsidRPr="00AD451D">
              <w:rPr>
                <w:rFonts w:ascii="Times New Roman" w:eastAsia="Times New Roman" w:hAnsi="Times New Roman" w:cs="Times New Roman"/>
                <w:bCs/>
                <w:noProof/>
                <w:sz w:val="22"/>
                <w:szCs w:val="22"/>
                <w:lang w:val="en-GB"/>
              </w:rPr>
              <w:t>&gt;2</w:t>
            </w:r>
            <w:r w:rsidR="00AD451D">
              <w:rPr>
                <w:rFonts w:ascii="Times New Roman" w:eastAsia="Times New Roman" w:hAnsi="Times New Roman" w:cs="Times New Roman"/>
                <w:bCs/>
                <w:noProof/>
                <w:sz w:val="22"/>
                <w:szCs w:val="22"/>
                <w:lang w:val="en-GB"/>
              </w:rPr>
              <w:t>.0</w:t>
            </w:r>
          </w:p>
        </w:tc>
      </w:tr>
    </w:tbl>
    <w:p w14:paraId="60A38894" w14:textId="77777777" w:rsidR="00415F7D" w:rsidRPr="00071AA1" w:rsidRDefault="00415F7D" w:rsidP="00415F7D">
      <w:pPr>
        <w:pStyle w:val="Akapitzlist"/>
        <w:tabs>
          <w:tab w:val="left" w:pos="426"/>
        </w:tabs>
        <w:ind w:left="360"/>
        <w:rPr>
          <w:rFonts w:ascii="Times New Roman" w:eastAsia="Times New Roman" w:hAnsi="Times New Roman" w:cs="Times New Roman"/>
          <w:color w:val="auto"/>
          <w:sz w:val="22"/>
          <w:szCs w:val="22"/>
          <w:lang w:val="en-GB" w:eastAsia="en-US"/>
        </w:rPr>
      </w:pPr>
    </w:p>
    <w:p w14:paraId="4086094E" w14:textId="2769246F" w:rsidR="0027593E" w:rsidRPr="00071AA1" w:rsidRDefault="000F37A3" w:rsidP="00511E17">
      <w:pPr>
        <w:pStyle w:val="Rn2"/>
      </w:pPr>
      <w:r w:rsidRPr="00071AA1">
        <w:t xml:space="preserve">2.4. </w:t>
      </w:r>
      <w:proofErr w:type="spellStart"/>
      <w:r w:rsidR="0027593E" w:rsidRPr="00071AA1">
        <w:t>Spatial</w:t>
      </w:r>
      <w:proofErr w:type="spellEnd"/>
      <w:r w:rsidR="0027593E" w:rsidRPr="00071AA1">
        <w:t xml:space="preserve"> GIS modeling</w:t>
      </w:r>
    </w:p>
    <w:p w14:paraId="7AA9008A" w14:textId="152C26D6"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In the research, heavy metal contents in water samples were spatially </w:t>
      </w:r>
      <w:proofErr w:type="spellStart"/>
      <w:r w:rsidRPr="00071AA1">
        <w:rPr>
          <w:rFonts w:eastAsia="Times New Roman"/>
          <w:sz w:val="22"/>
          <w:szCs w:val="22"/>
          <w:lang w:val="en-GB"/>
        </w:rPr>
        <w:t>analyzed</w:t>
      </w:r>
      <w:proofErr w:type="spellEnd"/>
      <w:r w:rsidRPr="00071AA1">
        <w:rPr>
          <w:rFonts w:eastAsia="Times New Roman"/>
          <w:sz w:val="22"/>
          <w:szCs w:val="22"/>
          <w:lang w:val="en-GB"/>
        </w:rPr>
        <w:t xml:space="preserve"> and </w:t>
      </w:r>
      <w:proofErr w:type="spellStart"/>
      <w:r w:rsidRPr="00071AA1">
        <w:rPr>
          <w:rFonts w:eastAsia="Times New Roman"/>
          <w:sz w:val="22"/>
          <w:szCs w:val="22"/>
          <w:lang w:val="en-GB"/>
        </w:rPr>
        <w:t>modeled</w:t>
      </w:r>
      <w:proofErr w:type="spellEnd"/>
      <w:r w:rsidRPr="00071AA1">
        <w:rPr>
          <w:rFonts w:eastAsia="Times New Roman"/>
          <w:sz w:val="22"/>
          <w:szCs w:val="22"/>
          <w:lang w:val="en-GB"/>
        </w:rPr>
        <w:t>. For this purpose, the ArcGIS 10.3.1 program, one of the Geograph</w:t>
      </w:r>
      <w:r w:rsidR="00A12CDA">
        <w:rPr>
          <w:rFonts w:eastAsia="Times New Roman"/>
          <w:sz w:val="22"/>
          <w:szCs w:val="22"/>
          <w:lang w:val="en-GB"/>
        </w:rPr>
        <w:t>ic</w:t>
      </w:r>
      <w:r w:rsidRPr="00071AA1">
        <w:rPr>
          <w:rFonts w:eastAsia="Times New Roman"/>
          <w:sz w:val="22"/>
          <w:szCs w:val="22"/>
          <w:lang w:val="en-GB"/>
        </w:rPr>
        <w:t xml:space="preserve"> Information Systems (GIS) software, was used to model the data spatially (Anonymous 2010). The coordinates of the points where water samples were taken using </w:t>
      </w:r>
      <w:r w:rsidR="00A12CDA">
        <w:rPr>
          <w:rFonts w:eastAsia="Times New Roman"/>
          <w:sz w:val="22"/>
          <w:szCs w:val="22"/>
          <w:lang w:val="en-GB"/>
        </w:rPr>
        <w:t xml:space="preserve">a </w:t>
      </w:r>
      <w:r w:rsidRPr="00071AA1">
        <w:rPr>
          <w:rFonts w:eastAsia="Times New Roman"/>
          <w:sz w:val="22"/>
          <w:szCs w:val="22"/>
          <w:lang w:val="en-GB"/>
        </w:rPr>
        <w:t xml:space="preserve">hand-held GPS. The spline interpolation method was used in spatial </w:t>
      </w:r>
      <w:proofErr w:type="spellStart"/>
      <w:r w:rsidRPr="00071AA1">
        <w:rPr>
          <w:rFonts w:eastAsia="Times New Roman"/>
          <w:sz w:val="22"/>
          <w:szCs w:val="22"/>
          <w:lang w:val="en-GB"/>
        </w:rPr>
        <w:t>modeling</w:t>
      </w:r>
      <w:proofErr w:type="spellEnd"/>
      <w:r w:rsidRPr="00071AA1">
        <w:rPr>
          <w:rFonts w:eastAsia="Times New Roman"/>
          <w:sz w:val="22"/>
          <w:szCs w:val="22"/>
          <w:lang w:val="en-GB"/>
        </w:rPr>
        <w:t xml:space="preserve"> of heavy metal concentrations in wat</w:t>
      </w:r>
      <w:r w:rsidR="003F2EC3" w:rsidRPr="00071AA1">
        <w:rPr>
          <w:rFonts w:eastAsia="Times New Roman"/>
          <w:sz w:val="22"/>
          <w:szCs w:val="22"/>
          <w:lang w:val="en-GB"/>
        </w:rPr>
        <w:t>er samples</w:t>
      </w:r>
      <w:r w:rsidR="00C8293B">
        <w:rPr>
          <w:rFonts w:eastAsia="Times New Roman"/>
          <w:sz w:val="22"/>
          <w:szCs w:val="22"/>
          <w:lang w:val="en-GB"/>
        </w:rPr>
        <w:t xml:space="preserve"> </w:t>
      </w:r>
      <w:r w:rsidR="003F2EC3" w:rsidRPr="00071AA1">
        <w:rPr>
          <w:rFonts w:eastAsia="Times New Roman"/>
          <w:sz w:val="22"/>
          <w:szCs w:val="22"/>
          <w:lang w:val="en-GB"/>
        </w:rPr>
        <w:t xml:space="preserve">(Hou &amp; Andrews 1978, Hummel 1983, </w:t>
      </w:r>
      <w:r w:rsidRPr="00071AA1">
        <w:rPr>
          <w:rFonts w:eastAsia="Times New Roman"/>
          <w:sz w:val="22"/>
          <w:szCs w:val="22"/>
          <w:lang w:val="en-GB"/>
        </w:rPr>
        <w:t xml:space="preserve">Lee 1983). </w:t>
      </w:r>
    </w:p>
    <w:p w14:paraId="086DDB58" w14:textId="50316CEE" w:rsidR="00415F7D" w:rsidRPr="00A12CDA" w:rsidRDefault="00415F7D" w:rsidP="00511E17">
      <w:pPr>
        <w:pStyle w:val="Rn1"/>
        <w:rPr>
          <w:noProof/>
          <w:lang w:val="en-GB"/>
        </w:rPr>
      </w:pPr>
      <w:r w:rsidRPr="00A12CDA">
        <w:rPr>
          <w:noProof/>
          <w:lang w:val="en-GB"/>
        </w:rPr>
        <w:t>3. Results and Discussion</w:t>
      </w:r>
    </w:p>
    <w:p w14:paraId="3A62651F" w14:textId="65832AA9" w:rsidR="00415F7D"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In this research, water samples were taken from 8 different surface points in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located in the </w:t>
      </w:r>
      <w:proofErr w:type="spellStart"/>
      <w:r w:rsidRPr="00071AA1">
        <w:rPr>
          <w:rFonts w:eastAsia="Times New Roman"/>
          <w:sz w:val="22"/>
          <w:szCs w:val="22"/>
          <w:lang w:val="en-GB"/>
        </w:rPr>
        <w:t>Sarayönü</w:t>
      </w:r>
      <w:proofErr w:type="spellEnd"/>
      <w:r w:rsidRPr="00071AA1">
        <w:rPr>
          <w:rFonts w:eastAsia="Times New Roman"/>
          <w:sz w:val="22"/>
          <w:szCs w:val="22"/>
          <w:lang w:val="en-GB"/>
        </w:rPr>
        <w:t xml:space="preserve"> district of Konya province of </w:t>
      </w:r>
      <w:proofErr w:type="spellStart"/>
      <w:r w:rsidRPr="00071AA1">
        <w:rPr>
          <w:rFonts w:eastAsia="Times New Roman"/>
          <w:sz w:val="22"/>
          <w:szCs w:val="22"/>
          <w:lang w:val="en-GB"/>
        </w:rPr>
        <w:t>Turkiye</w:t>
      </w:r>
      <w:proofErr w:type="spellEnd"/>
      <w:r w:rsidRPr="00071AA1">
        <w:rPr>
          <w:rFonts w:eastAsia="Times New Roman"/>
          <w:sz w:val="22"/>
          <w:szCs w:val="22"/>
          <w:lang w:val="en-GB"/>
        </w:rPr>
        <w:t xml:space="preserve"> in </w:t>
      </w:r>
      <w:r w:rsidR="00A12CDA">
        <w:rPr>
          <w:rFonts w:eastAsia="Times New Roman"/>
          <w:sz w:val="22"/>
          <w:szCs w:val="22"/>
          <w:lang w:val="en-GB"/>
        </w:rPr>
        <w:t>four seasons (spring, summer, autumn,</w:t>
      </w:r>
      <w:r w:rsidRPr="00071AA1">
        <w:rPr>
          <w:rFonts w:eastAsia="Times New Roman"/>
          <w:sz w:val="22"/>
          <w:szCs w:val="22"/>
          <w:lang w:val="en-GB"/>
        </w:rPr>
        <w:t xml:space="preserve"> and winter). The periodic spatial distributions of the Al values measured in the water samples taken are presented in Figure 2</w:t>
      </w:r>
      <w:r w:rsidR="00A12CDA">
        <w:rPr>
          <w:rFonts w:eastAsia="Times New Roman"/>
          <w:sz w:val="22"/>
          <w:szCs w:val="22"/>
          <w:lang w:val="en-GB"/>
        </w:rPr>
        <w:t>,</w:t>
      </w:r>
      <w:r w:rsidRPr="00071AA1">
        <w:rPr>
          <w:rFonts w:eastAsia="Times New Roman"/>
          <w:sz w:val="22"/>
          <w:szCs w:val="22"/>
          <w:lang w:val="en-GB"/>
        </w:rPr>
        <w:t xml:space="preserve"> and the Al concentrations according to the water sampling points are presented in Table 1.</w:t>
      </w:r>
    </w:p>
    <w:p w14:paraId="267DEAB7" w14:textId="77777777" w:rsidR="00511E17" w:rsidRPr="00071AA1" w:rsidRDefault="00511E17" w:rsidP="002D3652">
      <w:pPr>
        <w:ind w:firstLine="284"/>
        <w:jc w:val="both"/>
        <w:rPr>
          <w:rFonts w:eastAsia="Times New Roman"/>
          <w:sz w:val="22"/>
          <w:szCs w:val="22"/>
          <w:lang w:val="en-GB"/>
        </w:rPr>
      </w:pPr>
    </w:p>
    <w:p w14:paraId="34EDEE37" w14:textId="32650DBB" w:rsidR="00272D59" w:rsidRPr="00071AA1" w:rsidRDefault="00511E17" w:rsidP="00511E17">
      <w:pPr>
        <w:jc w:val="center"/>
        <w:rPr>
          <w:rFonts w:eastAsia="Times New Roman"/>
          <w:noProof/>
          <w:sz w:val="22"/>
          <w:szCs w:val="22"/>
          <w:lang w:val="en-GB"/>
        </w:rPr>
      </w:pPr>
      <w:r w:rsidRPr="00511E17">
        <w:rPr>
          <w:b/>
          <w:bCs/>
          <w:noProof/>
          <w:lang w:eastAsia="tr-TR"/>
        </w:rPr>
        <w:lastRenderedPageBreak/>
        <w:drawing>
          <wp:inline distT="0" distB="0" distL="0" distR="0" wp14:anchorId="69CC99F8" wp14:editId="693BB388">
            <wp:extent cx="6115685" cy="20262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2026285"/>
                    </a:xfrm>
                    <a:prstGeom prst="rect">
                      <a:avLst/>
                    </a:prstGeom>
                    <a:noFill/>
                    <a:ln>
                      <a:noFill/>
                    </a:ln>
                  </pic:spPr>
                </pic:pic>
              </a:graphicData>
            </a:graphic>
          </wp:inline>
        </w:drawing>
      </w:r>
    </w:p>
    <w:p w14:paraId="6BCE315F" w14:textId="2020E6F0" w:rsidR="00415F7D" w:rsidRPr="00A12CDA" w:rsidRDefault="00415F7D" w:rsidP="00511E17">
      <w:pPr>
        <w:pStyle w:val="Rrys"/>
        <w:rPr>
          <w:lang w:val="en-GB"/>
        </w:rPr>
      </w:pPr>
      <w:r w:rsidRPr="00A12CDA">
        <w:rPr>
          <w:b/>
          <w:bCs/>
          <w:lang w:val="en-GB"/>
        </w:rPr>
        <w:t>Fig</w:t>
      </w:r>
      <w:r w:rsidR="00511E17" w:rsidRPr="00A12CDA">
        <w:rPr>
          <w:b/>
          <w:bCs/>
          <w:lang w:val="en-GB"/>
        </w:rPr>
        <w:t>.</w:t>
      </w:r>
      <w:r w:rsidRPr="00A12CDA">
        <w:rPr>
          <w:b/>
          <w:bCs/>
          <w:lang w:val="en-GB"/>
        </w:rPr>
        <w:t xml:space="preserve"> 2.</w:t>
      </w:r>
      <w:r w:rsidRPr="00A12CDA">
        <w:rPr>
          <w:lang w:val="en-GB"/>
        </w:rPr>
        <w:t xml:space="preserve"> GIS-based Spatial </w:t>
      </w:r>
      <w:proofErr w:type="spellStart"/>
      <w:r w:rsidRPr="00A12CDA">
        <w:rPr>
          <w:lang w:val="en-GB"/>
        </w:rPr>
        <w:t>Modeling</w:t>
      </w:r>
      <w:proofErr w:type="spellEnd"/>
      <w:r w:rsidRPr="00A12CDA">
        <w:rPr>
          <w:lang w:val="en-GB"/>
        </w:rPr>
        <w:t xml:space="preserve"> of </w:t>
      </w:r>
      <w:proofErr w:type="spellStart"/>
      <w:r w:rsidRPr="00A12CDA">
        <w:rPr>
          <w:lang w:val="en-GB"/>
        </w:rPr>
        <w:t>Aluminum</w:t>
      </w:r>
      <w:proofErr w:type="spellEnd"/>
      <w:r w:rsidRPr="00A12CDA">
        <w:rPr>
          <w:lang w:val="en-GB"/>
        </w:rPr>
        <w:t xml:space="preserve"> (Al)</w:t>
      </w:r>
    </w:p>
    <w:p w14:paraId="604904EB" w14:textId="77777777" w:rsidR="00415F7D" w:rsidRPr="00071AA1" w:rsidRDefault="00415F7D" w:rsidP="002D3652">
      <w:pPr>
        <w:ind w:firstLine="284"/>
        <w:jc w:val="both"/>
        <w:rPr>
          <w:rFonts w:eastAsia="Times New Roman"/>
          <w:noProof/>
          <w:sz w:val="22"/>
          <w:szCs w:val="22"/>
          <w:lang w:val="en-GB"/>
        </w:rPr>
      </w:pPr>
    </w:p>
    <w:p w14:paraId="6C4E8B80" w14:textId="7E7A1690"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In the water samples taken from the surface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in the spring, the Al value was measured as</w:t>
      </w:r>
      <w:r w:rsidR="00AD52FF">
        <w:rPr>
          <w:rFonts w:eastAsia="Times New Roman"/>
          <w:sz w:val="22"/>
          <w:szCs w:val="22"/>
          <w:lang w:val="en-GB"/>
        </w:rPr>
        <w:t> </w:t>
      </w:r>
      <w:r w:rsidRPr="00071AA1">
        <w:rPr>
          <w:rFonts w:eastAsia="Times New Roman"/>
          <w:sz w:val="22"/>
          <w:szCs w:val="22"/>
          <w:lang w:val="en-GB"/>
        </w:rPr>
        <w:t>a</w:t>
      </w:r>
      <w:r w:rsidR="00AD52FF">
        <w:rPr>
          <w:rFonts w:eastAsia="Times New Roman"/>
          <w:sz w:val="22"/>
          <w:szCs w:val="22"/>
          <w:lang w:val="en-GB"/>
        </w:rPr>
        <w:t> </w:t>
      </w:r>
      <w:r w:rsidRPr="00071AA1">
        <w:rPr>
          <w:rFonts w:eastAsia="Times New Roman"/>
          <w:sz w:val="22"/>
          <w:szCs w:val="22"/>
          <w:lang w:val="en-GB"/>
        </w:rPr>
        <w:t xml:space="preserve">maximum of 0.01 mg/l. In the spring months, Al values were found to be higher in the northwestern part of the lake than in other parts of the lake. During the summer months, Al values were found to be higher in the middle parts of the lake compared to other parts. Al values were found to be 0.001-0.009 mg/l in the autumn months, and Al values were higher in the southwestern parts of the lake. In winter months, the highest Al value was determined as 0.005 mg/l. In this context, it was observed that the Al concentrations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were well below the upper limit values given in Table 1.</w:t>
      </w:r>
    </w:p>
    <w:p w14:paraId="044D258E" w14:textId="77777777" w:rsidR="00272D59" w:rsidRPr="00071AA1" w:rsidRDefault="00272D59" w:rsidP="002D3652">
      <w:pPr>
        <w:ind w:firstLine="284"/>
        <w:jc w:val="both"/>
        <w:rPr>
          <w:rFonts w:eastAsia="Times New Roman"/>
          <w:sz w:val="22"/>
          <w:szCs w:val="22"/>
          <w:lang w:val="en-GB"/>
        </w:rPr>
      </w:pPr>
    </w:p>
    <w:p w14:paraId="05DD586E" w14:textId="77777777" w:rsidR="00272D59" w:rsidRPr="00071AA1" w:rsidRDefault="00847CB6" w:rsidP="00272D59">
      <w:pPr>
        <w:jc w:val="center"/>
        <w:rPr>
          <w:rFonts w:eastAsia="Times New Roman"/>
          <w:sz w:val="22"/>
          <w:szCs w:val="22"/>
          <w:lang w:val="en-GB"/>
        </w:rPr>
      </w:pPr>
      <w:r w:rsidRPr="00071AA1">
        <w:rPr>
          <w:rFonts w:eastAsia="Times New Roman"/>
          <w:b/>
          <w:noProof/>
          <w:sz w:val="22"/>
          <w:szCs w:val="22"/>
          <w:lang w:val="en-GB" w:eastAsia="tr-TR"/>
        </w:rPr>
        <w:drawing>
          <wp:inline distT="0" distB="0" distL="0" distR="0" wp14:anchorId="077D4DB8" wp14:editId="58513847">
            <wp:extent cx="6108065" cy="204089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065" cy="2040890"/>
                    </a:xfrm>
                    <a:prstGeom prst="rect">
                      <a:avLst/>
                    </a:prstGeom>
                    <a:noFill/>
                    <a:ln>
                      <a:noFill/>
                    </a:ln>
                  </pic:spPr>
                </pic:pic>
              </a:graphicData>
            </a:graphic>
          </wp:inline>
        </w:drawing>
      </w:r>
    </w:p>
    <w:p w14:paraId="687B9EDB" w14:textId="1DCF243D" w:rsidR="00272D59" w:rsidRPr="00A12CDA" w:rsidRDefault="00272D59" w:rsidP="00511E17">
      <w:pPr>
        <w:pStyle w:val="Rrys"/>
        <w:rPr>
          <w:lang w:val="en-GB"/>
        </w:rPr>
      </w:pPr>
      <w:r w:rsidRPr="00A12CDA">
        <w:rPr>
          <w:b/>
          <w:bCs/>
          <w:lang w:val="en-GB"/>
        </w:rPr>
        <w:t>Fig</w:t>
      </w:r>
      <w:r w:rsidR="00511E17" w:rsidRPr="00A12CDA">
        <w:rPr>
          <w:b/>
          <w:bCs/>
          <w:lang w:val="en-GB"/>
        </w:rPr>
        <w:t>.</w:t>
      </w:r>
      <w:r w:rsidRPr="00A12CDA">
        <w:rPr>
          <w:b/>
          <w:bCs/>
          <w:lang w:val="en-GB"/>
        </w:rPr>
        <w:t xml:space="preserve"> 3.</w:t>
      </w:r>
      <w:r w:rsidRPr="00A12CDA">
        <w:rPr>
          <w:lang w:val="en-GB"/>
        </w:rPr>
        <w:t xml:space="preserve"> GIS-based Spatial </w:t>
      </w:r>
      <w:proofErr w:type="spellStart"/>
      <w:r w:rsidRPr="00A12CDA">
        <w:rPr>
          <w:lang w:val="en-GB"/>
        </w:rPr>
        <w:t>Modeling</w:t>
      </w:r>
      <w:proofErr w:type="spellEnd"/>
      <w:r w:rsidRPr="00A12CDA">
        <w:rPr>
          <w:lang w:val="en-GB"/>
        </w:rPr>
        <w:t xml:space="preserve"> of Chromium (Cr)</w:t>
      </w:r>
    </w:p>
    <w:p w14:paraId="75A1EECC" w14:textId="77777777" w:rsidR="00272D59" w:rsidRPr="00071AA1" w:rsidRDefault="00272D59" w:rsidP="002D3652">
      <w:pPr>
        <w:ind w:firstLine="284"/>
        <w:jc w:val="both"/>
        <w:rPr>
          <w:rFonts w:eastAsia="Times New Roman"/>
          <w:sz w:val="22"/>
          <w:szCs w:val="22"/>
          <w:lang w:val="en-GB"/>
        </w:rPr>
      </w:pPr>
    </w:p>
    <w:p w14:paraId="36C2E945" w14:textId="74088EA0" w:rsidR="0027593E"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When we look at the quality criteria according to the classes of </w:t>
      </w:r>
      <w:proofErr w:type="spellStart"/>
      <w:r w:rsidRPr="00071AA1">
        <w:rPr>
          <w:rFonts w:eastAsia="Times New Roman"/>
          <w:sz w:val="22"/>
          <w:szCs w:val="22"/>
          <w:lang w:val="en-GB"/>
        </w:rPr>
        <w:t>Turkiye's</w:t>
      </w:r>
      <w:proofErr w:type="spellEnd"/>
      <w:r w:rsidRPr="00071AA1">
        <w:rPr>
          <w:rFonts w:eastAsia="Times New Roman"/>
          <w:sz w:val="22"/>
          <w:szCs w:val="22"/>
          <w:lang w:val="en-GB"/>
        </w:rPr>
        <w:t xml:space="preserve"> intra-continental water resources in Table 2, it can be said that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falls into the first class</w:t>
      </w:r>
      <w:r w:rsidR="00A12CDA">
        <w:rPr>
          <w:rFonts w:eastAsia="Times New Roman"/>
          <w:sz w:val="22"/>
          <w:szCs w:val="22"/>
          <w:lang w:val="en-GB"/>
        </w:rPr>
        <w:t>,</w:t>
      </w:r>
      <w:r w:rsidRPr="00071AA1">
        <w:rPr>
          <w:rFonts w:eastAsia="Times New Roman"/>
          <w:sz w:val="22"/>
          <w:szCs w:val="22"/>
          <w:lang w:val="en-GB"/>
        </w:rPr>
        <w:t xml:space="preserve"> high-quality water class in terms of Al concentrations. Periodic spatial </w:t>
      </w:r>
      <w:proofErr w:type="spellStart"/>
      <w:r w:rsidRPr="00071AA1">
        <w:rPr>
          <w:rFonts w:eastAsia="Times New Roman"/>
          <w:sz w:val="22"/>
          <w:szCs w:val="22"/>
          <w:lang w:val="en-GB"/>
        </w:rPr>
        <w:t>modeling</w:t>
      </w:r>
      <w:proofErr w:type="spellEnd"/>
      <w:r w:rsidRPr="00071AA1">
        <w:rPr>
          <w:rFonts w:eastAsia="Times New Roman"/>
          <w:sz w:val="22"/>
          <w:szCs w:val="22"/>
          <w:lang w:val="en-GB"/>
        </w:rPr>
        <w:t xml:space="preserve"> of chromium concentrations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is given in Figure 3.</w:t>
      </w:r>
    </w:p>
    <w:p w14:paraId="54C14449" w14:textId="26B671D2"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Chromium values in water samples taken from the lake surface in spring varied between 0.034</w:t>
      </w:r>
      <w:r w:rsidR="00A12CDA">
        <w:rPr>
          <w:rFonts w:eastAsia="Times New Roman"/>
          <w:sz w:val="22"/>
          <w:szCs w:val="22"/>
          <w:lang w:val="en-GB"/>
        </w:rPr>
        <w:t xml:space="preserve"> and </w:t>
      </w:r>
      <w:r w:rsidRPr="00071AA1">
        <w:rPr>
          <w:rFonts w:eastAsia="Times New Roman"/>
          <w:sz w:val="22"/>
          <w:szCs w:val="22"/>
          <w:lang w:val="en-GB"/>
        </w:rPr>
        <w:t>0.110</w:t>
      </w:r>
      <w:r w:rsidR="00A12CDA">
        <w:rPr>
          <w:rFonts w:eastAsia="Times New Roman"/>
          <w:sz w:val="22"/>
          <w:szCs w:val="22"/>
          <w:lang w:val="en-GB"/>
        </w:rPr>
        <w:t> </w:t>
      </w:r>
      <w:r w:rsidRPr="00071AA1">
        <w:rPr>
          <w:rFonts w:eastAsia="Times New Roman"/>
          <w:sz w:val="22"/>
          <w:szCs w:val="22"/>
          <w:lang w:val="en-GB"/>
        </w:rPr>
        <w:t>mg/l. Cr values in water samples taken during the summer period ranged between 0.008</w:t>
      </w:r>
      <w:r w:rsidR="00A12CDA">
        <w:rPr>
          <w:rFonts w:eastAsia="Times New Roman"/>
          <w:sz w:val="22"/>
          <w:szCs w:val="22"/>
          <w:lang w:val="en-GB"/>
        </w:rPr>
        <w:t xml:space="preserve"> and </w:t>
      </w:r>
      <w:r w:rsidRPr="00071AA1">
        <w:rPr>
          <w:rFonts w:eastAsia="Times New Roman"/>
          <w:sz w:val="22"/>
          <w:szCs w:val="22"/>
          <w:lang w:val="en-GB"/>
        </w:rPr>
        <w:t>0.010 mg/l. Cr values in water samples taken in autumn varied between 0.009</w:t>
      </w:r>
      <w:r w:rsidR="00A12CDA">
        <w:rPr>
          <w:rFonts w:eastAsia="Times New Roman"/>
          <w:sz w:val="22"/>
          <w:szCs w:val="22"/>
          <w:lang w:val="en-GB"/>
        </w:rPr>
        <w:t xml:space="preserve"> and </w:t>
      </w:r>
      <w:r w:rsidRPr="00071AA1">
        <w:rPr>
          <w:rFonts w:eastAsia="Times New Roman"/>
          <w:sz w:val="22"/>
          <w:szCs w:val="22"/>
          <w:lang w:val="en-GB"/>
        </w:rPr>
        <w:t xml:space="preserve">0.015 mg/l. Especially in the </w:t>
      </w:r>
      <w:r w:rsidR="00A12CDA">
        <w:rPr>
          <w:rFonts w:eastAsia="Times New Roman"/>
          <w:sz w:val="22"/>
          <w:szCs w:val="22"/>
          <w:lang w:val="en-GB"/>
        </w:rPr>
        <w:t>Middle E</w:t>
      </w:r>
      <w:r w:rsidRPr="00071AA1">
        <w:rPr>
          <w:rFonts w:eastAsia="Times New Roman"/>
          <w:sz w:val="22"/>
          <w:szCs w:val="22"/>
          <w:lang w:val="en-GB"/>
        </w:rPr>
        <w:t xml:space="preserve">astern part of the lake, Cr values were detected at higher levels than in other </w:t>
      </w:r>
      <w:r w:rsidR="00E81335" w:rsidRPr="00071AA1">
        <w:rPr>
          <w:rFonts w:eastAsia="Times New Roman"/>
          <w:sz w:val="22"/>
          <w:szCs w:val="22"/>
          <w:lang w:val="en-GB"/>
        </w:rPr>
        <w:t>surfaces</w:t>
      </w:r>
      <w:r w:rsidRPr="00071AA1">
        <w:rPr>
          <w:rFonts w:eastAsia="Times New Roman"/>
          <w:sz w:val="22"/>
          <w:szCs w:val="22"/>
          <w:lang w:val="en-GB"/>
        </w:rPr>
        <w:t xml:space="preserve">. </w:t>
      </w:r>
    </w:p>
    <w:p w14:paraId="15657A2A" w14:textId="77777777"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The maximum Cr value in winter months was measured as 0.007 mg/l. According to the allowable upper limit value given in Table 1, the water quality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was deemed appropriate in terms of Cr concentration. </w:t>
      </w:r>
    </w:p>
    <w:p w14:paraId="710C6855" w14:textId="0D497295" w:rsidR="00415F7D" w:rsidRDefault="00415F7D" w:rsidP="002D3652">
      <w:pPr>
        <w:ind w:firstLine="284"/>
        <w:jc w:val="both"/>
        <w:rPr>
          <w:rFonts w:eastAsia="Times New Roman"/>
          <w:sz w:val="22"/>
          <w:szCs w:val="22"/>
          <w:lang w:val="en-GB"/>
        </w:rPr>
      </w:pPr>
      <w:r w:rsidRPr="00071AA1">
        <w:rPr>
          <w:rFonts w:eastAsia="Times New Roman"/>
          <w:sz w:val="22"/>
          <w:szCs w:val="22"/>
          <w:lang w:val="en-GB"/>
        </w:rPr>
        <w:t>According to the limit values given in Table 2, (slightly dirty water).</w:t>
      </w:r>
      <w:r w:rsidR="00C8293B">
        <w:rPr>
          <w:rFonts w:eastAsia="Times New Roman"/>
          <w:sz w:val="22"/>
          <w:szCs w:val="22"/>
          <w:lang w:val="en-GB"/>
        </w:rPr>
        <w:t xml:space="preserve"> </w:t>
      </w:r>
      <w:r w:rsidR="00847CB6" w:rsidRPr="00071AA1">
        <w:rPr>
          <w:rFonts w:eastAsia="Times New Roman"/>
          <w:sz w:val="22"/>
          <w:szCs w:val="22"/>
          <w:lang w:val="en-GB"/>
        </w:rPr>
        <w:t xml:space="preserve">The lake was classified as Class II water based on Cr concentrations. </w:t>
      </w:r>
      <w:r w:rsidRPr="00071AA1">
        <w:rPr>
          <w:rFonts w:eastAsia="Times New Roman"/>
          <w:sz w:val="22"/>
          <w:szCs w:val="22"/>
          <w:lang w:val="en-GB"/>
        </w:rPr>
        <w:t xml:space="preserve">Periodic spatial </w:t>
      </w:r>
      <w:proofErr w:type="spellStart"/>
      <w:r w:rsidRPr="00071AA1">
        <w:rPr>
          <w:rFonts w:eastAsia="Times New Roman"/>
          <w:sz w:val="22"/>
          <w:szCs w:val="22"/>
          <w:lang w:val="en-GB"/>
        </w:rPr>
        <w:t>modeling</w:t>
      </w:r>
      <w:proofErr w:type="spellEnd"/>
      <w:r w:rsidRPr="00071AA1">
        <w:rPr>
          <w:rFonts w:eastAsia="Times New Roman"/>
          <w:sz w:val="22"/>
          <w:szCs w:val="22"/>
          <w:lang w:val="en-GB"/>
        </w:rPr>
        <w:t xml:space="preserve"> of iron (Fe) concentrations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is given in Figure 4.</w:t>
      </w:r>
    </w:p>
    <w:p w14:paraId="4502C6F3" w14:textId="77777777" w:rsidR="002D3652" w:rsidRPr="00071AA1" w:rsidRDefault="002D3652" w:rsidP="002D3652">
      <w:pPr>
        <w:ind w:firstLine="284"/>
        <w:jc w:val="both"/>
        <w:rPr>
          <w:rFonts w:eastAsia="Times New Roman"/>
          <w:sz w:val="22"/>
          <w:szCs w:val="22"/>
          <w:lang w:val="en-GB"/>
        </w:rPr>
      </w:pPr>
    </w:p>
    <w:p w14:paraId="6AA546CC" w14:textId="42D2FCA6" w:rsidR="00847CB6" w:rsidRPr="00071AA1" w:rsidRDefault="00847CB6" w:rsidP="00272D59">
      <w:pPr>
        <w:jc w:val="center"/>
        <w:rPr>
          <w:rFonts w:eastAsia="Times New Roman"/>
          <w:sz w:val="22"/>
          <w:szCs w:val="22"/>
          <w:lang w:val="en-GB"/>
        </w:rPr>
      </w:pPr>
      <w:r w:rsidRPr="00071AA1">
        <w:rPr>
          <w:rFonts w:eastAsia="Times New Roman"/>
          <w:noProof/>
          <w:sz w:val="22"/>
          <w:szCs w:val="22"/>
          <w:lang w:val="en-GB" w:eastAsia="tr-TR"/>
        </w:rPr>
        <w:lastRenderedPageBreak/>
        <w:drawing>
          <wp:inline distT="0" distB="0" distL="0" distR="0" wp14:anchorId="33109203" wp14:editId="21E0A045">
            <wp:extent cx="6108065" cy="19532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8065" cy="1953260"/>
                    </a:xfrm>
                    <a:prstGeom prst="rect">
                      <a:avLst/>
                    </a:prstGeom>
                    <a:noFill/>
                    <a:ln>
                      <a:noFill/>
                    </a:ln>
                  </pic:spPr>
                </pic:pic>
              </a:graphicData>
            </a:graphic>
          </wp:inline>
        </w:drawing>
      </w:r>
    </w:p>
    <w:p w14:paraId="4903081E" w14:textId="4792883D" w:rsidR="00415F7D" w:rsidRPr="00A12CDA" w:rsidRDefault="00415F7D" w:rsidP="00511E17">
      <w:pPr>
        <w:pStyle w:val="Rrys"/>
        <w:rPr>
          <w:lang w:val="en-GB"/>
        </w:rPr>
      </w:pPr>
      <w:r w:rsidRPr="00A12CDA">
        <w:rPr>
          <w:b/>
          <w:bCs/>
          <w:lang w:val="en-GB"/>
        </w:rPr>
        <w:t>Fig</w:t>
      </w:r>
      <w:r w:rsidR="00511E17" w:rsidRPr="00A12CDA">
        <w:rPr>
          <w:b/>
          <w:bCs/>
          <w:lang w:val="en-GB"/>
        </w:rPr>
        <w:t>.</w:t>
      </w:r>
      <w:r w:rsidRPr="00A12CDA">
        <w:rPr>
          <w:b/>
          <w:bCs/>
          <w:lang w:val="en-GB"/>
        </w:rPr>
        <w:t xml:space="preserve"> 4.</w:t>
      </w:r>
      <w:r w:rsidRPr="00A12CDA">
        <w:rPr>
          <w:lang w:val="en-GB"/>
        </w:rPr>
        <w:t xml:space="preserve"> GIS-based Spatial </w:t>
      </w:r>
      <w:proofErr w:type="spellStart"/>
      <w:r w:rsidRPr="00A12CDA">
        <w:rPr>
          <w:lang w:val="en-GB"/>
        </w:rPr>
        <w:t>Modeling</w:t>
      </w:r>
      <w:proofErr w:type="spellEnd"/>
      <w:r w:rsidRPr="00A12CDA">
        <w:rPr>
          <w:lang w:val="en-GB"/>
        </w:rPr>
        <w:t xml:space="preserve"> of Iron (Fe)</w:t>
      </w:r>
    </w:p>
    <w:p w14:paraId="145B3F04" w14:textId="77777777" w:rsidR="00415F7D" w:rsidRPr="00071AA1" w:rsidRDefault="00415F7D" w:rsidP="002D3652">
      <w:pPr>
        <w:ind w:firstLine="284"/>
        <w:jc w:val="both"/>
        <w:rPr>
          <w:rFonts w:eastAsia="Times New Roman"/>
          <w:sz w:val="22"/>
          <w:szCs w:val="22"/>
          <w:lang w:val="en-GB"/>
        </w:rPr>
      </w:pPr>
    </w:p>
    <w:p w14:paraId="7F1FDC91" w14:textId="4A5F19D7" w:rsidR="0027593E" w:rsidRPr="00071AA1" w:rsidRDefault="00415F7D" w:rsidP="002D3652">
      <w:pPr>
        <w:ind w:firstLine="284"/>
        <w:jc w:val="both"/>
        <w:rPr>
          <w:rFonts w:eastAsia="Times New Roman"/>
          <w:sz w:val="22"/>
          <w:szCs w:val="22"/>
          <w:lang w:val="en-GB"/>
        </w:rPr>
      </w:pPr>
      <w:r w:rsidRPr="00AD52FF">
        <w:rPr>
          <w:rFonts w:eastAsia="Times New Roman"/>
          <w:spacing w:val="-2"/>
          <w:sz w:val="22"/>
          <w:szCs w:val="22"/>
          <w:lang w:val="en-GB"/>
        </w:rPr>
        <w:t>Fe values measured in water samples taken on the lake surface in spring varied between 0.137</w:t>
      </w:r>
      <w:r w:rsidR="00A12CDA" w:rsidRPr="00AD52FF">
        <w:rPr>
          <w:rFonts w:eastAsia="Times New Roman"/>
          <w:spacing w:val="-2"/>
          <w:sz w:val="22"/>
          <w:szCs w:val="22"/>
          <w:lang w:val="en-GB"/>
        </w:rPr>
        <w:t xml:space="preserve"> and </w:t>
      </w:r>
      <w:r w:rsidRPr="00AD52FF">
        <w:rPr>
          <w:rFonts w:eastAsia="Times New Roman"/>
          <w:spacing w:val="-2"/>
          <w:sz w:val="22"/>
          <w:szCs w:val="22"/>
          <w:lang w:val="en-GB"/>
        </w:rPr>
        <w:t>0.431 mg/l.</w:t>
      </w:r>
      <w:r w:rsidRPr="00071AA1">
        <w:rPr>
          <w:rFonts w:eastAsia="Times New Roman"/>
          <w:sz w:val="22"/>
          <w:szCs w:val="22"/>
          <w:lang w:val="en-GB"/>
        </w:rPr>
        <w:t xml:space="preserve"> Especially Fe values in the eastern parts of the lake were determined to be higher than in other </w:t>
      </w:r>
      <w:r w:rsidR="00E81335" w:rsidRPr="00071AA1">
        <w:rPr>
          <w:rFonts w:eastAsia="Times New Roman"/>
          <w:sz w:val="22"/>
          <w:szCs w:val="22"/>
          <w:lang w:val="en-GB"/>
        </w:rPr>
        <w:t>lake surface</w:t>
      </w:r>
      <w:r w:rsidRPr="00071AA1">
        <w:rPr>
          <w:rFonts w:eastAsia="Times New Roman"/>
          <w:sz w:val="22"/>
          <w:szCs w:val="22"/>
          <w:lang w:val="en-GB"/>
        </w:rPr>
        <w:t>. Fe values in the summer period varied between 0.140</w:t>
      </w:r>
      <w:r w:rsidR="00A12CDA">
        <w:rPr>
          <w:rFonts w:eastAsia="Times New Roman"/>
          <w:sz w:val="22"/>
          <w:szCs w:val="22"/>
          <w:lang w:val="en-GB"/>
        </w:rPr>
        <w:t xml:space="preserve"> and </w:t>
      </w:r>
      <w:r w:rsidRPr="00071AA1">
        <w:rPr>
          <w:rFonts w:eastAsia="Times New Roman"/>
          <w:sz w:val="22"/>
          <w:szCs w:val="22"/>
          <w:lang w:val="en-GB"/>
        </w:rPr>
        <w:t>0.430 mg/l in the south of the lake. It was observed that Fe values in the water were higher in the western parts of the lake during the summer period than in other sampling points. In autumn, Fe concentration varies between 0.138</w:t>
      </w:r>
      <w:r w:rsidR="00A12CDA">
        <w:rPr>
          <w:rFonts w:eastAsia="Times New Roman"/>
          <w:sz w:val="22"/>
          <w:szCs w:val="22"/>
          <w:lang w:val="en-GB"/>
        </w:rPr>
        <w:t xml:space="preserve"> and </w:t>
      </w:r>
      <w:r w:rsidRPr="00071AA1">
        <w:rPr>
          <w:rFonts w:eastAsia="Times New Roman"/>
          <w:sz w:val="22"/>
          <w:szCs w:val="22"/>
          <w:lang w:val="en-GB"/>
        </w:rPr>
        <w:t>0.490 mg/l. During the winter period, Fe concentrations were distributed between 0.122</w:t>
      </w:r>
      <w:r w:rsidR="00A12CDA">
        <w:rPr>
          <w:rFonts w:eastAsia="Times New Roman"/>
          <w:sz w:val="22"/>
          <w:szCs w:val="22"/>
          <w:lang w:val="en-GB"/>
        </w:rPr>
        <w:t xml:space="preserve"> and </w:t>
      </w:r>
      <w:r w:rsidRPr="00071AA1">
        <w:rPr>
          <w:rFonts w:eastAsia="Times New Roman"/>
          <w:sz w:val="22"/>
          <w:szCs w:val="22"/>
          <w:lang w:val="en-GB"/>
        </w:rPr>
        <w:t>0.370 mg/l. It can be seen that the Fe concentrations of</w:t>
      </w:r>
      <w:r w:rsidR="00AD52FF">
        <w:rPr>
          <w:rFonts w:eastAsia="Times New Roman"/>
          <w:sz w:val="22"/>
          <w:szCs w:val="22"/>
          <w:lang w:val="en-GB"/>
        </w:rPr>
        <w:t> </w:t>
      </w:r>
      <w:r w:rsidRPr="00071AA1">
        <w:rPr>
          <w:rFonts w:eastAsia="Times New Roman"/>
          <w:sz w:val="22"/>
          <w:szCs w:val="22"/>
          <w:lang w:val="en-GB"/>
        </w:rPr>
        <w:t>water samples taken especially in the winter period</w:t>
      </w:r>
      <w:r w:rsidR="00A12CDA">
        <w:rPr>
          <w:rFonts w:eastAsia="Times New Roman"/>
          <w:sz w:val="22"/>
          <w:szCs w:val="22"/>
          <w:lang w:val="en-GB"/>
        </w:rPr>
        <w:t>,</w:t>
      </w:r>
      <w:r w:rsidRPr="00071AA1">
        <w:rPr>
          <w:rFonts w:eastAsia="Times New Roman"/>
          <w:sz w:val="22"/>
          <w:szCs w:val="22"/>
          <w:lang w:val="en-GB"/>
        </w:rPr>
        <w:t xml:space="preserve"> are at lower levels compared to water samples taken in</w:t>
      </w:r>
      <w:r w:rsidR="00AD52FF">
        <w:rPr>
          <w:rFonts w:eastAsia="Times New Roman"/>
          <w:sz w:val="22"/>
          <w:szCs w:val="22"/>
          <w:lang w:val="en-GB"/>
        </w:rPr>
        <w:t> </w:t>
      </w:r>
      <w:r w:rsidRPr="00071AA1">
        <w:rPr>
          <w:rFonts w:eastAsia="Times New Roman"/>
          <w:sz w:val="22"/>
          <w:szCs w:val="22"/>
          <w:lang w:val="en-GB"/>
        </w:rPr>
        <w:t>other periods, depending on seasonal conditions.</w:t>
      </w:r>
    </w:p>
    <w:p w14:paraId="2F296F57" w14:textId="77777777" w:rsidR="00272D59" w:rsidRPr="00071AA1" w:rsidRDefault="00272D59" w:rsidP="002D3652">
      <w:pPr>
        <w:ind w:firstLine="284"/>
        <w:jc w:val="both"/>
        <w:rPr>
          <w:rFonts w:eastAsia="Times New Roman"/>
          <w:sz w:val="22"/>
          <w:szCs w:val="22"/>
          <w:lang w:val="en-GB"/>
        </w:rPr>
      </w:pPr>
    </w:p>
    <w:p w14:paraId="70CB2F0D" w14:textId="77777777" w:rsidR="00272D59" w:rsidRPr="00071AA1" w:rsidRDefault="00847CB6" w:rsidP="00272D59">
      <w:pPr>
        <w:jc w:val="center"/>
        <w:rPr>
          <w:rFonts w:eastAsia="Times New Roman"/>
          <w:sz w:val="22"/>
          <w:szCs w:val="22"/>
          <w:lang w:val="en-GB"/>
        </w:rPr>
      </w:pPr>
      <w:r w:rsidRPr="00071AA1">
        <w:rPr>
          <w:rFonts w:eastAsia="Times New Roman"/>
          <w:b/>
          <w:noProof/>
          <w:sz w:val="22"/>
          <w:szCs w:val="22"/>
          <w:lang w:val="en-GB" w:eastAsia="tr-TR"/>
        </w:rPr>
        <w:drawing>
          <wp:inline distT="0" distB="0" distL="0" distR="0" wp14:anchorId="30E1F176" wp14:editId="2B089151">
            <wp:extent cx="6115685" cy="20193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2019300"/>
                    </a:xfrm>
                    <a:prstGeom prst="rect">
                      <a:avLst/>
                    </a:prstGeom>
                    <a:noFill/>
                    <a:ln>
                      <a:noFill/>
                    </a:ln>
                  </pic:spPr>
                </pic:pic>
              </a:graphicData>
            </a:graphic>
          </wp:inline>
        </w:drawing>
      </w:r>
    </w:p>
    <w:p w14:paraId="3E13F06D" w14:textId="62FC82B3" w:rsidR="00272D59" w:rsidRPr="00A12CDA" w:rsidRDefault="00272D59" w:rsidP="00511E17">
      <w:pPr>
        <w:pStyle w:val="Rrys"/>
        <w:rPr>
          <w:lang w:val="en-GB"/>
        </w:rPr>
      </w:pPr>
      <w:r w:rsidRPr="00A12CDA">
        <w:rPr>
          <w:b/>
          <w:bCs/>
          <w:lang w:val="en-GB"/>
        </w:rPr>
        <w:t>Fig</w:t>
      </w:r>
      <w:r w:rsidR="00511E17" w:rsidRPr="00A12CDA">
        <w:rPr>
          <w:b/>
          <w:bCs/>
          <w:lang w:val="en-GB"/>
        </w:rPr>
        <w:t>.</w:t>
      </w:r>
      <w:r w:rsidRPr="00A12CDA">
        <w:rPr>
          <w:b/>
          <w:bCs/>
          <w:lang w:val="en-GB"/>
        </w:rPr>
        <w:t xml:space="preserve"> 5.</w:t>
      </w:r>
      <w:r w:rsidRPr="00A12CDA">
        <w:rPr>
          <w:lang w:val="en-GB"/>
        </w:rPr>
        <w:t xml:space="preserve"> GIS-based Spatial </w:t>
      </w:r>
      <w:proofErr w:type="spellStart"/>
      <w:r w:rsidRPr="00A12CDA">
        <w:rPr>
          <w:lang w:val="en-GB"/>
        </w:rPr>
        <w:t>Modeling</w:t>
      </w:r>
      <w:proofErr w:type="spellEnd"/>
      <w:r w:rsidRPr="00A12CDA">
        <w:rPr>
          <w:lang w:val="en-GB"/>
        </w:rPr>
        <w:t xml:space="preserve"> of Copper (Cu)</w:t>
      </w:r>
    </w:p>
    <w:p w14:paraId="46896305" w14:textId="77777777" w:rsidR="00272D59" w:rsidRPr="00071AA1" w:rsidRDefault="00272D59" w:rsidP="002D3652">
      <w:pPr>
        <w:ind w:firstLine="284"/>
        <w:jc w:val="both"/>
        <w:rPr>
          <w:rFonts w:eastAsia="Times New Roman"/>
          <w:sz w:val="22"/>
          <w:szCs w:val="22"/>
          <w:lang w:val="en-GB"/>
        </w:rPr>
      </w:pPr>
    </w:p>
    <w:p w14:paraId="3D000C2B" w14:textId="18C5E2DF" w:rsidR="00847CB6" w:rsidRPr="00A12CDA" w:rsidRDefault="00415F7D" w:rsidP="002D3652">
      <w:pPr>
        <w:ind w:firstLine="284"/>
        <w:jc w:val="both"/>
        <w:rPr>
          <w:rFonts w:eastAsia="Times New Roman"/>
          <w:spacing w:val="-2"/>
          <w:sz w:val="22"/>
          <w:szCs w:val="22"/>
          <w:lang w:val="en-GB"/>
        </w:rPr>
      </w:pPr>
      <w:r w:rsidRPr="00A12CDA">
        <w:rPr>
          <w:rFonts w:eastAsia="Times New Roman"/>
          <w:spacing w:val="-2"/>
          <w:sz w:val="22"/>
          <w:szCs w:val="22"/>
          <w:lang w:val="en-GB"/>
        </w:rPr>
        <w:t xml:space="preserve">According to the limit values given in Table 1, it was observed that the Fe concentration of </w:t>
      </w:r>
      <w:proofErr w:type="spellStart"/>
      <w:r w:rsidRPr="00A12CDA">
        <w:rPr>
          <w:rFonts w:eastAsia="Times New Roman"/>
          <w:spacing w:val="-2"/>
          <w:sz w:val="22"/>
          <w:szCs w:val="22"/>
          <w:lang w:val="en-GB"/>
        </w:rPr>
        <w:t>Beşgöz</w:t>
      </w:r>
      <w:proofErr w:type="spellEnd"/>
      <w:r w:rsidRPr="00A12CDA">
        <w:rPr>
          <w:rFonts w:eastAsia="Times New Roman"/>
          <w:spacing w:val="-2"/>
          <w:sz w:val="22"/>
          <w:szCs w:val="22"/>
          <w:lang w:val="en-GB"/>
        </w:rPr>
        <w:t xml:space="preserve"> Lake was above the allowed limit values. According to the classification data given in Table 2, the lake has class I water quality and is at a level that can be included in the high-quality water category. Periodic spatial distribution </w:t>
      </w:r>
      <w:proofErr w:type="spellStart"/>
      <w:r w:rsidRPr="00A12CDA">
        <w:rPr>
          <w:rFonts w:eastAsia="Times New Roman"/>
          <w:spacing w:val="-2"/>
          <w:sz w:val="22"/>
          <w:szCs w:val="22"/>
          <w:lang w:val="en-GB"/>
        </w:rPr>
        <w:t>modeling</w:t>
      </w:r>
      <w:proofErr w:type="spellEnd"/>
      <w:r w:rsidRPr="00A12CDA">
        <w:rPr>
          <w:rFonts w:eastAsia="Times New Roman"/>
          <w:spacing w:val="-2"/>
          <w:sz w:val="22"/>
          <w:szCs w:val="22"/>
          <w:lang w:val="en-GB"/>
        </w:rPr>
        <w:t xml:space="preserve"> of Copper (Cu) concentrations in water samples taken from </w:t>
      </w:r>
      <w:proofErr w:type="spellStart"/>
      <w:r w:rsidRPr="00A12CDA">
        <w:rPr>
          <w:rFonts w:eastAsia="Times New Roman"/>
          <w:spacing w:val="-2"/>
          <w:sz w:val="22"/>
          <w:szCs w:val="22"/>
          <w:lang w:val="en-GB"/>
        </w:rPr>
        <w:t>Beşgöz</w:t>
      </w:r>
      <w:proofErr w:type="spellEnd"/>
      <w:r w:rsidRPr="00A12CDA">
        <w:rPr>
          <w:rFonts w:eastAsia="Times New Roman"/>
          <w:spacing w:val="-2"/>
          <w:sz w:val="22"/>
          <w:szCs w:val="22"/>
          <w:lang w:val="en-GB"/>
        </w:rPr>
        <w:t xml:space="preserve"> Lake is given in Figure 5.</w:t>
      </w:r>
    </w:p>
    <w:p w14:paraId="35A7AD21" w14:textId="5522FC1B" w:rsidR="00415F7D"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A change between Cu: 0.13-0.256 mg/l was observed in the water samples taken from the surface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in the spring. Cu concentrations, especially in the southwestern and </w:t>
      </w:r>
      <w:r w:rsidR="00A12CDA">
        <w:rPr>
          <w:rFonts w:eastAsia="Times New Roman"/>
          <w:sz w:val="22"/>
          <w:szCs w:val="22"/>
          <w:lang w:val="en-GB"/>
        </w:rPr>
        <w:t>the Middle E</w:t>
      </w:r>
      <w:r w:rsidRPr="00071AA1">
        <w:rPr>
          <w:rFonts w:eastAsia="Times New Roman"/>
          <w:sz w:val="22"/>
          <w:szCs w:val="22"/>
          <w:lang w:val="en-GB"/>
        </w:rPr>
        <w:t>astern parts of the lake surface, were distributed at relatively high levels compared to other parts. Cu in water samples taken during the summer period varied between 0.049</w:t>
      </w:r>
      <w:r w:rsidR="00A12CDA">
        <w:rPr>
          <w:rFonts w:eastAsia="Times New Roman"/>
          <w:sz w:val="22"/>
          <w:szCs w:val="22"/>
          <w:lang w:val="en-GB"/>
        </w:rPr>
        <w:t xml:space="preserve"> and </w:t>
      </w:r>
      <w:r w:rsidRPr="00071AA1">
        <w:rPr>
          <w:rFonts w:eastAsia="Times New Roman"/>
          <w:sz w:val="22"/>
          <w:szCs w:val="22"/>
          <w:lang w:val="en-GB"/>
        </w:rPr>
        <w:t>0.201 mg/l. The amount of Cu was higher in the south of the lake in the summer than in other parts. In water samples taken during the autumn period, Cu varies between 0.044</w:t>
      </w:r>
      <w:r w:rsidR="00A12CDA">
        <w:rPr>
          <w:rFonts w:eastAsia="Times New Roman"/>
          <w:sz w:val="22"/>
          <w:szCs w:val="22"/>
          <w:lang w:val="en-GB"/>
        </w:rPr>
        <w:t xml:space="preserve"> and </w:t>
      </w:r>
      <w:r w:rsidRPr="00071AA1">
        <w:rPr>
          <w:rFonts w:eastAsia="Times New Roman"/>
          <w:sz w:val="22"/>
          <w:szCs w:val="22"/>
          <w:lang w:val="en-GB"/>
        </w:rPr>
        <w:t xml:space="preserve">0.207 mg/l. Cu values in the northeastern and central parts of the lake were distributed at higher levels compared to other parts. In the winter period, </w:t>
      </w:r>
      <w:r w:rsidR="003F2EC3" w:rsidRPr="00071AA1">
        <w:rPr>
          <w:rFonts w:eastAsia="Times New Roman"/>
          <w:sz w:val="22"/>
          <w:szCs w:val="22"/>
          <w:lang w:val="en-GB"/>
        </w:rPr>
        <w:t>Cu</w:t>
      </w:r>
      <w:r w:rsidRPr="00071AA1">
        <w:rPr>
          <w:rFonts w:eastAsia="Times New Roman"/>
          <w:sz w:val="22"/>
          <w:szCs w:val="22"/>
          <w:lang w:val="en-GB"/>
        </w:rPr>
        <w:t xml:space="preserve"> is distributed between 0.030</w:t>
      </w:r>
      <w:r w:rsidR="00A12CDA">
        <w:rPr>
          <w:rFonts w:eastAsia="Times New Roman"/>
          <w:sz w:val="22"/>
          <w:szCs w:val="22"/>
          <w:lang w:val="en-GB"/>
        </w:rPr>
        <w:t xml:space="preserve"> and </w:t>
      </w:r>
      <w:r w:rsidRPr="00071AA1">
        <w:rPr>
          <w:rFonts w:eastAsia="Times New Roman"/>
          <w:sz w:val="22"/>
          <w:szCs w:val="22"/>
          <w:lang w:val="en-GB"/>
        </w:rPr>
        <w:t>0.075 mg/l. When all periods were examined, it was seen that Cu concentrations varied between 0.025</w:t>
      </w:r>
      <w:r w:rsidR="00A12CDA">
        <w:rPr>
          <w:rFonts w:eastAsia="Times New Roman"/>
          <w:sz w:val="22"/>
          <w:szCs w:val="22"/>
          <w:lang w:val="en-GB"/>
        </w:rPr>
        <w:t xml:space="preserve"> and </w:t>
      </w:r>
      <w:r w:rsidRPr="00071AA1">
        <w:rPr>
          <w:rFonts w:eastAsia="Times New Roman"/>
          <w:sz w:val="22"/>
          <w:szCs w:val="22"/>
          <w:lang w:val="en-GB"/>
        </w:rPr>
        <w:t xml:space="preserve">0.207 mg/l. Considering the limit values in Table 1, it was determined that the Cu concentration in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was above the allowed limit values.</w:t>
      </w:r>
      <w:r w:rsidR="00C8293B">
        <w:rPr>
          <w:rFonts w:eastAsia="Times New Roman"/>
          <w:sz w:val="22"/>
          <w:szCs w:val="22"/>
          <w:lang w:val="en-GB"/>
        </w:rPr>
        <w:t xml:space="preserve"> </w:t>
      </w:r>
      <w:r w:rsidRPr="00071AA1">
        <w:rPr>
          <w:rFonts w:eastAsia="Times New Roman"/>
          <w:sz w:val="22"/>
          <w:szCs w:val="22"/>
          <w:lang w:val="en-GB"/>
        </w:rPr>
        <w:t xml:space="preserve">According to the criteria given in Table 2, it falls into the class </w:t>
      </w:r>
      <w:r w:rsidR="00A12CDA" w:rsidRPr="00071AA1">
        <w:rPr>
          <w:rFonts w:eastAsia="Times New Roman"/>
          <w:sz w:val="22"/>
          <w:szCs w:val="22"/>
          <w:lang w:val="en-GB"/>
        </w:rPr>
        <w:t xml:space="preserve">III </w:t>
      </w:r>
      <w:r w:rsidRPr="00071AA1">
        <w:rPr>
          <w:rFonts w:eastAsia="Times New Roman"/>
          <w:sz w:val="22"/>
          <w:szCs w:val="22"/>
          <w:lang w:val="en-GB"/>
        </w:rPr>
        <w:t xml:space="preserve">water category (dirty water). Periodic spatial </w:t>
      </w:r>
      <w:proofErr w:type="spellStart"/>
      <w:r w:rsidRPr="00071AA1">
        <w:rPr>
          <w:rFonts w:eastAsia="Times New Roman"/>
          <w:sz w:val="22"/>
          <w:szCs w:val="22"/>
          <w:lang w:val="en-GB"/>
        </w:rPr>
        <w:t>modeling</w:t>
      </w:r>
      <w:proofErr w:type="spellEnd"/>
      <w:r w:rsidRPr="00071AA1">
        <w:rPr>
          <w:rFonts w:eastAsia="Times New Roman"/>
          <w:sz w:val="22"/>
          <w:szCs w:val="22"/>
          <w:lang w:val="en-GB"/>
        </w:rPr>
        <w:t xml:space="preserve"> of Ni concentrations in water samples taken from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is given in Figure 6.</w:t>
      </w:r>
    </w:p>
    <w:p w14:paraId="760F8365" w14:textId="77777777" w:rsidR="002D3652" w:rsidRPr="00071AA1" w:rsidRDefault="002D3652" w:rsidP="002D3652">
      <w:pPr>
        <w:ind w:firstLine="284"/>
        <w:jc w:val="both"/>
        <w:rPr>
          <w:rFonts w:eastAsia="Times New Roman"/>
          <w:sz w:val="22"/>
          <w:szCs w:val="22"/>
          <w:lang w:val="en-GB"/>
        </w:rPr>
      </w:pPr>
    </w:p>
    <w:p w14:paraId="7CA9A726" w14:textId="3CBA42E9" w:rsidR="00415F7D" w:rsidRPr="00071AA1" w:rsidRDefault="00106C19" w:rsidP="00272D59">
      <w:pPr>
        <w:jc w:val="both"/>
        <w:rPr>
          <w:rFonts w:eastAsia="Times New Roman"/>
          <w:sz w:val="22"/>
          <w:szCs w:val="22"/>
          <w:lang w:val="en-GB"/>
        </w:rPr>
      </w:pPr>
      <w:r w:rsidRPr="00071AA1">
        <w:rPr>
          <w:rFonts w:eastAsia="Times New Roman"/>
          <w:b/>
          <w:noProof/>
          <w:sz w:val="22"/>
          <w:szCs w:val="22"/>
          <w:lang w:val="en-GB" w:eastAsia="tr-TR"/>
        </w:rPr>
        <w:lastRenderedPageBreak/>
        <w:drawing>
          <wp:inline distT="0" distB="0" distL="0" distR="0" wp14:anchorId="3D99209A" wp14:editId="1B69C2B9">
            <wp:extent cx="6115685" cy="20339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2033905"/>
                    </a:xfrm>
                    <a:prstGeom prst="rect">
                      <a:avLst/>
                    </a:prstGeom>
                    <a:noFill/>
                    <a:ln>
                      <a:noFill/>
                    </a:ln>
                  </pic:spPr>
                </pic:pic>
              </a:graphicData>
            </a:graphic>
          </wp:inline>
        </w:drawing>
      </w:r>
    </w:p>
    <w:p w14:paraId="137E46AE" w14:textId="3A2E70C0" w:rsidR="00415F7D" w:rsidRPr="00A12CDA" w:rsidRDefault="00415F7D" w:rsidP="00511E17">
      <w:pPr>
        <w:pStyle w:val="Rrys"/>
        <w:rPr>
          <w:lang w:val="en-GB"/>
        </w:rPr>
      </w:pPr>
      <w:r w:rsidRPr="00A12CDA">
        <w:rPr>
          <w:b/>
          <w:bCs/>
          <w:lang w:val="en-GB"/>
        </w:rPr>
        <w:t>Fig</w:t>
      </w:r>
      <w:r w:rsidR="00511E17" w:rsidRPr="00A12CDA">
        <w:rPr>
          <w:b/>
          <w:bCs/>
          <w:lang w:val="en-GB"/>
        </w:rPr>
        <w:t>.</w:t>
      </w:r>
      <w:r w:rsidRPr="00A12CDA">
        <w:rPr>
          <w:b/>
          <w:bCs/>
          <w:lang w:val="en-GB"/>
        </w:rPr>
        <w:t xml:space="preserve"> 6.</w:t>
      </w:r>
      <w:r w:rsidRPr="00A12CDA">
        <w:rPr>
          <w:lang w:val="en-GB"/>
        </w:rPr>
        <w:t xml:space="preserve"> GIS-based Spatial </w:t>
      </w:r>
      <w:proofErr w:type="spellStart"/>
      <w:r w:rsidRPr="00A12CDA">
        <w:rPr>
          <w:lang w:val="en-GB"/>
        </w:rPr>
        <w:t>Modeling</w:t>
      </w:r>
      <w:proofErr w:type="spellEnd"/>
      <w:r w:rsidRPr="00A12CDA">
        <w:rPr>
          <w:lang w:val="en-GB"/>
        </w:rPr>
        <w:t xml:space="preserve"> of Nickel (Ni)</w:t>
      </w:r>
    </w:p>
    <w:p w14:paraId="6E6A4E03" w14:textId="77777777" w:rsidR="00415F7D" w:rsidRPr="00071AA1" w:rsidRDefault="00415F7D" w:rsidP="002D3652">
      <w:pPr>
        <w:ind w:firstLine="284"/>
        <w:jc w:val="both"/>
        <w:rPr>
          <w:rFonts w:eastAsia="Times New Roman"/>
          <w:sz w:val="22"/>
          <w:szCs w:val="22"/>
          <w:lang w:val="en-GB"/>
        </w:rPr>
      </w:pPr>
    </w:p>
    <w:p w14:paraId="7F3FA9E5" w14:textId="428F6289"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Ni concentrations in water samples taken from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in spring varied between 0.041</w:t>
      </w:r>
      <w:r w:rsidR="00A12CDA">
        <w:rPr>
          <w:rFonts w:eastAsia="Times New Roman"/>
          <w:sz w:val="22"/>
          <w:szCs w:val="22"/>
          <w:lang w:val="en-GB"/>
        </w:rPr>
        <w:t xml:space="preserve"> and </w:t>
      </w:r>
      <w:r w:rsidRPr="00071AA1">
        <w:rPr>
          <w:rFonts w:eastAsia="Times New Roman"/>
          <w:sz w:val="22"/>
          <w:szCs w:val="22"/>
          <w:lang w:val="en-GB"/>
        </w:rPr>
        <w:t>0.141 mg/l. It was determined that Ni concentrations were higher in the middle parts of the lake compared to other parts. During the summer period, Ni varied between 0.034</w:t>
      </w:r>
      <w:r w:rsidR="00A12CDA">
        <w:rPr>
          <w:rFonts w:eastAsia="Times New Roman"/>
          <w:sz w:val="22"/>
          <w:szCs w:val="22"/>
          <w:lang w:val="en-GB"/>
        </w:rPr>
        <w:t xml:space="preserve"> and </w:t>
      </w:r>
      <w:r w:rsidRPr="00071AA1">
        <w:rPr>
          <w:rFonts w:eastAsia="Times New Roman"/>
          <w:sz w:val="22"/>
          <w:szCs w:val="22"/>
          <w:lang w:val="en-GB"/>
        </w:rPr>
        <w:t xml:space="preserve">0.060 mg/l. Ni concentrations were found to be higher than </w:t>
      </w:r>
      <w:r w:rsidR="00A12CDA">
        <w:rPr>
          <w:rFonts w:eastAsia="Times New Roman"/>
          <w:sz w:val="22"/>
          <w:szCs w:val="22"/>
          <w:lang w:val="en-GB"/>
        </w:rPr>
        <w:t xml:space="preserve">at </w:t>
      </w:r>
      <w:r w:rsidRPr="00071AA1">
        <w:rPr>
          <w:rFonts w:eastAsia="Times New Roman"/>
          <w:sz w:val="22"/>
          <w:szCs w:val="22"/>
          <w:lang w:val="en-GB"/>
        </w:rPr>
        <w:t xml:space="preserve">other sampling points, especially in the central and northern parts of the lake during the summer period. Ni in the samples taken in autumn varies between 0.064 </w:t>
      </w:r>
      <w:r w:rsidR="00A12CDA">
        <w:rPr>
          <w:rFonts w:eastAsia="Times New Roman"/>
          <w:sz w:val="22"/>
          <w:szCs w:val="22"/>
          <w:lang w:val="en-GB"/>
        </w:rPr>
        <w:t>and</w:t>
      </w:r>
      <w:r w:rsidRPr="00071AA1">
        <w:rPr>
          <w:rFonts w:eastAsia="Times New Roman"/>
          <w:sz w:val="22"/>
          <w:szCs w:val="22"/>
          <w:lang w:val="en-GB"/>
        </w:rPr>
        <w:t xml:space="preserve"> 0.091 mg/l. Especially in the northern parts of the lake, Ni concentrations were distributed at higher levels than in other parts. In water samples taken during the winter period, Ni ranged between 0.036 </w:t>
      </w:r>
      <w:r w:rsidR="00A12CDA">
        <w:rPr>
          <w:rFonts w:eastAsia="Times New Roman"/>
          <w:sz w:val="22"/>
          <w:szCs w:val="22"/>
          <w:lang w:val="en-GB"/>
        </w:rPr>
        <w:t>and</w:t>
      </w:r>
      <w:r w:rsidRPr="00071AA1">
        <w:rPr>
          <w:rFonts w:eastAsia="Times New Roman"/>
          <w:sz w:val="22"/>
          <w:szCs w:val="22"/>
          <w:lang w:val="en-GB"/>
        </w:rPr>
        <w:t xml:space="preserve"> 0.090 mg/l. It was observed that Ni concentrations in water samples taken for all periods varied between 0.034</w:t>
      </w:r>
      <w:r w:rsidR="00A12CDA">
        <w:rPr>
          <w:rFonts w:eastAsia="Times New Roman"/>
          <w:sz w:val="22"/>
          <w:szCs w:val="22"/>
          <w:lang w:val="en-GB"/>
        </w:rPr>
        <w:t xml:space="preserve"> and </w:t>
      </w:r>
      <w:r w:rsidRPr="00071AA1">
        <w:rPr>
          <w:rFonts w:eastAsia="Times New Roman"/>
          <w:sz w:val="22"/>
          <w:szCs w:val="22"/>
          <w:lang w:val="en-GB"/>
        </w:rPr>
        <w:t>0.141 mg/l on average.</w:t>
      </w:r>
    </w:p>
    <w:p w14:paraId="4865AA1B" w14:textId="71A1645D" w:rsidR="00415F7D" w:rsidRPr="00071AA1" w:rsidRDefault="00272D59" w:rsidP="002D3652">
      <w:pPr>
        <w:ind w:firstLine="284"/>
        <w:jc w:val="both"/>
        <w:rPr>
          <w:rFonts w:eastAsia="Times New Roman"/>
          <w:sz w:val="22"/>
          <w:szCs w:val="22"/>
          <w:lang w:val="en-GB"/>
        </w:rPr>
      </w:pPr>
      <w:r w:rsidRPr="00071AA1">
        <w:rPr>
          <w:rFonts w:eastAsia="Times New Roman"/>
          <w:sz w:val="22"/>
          <w:szCs w:val="22"/>
          <w:lang w:val="en-GB"/>
        </w:rPr>
        <w:t xml:space="preserve"> </w:t>
      </w:r>
      <w:r w:rsidR="00415F7D" w:rsidRPr="00071AA1">
        <w:rPr>
          <w:rFonts w:eastAsia="Times New Roman"/>
          <w:sz w:val="22"/>
          <w:szCs w:val="22"/>
          <w:lang w:val="en-GB"/>
        </w:rPr>
        <w:t xml:space="preserve">Taking into account the limit values given in Table 1, it was concluded that the Ni concentration in </w:t>
      </w:r>
      <w:proofErr w:type="spellStart"/>
      <w:r w:rsidR="00415F7D" w:rsidRPr="00071AA1">
        <w:rPr>
          <w:rFonts w:eastAsia="Times New Roman"/>
          <w:sz w:val="22"/>
          <w:szCs w:val="22"/>
          <w:lang w:val="en-GB"/>
        </w:rPr>
        <w:t>Beşgöz</w:t>
      </w:r>
      <w:proofErr w:type="spellEnd"/>
      <w:r w:rsidR="00415F7D" w:rsidRPr="00071AA1">
        <w:rPr>
          <w:rFonts w:eastAsia="Times New Roman"/>
          <w:sz w:val="22"/>
          <w:szCs w:val="22"/>
          <w:lang w:val="en-GB"/>
        </w:rPr>
        <w:t xml:space="preserve"> Lake was above the allowed limit values (0.02 mg/l). According to the classification of intra-continental water resources given in Table 2, Ni concentration in the lake is in the III</w:t>
      </w:r>
      <w:r w:rsidR="00A12CDA">
        <w:rPr>
          <w:rFonts w:eastAsia="Times New Roman"/>
          <w:sz w:val="22"/>
          <w:szCs w:val="22"/>
          <w:lang w:val="en-GB"/>
        </w:rPr>
        <w:t xml:space="preserve"> class</w:t>
      </w:r>
      <w:r w:rsidR="00415F7D" w:rsidRPr="00071AA1">
        <w:rPr>
          <w:rFonts w:eastAsia="Times New Roman"/>
          <w:sz w:val="22"/>
          <w:szCs w:val="22"/>
          <w:lang w:val="en-GB"/>
        </w:rPr>
        <w:t xml:space="preserve">. It has been determined that it falls into the class water category (dirty water). Spatial </w:t>
      </w:r>
      <w:proofErr w:type="spellStart"/>
      <w:r w:rsidR="00415F7D" w:rsidRPr="00071AA1">
        <w:rPr>
          <w:rFonts w:eastAsia="Times New Roman"/>
          <w:sz w:val="22"/>
          <w:szCs w:val="22"/>
          <w:lang w:val="en-GB"/>
        </w:rPr>
        <w:t>modeling</w:t>
      </w:r>
      <w:proofErr w:type="spellEnd"/>
      <w:r w:rsidR="00415F7D" w:rsidRPr="00071AA1">
        <w:rPr>
          <w:rFonts w:eastAsia="Times New Roman"/>
          <w:sz w:val="22"/>
          <w:szCs w:val="22"/>
          <w:lang w:val="en-GB"/>
        </w:rPr>
        <w:t xml:space="preserve"> and distribution of Zn changes in </w:t>
      </w:r>
      <w:proofErr w:type="spellStart"/>
      <w:r w:rsidR="00415F7D" w:rsidRPr="00071AA1">
        <w:rPr>
          <w:rFonts w:eastAsia="Times New Roman"/>
          <w:sz w:val="22"/>
          <w:szCs w:val="22"/>
          <w:lang w:val="en-GB"/>
        </w:rPr>
        <w:t>Beşgöz</w:t>
      </w:r>
      <w:proofErr w:type="spellEnd"/>
      <w:r w:rsidR="00415F7D" w:rsidRPr="00071AA1">
        <w:rPr>
          <w:rFonts w:eastAsia="Times New Roman"/>
          <w:sz w:val="22"/>
          <w:szCs w:val="22"/>
          <w:lang w:val="en-GB"/>
        </w:rPr>
        <w:t xml:space="preserve"> Lake are given in Figure 7.</w:t>
      </w:r>
    </w:p>
    <w:p w14:paraId="7646840F" w14:textId="77777777" w:rsidR="00272D59" w:rsidRPr="00071AA1" w:rsidRDefault="00272D59" w:rsidP="002D3652">
      <w:pPr>
        <w:ind w:firstLine="284"/>
        <w:jc w:val="both"/>
        <w:rPr>
          <w:rFonts w:eastAsia="Times New Roman"/>
          <w:sz w:val="22"/>
          <w:szCs w:val="22"/>
          <w:lang w:val="en-GB"/>
        </w:rPr>
      </w:pPr>
    </w:p>
    <w:p w14:paraId="50133432" w14:textId="1C4FB625" w:rsidR="006018CE" w:rsidRPr="00071AA1" w:rsidRDefault="006018CE" w:rsidP="00272D59">
      <w:pPr>
        <w:jc w:val="center"/>
        <w:rPr>
          <w:rFonts w:eastAsia="Times New Roman"/>
          <w:sz w:val="22"/>
          <w:szCs w:val="22"/>
          <w:lang w:val="en-GB"/>
        </w:rPr>
      </w:pPr>
      <w:r w:rsidRPr="00071AA1">
        <w:rPr>
          <w:rFonts w:eastAsia="Times New Roman"/>
          <w:noProof/>
          <w:sz w:val="22"/>
          <w:szCs w:val="22"/>
          <w:lang w:val="en-GB" w:eastAsia="tr-TR"/>
        </w:rPr>
        <w:drawing>
          <wp:inline distT="0" distB="0" distL="0" distR="0" wp14:anchorId="2DD4BFA7" wp14:editId="36BAEC70">
            <wp:extent cx="6115685" cy="201168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2011680"/>
                    </a:xfrm>
                    <a:prstGeom prst="rect">
                      <a:avLst/>
                    </a:prstGeom>
                    <a:noFill/>
                    <a:ln>
                      <a:noFill/>
                    </a:ln>
                  </pic:spPr>
                </pic:pic>
              </a:graphicData>
            </a:graphic>
          </wp:inline>
        </w:drawing>
      </w:r>
    </w:p>
    <w:p w14:paraId="2E9B5CFA" w14:textId="12049F82" w:rsidR="00415F7D" w:rsidRPr="00A12CDA" w:rsidRDefault="00415F7D" w:rsidP="00511E17">
      <w:pPr>
        <w:pStyle w:val="Rrys"/>
        <w:rPr>
          <w:lang w:val="en-GB"/>
        </w:rPr>
      </w:pPr>
      <w:r w:rsidRPr="00A12CDA">
        <w:rPr>
          <w:b/>
          <w:bCs/>
          <w:lang w:val="en-GB"/>
        </w:rPr>
        <w:t>Fig</w:t>
      </w:r>
      <w:r w:rsidR="00511E17" w:rsidRPr="00A12CDA">
        <w:rPr>
          <w:b/>
          <w:bCs/>
          <w:lang w:val="en-GB"/>
        </w:rPr>
        <w:t>.</w:t>
      </w:r>
      <w:r w:rsidRPr="00A12CDA">
        <w:rPr>
          <w:b/>
          <w:bCs/>
          <w:lang w:val="en-GB"/>
        </w:rPr>
        <w:t xml:space="preserve"> 7.</w:t>
      </w:r>
      <w:r w:rsidRPr="00A12CDA">
        <w:rPr>
          <w:lang w:val="en-GB"/>
        </w:rPr>
        <w:t xml:space="preserve"> GIS-based Spatial </w:t>
      </w:r>
      <w:proofErr w:type="spellStart"/>
      <w:r w:rsidRPr="00A12CDA">
        <w:rPr>
          <w:lang w:val="en-GB"/>
        </w:rPr>
        <w:t>Modeling</w:t>
      </w:r>
      <w:proofErr w:type="spellEnd"/>
      <w:r w:rsidRPr="00A12CDA">
        <w:rPr>
          <w:lang w:val="en-GB"/>
        </w:rPr>
        <w:t xml:space="preserve"> of Zinc (Zn)</w:t>
      </w:r>
    </w:p>
    <w:p w14:paraId="7369C0BC" w14:textId="77777777" w:rsidR="0027593E" w:rsidRPr="00071AA1" w:rsidRDefault="0027593E" w:rsidP="002D3652">
      <w:pPr>
        <w:ind w:firstLine="284"/>
        <w:jc w:val="both"/>
        <w:rPr>
          <w:noProof/>
          <w:sz w:val="22"/>
          <w:szCs w:val="22"/>
          <w:lang w:val="en-GB"/>
        </w:rPr>
      </w:pPr>
    </w:p>
    <w:p w14:paraId="194ABC5D" w14:textId="1DED4066"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Zn concentrations in water samples taken from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in spring var</w:t>
      </w:r>
      <w:r w:rsidR="00847CB6" w:rsidRPr="00071AA1">
        <w:rPr>
          <w:rFonts w:eastAsia="Times New Roman"/>
          <w:sz w:val="22"/>
          <w:szCs w:val="22"/>
          <w:lang w:val="en-GB"/>
        </w:rPr>
        <w:t>ied between 0.001</w:t>
      </w:r>
      <w:r w:rsidR="00A12CDA">
        <w:rPr>
          <w:rFonts w:eastAsia="Times New Roman"/>
          <w:sz w:val="22"/>
          <w:szCs w:val="22"/>
          <w:lang w:val="en-GB"/>
        </w:rPr>
        <w:t xml:space="preserve"> and </w:t>
      </w:r>
      <w:r w:rsidR="00847CB6" w:rsidRPr="00071AA1">
        <w:rPr>
          <w:rFonts w:eastAsia="Times New Roman"/>
          <w:sz w:val="22"/>
          <w:szCs w:val="22"/>
          <w:lang w:val="en-GB"/>
        </w:rPr>
        <w:t>0.006 mg/l. Elevated Zn concentrations were observed in the lake</w:t>
      </w:r>
      <w:r w:rsidR="00A12CDA">
        <w:rPr>
          <w:rFonts w:eastAsia="Times New Roman"/>
          <w:sz w:val="22"/>
          <w:szCs w:val="22"/>
          <w:lang w:val="en-GB"/>
        </w:rPr>
        <w:t>'</w:t>
      </w:r>
      <w:r w:rsidR="00847CB6" w:rsidRPr="00071AA1">
        <w:rPr>
          <w:rFonts w:eastAsia="Times New Roman"/>
          <w:sz w:val="22"/>
          <w:szCs w:val="22"/>
          <w:lang w:val="en-GB"/>
        </w:rPr>
        <w:t>s northwestern region</w:t>
      </w:r>
      <w:r w:rsidR="006018CE" w:rsidRPr="00071AA1">
        <w:rPr>
          <w:rFonts w:eastAsia="Times New Roman"/>
          <w:sz w:val="22"/>
          <w:szCs w:val="22"/>
          <w:lang w:val="en-GB"/>
        </w:rPr>
        <w:t xml:space="preserve"> </w:t>
      </w:r>
      <w:r w:rsidRPr="00071AA1">
        <w:rPr>
          <w:rFonts w:eastAsia="Times New Roman"/>
          <w:sz w:val="22"/>
          <w:szCs w:val="22"/>
          <w:lang w:val="en-GB"/>
        </w:rPr>
        <w:t>compared to other points where water samples were taken. Zn values in the summer period vary between 0.051</w:t>
      </w:r>
      <w:r w:rsidR="00A12CDA">
        <w:rPr>
          <w:rFonts w:eastAsia="Times New Roman"/>
          <w:sz w:val="22"/>
          <w:szCs w:val="22"/>
          <w:lang w:val="en-GB"/>
        </w:rPr>
        <w:t xml:space="preserve"> and </w:t>
      </w:r>
      <w:r w:rsidRPr="00071AA1">
        <w:rPr>
          <w:rFonts w:eastAsia="Times New Roman"/>
          <w:sz w:val="22"/>
          <w:szCs w:val="22"/>
          <w:lang w:val="en-GB"/>
        </w:rPr>
        <w:t>0.134 mg/l. During the summer period, a higher level of Zn concentration was observed in the northeastern parts of the lake compared to other sampling points. In autumn, Zn values varied between 0.010</w:t>
      </w:r>
      <w:r w:rsidR="00A12CDA">
        <w:rPr>
          <w:rFonts w:eastAsia="Times New Roman"/>
          <w:sz w:val="22"/>
          <w:szCs w:val="22"/>
          <w:lang w:val="en-GB"/>
        </w:rPr>
        <w:t xml:space="preserve"> and </w:t>
      </w:r>
      <w:r w:rsidRPr="00071AA1">
        <w:rPr>
          <w:rFonts w:eastAsia="Times New Roman"/>
          <w:sz w:val="22"/>
          <w:szCs w:val="22"/>
          <w:lang w:val="en-GB"/>
        </w:rPr>
        <w:t>0.038 mg/l. In the water samples taken during the autumn period, it was observed that the Zn value in the middle parts of the lake was lower than in the other parts. During the winter period, Zn concentration was distributed between 0.009</w:t>
      </w:r>
      <w:r w:rsidR="00A12CDA">
        <w:rPr>
          <w:rFonts w:eastAsia="Times New Roman"/>
          <w:sz w:val="22"/>
          <w:szCs w:val="22"/>
          <w:lang w:val="en-GB"/>
        </w:rPr>
        <w:t xml:space="preserve"> and </w:t>
      </w:r>
      <w:r w:rsidRPr="00071AA1">
        <w:rPr>
          <w:rFonts w:eastAsia="Times New Roman"/>
          <w:sz w:val="22"/>
          <w:szCs w:val="22"/>
          <w:lang w:val="en-GB"/>
        </w:rPr>
        <w:t xml:space="preserve">0.020 mg/l. It was observed that the Zn concentration in the water samples taken from the middle part of the lake was higher than the Zn concentration in the other parts. Generally speaking, it was </w:t>
      </w:r>
      <w:r w:rsidR="00847CB6" w:rsidRPr="00071AA1">
        <w:rPr>
          <w:rFonts w:eastAsia="Times New Roman"/>
          <w:sz w:val="22"/>
          <w:szCs w:val="22"/>
          <w:lang w:val="en-GB"/>
        </w:rPr>
        <w:t>revealed</w:t>
      </w:r>
      <w:r w:rsidRPr="00071AA1">
        <w:rPr>
          <w:rFonts w:eastAsia="Times New Roman"/>
          <w:sz w:val="22"/>
          <w:szCs w:val="22"/>
          <w:lang w:val="en-GB"/>
        </w:rPr>
        <w:t xml:space="preserve"> that the Zn concentration in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varied between 0.001</w:t>
      </w:r>
      <w:r w:rsidR="00A12CDA">
        <w:rPr>
          <w:rFonts w:eastAsia="Times New Roman"/>
          <w:sz w:val="22"/>
          <w:szCs w:val="22"/>
          <w:lang w:val="en-GB"/>
        </w:rPr>
        <w:t xml:space="preserve"> and </w:t>
      </w:r>
      <w:r w:rsidRPr="00071AA1">
        <w:rPr>
          <w:rFonts w:eastAsia="Times New Roman"/>
          <w:sz w:val="22"/>
          <w:szCs w:val="22"/>
          <w:lang w:val="en-GB"/>
        </w:rPr>
        <w:t xml:space="preserve">0.134 mg/l. According to the World Health Organization (WHO) criteria (Table 1), the Zn concentration was found to be below the upper allowable limit value (3 mg/l). </w:t>
      </w:r>
    </w:p>
    <w:p w14:paraId="6328F195" w14:textId="77777777"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lastRenderedPageBreak/>
        <w:t xml:space="preserve">In terms of Zn concentration, it has been determined that the water quality of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falls into the first-class (high-quality water) category, in line with the criteria given in Table 2.</w:t>
      </w:r>
    </w:p>
    <w:p w14:paraId="34C8CB01" w14:textId="4DD63CAE"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In a study conducted in </w:t>
      </w:r>
      <w:proofErr w:type="spellStart"/>
      <w:r w:rsidRPr="00071AA1">
        <w:rPr>
          <w:rFonts w:eastAsia="Times New Roman"/>
          <w:sz w:val="22"/>
          <w:szCs w:val="22"/>
          <w:lang w:val="en-GB"/>
        </w:rPr>
        <w:t>Beyşehir</w:t>
      </w:r>
      <w:proofErr w:type="spellEnd"/>
      <w:r w:rsidRPr="00071AA1">
        <w:rPr>
          <w:rFonts w:eastAsia="Times New Roman"/>
          <w:sz w:val="22"/>
          <w:szCs w:val="22"/>
          <w:lang w:val="en-GB"/>
        </w:rPr>
        <w:t xml:space="preserve"> Lake in </w:t>
      </w:r>
      <w:proofErr w:type="spellStart"/>
      <w:r w:rsidRPr="00071AA1">
        <w:rPr>
          <w:rFonts w:eastAsia="Times New Roman"/>
          <w:sz w:val="22"/>
          <w:szCs w:val="22"/>
          <w:lang w:val="en-GB"/>
        </w:rPr>
        <w:t>Turkiye</w:t>
      </w:r>
      <w:proofErr w:type="spellEnd"/>
      <w:r w:rsidRPr="00071AA1">
        <w:rPr>
          <w:rFonts w:eastAsia="Times New Roman"/>
          <w:sz w:val="22"/>
          <w:szCs w:val="22"/>
          <w:lang w:val="en-GB"/>
        </w:rPr>
        <w:t xml:space="preserve">, heavy metals As, Cr, Cu, Ni, Zn, Pb, Cd, Hg, Fe, Al, </w:t>
      </w:r>
      <w:r w:rsidR="00A12CDA">
        <w:rPr>
          <w:rFonts w:eastAsia="Times New Roman"/>
          <w:sz w:val="22"/>
          <w:szCs w:val="22"/>
          <w:lang w:val="en-GB"/>
        </w:rPr>
        <w:t xml:space="preserve">and </w:t>
      </w:r>
      <w:r w:rsidRPr="00071AA1">
        <w:rPr>
          <w:rFonts w:eastAsia="Times New Roman"/>
          <w:sz w:val="22"/>
          <w:szCs w:val="22"/>
          <w:lang w:val="en-GB"/>
        </w:rPr>
        <w:t xml:space="preserve">Mn were </w:t>
      </w:r>
      <w:proofErr w:type="spellStart"/>
      <w:r w:rsidRPr="00071AA1">
        <w:rPr>
          <w:rFonts w:eastAsia="Times New Roman"/>
          <w:sz w:val="22"/>
          <w:szCs w:val="22"/>
          <w:lang w:val="en-GB"/>
        </w:rPr>
        <w:t>analyzed</w:t>
      </w:r>
      <w:proofErr w:type="spellEnd"/>
      <w:r w:rsidRPr="00071AA1">
        <w:rPr>
          <w:rFonts w:eastAsia="Times New Roman"/>
          <w:sz w:val="22"/>
          <w:szCs w:val="22"/>
          <w:lang w:val="en-GB"/>
        </w:rPr>
        <w:t xml:space="preserve"> in water samples taken from the lake surface and sediment samples taken from the bottom sediment</w:t>
      </w:r>
      <w:r w:rsidR="00A12CDA">
        <w:rPr>
          <w:rFonts w:eastAsia="Times New Roman"/>
          <w:sz w:val="22"/>
          <w:szCs w:val="22"/>
          <w:lang w:val="en-GB"/>
        </w:rPr>
        <w:t>s</w:t>
      </w:r>
      <w:r w:rsidRPr="00071AA1">
        <w:rPr>
          <w:rFonts w:eastAsia="Times New Roman"/>
          <w:sz w:val="22"/>
          <w:szCs w:val="22"/>
          <w:lang w:val="en-GB"/>
        </w:rPr>
        <w:t xml:space="preserve">. The results obtained were </w:t>
      </w:r>
      <w:proofErr w:type="spellStart"/>
      <w:r w:rsidRPr="00071AA1">
        <w:rPr>
          <w:rFonts w:eastAsia="Times New Roman"/>
          <w:sz w:val="22"/>
          <w:szCs w:val="22"/>
          <w:lang w:val="en-GB"/>
        </w:rPr>
        <w:t>analyzed</w:t>
      </w:r>
      <w:proofErr w:type="spellEnd"/>
      <w:r w:rsidRPr="00071AA1">
        <w:rPr>
          <w:rFonts w:eastAsia="Times New Roman"/>
          <w:sz w:val="22"/>
          <w:szCs w:val="22"/>
          <w:lang w:val="en-GB"/>
        </w:rPr>
        <w:t xml:space="preserve"> spatially using IDW interpolation techniques in ArcGIS. As a result of the research, the average concentrations of heavy metals in the lake water were observed as </w:t>
      </w:r>
      <w:r w:rsidR="00851D80">
        <w:rPr>
          <w:rFonts w:eastAsia="Times New Roman"/>
          <w:sz w:val="22"/>
          <w:szCs w:val="22"/>
          <w:lang w:val="en-GB"/>
        </w:rPr>
        <w:br/>
      </w:r>
      <w:r w:rsidRPr="00071AA1">
        <w:rPr>
          <w:rFonts w:eastAsia="Times New Roman"/>
          <w:sz w:val="22"/>
          <w:szCs w:val="22"/>
          <w:lang w:val="en-GB"/>
        </w:rPr>
        <w:t xml:space="preserve">Fe &gt; Al &gt; Mn &gt; As &gt; Zn &gt; Ni &gt; Pb &gt; Cr &gt; Cu &gt; Hg &gt; Cd. </w:t>
      </w:r>
    </w:p>
    <w:p w14:paraId="1620B218" w14:textId="77777777"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The results obtained showed that the lake water was below the limit values in terms of heavy metals according to TS 266 and World Health Organization standards (Şener et al. 2023). </w:t>
      </w:r>
    </w:p>
    <w:p w14:paraId="20E2C449" w14:textId="4AD63A28" w:rsidR="00415F7D" w:rsidRPr="00071AA1" w:rsidRDefault="00415F7D" w:rsidP="002D3652">
      <w:pPr>
        <w:ind w:firstLine="284"/>
        <w:jc w:val="both"/>
        <w:rPr>
          <w:rFonts w:eastAsia="Times New Roman"/>
          <w:lang w:val="en-GB"/>
        </w:rPr>
      </w:pPr>
      <w:r w:rsidRPr="00071AA1">
        <w:rPr>
          <w:rFonts w:eastAsia="Times New Roman"/>
          <w:sz w:val="22"/>
          <w:szCs w:val="22"/>
          <w:lang w:val="en-GB"/>
        </w:rPr>
        <w:t>Multivariate statistical methods and Geograph</w:t>
      </w:r>
      <w:r w:rsidR="00A12CDA">
        <w:rPr>
          <w:rFonts w:eastAsia="Times New Roman"/>
          <w:sz w:val="22"/>
          <w:szCs w:val="22"/>
          <w:lang w:val="en-GB"/>
        </w:rPr>
        <w:t>ic</w:t>
      </w:r>
      <w:r w:rsidRPr="00071AA1">
        <w:rPr>
          <w:rFonts w:eastAsia="Times New Roman"/>
          <w:sz w:val="22"/>
          <w:szCs w:val="22"/>
          <w:lang w:val="en-GB"/>
        </w:rPr>
        <w:t xml:space="preserve"> Information System</w:t>
      </w:r>
      <w:r w:rsidR="005842E8" w:rsidRPr="00071AA1">
        <w:rPr>
          <w:rFonts w:eastAsia="Times New Roman"/>
          <w:sz w:val="22"/>
          <w:szCs w:val="22"/>
          <w:lang w:val="en-GB"/>
        </w:rPr>
        <w:t>s</w:t>
      </w:r>
      <w:r w:rsidRPr="00071AA1">
        <w:rPr>
          <w:rFonts w:eastAsia="Times New Roman"/>
          <w:sz w:val="22"/>
          <w:szCs w:val="22"/>
          <w:lang w:val="en-GB"/>
        </w:rPr>
        <w:t xml:space="preserve"> (GIS) technology are used effectively in water quality management (Arslan 2009). It is possible to find many studies in the literature on </w:t>
      </w:r>
      <w:r w:rsidR="00A12CDA">
        <w:rPr>
          <w:rFonts w:eastAsia="Times New Roman"/>
          <w:sz w:val="22"/>
          <w:szCs w:val="22"/>
          <w:lang w:val="en-GB"/>
        </w:rPr>
        <w:t xml:space="preserve">the </w:t>
      </w:r>
      <w:r w:rsidRPr="00071AA1">
        <w:rPr>
          <w:rFonts w:eastAsia="Times New Roman"/>
          <w:sz w:val="22"/>
          <w:szCs w:val="22"/>
          <w:lang w:val="en-GB"/>
        </w:rPr>
        <w:t xml:space="preserve">spatial evaluation of water quality with GIS. In the studies carried out, different </w:t>
      </w:r>
      <w:proofErr w:type="spellStart"/>
      <w:r w:rsidRPr="00071AA1">
        <w:rPr>
          <w:rFonts w:eastAsia="Times New Roman"/>
          <w:sz w:val="22"/>
          <w:szCs w:val="22"/>
          <w:lang w:val="en-GB"/>
        </w:rPr>
        <w:t>modeling</w:t>
      </w:r>
      <w:proofErr w:type="spellEnd"/>
      <w:r w:rsidRPr="00071AA1">
        <w:rPr>
          <w:rFonts w:eastAsia="Times New Roman"/>
          <w:sz w:val="22"/>
          <w:szCs w:val="22"/>
          <w:lang w:val="en-GB"/>
        </w:rPr>
        <w:t xml:space="preserve"> </w:t>
      </w:r>
      <w:r w:rsidR="00A12CDA">
        <w:rPr>
          <w:rFonts w:eastAsia="Times New Roman"/>
          <w:sz w:val="22"/>
          <w:szCs w:val="22"/>
          <w:lang w:val="en-GB"/>
        </w:rPr>
        <w:t xml:space="preserve">techniques </w:t>
      </w:r>
      <w:r w:rsidRPr="00071AA1">
        <w:rPr>
          <w:rFonts w:eastAsia="Times New Roman"/>
          <w:sz w:val="22"/>
          <w:szCs w:val="22"/>
          <w:lang w:val="en-GB"/>
        </w:rPr>
        <w:t>w</w:t>
      </w:r>
      <w:r w:rsidR="00A12CDA">
        <w:rPr>
          <w:rFonts w:eastAsia="Times New Roman"/>
          <w:sz w:val="22"/>
          <w:szCs w:val="22"/>
          <w:lang w:val="en-GB"/>
        </w:rPr>
        <w:t>ere</w:t>
      </w:r>
      <w:r w:rsidRPr="00071AA1">
        <w:rPr>
          <w:rFonts w:eastAsia="Times New Roman"/>
          <w:sz w:val="22"/>
          <w:szCs w:val="22"/>
          <w:lang w:val="en-GB"/>
        </w:rPr>
        <w:t xml:space="preserve"> used with the help of interpolation techniques in the GIS environment, and spatial analy</w:t>
      </w:r>
      <w:r w:rsidR="00A12CDA">
        <w:rPr>
          <w:rFonts w:eastAsia="Times New Roman"/>
          <w:sz w:val="22"/>
          <w:szCs w:val="22"/>
          <w:lang w:val="en-GB"/>
        </w:rPr>
        <w:t>s</w:t>
      </w:r>
      <w:r w:rsidRPr="00071AA1">
        <w:rPr>
          <w:rFonts w:eastAsia="Times New Roman"/>
          <w:sz w:val="22"/>
          <w:szCs w:val="22"/>
          <w:lang w:val="en-GB"/>
        </w:rPr>
        <w:t>es of water quality data were carried out</w:t>
      </w:r>
      <w:r w:rsidR="00C8293B">
        <w:rPr>
          <w:rFonts w:eastAsia="Times New Roman"/>
          <w:sz w:val="22"/>
          <w:szCs w:val="22"/>
          <w:lang w:val="en-GB"/>
        </w:rPr>
        <w:t xml:space="preserve"> </w:t>
      </w:r>
      <w:r w:rsidRPr="00071AA1">
        <w:rPr>
          <w:rFonts w:eastAsia="Times New Roman"/>
          <w:sz w:val="22"/>
          <w:szCs w:val="22"/>
          <w:lang w:val="en-GB"/>
        </w:rPr>
        <w:t>(Ross &amp; Ta</w:t>
      </w:r>
      <w:r w:rsidR="003F2EC3" w:rsidRPr="00071AA1">
        <w:rPr>
          <w:rFonts w:eastAsia="Times New Roman"/>
          <w:sz w:val="22"/>
          <w:szCs w:val="22"/>
          <w:lang w:val="en-GB"/>
        </w:rPr>
        <w:t>ra 1993,</w:t>
      </w:r>
      <w:r w:rsidR="00C8293B">
        <w:rPr>
          <w:rFonts w:eastAsia="Times New Roman"/>
          <w:sz w:val="22"/>
          <w:szCs w:val="22"/>
          <w:lang w:val="en-GB"/>
        </w:rPr>
        <w:t xml:space="preserve"> </w:t>
      </w:r>
      <w:r w:rsidR="003F2EC3" w:rsidRPr="00071AA1">
        <w:rPr>
          <w:rFonts w:eastAsia="Times New Roman"/>
          <w:sz w:val="22"/>
          <w:szCs w:val="22"/>
          <w:lang w:val="en-GB"/>
        </w:rPr>
        <w:t xml:space="preserve">Warwick &amp; </w:t>
      </w:r>
      <w:proofErr w:type="spellStart"/>
      <w:r w:rsidR="003F2EC3" w:rsidRPr="00071AA1">
        <w:rPr>
          <w:rFonts w:eastAsia="Times New Roman"/>
          <w:sz w:val="22"/>
          <w:szCs w:val="22"/>
          <w:lang w:val="en-GB"/>
        </w:rPr>
        <w:t>Haness</w:t>
      </w:r>
      <w:proofErr w:type="spellEnd"/>
      <w:r w:rsidR="003F2EC3" w:rsidRPr="00071AA1">
        <w:rPr>
          <w:rFonts w:eastAsia="Times New Roman"/>
          <w:sz w:val="22"/>
          <w:szCs w:val="22"/>
          <w:lang w:val="en-GB"/>
        </w:rPr>
        <w:t xml:space="preserve"> 1994,</w:t>
      </w:r>
      <w:r w:rsidR="00C8293B">
        <w:rPr>
          <w:rFonts w:eastAsia="Times New Roman"/>
          <w:sz w:val="22"/>
          <w:szCs w:val="22"/>
          <w:lang w:val="en-GB"/>
        </w:rPr>
        <w:t xml:space="preserve"> </w:t>
      </w:r>
      <w:r w:rsidR="003F2EC3" w:rsidRPr="00071AA1">
        <w:rPr>
          <w:rFonts w:eastAsia="Times New Roman"/>
          <w:sz w:val="22"/>
          <w:szCs w:val="22"/>
          <w:lang w:val="en-GB"/>
        </w:rPr>
        <w:t>Chen et al. 1997,</w:t>
      </w:r>
      <w:r w:rsidRPr="00071AA1">
        <w:rPr>
          <w:rFonts w:eastAsia="Times New Roman"/>
          <w:sz w:val="22"/>
          <w:szCs w:val="22"/>
          <w:lang w:val="en-GB"/>
        </w:rPr>
        <w:t xml:space="preserve"> Wang et al. 2005). In a study conducted in South Korea, water samples were taken from 118 different points to determine water quality in the Han River Basin. In these samples, temperature, pH, dissolved oxygen, biological oxygen demand, chemical oxygen demand, suspended solids, and total nitrogen parameters were examined.</w:t>
      </w:r>
    </w:p>
    <w:p w14:paraId="3690DA52" w14:textId="702F2545"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The results obtained were </w:t>
      </w:r>
      <w:proofErr w:type="spellStart"/>
      <w:r w:rsidRPr="00071AA1">
        <w:rPr>
          <w:rFonts w:eastAsia="Times New Roman"/>
          <w:sz w:val="22"/>
          <w:szCs w:val="22"/>
          <w:lang w:val="en-GB"/>
        </w:rPr>
        <w:t>modeled</w:t>
      </w:r>
      <w:proofErr w:type="spellEnd"/>
      <w:r w:rsidRPr="00071AA1">
        <w:rPr>
          <w:rFonts w:eastAsia="Times New Roman"/>
          <w:sz w:val="22"/>
          <w:szCs w:val="22"/>
          <w:lang w:val="en-GB"/>
        </w:rPr>
        <w:t xml:space="preserve"> spatially in the GIS environment</w:t>
      </w:r>
      <w:r w:rsidR="00A12CDA">
        <w:rPr>
          <w:rFonts w:eastAsia="Times New Roman"/>
          <w:sz w:val="22"/>
          <w:szCs w:val="22"/>
          <w:lang w:val="en-GB"/>
        </w:rPr>
        <w:t>,</w:t>
      </w:r>
      <w:r w:rsidRPr="00071AA1">
        <w:rPr>
          <w:rFonts w:eastAsia="Times New Roman"/>
          <w:sz w:val="22"/>
          <w:szCs w:val="22"/>
          <w:lang w:val="en-GB"/>
        </w:rPr>
        <w:t xml:space="preserve"> and distribution maps for each parameter were produced (Chang 2008). In another study, water samples were taken from 14 different points </w:t>
      </w:r>
      <w:r w:rsidR="00A12CDA">
        <w:rPr>
          <w:rFonts w:eastAsia="Times New Roman"/>
          <w:sz w:val="22"/>
          <w:szCs w:val="22"/>
          <w:lang w:val="en-GB"/>
        </w:rPr>
        <w:t>along</w:t>
      </w:r>
      <w:r w:rsidRPr="00071AA1">
        <w:rPr>
          <w:rFonts w:eastAsia="Times New Roman"/>
          <w:sz w:val="22"/>
          <w:szCs w:val="22"/>
          <w:lang w:val="en-GB"/>
        </w:rPr>
        <w:t xml:space="preserve"> the Tigris River in Baghdad. Temperature, pH, electrical conductivity, total dissolved solids (TDS), turbidity, chlorophyll A, blue-green algae, and dissolved oxygen amounts were determined in the water samples taken. The results obtained were evaluated spatially with the help of GIS</w:t>
      </w:r>
      <w:r w:rsidR="00C8293B">
        <w:rPr>
          <w:rFonts w:eastAsia="Times New Roman"/>
          <w:sz w:val="22"/>
          <w:szCs w:val="22"/>
          <w:lang w:val="en-GB"/>
        </w:rPr>
        <w:t xml:space="preserve"> </w:t>
      </w:r>
      <w:r w:rsidRPr="00071AA1">
        <w:rPr>
          <w:rFonts w:eastAsia="Times New Roman"/>
          <w:sz w:val="22"/>
          <w:szCs w:val="22"/>
          <w:lang w:val="en-GB"/>
        </w:rPr>
        <w:t xml:space="preserve">(Ahmed et al. 2023). </w:t>
      </w:r>
    </w:p>
    <w:p w14:paraId="6E143F4C" w14:textId="4BF5ECFB"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In another study, a study was carried out within the scope of spatial evaluation of water quality with GIS in two different lakes located in the </w:t>
      </w:r>
      <w:proofErr w:type="spellStart"/>
      <w:r w:rsidRPr="00071AA1">
        <w:rPr>
          <w:rFonts w:eastAsia="Times New Roman"/>
          <w:sz w:val="22"/>
          <w:szCs w:val="22"/>
          <w:lang w:val="en-GB"/>
        </w:rPr>
        <w:t>Pa</w:t>
      </w:r>
      <w:r w:rsidR="00A12CDA">
        <w:rPr>
          <w:rFonts w:eastAsia="Times New Roman"/>
          <w:sz w:val="22"/>
          <w:szCs w:val="22"/>
          <w:lang w:val="en-GB"/>
        </w:rPr>
        <w:t>nc</w:t>
      </w:r>
      <w:r w:rsidRPr="00071AA1">
        <w:rPr>
          <w:rFonts w:eastAsia="Times New Roman"/>
          <w:sz w:val="22"/>
          <w:szCs w:val="22"/>
          <w:lang w:val="en-GB"/>
        </w:rPr>
        <w:t>hula</w:t>
      </w:r>
      <w:proofErr w:type="spellEnd"/>
      <w:r w:rsidRPr="00071AA1">
        <w:rPr>
          <w:rFonts w:eastAsia="Times New Roman"/>
          <w:sz w:val="22"/>
          <w:szCs w:val="22"/>
          <w:lang w:val="en-GB"/>
        </w:rPr>
        <w:t xml:space="preserve"> region of India. In the research, 4 water samples were take</w:t>
      </w:r>
      <w:r w:rsidR="002B3151" w:rsidRPr="00071AA1">
        <w:rPr>
          <w:rFonts w:eastAsia="Times New Roman"/>
          <w:sz w:val="22"/>
          <w:szCs w:val="22"/>
          <w:lang w:val="en-GB"/>
        </w:rPr>
        <w:t xml:space="preserve">n from different points in </w:t>
      </w:r>
      <w:r w:rsidR="00A12CDA">
        <w:rPr>
          <w:rFonts w:eastAsia="Times New Roman"/>
          <w:sz w:val="22"/>
          <w:szCs w:val="22"/>
          <w:lang w:val="en-GB"/>
        </w:rPr>
        <w:t>L</w:t>
      </w:r>
      <w:r w:rsidR="002B3151" w:rsidRPr="00071AA1">
        <w:rPr>
          <w:rFonts w:eastAsia="Times New Roman"/>
          <w:sz w:val="22"/>
          <w:szCs w:val="22"/>
          <w:lang w:val="en-GB"/>
        </w:rPr>
        <w:t xml:space="preserve">ake </w:t>
      </w:r>
      <w:r w:rsidRPr="00071AA1">
        <w:rPr>
          <w:rFonts w:eastAsia="Times New Roman"/>
          <w:sz w:val="22"/>
          <w:szCs w:val="22"/>
          <w:lang w:val="en-GB"/>
        </w:rPr>
        <w:t>1, and water samples were taken from 3 different surfaces and 3 differen</w:t>
      </w:r>
      <w:r w:rsidR="002B3151" w:rsidRPr="00071AA1">
        <w:rPr>
          <w:rFonts w:eastAsia="Times New Roman"/>
          <w:sz w:val="22"/>
          <w:szCs w:val="22"/>
          <w:lang w:val="en-GB"/>
        </w:rPr>
        <w:t>t depths (2,</w:t>
      </w:r>
      <w:r w:rsidR="00851D80">
        <w:rPr>
          <w:rFonts w:eastAsia="Times New Roman"/>
          <w:sz w:val="22"/>
          <w:szCs w:val="22"/>
          <w:lang w:val="en-GB"/>
        </w:rPr>
        <w:t> </w:t>
      </w:r>
      <w:r w:rsidR="002B3151" w:rsidRPr="00071AA1">
        <w:rPr>
          <w:rFonts w:eastAsia="Times New Roman"/>
          <w:sz w:val="22"/>
          <w:szCs w:val="22"/>
          <w:lang w:val="en-GB"/>
        </w:rPr>
        <w:t>3</w:t>
      </w:r>
      <w:r w:rsidR="00A12CDA">
        <w:rPr>
          <w:rFonts w:eastAsia="Times New Roman"/>
          <w:sz w:val="22"/>
          <w:szCs w:val="22"/>
          <w:lang w:val="en-GB"/>
        </w:rPr>
        <w:t>,</w:t>
      </w:r>
      <w:r w:rsidR="002B3151" w:rsidRPr="00071AA1">
        <w:rPr>
          <w:rFonts w:eastAsia="Times New Roman"/>
          <w:sz w:val="22"/>
          <w:szCs w:val="22"/>
          <w:lang w:val="en-GB"/>
        </w:rPr>
        <w:t xml:space="preserve"> and 4 m) in </w:t>
      </w:r>
      <w:r w:rsidR="00A12CDA">
        <w:rPr>
          <w:rFonts w:eastAsia="Times New Roman"/>
          <w:sz w:val="22"/>
          <w:szCs w:val="22"/>
          <w:lang w:val="en-GB"/>
        </w:rPr>
        <w:t>L</w:t>
      </w:r>
      <w:r w:rsidR="002B3151" w:rsidRPr="00071AA1">
        <w:rPr>
          <w:rFonts w:eastAsia="Times New Roman"/>
          <w:sz w:val="22"/>
          <w:szCs w:val="22"/>
          <w:lang w:val="en-GB"/>
        </w:rPr>
        <w:t xml:space="preserve">ake </w:t>
      </w:r>
      <w:r w:rsidRPr="00071AA1">
        <w:rPr>
          <w:rFonts w:eastAsia="Times New Roman"/>
          <w:sz w:val="22"/>
          <w:szCs w:val="22"/>
          <w:lang w:val="en-GB"/>
        </w:rPr>
        <w:t>2. Temperature, dissolved oxygen, nitrate</w:t>
      </w:r>
      <w:r w:rsidR="00A12CDA">
        <w:rPr>
          <w:rFonts w:eastAsia="Times New Roman"/>
          <w:sz w:val="22"/>
          <w:szCs w:val="22"/>
          <w:lang w:val="en-GB"/>
        </w:rPr>
        <w:t>,</w:t>
      </w:r>
      <w:r w:rsidRPr="00071AA1">
        <w:rPr>
          <w:rFonts w:eastAsia="Times New Roman"/>
          <w:sz w:val="22"/>
          <w:szCs w:val="22"/>
          <w:lang w:val="en-GB"/>
        </w:rPr>
        <w:t xml:space="preserve"> and total phosphorus values were </w:t>
      </w:r>
      <w:proofErr w:type="spellStart"/>
      <w:r w:rsidRPr="00071AA1">
        <w:rPr>
          <w:rFonts w:eastAsia="Times New Roman"/>
          <w:sz w:val="22"/>
          <w:szCs w:val="22"/>
          <w:lang w:val="en-GB"/>
        </w:rPr>
        <w:t>analyzed</w:t>
      </w:r>
      <w:proofErr w:type="spellEnd"/>
      <w:r w:rsidRPr="00071AA1">
        <w:rPr>
          <w:rFonts w:eastAsia="Times New Roman"/>
          <w:sz w:val="22"/>
          <w:szCs w:val="22"/>
          <w:lang w:val="en-GB"/>
        </w:rPr>
        <w:t xml:space="preserve"> in the water samples taken. The obtained data were spatially </w:t>
      </w:r>
      <w:proofErr w:type="spellStart"/>
      <w:r w:rsidRPr="00071AA1">
        <w:rPr>
          <w:rFonts w:eastAsia="Times New Roman"/>
          <w:sz w:val="22"/>
          <w:szCs w:val="22"/>
          <w:lang w:val="en-GB"/>
        </w:rPr>
        <w:t>modeled</w:t>
      </w:r>
      <w:proofErr w:type="spellEnd"/>
      <w:r w:rsidRPr="00071AA1">
        <w:rPr>
          <w:rFonts w:eastAsia="Times New Roman"/>
          <w:sz w:val="22"/>
          <w:szCs w:val="22"/>
          <w:lang w:val="en-GB"/>
        </w:rPr>
        <w:t xml:space="preserve"> using the IDW interpolation method for both lake surfaces. </w:t>
      </w:r>
    </w:p>
    <w:p w14:paraId="19CD39B4" w14:textId="3C41482F"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As a result of the study, quality changes on lake surfaces were obtained more easily and reliably with water quality surface models made with the help of GIS compared to traditional methods. In such studies, it has been concluded that </w:t>
      </w:r>
      <w:proofErr w:type="spellStart"/>
      <w:r w:rsidRPr="00071AA1">
        <w:rPr>
          <w:rFonts w:eastAsia="Times New Roman"/>
          <w:sz w:val="22"/>
          <w:szCs w:val="22"/>
          <w:lang w:val="en-GB"/>
        </w:rPr>
        <w:t>modeling</w:t>
      </w:r>
      <w:proofErr w:type="spellEnd"/>
      <w:r w:rsidRPr="00071AA1">
        <w:rPr>
          <w:rFonts w:eastAsia="Times New Roman"/>
          <w:sz w:val="22"/>
          <w:szCs w:val="22"/>
          <w:lang w:val="en-GB"/>
        </w:rPr>
        <w:t xml:space="preserve"> made in the GIS environment produces more reliable results</w:t>
      </w:r>
      <w:r w:rsidR="00C8293B">
        <w:rPr>
          <w:noProof/>
          <w:sz w:val="22"/>
          <w:szCs w:val="22"/>
          <w:lang w:val="en-GB"/>
        </w:rPr>
        <w:t xml:space="preserve"> </w:t>
      </w:r>
      <w:r w:rsidR="003F2EC3" w:rsidRPr="00071AA1">
        <w:rPr>
          <w:rFonts w:eastAsia="Times New Roman"/>
          <w:sz w:val="22"/>
          <w:szCs w:val="22"/>
          <w:lang w:val="en-GB"/>
        </w:rPr>
        <w:t xml:space="preserve">(Vasistha &amp; Ganguly </w:t>
      </w:r>
      <w:r w:rsidRPr="00071AA1">
        <w:rPr>
          <w:rFonts w:eastAsia="Times New Roman"/>
          <w:sz w:val="22"/>
          <w:szCs w:val="22"/>
          <w:lang w:val="en-GB"/>
        </w:rPr>
        <w:t>2022).</w:t>
      </w:r>
    </w:p>
    <w:p w14:paraId="712B61DD" w14:textId="0D0AC988"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A study was conducted to determine water quality and pollution in the Little Akaki River of Ethiopia. For this purpose, 22 water samples were collected from the river. pH, EC, Temperature, dissolved oxygen, total solid matter, biological oxygen demand, chemical oxygen demand, heavy metals, Nitrate, Phosphate parameters were </w:t>
      </w:r>
      <w:proofErr w:type="spellStart"/>
      <w:r w:rsidRPr="00071AA1">
        <w:rPr>
          <w:rFonts w:eastAsia="Times New Roman"/>
          <w:sz w:val="22"/>
          <w:szCs w:val="22"/>
          <w:lang w:val="en-GB"/>
        </w:rPr>
        <w:t>analyzed</w:t>
      </w:r>
      <w:proofErr w:type="spellEnd"/>
      <w:r w:rsidRPr="00071AA1">
        <w:rPr>
          <w:rFonts w:eastAsia="Times New Roman"/>
          <w:sz w:val="22"/>
          <w:szCs w:val="22"/>
          <w:lang w:val="en-GB"/>
        </w:rPr>
        <w:t xml:space="preserve"> in the collected water samples. The determined values were spatially </w:t>
      </w:r>
      <w:proofErr w:type="spellStart"/>
      <w:r w:rsidRPr="00071AA1">
        <w:rPr>
          <w:rFonts w:eastAsia="Times New Roman"/>
          <w:sz w:val="22"/>
          <w:szCs w:val="22"/>
          <w:lang w:val="en-GB"/>
        </w:rPr>
        <w:t>modeled</w:t>
      </w:r>
      <w:proofErr w:type="spellEnd"/>
      <w:r w:rsidRPr="00071AA1">
        <w:rPr>
          <w:rFonts w:eastAsia="Times New Roman"/>
          <w:sz w:val="22"/>
          <w:szCs w:val="22"/>
          <w:lang w:val="en-GB"/>
        </w:rPr>
        <w:t xml:space="preserve"> using IDW interpolation techniques with the help of GIS</w:t>
      </w:r>
      <w:r w:rsidR="00A12CDA">
        <w:rPr>
          <w:rFonts w:eastAsia="Times New Roman"/>
          <w:sz w:val="22"/>
          <w:szCs w:val="22"/>
          <w:lang w:val="en-GB"/>
        </w:rPr>
        <w:t>,</w:t>
      </w:r>
      <w:r w:rsidRPr="00071AA1">
        <w:rPr>
          <w:rFonts w:eastAsia="Times New Roman"/>
          <w:sz w:val="22"/>
          <w:szCs w:val="22"/>
          <w:lang w:val="en-GB"/>
        </w:rPr>
        <w:t xml:space="preserve"> and a water quality change map for each parameter was created (</w:t>
      </w:r>
      <w:proofErr w:type="spellStart"/>
      <w:r w:rsidRPr="00071AA1">
        <w:rPr>
          <w:rFonts w:eastAsia="Times New Roman"/>
          <w:sz w:val="22"/>
          <w:szCs w:val="22"/>
          <w:lang w:val="en-GB"/>
        </w:rPr>
        <w:t>Bushero</w:t>
      </w:r>
      <w:proofErr w:type="spellEnd"/>
      <w:r w:rsidRPr="00071AA1">
        <w:rPr>
          <w:rFonts w:eastAsia="Times New Roman"/>
          <w:sz w:val="22"/>
          <w:szCs w:val="22"/>
          <w:lang w:val="en-GB"/>
        </w:rPr>
        <w:t xml:space="preserve"> et al. 2022).</w:t>
      </w:r>
    </w:p>
    <w:p w14:paraId="28565352" w14:textId="10DA3C73"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In another research </w:t>
      </w:r>
      <w:r w:rsidR="00A12CDA">
        <w:rPr>
          <w:rFonts w:eastAsia="Times New Roman"/>
          <w:sz w:val="22"/>
          <w:szCs w:val="22"/>
          <w:lang w:val="en-GB"/>
        </w:rPr>
        <w:t>study, the water quality in the Brahmani River Basin in Odisha, India, was determined</w:t>
      </w:r>
      <w:r w:rsidRPr="00071AA1">
        <w:rPr>
          <w:rFonts w:eastAsia="Times New Roman"/>
          <w:sz w:val="22"/>
          <w:szCs w:val="22"/>
          <w:lang w:val="en-GB"/>
        </w:rPr>
        <w:t>. To determine water quality, 5 different stations were established</w:t>
      </w:r>
      <w:r w:rsidR="00A12CDA">
        <w:rPr>
          <w:rFonts w:eastAsia="Times New Roman"/>
          <w:sz w:val="22"/>
          <w:szCs w:val="22"/>
          <w:lang w:val="en-GB"/>
        </w:rPr>
        <w:t>,</w:t>
      </w:r>
      <w:r w:rsidRPr="00071AA1">
        <w:rPr>
          <w:rFonts w:eastAsia="Times New Roman"/>
          <w:sz w:val="22"/>
          <w:szCs w:val="22"/>
          <w:lang w:val="en-GB"/>
        </w:rPr>
        <w:t xml:space="preserve"> and water samples were collected monthly. pH, temperature, dissolved oxygen, biological oxygen demand, electrical conductivity, total hardness</w:t>
      </w:r>
      <w:r w:rsidR="00A12CDA">
        <w:rPr>
          <w:rFonts w:eastAsia="Times New Roman"/>
          <w:sz w:val="22"/>
          <w:szCs w:val="22"/>
          <w:lang w:val="en-GB"/>
        </w:rPr>
        <w:t>,</w:t>
      </w:r>
      <w:r w:rsidRPr="00071AA1">
        <w:rPr>
          <w:rFonts w:eastAsia="Times New Roman"/>
          <w:sz w:val="22"/>
          <w:szCs w:val="22"/>
          <w:lang w:val="en-GB"/>
        </w:rPr>
        <w:t xml:space="preserve"> and CaCO</w:t>
      </w:r>
      <w:r w:rsidRPr="00071AA1">
        <w:rPr>
          <w:rFonts w:eastAsia="Times New Roman"/>
          <w:sz w:val="22"/>
          <w:szCs w:val="22"/>
          <w:vertAlign w:val="subscript"/>
          <w:lang w:val="en-GB"/>
        </w:rPr>
        <w:t>3</w:t>
      </w:r>
      <w:r w:rsidRPr="00071AA1">
        <w:rPr>
          <w:rFonts w:eastAsia="Times New Roman"/>
          <w:sz w:val="22"/>
          <w:szCs w:val="22"/>
          <w:lang w:val="en-GB"/>
        </w:rPr>
        <w:t xml:space="preserve"> parameters were </w:t>
      </w:r>
      <w:proofErr w:type="spellStart"/>
      <w:r w:rsidRPr="00071AA1">
        <w:rPr>
          <w:rFonts w:eastAsia="Times New Roman"/>
          <w:sz w:val="22"/>
          <w:szCs w:val="22"/>
          <w:lang w:val="en-GB"/>
        </w:rPr>
        <w:t>analyzed</w:t>
      </w:r>
      <w:proofErr w:type="spellEnd"/>
      <w:r w:rsidRPr="00071AA1">
        <w:rPr>
          <w:rFonts w:eastAsia="Times New Roman"/>
          <w:sz w:val="22"/>
          <w:szCs w:val="22"/>
          <w:lang w:val="en-GB"/>
        </w:rPr>
        <w:t xml:space="preserve"> in the collected water samples. The results obtained were evaluated spatially with the help of GIS using the IDW interpolation technique (Sarangi et al. 2023). </w:t>
      </w:r>
    </w:p>
    <w:p w14:paraId="12C74A55" w14:textId="3F821452"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Water quality indicators were monitored between 2012 and 2016 using 13 sampling points in the Wadi El Bey basin of Tunisia. pH, temperature, biological oxygen demand, suspended solids, chemical oxygen demand, nitrate, phosphorus</w:t>
      </w:r>
      <w:r w:rsidR="00A12CDA">
        <w:rPr>
          <w:rFonts w:eastAsia="Times New Roman"/>
          <w:sz w:val="22"/>
          <w:szCs w:val="22"/>
          <w:lang w:val="en-GB"/>
        </w:rPr>
        <w:t>,</w:t>
      </w:r>
      <w:r w:rsidRPr="00071AA1">
        <w:rPr>
          <w:rFonts w:eastAsia="Times New Roman"/>
          <w:sz w:val="22"/>
          <w:szCs w:val="22"/>
          <w:lang w:val="en-GB"/>
        </w:rPr>
        <w:t xml:space="preserve"> and ammonium concentrations were </w:t>
      </w:r>
      <w:proofErr w:type="spellStart"/>
      <w:r w:rsidRPr="00071AA1">
        <w:rPr>
          <w:rFonts w:eastAsia="Times New Roman"/>
          <w:sz w:val="22"/>
          <w:szCs w:val="22"/>
          <w:lang w:val="en-GB"/>
        </w:rPr>
        <w:t>analyzed</w:t>
      </w:r>
      <w:proofErr w:type="spellEnd"/>
      <w:r w:rsidRPr="00071AA1">
        <w:rPr>
          <w:rFonts w:eastAsia="Times New Roman"/>
          <w:sz w:val="22"/>
          <w:szCs w:val="22"/>
          <w:lang w:val="en-GB"/>
        </w:rPr>
        <w:t xml:space="preserve"> in water samples. In the study, the examined parameters were evaluated spatially using the IDW interpolation method with the help of GIS. As a</w:t>
      </w:r>
      <w:r w:rsidR="00851D80">
        <w:rPr>
          <w:rFonts w:eastAsia="Times New Roman"/>
          <w:sz w:val="22"/>
          <w:szCs w:val="22"/>
          <w:lang w:val="en-GB"/>
        </w:rPr>
        <w:t> </w:t>
      </w:r>
      <w:r w:rsidRPr="00071AA1">
        <w:rPr>
          <w:rFonts w:eastAsia="Times New Roman"/>
          <w:sz w:val="22"/>
          <w:szCs w:val="22"/>
          <w:lang w:val="en-GB"/>
        </w:rPr>
        <w:t>result of the study, the quality change in the river bed from which water samples were taken was revealed by ma</w:t>
      </w:r>
      <w:r w:rsidR="003F2EC3" w:rsidRPr="00071AA1">
        <w:rPr>
          <w:rFonts w:eastAsia="Times New Roman"/>
          <w:sz w:val="22"/>
          <w:szCs w:val="22"/>
          <w:lang w:val="en-GB"/>
        </w:rPr>
        <w:t xml:space="preserve">p-based </w:t>
      </w:r>
      <w:proofErr w:type="spellStart"/>
      <w:r w:rsidR="003F2EC3" w:rsidRPr="00071AA1">
        <w:rPr>
          <w:rFonts w:eastAsia="Times New Roman"/>
          <w:sz w:val="22"/>
          <w:szCs w:val="22"/>
          <w:lang w:val="en-GB"/>
        </w:rPr>
        <w:t>modeling</w:t>
      </w:r>
      <w:proofErr w:type="spellEnd"/>
      <w:r w:rsidR="003F2EC3" w:rsidRPr="00071AA1">
        <w:rPr>
          <w:rFonts w:eastAsia="Times New Roman"/>
          <w:sz w:val="22"/>
          <w:szCs w:val="22"/>
          <w:lang w:val="en-GB"/>
        </w:rPr>
        <w:t xml:space="preserve"> (</w:t>
      </w:r>
      <w:proofErr w:type="spellStart"/>
      <w:r w:rsidR="003F2EC3" w:rsidRPr="00071AA1">
        <w:rPr>
          <w:rFonts w:eastAsia="Times New Roman"/>
          <w:sz w:val="22"/>
          <w:szCs w:val="22"/>
          <w:lang w:val="en-GB"/>
        </w:rPr>
        <w:t>Khouni</w:t>
      </w:r>
      <w:proofErr w:type="spellEnd"/>
      <w:r w:rsidR="003F2EC3" w:rsidRPr="00071AA1">
        <w:rPr>
          <w:rFonts w:eastAsia="Times New Roman"/>
          <w:sz w:val="22"/>
          <w:szCs w:val="22"/>
          <w:lang w:val="en-GB"/>
        </w:rPr>
        <w:t xml:space="preserve"> et al. </w:t>
      </w:r>
      <w:r w:rsidRPr="00071AA1">
        <w:rPr>
          <w:rFonts w:eastAsia="Times New Roman"/>
          <w:sz w:val="22"/>
          <w:szCs w:val="22"/>
          <w:lang w:val="en-GB"/>
        </w:rPr>
        <w:t>2021).</w:t>
      </w:r>
      <w:r w:rsidR="00C8293B">
        <w:rPr>
          <w:rFonts w:eastAsia="Times New Roman"/>
          <w:sz w:val="22"/>
          <w:szCs w:val="22"/>
          <w:lang w:val="en-GB"/>
        </w:rPr>
        <w:t xml:space="preserve"> </w:t>
      </w:r>
    </w:p>
    <w:p w14:paraId="027B54AE" w14:textId="7C5260BB" w:rsidR="00415F7D" w:rsidRPr="00071AA1" w:rsidRDefault="00A12CDA" w:rsidP="002D3652">
      <w:pPr>
        <w:ind w:firstLine="284"/>
        <w:jc w:val="both"/>
        <w:rPr>
          <w:rFonts w:eastAsia="Times New Roman"/>
          <w:sz w:val="22"/>
          <w:szCs w:val="22"/>
          <w:lang w:val="en-GB"/>
        </w:rPr>
      </w:pPr>
      <w:r>
        <w:rPr>
          <w:rFonts w:eastAsia="Times New Roman"/>
          <w:sz w:val="22"/>
          <w:szCs w:val="22"/>
          <w:lang w:val="en-GB"/>
        </w:rPr>
        <w:t>R</w:t>
      </w:r>
      <w:r w:rsidR="00415F7D" w:rsidRPr="00071AA1">
        <w:rPr>
          <w:rFonts w:eastAsia="Times New Roman"/>
          <w:sz w:val="22"/>
          <w:szCs w:val="22"/>
          <w:lang w:val="en-GB"/>
        </w:rPr>
        <w:t>esearch was conducted to evaluate the water quality in the water harvesting reservoir that provides drinking water, located in the central part of Nigeria. Water samples were ta</w:t>
      </w:r>
      <w:r w:rsidR="003F2EC3" w:rsidRPr="00071AA1">
        <w:rPr>
          <w:rFonts w:eastAsia="Times New Roman"/>
          <w:sz w:val="22"/>
          <w:szCs w:val="22"/>
          <w:lang w:val="en-GB"/>
        </w:rPr>
        <w:t>ken from 5-10 m depths at 500 m</w:t>
      </w:r>
      <w:r w:rsidR="00415F7D" w:rsidRPr="00071AA1">
        <w:rPr>
          <w:rFonts w:eastAsia="Times New Roman"/>
          <w:sz w:val="22"/>
          <w:szCs w:val="22"/>
          <w:vertAlign w:val="superscript"/>
          <w:lang w:val="en-GB"/>
        </w:rPr>
        <w:t>-1</w:t>
      </w:r>
      <w:r w:rsidR="00851D80" w:rsidRPr="00851D80">
        <w:rPr>
          <w:rFonts w:eastAsia="Times New Roman"/>
          <w:sz w:val="22"/>
          <w:szCs w:val="22"/>
          <w:lang w:val="en-GB"/>
        </w:rPr>
        <w:t xml:space="preserve"> </w:t>
      </w:r>
      <w:r w:rsidR="00415F7D" w:rsidRPr="00071AA1">
        <w:rPr>
          <w:rFonts w:eastAsia="Times New Roman"/>
          <w:sz w:val="22"/>
          <w:szCs w:val="22"/>
          <w:lang w:val="en-GB"/>
        </w:rPr>
        <w:t>km intervals at 6 different points of the reservoir. pH, EC, dissolved oxygen, total dissolved solids,</w:t>
      </w:r>
      <w:r w:rsidR="00415F7D" w:rsidRPr="00071AA1">
        <w:rPr>
          <w:b/>
          <w:bCs/>
          <w:color w:val="000000"/>
          <w:sz w:val="22"/>
          <w:szCs w:val="22"/>
          <w:shd w:val="clear" w:color="auto" w:fill="FFFFFF"/>
          <w:lang w:val="en-GB"/>
        </w:rPr>
        <w:t xml:space="preserve"> </w:t>
      </w:r>
      <w:r w:rsidR="00415F7D" w:rsidRPr="00071AA1">
        <w:rPr>
          <w:rFonts w:eastAsia="Times New Roman"/>
          <w:sz w:val="22"/>
          <w:szCs w:val="22"/>
          <w:lang w:val="en-GB"/>
        </w:rPr>
        <w:t xml:space="preserve">chemical oxygen demand, biological oxygen demand, turbidity, nitrate, Cl, Ca, Na, Fe, </w:t>
      </w:r>
      <w:r>
        <w:rPr>
          <w:rFonts w:eastAsia="Times New Roman"/>
          <w:sz w:val="22"/>
          <w:szCs w:val="22"/>
          <w:lang w:val="en-GB"/>
        </w:rPr>
        <w:t xml:space="preserve">and </w:t>
      </w:r>
      <w:r w:rsidR="00415F7D" w:rsidRPr="00071AA1">
        <w:rPr>
          <w:rFonts w:eastAsia="Times New Roman"/>
          <w:sz w:val="22"/>
          <w:szCs w:val="22"/>
          <w:lang w:val="en-GB"/>
        </w:rPr>
        <w:t xml:space="preserve">K were </w:t>
      </w:r>
      <w:proofErr w:type="spellStart"/>
      <w:r w:rsidR="00415F7D" w:rsidRPr="00071AA1">
        <w:rPr>
          <w:rFonts w:eastAsia="Times New Roman"/>
          <w:sz w:val="22"/>
          <w:szCs w:val="22"/>
          <w:lang w:val="en-GB"/>
        </w:rPr>
        <w:t>analyzed</w:t>
      </w:r>
      <w:proofErr w:type="spellEnd"/>
      <w:r w:rsidR="00415F7D" w:rsidRPr="00071AA1">
        <w:rPr>
          <w:rFonts w:eastAsia="Times New Roman"/>
          <w:sz w:val="22"/>
          <w:szCs w:val="22"/>
          <w:lang w:val="en-GB"/>
        </w:rPr>
        <w:t xml:space="preserve"> in the water samples taken. The results were spatially </w:t>
      </w:r>
      <w:proofErr w:type="spellStart"/>
      <w:r w:rsidR="00415F7D" w:rsidRPr="00071AA1">
        <w:rPr>
          <w:rFonts w:eastAsia="Times New Roman"/>
          <w:sz w:val="22"/>
          <w:szCs w:val="22"/>
          <w:lang w:val="en-GB"/>
        </w:rPr>
        <w:t>analyzed</w:t>
      </w:r>
      <w:proofErr w:type="spellEnd"/>
      <w:r w:rsidR="00415F7D" w:rsidRPr="00071AA1">
        <w:rPr>
          <w:rFonts w:eastAsia="Times New Roman"/>
          <w:sz w:val="22"/>
          <w:szCs w:val="22"/>
          <w:lang w:val="en-GB"/>
        </w:rPr>
        <w:t xml:space="preserve"> using Geograph</w:t>
      </w:r>
      <w:r>
        <w:rPr>
          <w:rFonts w:eastAsia="Times New Roman"/>
          <w:sz w:val="22"/>
          <w:szCs w:val="22"/>
          <w:lang w:val="en-GB"/>
        </w:rPr>
        <w:t>ic</w:t>
      </w:r>
      <w:r w:rsidR="00415F7D" w:rsidRPr="00071AA1">
        <w:rPr>
          <w:rFonts w:eastAsia="Times New Roman"/>
          <w:sz w:val="22"/>
          <w:szCs w:val="22"/>
          <w:lang w:val="en-GB"/>
        </w:rPr>
        <w:t xml:space="preserve"> Information Systems and IDW interpolation techniques (</w:t>
      </w:r>
      <w:proofErr w:type="spellStart"/>
      <w:r w:rsidR="00415F7D" w:rsidRPr="00071AA1">
        <w:rPr>
          <w:rFonts w:eastAsia="Times New Roman"/>
          <w:sz w:val="22"/>
          <w:szCs w:val="22"/>
          <w:lang w:val="en-GB"/>
        </w:rPr>
        <w:t>Oseke</w:t>
      </w:r>
      <w:proofErr w:type="spellEnd"/>
      <w:r w:rsidR="00415F7D" w:rsidRPr="00071AA1">
        <w:rPr>
          <w:rFonts w:eastAsia="Times New Roman"/>
          <w:sz w:val="22"/>
          <w:szCs w:val="22"/>
          <w:lang w:val="en-GB"/>
        </w:rPr>
        <w:t xml:space="preserve"> et al. 2021). </w:t>
      </w:r>
    </w:p>
    <w:p w14:paraId="506C5AB8" w14:textId="77777777" w:rsidR="00415F7D" w:rsidRPr="00071AA1" w:rsidRDefault="00415F7D" w:rsidP="002D3652">
      <w:pPr>
        <w:ind w:firstLine="284"/>
        <w:jc w:val="both"/>
        <w:rPr>
          <w:rFonts w:eastAsia="Times New Roman"/>
          <w:lang w:val="en-GB"/>
        </w:rPr>
      </w:pPr>
      <w:r w:rsidRPr="00071AA1">
        <w:rPr>
          <w:rFonts w:eastAsia="Times New Roman"/>
          <w:sz w:val="22"/>
          <w:szCs w:val="22"/>
          <w:lang w:val="en-GB"/>
        </w:rPr>
        <w:lastRenderedPageBreak/>
        <w:t>As can be seen in the literature, spatial analyses made with GIS in water quality assessment studies reveal the spatial distribution of water quality change. The resulting spatial distribution models convey important information to decision-makers about the course and distribution of change.</w:t>
      </w:r>
    </w:p>
    <w:p w14:paraId="1FE4C545" w14:textId="1A00AF4A" w:rsidR="00415F7D" w:rsidRPr="00A12CDA" w:rsidRDefault="0027593E" w:rsidP="00511E17">
      <w:pPr>
        <w:pStyle w:val="Rn1"/>
        <w:rPr>
          <w:noProof/>
          <w:lang w:val="en-GB"/>
        </w:rPr>
      </w:pPr>
      <w:r w:rsidRPr="00A12CDA">
        <w:rPr>
          <w:noProof/>
          <w:lang w:val="en-GB"/>
        </w:rPr>
        <w:t xml:space="preserve">4. </w:t>
      </w:r>
      <w:r w:rsidR="00415F7D" w:rsidRPr="00A12CDA">
        <w:rPr>
          <w:noProof/>
          <w:lang w:val="en-GB"/>
        </w:rPr>
        <w:t>Conclusions</w:t>
      </w:r>
    </w:p>
    <w:p w14:paraId="267099BF" w14:textId="2D5E53A6"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This study was carried out in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within the borders of </w:t>
      </w:r>
      <w:proofErr w:type="spellStart"/>
      <w:r w:rsidRPr="00071AA1">
        <w:rPr>
          <w:rFonts w:eastAsia="Times New Roman"/>
          <w:sz w:val="22"/>
          <w:szCs w:val="22"/>
          <w:lang w:val="en-GB"/>
        </w:rPr>
        <w:t>Sarayönü</w:t>
      </w:r>
      <w:proofErr w:type="spellEnd"/>
      <w:r w:rsidRPr="00071AA1">
        <w:rPr>
          <w:rFonts w:eastAsia="Times New Roman"/>
          <w:sz w:val="22"/>
          <w:szCs w:val="22"/>
          <w:lang w:val="en-GB"/>
        </w:rPr>
        <w:t xml:space="preserve"> district of Konya province, located in the Central Anatolia Region of </w:t>
      </w:r>
      <w:proofErr w:type="spellStart"/>
      <w:r w:rsidRPr="00071AA1">
        <w:rPr>
          <w:rFonts w:eastAsia="Times New Roman"/>
          <w:sz w:val="22"/>
          <w:szCs w:val="22"/>
          <w:lang w:val="en-GB"/>
        </w:rPr>
        <w:t>Turkiye</w:t>
      </w:r>
      <w:proofErr w:type="spellEnd"/>
      <w:r w:rsidRPr="00071AA1">
        <w:rPr>
          <w:rFonts w:eastAsia="Times New Roman"/>
          <w:sz w:val="22"/>
          <w:szCs w:val="22"/>
          <w:lang w:val="en-GB"/>
        </w:rPr>
        <w:t>. Water samples were taken from the lake surface in 4 differ</w:t>
      </w:r>
      <w:r w:rsidR="00457CFD" w:rsidRPr="00071AA1">
        <w:rPr>
          <w:rFonts w:eastAsia="Times New Roman"/>
          <w:sz w:val="22"/>
          <w:szCs w:val="22"/>
          <w:lang w:val="en-GB"/>
        </w:rPr>
        <w:t>ent periods. Al, Cr, Fe, Cu, Ni</w:t>
      </w:r>
      <w:r w:rsidR="00A12CDA">
        <w:rPr>
          <w:rFonts w:eastAsia="Times New Roman"/>
          <w:sz w:val="22"/>
          <w:szCs w:val="22"/>
          <w:lang w:val="en-GB"/>
        </w:rPr>
        <w:t>,</w:t>
      </w:r>
      <w:r w:rsidR="00457CFD" w:rsidRPr="00071AA1">
        <w:rPr>
          <w:rFonts w:eastAsia="Times New Roman"/>
          <w:sz w:val="22"/>
          <w:szCs w:val="22"/>
          <w:lang w:val="en-GB"/>
        </w:rPr>
        <w:t xml:space="preserve"> and Zn analyses were determined in water samples taken fro</w:t>
      </w:r>
      <w:r w:rsidR="00D553F6" w:rsidRPr="00071AA1">
        <w:rPr>
          <w:rFonts w:eastAsia="Times New Roman"/>
          <w:sz w:val="22"/>
          <w:szCs w:val="22"/>
          <w:lang w:val="en-GB"/>
        </w:rPr>
        <w:t>m the lake surface using an ICP-</w:t>
      </w:r>
      <w:r w:rsidR="00457CFD" w:rsidRPr="00071AA1">
        <w:rPr>
          <w:rFonts w:eastAsia="Times New Roman"/>
          <w:sz w:val="22"/>
          <w:szCs w:val="22"/>
          <w:lang w:val="en-GB"/>
        </w:rPr>
        <w:t xml:space="preserve">MS device. </w:t>
      </w:r>
      <w:r w:rsidRPr="00071AA1">
        <w:rPr>
          <w:rFonts w:eastAsia="Times New Roman"/>
          <w:sz w:val="22"/>
          <w:szCs w:val="22"/>
          <w:lang w:val="en-GB"/>
        </w:rPr>
        <w:t xml:space="preserve">The results obtained were </w:t>
      </w:r>
      <w:proofErr w:type="spellStart"/>
      <w:r w:rsidRPr="00071AA1">
        <w:rPr>
          <w:rFonts w:eastAsia="Times New Roman"/>
          <w:sz w:val="22"/>
          <w:szCs w:val="22"/>
          <w:lang w:val="en-GB"/>
        </w:rPr>
        <w:t>modeled</w:t>
      </w:r>
      <w:proofErr w:type="spellEnd"/>
      <w:r w:rsidRPr="00071AA1">
        <w:rPr>
          <w:rFonts w:eastAsia="Times New Roman"/>
          <w:sz w:val="22"/>
          <w:szCs w:val="22"/>
          <w:lang w:val="en-GB"/>
        </w:rPr>
        <w:t xml:space="preserve"> spatially with the help of the spline interpolation technique using the ArcGIS 10.3.1 program, one of the GIS software</w:t>
      </w:r>
      <w:r w:rsidR="00A12CDA">
        <w:rPr>
          <w:rFonts w:eastAsia="Times New Roman"/>
          <w:sz w:val="22"/>
          <w:szCs w:val="22"/>
          <w:lang w:val="en-GB"/>
        </w:rPr>
        <w:t xml:space="preserve"> programs</w:t>
      </w:r>
      <w:r w:rsidRPr="00071AA1">
        <w:rPr>
          <w:rFonts w:eastAsia="Times New Roman"/>
          <w:sz w:val="22"/>
          <w:szCs w:val="22"/>
          <w:lang w:val="en-GB"/>
        </w:rPr>
        <w:t xml:space="preserve">. </w:t>
      </w:r>
    </w:p>
    <w:p w14:paraId="48C6F846" w14:textId="16BBD41C"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By spatially </w:t>
      </w:r>
      <w:proofErr w:type="spellStart"/>
      <w:r w:rsidRPr="00071AA1">
        <w:rPr>
          <w:rFonts w:eastAsia="Times New Roman"/>
          <w:sz w:val="22"/>
          <w:szCs w:val="22"/>
          <w:lang w:val="en-GB"/>
        </w:rPr>
        <w:t>modeling</w:t>
      </w:r>
      <w:proofErr w:type="spellEnd"/>
      <w:r w:rsidRPr="00071AA1">
        <w:rPr>
          <w:rFonts w:eastAsia="Times New Roman"/>
          <w:sz w:val="22"/>
          <w:szCs w:val="22"/>
          <w:lang w:val="en-GB"/>
        </w:rPr>
        <w:t xml:space="preserve"> the obtained results, the concentrations </w:t>
      </w:r>
      <w:r w:rsidR="00137E0B" w:rsidRPr="00071AA1">
        <w:rPr>
          <w:rFonts w:eastAsia="Times New Roman"/>
          <w:sz w:val="22"/>
          <w:szCs w:val="22"/>
          <w:lang w:val="en-GB"/>
        </w:rPr>
        <w:t xml:space="preserve">of the examined elements on the </w:t>
      </w:r>
      <w:r w:rsidRPr="00071AA1">
        <w:rPr>
          <w:rFonts w:eastAsia="Times New Roman"/>
          <w:sz w:val="22"/>
          <w:szCs w:val="22"/>
          <w:lang w:val="en-GB"/>
        </w:rPr>
        <w:t>surface could be revealed. Spatial evaluation of the results obtained in such studies gives meaningful results regarding the distribution of concentration levels. Simply presenting information about laboratory results graphically may not produce meaningful results. However, spatial distribution models made in the GIS environment provide important information about the spatial distribution of water quality changes.</w:t>
      </w:r>
    </w:p>
    <w:p w14:paraId="142F5EA3" w14:textId="77777777" w:rsidR="00415F7D" w:rsidRPr="00071AA1" w:rsidRDefault="00415F7D" w:rsidP="002D3652">
      <w:pPr>
        <w:ind w:firstLine="284"/>
        <w:jc w:val="both"/>
        <w:rPr>
          <w:rFonts w:eastAsia="Times New Roman"/>
          <w:sz w:val="22"/>
          <w:szCs w:val="22"/>
          <w:lang w:val="en-GB"/>
        </w:rPr>
      </w:pPr>
      <w:r w:rsidRPr="00071AA1">
        <w:rPr>
          <w:rFonts w:eastAsia="Times New Roman"/>
          <w:sz w:val="22"/>
          <w:szCs w:val="22"/>
          <w:lang w:val="en-GB"/>
        </w:rPr>
        <w:t xml:space="preserve">In this study conducted in </w:t>
      </w:r>
      <w:proofErr w:type="spellStart"/>
      <w:r w:rsidRPr="00071AA1">
        <w:rPr>
          <w:rFonts w:eastAsia="Times New Roman"/>
          <w:sz w:val="22"/>
          <w:szCs w:val="22"/>
          <w:lang w:val="en-GB"/>
        </w:rPr>
        <w:t>Beşgöz</w:t>
      </w:r>
      <w:proofErr w:type="spellEnd"/>
      <w:r w:rsidRPr="00071AA1">
        <w:rPr>
          <w:rFonts w:eastAsia="Times New Roman"/>
          <w:sz w:val="22"/>
          <w:szCs w:val="22"/>
          <w:lang w:val="en-GB"/>
        </w:rPr>
        <w:t xml:space="preserve"> Lake located in the Konya- </w:t>
      </w:r>
      <w:proofErr w:type="spellStart"/>
      <w:r w:rsidRPr="00071AA1">
        <w:rPr>
          <w:rFonts w:eastAsia="Times New Roman"/>
          <w:sz w:val="22"/>
          <w:szCs w:val="22"/>
          <w:lang w:val="en-GB"/>
        </w:rPr>
        <w:t>Sarayönü</w:t>
      </w:r>
      <w:proofErr w:type="spellEnd"/>
      <w:r w:rsidRPr="00071AA1">
        <w:rPr>
          <w:rFonts w:eastAsia="Times New Roman"/>
          <w:sz w:val="22"/>
          <w:szCs w:val="22"/>
          <w:lang w:val="en-GB"/>
        </w:rPr>
        <w:t xml:space="preserve"> district of </w:t>
      </w:r>
      <w:proofErr w:type="spellStart"/>
      <w:r w:rsidRPr="00071AA1">
        <w:rPr>
          <w:rFonts w:eastAsia="Times New Roman"/>
          <w:sz w:val="22"/>
          <w:szCs w:val="22"/>
          <w:lang w:val="en-GB"/>
        </w:rPr>
        <w:t>Turkiye</w:t>
      </w:r>
      <w:proofErr w:type="spellEnd"/>
      <w:r w:rsidRPr="00071AA1">
        <w:rPr>
          <w:rFonts w:eastAsia="Times New Roman"/>
          <w:sz w:val="22"/>
          <w:szCs w:val="22"/>
          <w:lang w:val="en-GB"/>
        </w:rPr>
        <w:t xml:space="preserve">, some heavy metal concentrations in the water were examined periodically. Heavy metal concentration values obtained from laboratory results were also spatially </w:t>
      </w:r>
      <w:proofErr w:type="spellStart"/>
      <w:r w:rsidRPr="00071AA1">
        <w:rPr>
          <w:rFonts w:eastAsia="Times New Roman"/>
          <w:sz w:val="22"/>
          <w:szCs w:val="22"/>
          <w:lang w:val="en-GB"/>
        </w:rPr>
        <w:t>modeled</w:t>
      </w:r>
      <w:proofErr w:type="spellEnd"/>
      <w:r w:rsidRPr="00071AA1">
        <w:rPr>
          <w:rFonts w:eastAsia="Times New Roman"/>
          <w:sz w:val="22"/>
          <w:szCs w:val="22"/>
          <w:lang w:val="en-GB"/>
        </w:rPr>
        <w:t xml:space="preserve"> and </w:t>
      </w:r>
      <w:proofErr w:type="spellStart"/>
      <w:r w:rsidRPr="00071AA1">
        <w:rPr>
          <w:rFonts w:eastAsia="Times New Roman"/>
          <w:sz w:val="22"/>
          <w:szCs w:val="22"/>
          <w:lang w:val="en-GB"/>
        </w:rPr>
        <w:t>analyzed</w:t>
      </w:r>
      <w:proofErr w:type="spellEnd"/>
      <w:r w:rsidRPr="00071AA1">
        <w:rPr>
          <w:rFonts w:eastAsia="Times New Roman"/>
          <w:sz w:val="22"/>
          <w:szCs w:val="22"/>
          <w:lang w:val="en-GB"/>
        </w:rPr>
        <w:t xml:space="preserve"> in the GIS environment. Particularly, spatially examining water quality parameters in surface water resources and </w:t>
      </w:r>
      <w:proofErr w:type="spellStart"/>
      <w:r w:rsidRPr="00071AA1">
        <w:rPr>
          <w:rFonts w:eastAsia="Times New Roman"/>
          <w:sz w:val="22"/>
          <w:szCs w:val="22"/>
          <w:lang w:val="en-GB"/>
        </w:rPr>
        <w:t>modeling</w:t>
      </w:r>
      <w:proofErr w:type="spellEnd"/>
      <w:r w:rsidRPr="00071AA1">
        <w:rPr>
          <w:rFonts w:eastAsia="Times New Roman"/>
          <w:sz w:val="22"/>
          <w:szCs w:val="22"/>
          <w:lang w:val="en-GB"/>
        </w:rPr>
        <w:t xml:space="preserve"> the findings with GIS will provide important contributions to presenting the results more meaningfully.</w:t>
      </w:r>
    </w:p>
    <w:p w14:paraId="784E5872" w14:textId="77777777" w:rsidR="00415F7D" w:rsidRPr="00071AA1" w:rsidRDefault="00415F7D" w:rsidP="002D3652">
      <w:pPr>
        <w:ind w:firstLine="284"/>
        <w:jc w:val="both"/>
        <w:rPr>
          <w:rFonts w:eastAsia="Times New Roman"/>
          <w:sz w:val="22"/>
          <w:szCs w:val="22"/>
          <w:lang w:val="en-GB"/>
        </w:rPr>
      </w:pPr>
    </w:p>
    <w:p w14:paraId="4B789AAA" w14:textId="12ED95B3" w:rsidR="00872A8F" w:rsidRPr="00071AA1" w:rsidRDefault="00415F7D" w:rsidP="00272D59">
      <w:pPr>
        <w:jc w:val="center"/>
        <w:rPr>
          <w:rFonts w:eastAsia="Times New Roman"/>
          <w:i/>
          <w:iCs/>
          <w:noProof/>
          <w:sz w:val="22"/>
          <w:szCs w:val="22"/>
          <w:lang w:val="en-GB"/>
        </w:rPr>
      </w:pPr>
      <w:r w:rsidRPr="00071AA1">
        <w:rPr>
          <w:rFonts w:eastAsia="Times New Roman"/>
          <w:i/>
          <w:iCs/>
          <w:noProof/>
          <w:sz w:val="22"/>
          <w:szCs w:val="22"/>
          <w:lang w:val="en-GB"/>
        </w:rPr>
        <w:t xml:space="preserve">This study was financially supported by Selcuk University Scientific Research Coordinating Office </w:t>
      </w:r>
      <w:r w:rsidR="00B05ABC">
        <w:rPr>
          <w:rFonts w:eastAsia="Times New Roman"/>
          <w:i/>
          <w:iCs/>
          <w:noProof/>
          <w:sz w:val="22"/>
          <w:szCs w:val="22"/>
          <w:lang w:val="en-GB"/>
        </w:rPr>
        <w:br/>
      </w:r>
      <w:r w:rsidRPr="00071AA1">
        <w:rPr>
          <w:rFonts w:eastAsia="Times New Roman"/>
          <w:i/>
          <w:iCs/>
          <w:noProof/>
          <w:sz w:val="22"/>
          <w:szCs w:val="22"/>
          <w:lang w:val="en-GB"/>
        </w:rPr>
        <w:t>(Project Number: 19401026) in Turkiye.</w:t>
      </w:r>
    </w:p>
    <w:p w14:paraId="21F5DDC3" w14:textId="43C65962" w:rsidR="00895AF6" w:rsidRPr="00071AA1" w:rsidRDefault="00AC5CFF" w:rsidP="00895AF6">
      <w:pPr>
        <w:pStyle w:val="Rn2"/>
        <w:rPr>
          <w:rStyle w:val="Hipercze"/>
          <w:u w:val="none"/>
          <w:lang w:val="en-GB"/>
        </w:rPr>
      </w:pPr>
      <w:r w:rsidRPr="00071AA1">
        <w:rPr>
          <w:lang w:val="en-GB"/>
        </w:rPr>
        <w:t>References</w:t>
      </w:r>
    </w:p>
    <w:p w14:paraId="2896DBB4" w14:textId="0712C765" w:rsidR="002D3652" w:rsidRPr="002D3652" w:rsidRDefault="002D3652" w:rsidP="002D3652">
      <w:pPr>
        <w:pStyle w:val="Rlit"/>
        <w:rPr>
          <w:lang w:val="en-GB"/>
        </w:rPr>
      </w:pPr>
      <w:r w:rsidRPr="002D3652">
        <w:rPr>
          <w:lang w:val="en-GB"/>
        </w:rPr>
        <w:t xml:space="preserve">Akköz, C., </w:t>
      </w:r>
      <w:proofErr w:type="spellStart"/>
      <w:r w:rsidRPr="002D3652">
        <w:rPr>
          <w:lang w:val="en-GB"/>
        </w:rPr>
        <w:t>Küçüködük</w:t>
      </w:r>
      <w:proofErr w:type="spellEnd"/>
      <w:r w:rsidRPr="002D3652">
        <w:rPr>
          <w:lang w:val="en-GB"/>
        </w:rPr>
        <w:t xml:space="preserve">, M., </w:t>
      </w:r>
      <w:proofErr w:type="spellStart"/>
      <w:r w:rsidRPr="002D3652">
        <w:rPr>
          <w:lang w:val="en-GB"/>
        </w:rPr>
        <w:t>Obalı</w:t>
      </w:r>
      <w:proofErr w:type="spellEnd"/>
      <w:r w:rsidRPr="002D3652">
        <w:rPr>
          <w:lang w:val="en-GB"/>
        </w:rPr>
        <w:t>, O., Öztürk, C.,</w:t>
      </w:r>
      <w:r w:rsidR="00C8293B">
        <w:rPr>
          <w:lang w:val="en-GB"/>
        </w:rPr>
        <w:t xml:space="preserve"> </w:t>
      </w:r>
      <w:r w:rsidR="00B05ABC">
        <w:rPr>
          <w:lang w:val="en-GB"/>
        </w:rPr>
        <w:t xml:space="preserve">&amp; </w:t>
      </w:r>
      <w:r w:rsidRPr="002D3652">
        <w:rPr>
          <w:lang w:val="en-GB"/>
        </w:rPr>
        <w:t xml:space="preserve">Doğan, H. H. (2000). </w:t>
      </w:r>
      <w:proofErr w:type="spellStart"/>
      <w:r w:rsidRPr="002D3652">
        <w:rPr>
          <w:lang w:val="en-GB"/>
        </w:rPr>
        <w:t>Beşgöz</w:t>
      </w:r>
      <w:proofErr w:type="spellEnd"/>
      <w:r w:rsidRPr="002D3652">
        <w:rPr>
          <w:lang w:val="en-GB"/>
        </w:rPr>
        <w:t xml:space="preserve"> </w:t>
      </w:r>
      <w:proofErr w:type="spellStart"/>
      <w:r w:rsidRPr="002D3652">
        <w:rPr>
          <w:lang w:val="en-GB"/>
        </w:rPr>
        <w:t>Gölü</w:t>
      </w:r>
      <w:proofErr w:type="spellEnd"/>
      <w:r w:rsidRPr="002D3652">
        <w:rPr>
          <w:lang w:val="en-GB"/>
        </w:rPr>
        <w:t xml:space="preserve"> (</w:t>
      </w:r>
      <w:proofErr w:type="spellStart"/>
      <w:r w:rsidRPr="002D3652">
        <w:rPr>
          <w:lang w:val="en-GB"/>
        </w:rPr>
        <w:t>Sarayönü</w:t>
      </w:r>
      <w:proofErr w:type="spellEnd"/>
      <w:r w:rsidRPr="002D3652">
        <w:rPr>
          <w:lang w:val="en-GB"/>
        </w:rPr>
        <w:t xml:space="preserve">/Konya) </w:t>
      </w:r>
      <w:proofErr w:type="spellStart"/>
      <w:r w:rsidRPr="002D3652">
        <w:rPr>
          <w:lang w:val="en-GB"/>
        </w:rPr>
        <w:t>alg</w:t>
      </w:r>
      <w:proofErr w:type="spellEnd"/>
      <w:r w:rsidRPr="002D3652">
        <w:rPr>
          <w:lang w:val="en-GB"/>
        </w:rPr>
        <w:t xml:space="preserve"> </w:t>
      </w:r>
      <w:proofErr w:type="spellStart"/>
      <w:r w:rsidRPr="002D3652">
        <w:rPr>
          <w:lang w:val="en-GB"/>
        </w:rPr>
        <w:t>florası</w:t>
      </w:r>
      <w:proofErr w:type="spellEnd"/>
      <w:r w:rsidRPr="002D3652">
        <w:rPr>
          <w:lang w:val="en-GB"/>
        </w:rPr>
        <w:t xml:space="preserve"> II: </w:t>
      </w:r>
      <w:proofErr w:type="spellStart"/>
      <w:r w:rsidRPr="002D3652">
        <w:rPr>
          <w:lang w:val="en-GB"/>
        </w:rPr>
        <w:t>Epilitik</w:t>
      </w:r>
      <w:proofErr w:type="spellEnd"/>
      <w:r w:rsidRPr="002D3652">
        <w:rPr>
          <w:lang w:val="en-GB"/>
        </w:rPr>
        <w:t xml:space="preserve"> </w:t>
      </w:r>
      <w:proofErr w:type="spellStart"/>
      <w:r w:rsidRPr="002D3652">
        <w:rPr>
          <w:lang w:val="en-GB"/>
        </w:rPr>
        <w:t>ve</w:t>
      </w:r>
      <w:proofErr w:type="spellEnd"/>
      <w:r w:rsidRPr="002D3652">
        <w:rPr>
          <w:lang w:val="en-GB"/>
        </w:rPr>
        <w:t xml:space="preserve"> </w:t>
      </w:r>
      <w:proofErr w:type="spellStart"/>
      <w:r w:rsidRPr="002D3652">
        <w:rPr>
          <w:lang w:val="en-GB"/>
        </w:rPr>
        <w:t>epifitik</w:t>
      </w:r>
      <w:proofErr w:type="spellEnd"/>
      <w:r w:rsidRPr="002D3652">
        <w:rPr>
          <w:lang w:val="en-GB"/>
        </w:rPr>
        <w:t xml:space="preserve"> </w:t>
      </w:r>
      <w:proofErr w:type="spellStart"/>
      <w:r w:rsidRPr="002D3652">
        <w:rPr>
          <w:lang w:val="en-GB"/>
        </w:rPr>
        <w:t>algler</w:t>
      </w:r>
      <w:proofErr w:type="spellEnd"/>
      <w:r w:rsidRPr="002D3652">
        <w:rPr>
          <w:lang w:val="en-GB"/>
        </w:rPr>
        <w:t>. Selçuk Üniversitesi</w:t>
      </w:r>
      <w:r w:rsidR="00AF7046">
        <w:rPr>
          <w:lang w:val="en-GB"/>
        </w:rPr>
        <w:t>.</w:t>
      </w:r>
      <w:r w:rsidRPr="002D3652">
        <w:rPr>
          <w:lang w:val="en-GB"/>
        </w:rPr>
        <w:t xml:space="preserve"> </w:t>
      </w:r>
      <w:r w:rsidRPr="00AF7046">
        <w:rPr>
          <w:i/>
          <w:iCs/>
          <w:lang w:val="en-GB"/>
        </w:rPr>
        <w:t xml:space="preserve">Fen </w:t>
      </w:r>
      <w:proofErr w:type="spellStart"/>
      <w:r w:rsidRPr="00AF7046">
        <w:rPr>
          <w:i/>
          <w:iCs/>
          <w:lang w:val="en-GB"/>
        </w:rPr>
        <w:t>Fakültesi</w:t>
      </w:r>
      <w:proofErr w:type="spellEnd"/>
      <w:r w:rsidRPr="00AF7046">
        <w:rPr>
          <w:i/>
          <w:iCs/>
          <w:lang w:val="en-GB"/>
        </w:rPr>
        <w:t xml:space="preserve"> Fen Dergisi</w:t>
      </w:r>
      <w:r w:rsidRPr="002D3652">
        <w:rPr>
          <w:lang w:val="en-GB"/>
        </w:rPr>
        <w:t xml:space="preserve">, </w:t>
      </w:r>
      <w:r w:rsidRPr="00AF7046">
        <w:rPr>
          <w:i/>
          <w:iCs/>
          <w:lang w:val="en-GB"/>
        </w:rPr>
        <w:t>1</w:t>
      </w:r>
      <w:r w:rsidRPr="002D3652">
        <w:rPr>
          <w:lang w:val="en-GB"/>
        </w:rPr>
        <w:t>(16)</w:t>
      </w:r>
      <w:r w:rsidR="00AF7046">
        <w:rPr>
          <w:lang w:val="en-GB"/>
        </w:rPr>
        <w:t>,</w:t>
      </w:r>
      <w:r w:rsidRPr="002D3652">
        <w:rPr>
          <w:lang w:val="en-GB"/>
        </w:rPr>
        <w:t xml:space="preserve"> 5-11</w:t>
      </w:r>
      <w:r w:rsidR="00AF7046">
        <w:rPr>
          <w:lang w:val="en-GB"/>
        </w:rPr>
        <w:t>.</w:t>
      </w:r>
      <w:r w:rsidRPr="002D3652">
        <w:rPr>
          <w:lang w:val="en-GB"/>
        </w:rPr>
        <w:t xml:space="preserve"> (in Turkish)</w:t>
      </w:r>
    </w:p>
    <w:p w14:paraId="3E7754E5" w14:textId="76F11F12" w:rsidR="002D3652" w:rsidRPr="002D3652" w:rsidRDefault="002D3652" w:rsidP="002D3652">
      <w:pPr>
        <w:pStyle w:val="Rlit"/>
        <w:rPr>
          <w:lang w:val="en-GB"/>
        </w:rPr>
      </w:pPr>
      <w:r w:rsidRPr="002D3652">
        <w:rPr>
          <w:lang w:val="en-GB"/>
        </w:rPr>
        <w:t xml:space="preserve">Akman, Y. (1982). </w:t>
      </w:r>
      <w:proofErr w:type="spellStart"/>
      <w:r w:rsidRPr="002D3652">
        <w:rPr>
          <w:lang w:val="en-GB"/>
        </w:rPr>
        <w:t>Climats</w:t>
      </w:r>
      <w:proofErr w:type="spellEnd"/>
      <w:r w:rsidRPr="002D3652">
        <w:rPr>
          <w:lang w:val="en-GB"/>
        </w:rPr>
        <w:t xml:space="preserve"> et </w:t>
      </w:r>
      <w:proofErr w:type="spellStart"/>
      <w:r w:rsidRPr="002D3652">
        <w:rPr>
          <w:lang w:val="en-GB"/>
        </w:rPr>
        <w:t>Bioclimats</w:t>
      </w:r>
      <w:proofErr w:type="spellEnd"/>
      <w:r w:rsidRPr="002D3652">
        <w:rPr>
          <w:lang w:val="en-GB"/>
        </w:rPr>
        <w:t xml:space="preserve">, T. </w:t>
      </w:r>
      <w:proofErr w:type="spellStart"/>
      <w:r w:rsidRPr="002D3652">
        <w:rPr>
          <w:lang w:val="en-GB"/>
        </w:rPr>
        <w:t>Mediterranees</w:t>
      </w:r>
      <w:proofErr w:type="spellEnd"/>
      <w:r w:rsidRPr="002D3652">
        <w:rPr>
          <w:lang w:val="en-GB"/>
        </w:rPr>
        <w:t xml:space="preserve"> Turque. </w:t>
      </w:r>
      <w:proofErr w:type="spellStart"/>
      <w:r w:rsidRPr="00AF7046">
        <w:rPr>
          <w:i/>
          <w:iCs/>
          <w:lang w:val="en-GB"/>
        </w:rPr>
        <w:t>Ecologia</w:t>
      </w:r>
      <w:proofErr w:type="spellEnd"/>
      <w:r w:rsidRPr="00AF7046">
        <w:rPr>
          <w:i/>
          <w:iCs/>
          <w:lang w:val="en-GB"/>
        </w:rPr>
        <w:t xml:space="preserve"> Mediterranea</w:t>
      </w:r>
      <w:r w:rsidRPr="002D3652">
        <w:rPr>
          <w:lang w:val="en-GB"/>
        </w:rPr>
        <w:t xml:space="preserve"> VIII, 1,2</w:t>
      </w:r>
      <w:r w:rsidR="00AF7046">
        <w:rPr>
          <w:lang w:val="en-GB"/>
        </w:rPr>
        <w:t>,</w:t>
      </w:r>
      <w:r w:rsidRPr="002D3652">
        <w:rPr>
          <w:lang w:val="en-GB"/>
        </w:rPr>
        <w:t xml:space="preserve"> 73-87.</w:t>
      </w:r>
    </w:p>
    <w:p w14:paraId="49259BA9" w14:textId="6DD9E0E2" w:rsidR="002D3652" w:rsidRPr="002D3652" w:rsidRDefault="002D3652" w:rsidP="002D3652">
      <w:pPr>
        <w:pStyle w:val="Rlit"/>
        <w:rPr>
          <w:lang w:val="en-GB"/>
        </w:rPr>
      </w:pPr>
      <w:proofErr w:type="spellStart"/>
      <w:r w:rsidRPr="002D3652">
        <w:rPr>
          <w:lang w:val="en-GB"/>
        </w:rPr>
        <w:t>Alomary</w:t>
      </w:r>
      <w:proofErr w:type="spellEnd"/>
      <w:r w:rsidRPr="002D3652">
        <w:rPr>
          <w:lang w:val="en-GB"/>
        </w:rPr>
        <w:t xml:space="preserve">, A. A., </w:t>
      </w:r>
      <w:r w:rsidR="00B05ABC">
        <w:rPr>
          <w:lang w:val="en-GB"/>
        </w:rPr>
        <w:t xml:space="preserve">&amp; </w:t>
      </w:r>
      <w:r w:rsidRPr="002D3652">
        <w:rPr>
          <w:lang w:val="en-GB"/>
        </w:rPr>
        <w:t>Belhadj, S. (2007). Determination of heavy metals (Cd, Cr, Cu, Fe, Ni, Pb, Zn) by ICP- OES and their speciation in Algerian Mediterranean Sea sediments after a five-stage sequential</w:t>
      </w:r>
      <w:r w:rsidR="00C8293B">
        <w:rPr>
          <w:lang w:val="en-GB"/>
        </w:rPr>
        <w:t xml:space="preserve"> </w:t>
      </w:r>
      <w:r w:rsidRPr="002D3652">
        <w:rPr>
          <w:lang w:val="en-GB"/>
        </w:rPr>
        <w:t xml:space="preserve">extraction procedure. </w:t>
      </w:r>
      <w:r w:rsidRPr="00AF7046">
        <w:rPr>
          <w:i/>
          <w:iCs/>
          <w:lang w:val="en-GB"/>
        </w:rPr>
        <w:t>Environmental Monitoring and Assessment</w:t>
      </w:r>
      <w:r w:rsidR="00AF7046">
        <w:rPr>
          <w:lang w:val="en-GB"/>
        </w:rPr>
        <w:t xml:space="preserve">, </w:t>
      </w:r>
      <w:r w:rsidRPr="00AF7046">
        <w:rPr>
          <w:i/>
          <w:iCs/>
          <w:lang w:val="en-GB"/>
        </w:rPr>
        <w:t>135</w:t>
      </w:r>
      <w:r w:rsidR="00AF7046">
        <w:rPr>
          <w:lang w:val="en-GB"/>
        </w:rPr>
        <w:t>,</w:t>
      </w:r>
      <w:r w:rsidRPr="002D3652">
        <w:rPr>
          <w:lang w:val="en-GB"/>
        </w:rPr>
        <w:t xml:space="preserve"> 265.</w:t>
      </w:r>
      <w:r w:rsidR="00C8293B">
        <w:rPr>
          <w:lang w:val="en-GB"/>
        </w:rPr>
        <w:t xml:space="preserve"> </w:t>
      </w:r>
      <w:r w:rsidR="00F03319" w:rsidRPr="00F03319">
        <w:rPr>
          <w:lang w:val="en-GB"/>
        </w:rPr>
        <w:t>https://doi.org/</w:t>
      </w:r>
      <w:r w:rsidRPr="002D3652">
        <w:rPr>
          <w:lang w:val="en-GB"/>
        </w:rPr>
        <w:t>10.1007/s10661-007-9648-8</w:t>
      </w:r>
    </w:p>
    <w:p w14:paraId="42D17AAA" w14:textId="6B5B5911" w:rsidR="002D3652" w:rsidRPr="002D3652" w:rsidRDefault="002D3652" w:rsidP="002D3652">
      <w:pPr>
        <w:pStyle w:val="Rlit"/>
        <w:rPr>
          <w:lang w:val="en-GB"/>
        </w:rPr>
      </w:pPr>
      <w:r w:rsidRPr="002D3652">
        <w:rPr>
          <w:lang w:val="en-GB"/>
        </w:rPr>
        <w:t>Anonymous (2018). TS EN ISO 5667-3 standard of heavy metal analyses. Turkish Standards Institute,</w:t>
      </w:r>
      <w:r w:rsidR="00C8293B">
        <w:rPr>
          <w:lang w:val="en-GB"/>
        </w:rPr>
        <w:t xml:space="preserve"> </w:t>
      </w:r>
      <w:r w:rsidRPr="002D3652">
        <w:rPr>
          <w:lang w:val="en-GB"/>
        </w:rPr>
        <w:t xml:space="preserve">Ankara, </w:t>
      </w:r>
      <w:proofErr w:type="spellStart"/>
      <w:r w:rsidRPr="002D3652">
        <w:rPr>
          <w:lang w:val="en-GB"/>
        </w:rPr>
        <w:t>Turkiye</w:t>
      </w:r>
      <w:proofErr w:type="spellEnd"/>
      <w:r w:rsidRPr="002D3652">
        <w:rPr>
          <w:lang w:val="en-GB"/>
        </w:rPr>
        <w:t xml:space="preserve"> </w:t>
      </w:r>
    </w:p>
    <w:p w14:paraId="795B952F" w14:textId="5A953E9A" w:rsidR="002D3652" w:rsidRPr="002D3652" w:rsidRDefault="002D3652" w:rsidP="00AF7046">
      <w:pPr>
        <w:pStyle w:val="Rlit"/>
        <w:jc w:val="left"/>
        <w:rPr>
          <w:lang w:val="en-GB"/>
        </w:rPr>
      </w:pPr>
      <w:r w:rsidRPr="002D3652">
        <w:rPr>
          <w:lang w:val="en-GB"/>
        </w:rPr>
        <w:t>Anonymous (1998). European Standards for Drinking-Water, European Union (EC).</w:t>
      </w:r>
      <w:r w:rsidR="00C8293B">
        <w:rPr>
          <w:lang w:val="en-GB"/>
        </w:rPr>
        <w:t xml:space="preserve"> </w:t>
      </w:r>
      <w:r w:rsidR="00AF7046">
        <w:rPr>
          <w:lang w:val="en-GB"/>
        </w:rPr>
        <w:br/>
      </w:r>
      <w:r w:rsidRPr="002D3652">
        <w:rPr>
          <w:lang w:val="en-GB"/>
        </w:rPr>
        <w:t>https://environment.ec.europa.eu/topics/water/drinking-water_en</w:t>
      </w:r>
    </w:p>
    <w:p w14:paraId="49772C93" w14:textId="716AC95C" w:rsidR="002D3652" w:rsidRPr="002D3652" w:rsidRDefault="002D3652" w:rsidP="002D3652">
      <w:pPr>
        <w:pStyle w:val="Rlit"/>
        <w:rPr>
          <w:lang w:val="en-GB"/>
        </w:rPr>
      </w:pPr>
      <w:r w:rsidRPr="002D3652">
        <w:rPr>
          <w:lang w:val="en-GB"/>
        </w:rPr>
        <w:t>Anonymous (2004).</w:t>
      </w:r>
      <w:r w:rsidR="00C8293B">
        <w:rPr>
          <w:lang w:val="en-GB"/>
        </w:rPr>
        <w:t xml:space="preserve"> </w:t>
      </w:r>
      <w:r w:rsidRPr="002D3652">
        <w:rPr>
          <w:lang w:val="en-GB"/>
        </w:rPr>
        <w:t xml:space="preserve">Su </w:t>
      </w:r>
      <w:proofErr w:type="spellStart"/>
      <w:r w:rsidRPr="002D3652">
        <w:rPr>
          <w:lang w:val="en-GB"/>
        </w:rPr>
        <w:t>Kirliliği</w:t>
      </w:r>
      <w:proofErr w:type="spellEnd"/>
      <w:r w:rsidRPr="002D3652">
        <w:rPr>
          <w:lang w:val="en-GB"/>
        </w:rPr>
        <w:t xml:space="preserve"> </w:t>
      </w:r>
      <w:proofErr w:type="spellStart"/>
      <w:r w:rsidRPr="002D3652">
        <w:rPr>
          <w:lang w:val="en-GB"/>
        </w:rPr>
        <w:t>Kontrolü</w:t>
      </w:r>
      <w:proofErr w:type="spellEnd"/>
      <w:r w:rsidRPr="002D3652">
        <w:rPr>
          <w:lang w:val="en-GB"/>
        </w:rPr>
        <w:t xml:space="preserve"> Yönetmeliği, </w:t>
      </w:r>
      <w:proofErr w:type="spellStart"/>
      <w:r w:rsidRPr="002D3652">
        <w:rPr>
          <w:lang w:val="en-GB"/>
        </w:rPr>
        <w:t>Başbakanlık</w:t>
      </w:r>
      <w:proofErr w:type="spellEnd"/>
      <w:r w:rsidRPr="002D3652">
        <w:rPr>
          <w:lang w:val="en-GB"/>
        </w:rPr>
        <w:t xml:space="preserve"> Basımevi, </w:t>
      </w:r>
      <w:proofErr w:type="spellStart"/>
      <w:r w:rsidRPr="002D3652">
        <w:rPr>
          <w:lang w:val="en-GB"/>
        </w:rPr>
        <w:t>Turkiye</w:t>
      </w:r>
      <w:proofErr w:type="spellEnd"/>
      <w:r w:rsidR="00E803A5">
        <w:rPr>
          <w:lang w:val="en-GB"/>
        </w:rPr>
        <w:t>.</w:t>
      </w:r>
      <w:r w:rsidRPr="002D3652">
        <w:rPr>
          <w:lang w:val="en-GB"/>
        </w:rPr>
        <w:t xml:space="preserve"> (in Turkish)</w:t>
      </w:r>
    </w:p>
    <w:p w14:paraId="7BF5F105" w14:textId="4A2B159A" w:rsidR="002D3652" w:rsidRPr="002D3652" w:rsidRDefault="002D3652" w:rsidP="002D3652">
      <w:pPr>
        <w:pStyle w:val="Rlit"/>
        <w:rPr>
          <w:lang w:val="en-GB"/>
        </w:rPr>
      </w:pPr>
      <w:r w:rsidRPr="002D3652">
        <w:rPr>
          <w:lang w:val="en-GB"/>
        </w:rPr>
        <w:t>Anonymous (2010). Arc GIS 10.3.1 software. ESRI Environmental System Research Institute, Redland, CA,</w:t>
      </w:r>
      <w:r w:rsidR="00C8293B">
        <w:rPr>
          <w:lang w:val="en-GB"/>
        </w:rPr>
        <w:t xml:space="preserve"> </w:t>
      </w:r>
      <w:r w:rsidRPr="002D3652">
        <w:rPr>
          <w:lang w:val="en-GB"/>
        </w:rPr>
        <w:t>USA</w:t>
      </w:r>
    </w:p>
    <w:p w14:paraId="252C430E" w14:textId="28BBD2E6" w:rsidR="002D3652" w:rsidRPr="002D3652" w:rsidRDefault="002D3652" w:rsidP="002D3652">
      <w:pPr>
        <w:pStyle w:val="Rlit"/>
        <w:rPr>
          <w:lang w:val="en-GB"/>
        </w:rPr>
      </w:pPr>
      <w:r w:rsidRPr="002D3652">
        <w:rPr>
          <w:lang w:val="en-GB"/>
        </w:rPr>
        <w:t>Anonymous (2005).</w:t>
      </w:r>
      <w:r w:rsidR="00C8293B">
        <w:rPr>
          <w:lang w:val="en-GB"/>
        </w:rPr>
        <w:t xml:space="preserve"> </w:t>
      </w:r>
      <w:r w:rsidRPr="002D3652">
        <w:rPr>
          <w:lang w:val="en-GB"/>
        </w:rPr>
        <w:t>Water intended for human consumption, In: Standards for Drinking Waters, TS266,</w:t>
      </w:r>
      <w:r w:rsidR="00C8293B">
        <w:rPr>
          <w:lang w:val="en-GB"/>
        </w:rPr>
        <w:t xml:space="preserve"> </w:t>
      </w:r>
      <w:r w:rsidRPr="002D3652">
        <w:rPr>
          <w:lang w:val="en-GB"/>
        </w:rPr>
        <w:t xml:space="preserve">Turkish Standards Institute, Ankara, </w:t>
      </w:r>
      <w:proofErr w:type="spellStart"/>
      <w:r w:rsidRPr="002D3652">
        <w:rPr>
          <w:lang w:val="en-GB"/>
        </w:rPr>
        <w:t>Turkiye</w:t>
      </w:r>
      <w:proofErr w:type="spellEnd"/>
      <w:r w:rsidR="00E803A5">
        <w:rPr>
          <w:lang w:val="en-GB"/>
        </w:rPr>
        <w:t>.</w:t>
      </w:r>
      <w:r w:rsidRPr="002D3652">
        <w:rPr>
          <w:lang w:val="en-GB"/>
        </w:rPr>
        <w:t xml:space="preserve"> (in Turkish)</w:t>
      </w:r>
    </w:p>
    <w:p w14:paraId="2E153BD7" w14:textId="1964673F" w:rsidR="002D3652" w:rsidRPr="002D3652" w:rsidRDefault="002D3652" w:rsidP="002D3652">
      <w:pPr>
        <w:pStyle w:val="Rlit"/>
        <w:rPr>
          <w:lang w:val="en-GB"/>
        </w:rPr>
      </w:pPr>
      <w:r w:rsidRPr="002D3652">
        <w:rPr>
          <w:lang w:val="en-GB"/>
        </w:rPr>
        <w:t>Anonymous (2017). Guidelines for drinking-water quality. WHO Library Cataloguing-in-Publication data,</w:t>
      </w:r>
      <w:r w:rsidR="00C8293B">
        <w:rPr>
          <w:lang w:val="en-GB"/>
        </w:rPr>
        <w:t xml:space="preserve"> </w:t>
      </w:r>
      <w:r w:rsidRPr="002D3652">
        <w:rPr>
          <w:lang w:val="en-GB"/>
        </w:rPr>
        <w:t xml:space="preserve">Fourth Edition Incorporation The First </w:t>
      </w:r>
      <w:proofErr w:type="spellStart"/>
      <w:r w:rsidRPr="002D3652">
        <w:rPr>
          <w:lang w:val="en-GB"/>
        </w:rPr>
        <w:t>Addendium</w:t>
      </w:r>
      <w:proofErr w:type="spellEnd"/>
    </w:p>
    <w:p w14:paraId="7FA57314" w14:textId="14BF395C" w:rsidR="002D3652" w:rsidRPr="002D3652" w:rsidRDefault="002D3652" w:rsidP="002D3652">
      <w:pPr>
        <w:pStyle w:val="Rlit"/>
        <w:rPr>
          <w:lang w:val="en-GB"/>
        </w:rPr>
      </w:pPr>
      <w:r w:rsidRPr="002D3652">
        <w:rPr>
          <w:lang w:val="en-GB"/>
        </w:rPr>
        <w:t>Anonymous (2008). National primary drinking water regulations related info.</w:t>
      </w:r>
      <w:r w:rsidR="00C8293B">
        <w:rPr>
          <w:lang w:val="en-GB"/>
        </w:rPr>
        <w:t xml:space="preserve"> </w:t>
      </w:r>
      <w:r w:rsidRPr="002D3652">
        <w:rPr>
          <w:lang w:val="en-GB"/>
        </w:rPr>
        <w:t>US Environmental Protection Agency (EPA) https://www.epa.gov/ground-water-and-drinking-</w:t>
      </w:r>
      <w:r w:rsidR="00C8293B">
        <w:rPr>
          <w:lang w:val="en-GB"/>
        </w:rPr>
        <w:t xml:space="preserve"> </w:t>
      </w:r>
      <w:r w:rsidRPr="002D3652">
        <w:rPr>
          <w:lang w:val="en-GB"/>
        </w:rPr>
        <w:t xml:space="preserve">water/national-primary-drinking-water-regulations, </w:t>
      </w:r>
    </w:p>
    <w:p w14:paraId="093CCD84" w14:textId="0244C177" w:rsidR="002D3652" w:rsidRPr="002D3652" w:rsidRDefault="002D3652" w:rsidP="002D3652">
      <w:pPr>
        <w:pStyle w:val="Rlit"/>
        <w:rPr>
          <w:lang w:val="en-GB"/>
        </w:rPr>
      </w:pPr>
      <w:r w:rsidRPr="002D3652">
        <w:rPr>
          <w:lang w:val="en-GB"/>
        </w:rPr>
        <w:t>Arslan, O. (2009). A GIS-Based Spatial-Multivariate Statistical Analysis of Water Quality Data in the</w:t>
      </w:r>
      <w:r w:rsidR="00C8293B">
        <w:rPr>
          <w:lang w:val="en-GB"/>
        </w:rPr>
        <w:t xml:space="preserve"> </w:t>
      </w:r>
      <w:proofErr w:type="spellStart"/>
      <w:r w:rsidRPr="002D3652">
        <w:rPr>
          <w:lang w:val="en-GB"/>
        </w:rPr>
        <w:t>Porsuk</w:t>
      </w:r>
      <w:proofErr w:type="spellEnd"/>
      <w:r w:rsidRPr="002D3652">
        <w:rPr>
          <w:lang w:val="en-GB"/>
        </w:rPr>
        <w:t xml:space="preserve"> River, Turkey. </w:t>
      </w:r>
      <w:r w:rsidRPr="00AF7046">
        <w:rPr>
          <w:i/>
          <w:iCs/>
          <w:lang w:val="en-GB"/>
        </w:rPr>
        <w:t>Water Quality Research Journal</w:t>
      </w:r>
      <w:r w:rsidR="00AF7046">
        <w:rPr>
          <w:lang w:val="en-GB"/>
        </w:rPr>
        <w:t xml:space="preserve">, </w:t>
      </w:r>
      <w:r w:rsidRPr="00AF7046">
        <w:rPr>
          <w:i/>
          <w:iCs/>
          <w:lang w:val="en-GB"/>
        </w:rPr>
        <w:t>44</w:t>
      </w:r>
      <w:r w:rsidRPr="002D3652">
        <w:rPr>
          <w:lang w:val="en-GB"/>
        </w:rPr>
        <w:t>(3)</w:t>
      </w:r>
      <w:r w:rsidR="00AF7046">
        <w:rPr>
          <w:lang w:val="en-GB"/>
        </w:rPr>
        <w:t>,</w:t>
      </w:r>
      <w:r w:rsidRPr="002D3652">
        <w:rPr>
          <w:lang w:val="en-GB"/>
        </w:rPr>
        <w:t xml:space="preserve"> 279-293</w:t>
      </w:r>
      <w:r w:rsidR="00F03319">
        <w:rPr>
          <w:lang w:val="en-GB"/>
        </w:rPr>
        <w:t>.</w:t>
      </w:r>
      <w:r w:rsidR="00C8293B">
        <w:rPr>
          <w:lang w:val="en-GB"/>
        </w:rPr>
        <w:t xml:space="preserve"> </w:t>
      </w:r>
      <w:r w:rsidR="00F03319" w:rsidRPr="00F03319">
        <w:rPr>
          <w:lang w:val="en-GB"/>
        </w:rPr>
        <w:t>https://doi.org/</w:t>
      </w:r>
      <w:r w:rsidRPr="002D3652">
        <w:rPr>
          <w:lang w:val="en-GB"/>
        </w:rPr>
        <w:t>10.2166/wqrj.2009.029</w:t>
      </w:r>
    </w:p>
    <w:p w14:paraId="7CA4EF2E" w14:textId="0860717D" w:rsidR="002D3652" w:rsidRPr="002D3652" w:rsidRDefault="002D3652" w:rsidP="002D3652">
      <w:pPr>
        <w:pStyle w:val="Rlit"/>
        <w:rPr>
          <w:lang w:val="en-GB"/>
        </w:rPr>
      </w:pPr>
      <w:r w:rsidRPr="002D3652">
        <w:rPr>
          <w:lang w:val="en-GB"/>
        </w:rPr>
        <w:t>Ahmed W., Mohammed, S., El-</w:t>
      </w:r>
      <w:proofErr w:type="spellStart"/>
      <w:r w:rsidRPr="002D3652">
        <w:rPr>
          <w:lang w:val="en-GB"/>
        </w:rPr>
        <w:t>Shazly</w:t>
      </w:r>
      <w:proofErr w:type="spellEnd"/>
      <w:r w:rsidRPr="002D3652">
        <w:rPr>
          <w:lang w:val="en-GB"/>
        </w:rPr>
        <w:t>, A.,</w:t>
      </w:r>
      <w:r w:rsidR="00C8293B">
        <w:rPr>
          <w:lang w:val="en-GB"/>
        </w:rPr>
        <w:t xml:space="preserve"> </w:t>
      </w:r>
      <w:r w:rsidR="00B05ABC">
        <w:rPr>
          <w:lang w:val="en-GB"/>
        </w:rPr>
        <w:t xml:space="preserve">&amp; </w:t>
      </w:r>
      <w:r w:rsidRPr="002D3652">
        <w:rPr>
          <w:lang w:val="en-GB"/>
        </w:rPr>
        <w:t>Morsy, S. (2023). Tigris River water surface quality monitoring</w:t>
      </w:r>
      <w:r w:rsidR="00C8293B">
        <w:rPr>
          <w:lang w:val="en-GB"/>
        </w:rPr>
        <w:t xml:space="preserve"> </w:t>
      </w:r>
      <w:r w:rsidRPr="002D3652">
        <w:rPr>
          <w:lang w:val="en-GB"/>
        </w:rPr>
        <w:t xml:space="preserve">using remote sensing data and GIS techniques. </w:t>
      </w:r>
      <w:r w:rsidRPr="00AF7046">
        <w:rPr>
          <w:i/>
          <w:iCs/>
          <w:lang w:val="en-GB"/>
        </w:rPr>
        <w:t>The Egyptian Journal of Remote Sensing and Space</w:t>
      </w:r>
      <w:r w:rsidR="00C8293B" w:rsidRPr="00AF7046">
        <w:rPr>
          <w:i/>
          <w:iCs/>
          <w:lang w:val="en-GB"/>
        </w:rPr>
        <w:t xml:space="preserve"> </w:t>
      </w:r>
      <w:r w:rsidRPr="00AF7046">
        <w:rPr>
          <w:i/>
          <w:iCs/>
          <w:lang w:val="en-GB"/>
        </w:rPr>
        <w:t>Sciences</w:t>
      </w:r>
      <w:r w:rsidRPr="002D3652">
        <w:rPr>
          <w:lang w:val="en-GB"/>
        </w:rPr>
        <w:t xml:space="preserve">, </w:t>
      </w:r>
      <w:r w:rsidRPr="00AF7046">
        <w:rPr>
          <w:i/>
          <w:iCs/>
          <w:lang w:val="en-GB"/>
        </w:rPr>
        <w:t>26</w:t>
      </w:r>
      <w:r w:rsidRPr="002D3652">
        <w:rPr>
          <w:lang w:val="en-GB"/>
        </w:rPr>
        <w:t>(2023)</w:t>
      </w:r>
      <w:r w:rsidR="00AF7046">
        <w:rPr>
          <w:lang w:val="en-GB"/>
        </w:rPr>
        <w:t>,</w:t>
      </w:r>
      <w:r w:rsidRPr="002D3652">
        <w:rPr>
          <w:lang w:val="en-GB"/>
        </w:rPr>
        <w:t xml:space="preserve"> 816-825.</w:t>
      </w:r>
      <w:r w:rsidR="00C8293B">
        <w:rPr>
          <w:lang w:val="en-GB"/>
        </w:rPr>
        <w:t xml:space="preserve"> </w:t>
      </w:r>
      <w:r w:rsidR="00F03319" w:rsidRPr="00F03319">
        <w:rPr>
          <w:lang w:val="en-GB"/>
        </w:rPr>
        <w:t>https://doi.org/</w:t>
      </w:r>
      <w:r w:rsidRPr="002D3652">
        <w:rPr>
          <w:lang w:val="en-GB"/>
        </w:rPr>
        <w:t>10.1016/j.ejrs.2023.09.001</w:t>
      </w:r>
    </w:p>
    <w:p w14:paraId="5E78BAAF" w14:textId="2070744F" w:rsidR="002D3652" w:rsidRPr="002D3652" w:rsidRDefault="002D3652" w:rsidP="00AF7046">
      <w:pPr>
        <w:pStyle w:val="Rlit"/>
        <w:jc w:val="left"/>
        <w:rPr>
          <w:lang w:val="en-GB"/>
        </w:rPr>
      </w:pPr>
      <w:r w:rsidRPr="002D3652">
        <w:rPr>
          <w:lang w:val="en-GB"/>
        </w:rPr>
        <w:t>Burgos-Aceves M.</w:t>
      </w:r>
      <w:r w:rsidR="00F03319">
        <w:rPr>
          <w:lang w:val="en-GB"/>
        </w:rPr>
        <w:t xml:space="preserve"> </w:t>
      </w:r>
      <w:r w:rsidRPr="002D3652">
        <w:rPr>
          <w:lang w:val="en-GB"/>
        </w:rPr>
        <w:t>A.,</w:t>
      </w:r>
      <w:r w:rsidR="00C8293B">
        <w:rPr>
          <w:lang w:val="en-GB"/>
        </w:rPr>
        <w:t xml:space="preserve"> </w:t>
      </w:r>
      <w:r w:rsidRPr="002D3652">
        <w:rPr>
          <w:lang w:val="en-GB"/>
        </w:rPr>
        <w:t>Cohen, A., Smith, Y.,</w:t>
      </w:r>
      <w:r w:rsidR="00C8293B">
        <w:rPr>
          <w:lang w:val="en-GB"/>
        </w:rPr>
        <w:t xml:space="preserve"> </w:t>
      </w:r>
      <w:r w:rsidR="00B05ABC">
        <w:rPr>
          <w:lang w:val="en-GB"/>
        </w:rPr>
        <w:t xml:space="preserve">&amp; </w:t>
      </w:r>
      <w:proofErr w:type="spellStart"/>
      <w:r w:rsidRPr="002D3652">
        <w:rPr>
          <w:lang w:val="en-GB"/>
        </w:rPr>
        <w:t>Faggio</w:t>
      </w:r>
      <w:proofErr w:type="spellEnd"/>
      <w:r w:rsidRPr="002D3652">
        <w:rPr>
          <w:lang w:val="en-GB"/>
        </w:rPr>
        <w:t xml:space="preserve">, C. (2018). MicroRNAs and their role on </w:t>
      </w:r>
      <w:proofErr w:type="spellStart"/>
      <w:r w:rsidRPr="002D3652">
        <w:rPr>
          <w:lang w:val="en-GB"/>
        </w:rPr>
        <w:t>fsh</w:t>
      </w:r>
      <w:proofErr w:type="spellEnd"/>
      <w:r w:rsidR="00C8293B">
        <w:rPr>
          <w:lang w:val="en-GB"/>
        </w:rPr>
        <w:t xml:space="preserve"> </w:t>
      </w:r>
      <w:r w:rsidRPr="002D3652">
        <w:rPr>
          <w:lang w:val="en-GB"/>
        </w:rPr>
        <w:t xml:space="preserve">oxidative stress during xenobiotic environmental exposures. </w:t>
      </w:r>
      <w:proofErr w:type="spellStart"/>
      <w:r w:rsidRPr="00AF7046">
        <w:rPr>
          <w:i/>
          <w:iCs/>
          <w:lang w:val="en-GB"/>
        </w:rPr>
        <w:t>Ecotoxicol</w:t>
      </w:r>
      <w:proofErr w:type="spellEnd"/>
      <w:r w:rsidRPr="00AF7046">
        <w:rPr>
          <w:i/>
          <w:iCs/>
          <w:lang w:val="en-GB"/>
        </w:rPr>
        <w:t xml:space="preserve"> Environ Saf</w:t>
      </w:r>
      <w:r w:rsidRPr="002D3652">
        <w:rPr>
          <w:lang w:val="en-GB"/>
        </w:rPr>
        <w:t xml:space="preserve">. </w:t>
      </w:r>
      <w:r w:rsidRPr="00AF7046">
        <w:rPr>
          <w:i/>
          <w:iCs/>
          <w:lang w:val="en-GB"/>
        </w:rPr>
        <w:t>148</w:t>
      </w:r>
      <w:r w:rsidR="00AF7046">
        <w:rPr>
          <w:lang w:val="en-GB"/>
        </w:rPr>
        <w:t xml:space="preserve">, </w:t>
      </w:r>
      <w:r w:rsidRPr="002D3652">
        <w:rPr>
          <w:lang w:val="en-GB"/>
        </w:rPr>
        <w:t>995-1000.</w:t>
      </w:r>
      <w:r w:rsidR="00C8293B">
        <w:rPr>
          <w:lang w:val="en-GB"/>
        </w:rPr>
        <w:t xml:space="preserve"> </w:t>
      </w:r>
      <w:r w:rsidR="00F03319" w:rsidRPr="00F03319">
        <w:rPr>
          <w:lang w:val="en-GB"/>
        </w:rPr>
        <w:t>https://doi.org/</w:t>
      </w:r>
      <w:r w:rsidRPr="002D3652">
        <w:rPr>
          <w:lang w:val="en-GB"/>
        </w:rPr>
        <w:t>10.1016/j.ecoenv.2017.12.001</w:t>
      </w:r>
    </w:p>
    <w:p w14:paraId="589EB8E5" w14:textId="79323D89" w:rsidR="002D3652" w:rsidRPr="002D3652" w:rsidRDefault="002D3652" w:rsidP="002D3652">
      <w:pPr>
        <w:pStyle w:val="Rlit"/>
        <w:rPr>
          <w:lang w:val="en-GB"/>
        </w:rPr>
      </w:pPr>
      <w:proofErr w:type="spellStart"/>
      <w:r w:rsidRPr="002D3652">
        <w:rPr>
          <w:lang w:val="en-GB"/>
        </w:rPr>
        <w:t>Bushero</w:t>
      </w:r>
      <w:proofErr w:type="spellEnd"/>
      <w:r w:rsidRPr="002D3652">
        <w:rPr>
          <w:lang w:val="en-GB"/>
        </w:rPr>
        <w:t>, D.</w:t>
      </w:r>
      <w:r w:rsidR="00B05ABC">
        <w:rPr>
          <w:lang w:val="en-GB"/>
        </w:rPr>
        <w:t xml:space="preserve"> </w:t>
      </w:r>
      <w:r w:rsidRPr="002D3652">
        <w:rPr>
          <w:lang w:val="en-GB"/>
        </w:rPr>
        <w:t>M., Angello, Z.</w:t>
      </w:r>
      <w:r w:rsidR="00B05ABC">
        <w:rPr>
          <w:lang w:val="en-GB"/>
        </w:rPr>
        <w:t xml:space="preserve"> </w:t>
      </w:r>
      <w:r w:rsidRPr="002D3652">
        <w:rPr>
          <w:lang w:val="en-GB"/>
        </w:rPr>
        <w:t xml:space="preserve">A., </w:t>
      </w:r>
      <w:r w:rsidR="00B05ABC">
        <w:rPr>
          <w:lang w:val="en-GB"/>
        </w:rPr>
        <w:t xml:space="preserve">&amp; </w:t>
      </w:r>
      <w:r w:rsidRPr="002D3652">
        <w:rPr>
          <w:lang w:val="en-GB"/>
        </w:rPr>
        <w:t>Behailu, B.</w:t>
      </w:r>
      <w:r w:rsidR="00B05ABC">
        <w:rPr>
          <w:lang w:val="en-GB"/>
        </w:rPr>
        <w:t xml:space="preserve"> </w:t>
      </w:r>
      <w:r w:rsidRPr="002D3652">
        <w:rPr>
          <w:lang w:val="en-GB"/>
        </w:rPr>
        <w:t>M. (2022). Evaluation of hydrochemistry and identification of</w:t>
      </w:r>
      <w:r w:rsidR="00C8293B">
        <w:rPr>
          <w:lang w:val="en-GB"/>
        </w:rPr>
        <w:t xml:space="preserve"> </w:t>
      </w:r>
      <w:r w:rsidRPr="002D3652">
        <w:rPr>
          <w:lang w:val="en-GB"/>
        </w:rPr>
        <w:t>pollution hotspots of little Akaki river using integrated water quality index and GIS.</w:t>
      </w:r>
      <w:r w:rsidR="00AF7046">
        <w:rPr>
          <w:lang w:val="en-GB"/>
        </w:rPr>
        <w:t xml:space="preserve"> </w:t>
      </w:r>
      <w:r w:rsidRPr="00AF7046">
        <w:rPr>
          <w:i/>
          <w:iCs/>
          <w:lang w:val="en-GB"/>
        </w:rPr>
        <w:t>Environmental</w:t>
      </w:r>
      <w:r w:rsidR="00C8293B" w:rsidRPr="00AF7046">
        <w:rPr>
          <w:i/>
          <w:iCs/>
          <w:lang w:val="en-GB"/>
        </w:rPr>
        <w:t xml:space="preserve"> </w:t>
      </w:r>
      <w:r w:rsidRPr="00AF7046">
        <w:rPr>
          <w:i/>
          <w:iCs/>
          <w:lang w:val="en-GB"/>
        </w:rPr>
        <w:t>Challenges</w:t>
      </w:r>
      <w:r w:rsidRPr="002D3652">
        <w:rPr>
          <w:lang w:val="en-GB"/>
        </w:rPr>
        <w:t xml:space="preserve">, </w:t>
      </w:r>
      <w:r w:rsidRPr="00AF7046">
        <w:rPr>
          <w:i/>
          <w:iCs/>
          <w:lang w:val="en-GB"/>
        </w:rPr>
        <w:t>8</w:t>
      </w:r>
      <w:r w:rsidRPr="002D3652">
        <w:rPr>
          <w:lang w:val="en-GB"/>
        </w:rPr>
        <w:t>(2022)</w:t>
      </w:r>
      <w:r w:rsidR="00AF7046">
        <w:rPr>
          <w:lang w:val="en-GB"/>
        </w:rPr>
        <w:t xml:space="preserve">, </w:t>
      </w:r>
      <w:r w:rsidRPr="002D3652">
        <w:rPr>
          <w:lang w:val="en-GB"/>
        </w:rPr>
        <w:t xml:space="preserve">100587. </w:t>
      </w:r>
      <w:r w:rsidR="00F03319" w:rsidRPr="00F03319">
        <w:rPr>
          <w:lang w:val="en-GB"/>
        </w:rPr>
        <w:t>https://doi.org/</w:t>
      </w:r>
      <w:r w:rsidRPr="002D3652">
        <w:rPr>
          <w:lang w:val="en-GB"/>
        </w:rPr>
        <w:t>10.1016/j.envc.2022.100587</w:t>
      </w:r>
    </w:p>
    <w:p w14:paraId="5C28038E" w14:textId="32EAD1F2" w:rsidR="002D3652" w:rsidRPr="002D3652" w:rsidRDefault="002D3652" w:rsidP="002D3652">
      <w:pPr>
        <w:pStyle w:val="Rlit"/>
        <w:rPr>
          <w:lang w:val="en-GB"/>
        </w:rPr>
      </w:pPr>
      <w:r w:rsidRPr="002D3652">
        <w:rPr>
          <w:lang w:val="en-GB"/>
        </w:rPr>
        <w:t xml:space="preserve">Chang, H. (2008). Spatial Analysis of Water Quality Trends in The Han River Basin. </w:t>
      </w:r>
      <w:r w:rsidRPr="00AF7046">
        <w:rPr>
          <w:i/>
          <w:iCs/>
          <w:lang w:val="en-GB"/>
        </w:rPr>
        <w:t>Water Research, South</w:t>
      </w:r>
      <w:r w:rsidR="00C8293B" w:rsidRPr="00AF7046">
        <w:rPr>
          <w:i/>
          <w:iCs/>
          <w:lang w:val="en-GB"/>
        </w:rPr>
        <w:t xml:space="preserve"> </w:t>
      </w:r>
      <w:r w:rsidRPr="00AF7046">
        <w:rPr>
          <w:i/>
          <w:iCs/>
          <w:lang w:val="en-GB"/>
        </w:rPr>
        <w:t>Korea</w:t>
      </w:r>
      <w:r w:rsidRPr="002D3652">
        <w:rPr>
          <w:lang w:val="en-GB"/>
        </w:rPr>
        <w:t xml:space="preserve">, </w:t>
      </w:r>
      <w:r w:rsidRPr="00AF7046">
        <w:rPr>
          <w:i/>
          <w:iCs/>
          <w:lang w:val="en-GB"/>
        </w:rPr>
        <w:t>42</w:t>
      </w:r>
      <w:r w:rsidRPr="002D3652">
        <w:rPr>
          <w:lang w:val="en-GB"/>
        </w:rPr>
        <w:t>(2008)</w:t>
      </w:r>
      <w:r w:rsidR="00AF7046">
        <w:rPr>
          <w:lang w:val="en-GB"/>
        </w:rPr>
        <w:t>,</w:t>
      </w:r>
      <w:r w:rsidRPr="002D3652">
        <w:rPr>
          <w:lang w:val="en-GB"/>
        </w:rPr>
        <w:t xml:space="preserve"> 3285-3304.</w:t>
      </w:r>
      <w:r w:rsidR="00C8293B">
        <w:rPr>
          <w:lang w:val="en-GB"/>
        </w:rPr>
        <w:t xml:space="preserve"> </w:t>
      </w:r>
      <w:r w:rsidR="00F03319" w:rsidRPr="00F03319">
        <w:rPr>
          <w:lang w:val="en-GB"/>
        </w:rPr>
        <w:t>https://doi.org/</w:t>
      </w:r>
      <w:r w:rsidRPr="002D3652">
        <w:rPr>
          <w:lang w:val="en-GB"/>
        </w:rPr>
        <w:t>10.1016/j.watres.2008.04.006</w:t>
      </w:r>
    </w:p>
    <w:p w14:paraId="061D3AAD" w14:textId="0BB842C3" w:rsidR="002D3652" w:rsidRPr="002D3652" w:rsidRDefault="002D3652" w:rsidP="002D3652">
      <w:pPr>
        <w:pStyle w:val="Rlit"/>
        <w:rPr>
          <w:lang w:val="en-GB"/>
        </w:rPr>
      </w:pPr>
      <w:r w:rsidRPr="002D3652">
        <w:rPr>
          <w:lang w:val="en-GB"/>
        </w:rPr>
        <w:t>Chen, C.</w:t>
      </w:r>
      <w:r w:rsidR="00B05ABC">
        <w:rPr>
          <w:lang w:val="en-GB"/>
        </w:rPr>
        <w:t xml:space="preserve"> </w:t>
      </w:r>
      <w:r w:rsidRPr="002D3652">
        <w:rPr>
          <w:lang w:val="en-GB"/>
        </w:rPr>
        <w:t>H., Liaw, S.</w:t>
      </w:r>
      <w:r w:rsidR="00B05ABC">
        <w:rPr>
          <w:lang w:val="en-GB"/>
        </w:rPr>
        <w:t xml:space="preserve"> </w:t>
      </w:r>
      <w:r w:rsidRPr="002D3652">
        <w:rPr>
          <w:lang w:val="en-GB"/>
        </w:rPr>
        <w:t>L., Wu, R.</w:t>
      </w:r>
      <w:r w:rsidR="00B05ABC">
        <w:rPr>
          <w:lang w:val="en-GB"/>
        </w:rPr>
        <w:t xml:space="preserve"> </w:t>
      </w:r>
      <w:r w:rsidRPr="002D3652">
        <w:rPr>
          <w:lang w:val="en-GB"/>
        </w:rPr>
        <w:t>S., Chen, Q.</w:t>
      </w:r>
      <w:r w:rsidR="00B05ABC">
        <w:rPr>
          <w:lang w:val="en-GB"/>
        </w:rPr>
        <w:t xml:space="preserve"> </w:t>
      </w:r>
      <w:r w:rsidRPr="002D3652">
        <w:rPr>
          <w:lang w:val="en-GB"/>
        </w:rPr>
        <w:t xml:space="preserve">L., </w:t>
      </w:r>
      <w:r w:rsidR="00B05ABC">
        <w:rPr>
          <w:lang w:val="en-GB"/>
        </w:rPr>
        <w:t xml:space="preserve">&amp; </w:t>
      </w:r>
      <w:r w:rsidRPr="002D3652">
        <w:rPr>
          <w:lang w:val="en-GB"/>
        </w:rPr>
        <w:t>Chen, J.</w:t>
      </w:r>
      <w:r w:rsidR="00B05ABC">
        <w:rPr>
          <w:lang w:val="en-GB"/>
        </w:rPr>
        <w:t xml:space="preserve"> </w:t>
      </w:r>
      <w:r w:rsidRPr="002D3652">
        <w:rPr>
          <w:lang w:val="en-GB"/>
        </w:rPr>
        <w:t>L. (1997).</w:t>
      </w:r>
      <w:r w:rsidR="00C8293B">
        <w:rPr>
          <w:lang w:val="en-GB"/>
        </w:rPr>
        <w:t xml:space="preserve"> </w:t>
      </w:r>
      <w:r w:rsidRPr="002D3652">
        <w:rPr>
          <w:lang w:val="en-GB"/>
        </w:rPr>
        <w:t>Development of a decision making theory</w:t>
      </w:r>
      <w:r w:rsidR="00C8293B">
        <w:rPr>
          <w:lang w:val="en-GB"/>
        </w:rPr>
        <w:t xml:space="preserve"> </w:t>
      </w:r>
      <w:r w:rsidRPr="002D3652">
        <w:rPr>
          <w:lang w:val="en-GB"/>
        </w:rPr>
        <w:t>and a decision support system for river basin water management.</w:t>
      </w:r>
      <w:r w:rsidR="00C8293B">
        <w:rPr>
          <w:lang w:val="en-GB"/>
        </w:rPr>
        <w:t xml:space="preserve"> </w:t>
      </w:r>
      <w:r w:rsidRPr="00AF7046">
        <w:rPr>
          <w:i/>
          <w:iCs/>
          <w:lang w:val="en-GB"/>
        </w:rPr>
        <w:t>Proc. Natl. Sci. Council A: Phys</w:t>
      </w:r>
      <w:r w:rsidR="00C8293B" w:rsidRPr="00AF7046">
        <w:rPr>
          <w:i/>
          <w:iCs/>
          <w:lang w:val="en-GB"/>
        </w:rPr>
        <w:t xml:space="preserve"> </w:t>
      </w:r>
      <w:r w:rsidRPr="00AF7046">
        <w:rPr>
          <w:i/>
          <w:iCs/>
          <w:lang w:val="en-GB"/>
        </w:rPr>
        <w:t>Sci Eng</w:t>
      </w:r>
      <w:r w:rsidRPr="002D3652">
        <w:rPr>
          <w:lang w:val="en-GB"/>
        </w:rPr>
        <w:t xml:space="preserve">., </w:t>
      </w:r>
      <w:r w:rsidRPr="00AF7046">
        <w:rPr>
          <w:i/>
          <w:iCs/>
          <w:lang w:val="en-GB"/>
        </w:rPr>
        <w:t>21</w:t>
      </w:r>
      <w:r w:rsidR="00AF7046">
        <w:rPr>
          <w:lang w:val="en-GB"/>
        </w:rPr>
        <w:t>,</w:t>
      </w:r>
      <w:r w:rsidRPr="002D3652">
        <w:rPr>
          <w:lang w:val="en-GB"/>
        </w:rPr>
        <w:t xml:space="preserve"> 389-409.</w:t>
      </w:r>
    </w:p>
    <w:p w14:paraId="2A60BB64" w14:textId="189678EA" w:rsidR="002D3652" w:rsidRPr="00AF7046" w:rsidRDefault="002D3652" w:rsidP="002D3652">
      <w:pPr>
        <w:pStyle w:val="Rlit"/>
        <w:rPr>
          <w:spacing w:val="-4"/>
          <w:lang w:val="en-GB"/>
        </w:rPr>
      </w:pPr>
      <w:r w:rsidRPr="00AF7046">
        <w:rPr>
          <w:spacing w:val="-4"/>
          <w:lang w:val="en-GB"/>
        </w:rPr>
        <w:t xml:space="preserve">El-Agri A. M., Emam, M. A., Gaber, H. S., Hassan, E. A., </w:t>
      </w:r>
      <w:r w:rsidR="00B05ABC" w:rsidRPr="00AF7046">
        <w:rPr>
          <w:spacing w:val="-4"/>
          <w:lang w:val="en-GB"/>
        </w:rPr>
        <w:t xml:space="preserve">&amp; </w:t>
      </w:r>
      <w:r w:rsidRPr="00AF7046">
        <w:rPr>
          <w:spacing w:val="-4"/>
          <w:lang w:val="en-GB"/>
        </w:rPr>
        <w:t>Hamdy, S. M. (2022). Integrated use of</w:t>
      </w:r>
      <w:r w:rsidR="00C8293B" w:rsidRPr="00AF7046">
        <w:rPr>
          <w:spacing w:val="-4"/>
          <w:lang w:val="en-GB"/>
        </w:rPr>
        <w:t xml:space="preserve"> </w:t>
      </w:r>
      <w:r w:rsidRPr="00AF7046">
        <w:rPr>
          <w:spacing w:val="-4"/>
          <w:lang w:val="en-GB"/>
        </w:rPr>
        <w:t xml:space="preserve">biomarkers to assess the impact of heavy metal pollution on </w:t>
      </w:r>
      <w:proofErr w:type="spellStart"/>
      <w:r w:rsidRPr="00AF7046">
        <w:rPr>
          <w:spacing w:val="-4"/>
          <w:lang w:val="en-GB"/>
        </w:rPr>
        <w:t>Solea</w:t>
      </w:r>
      <w:proofErr w:type="spellEnd"/>
      <w:r w:rsidRPr="00AF7046">
        <w:rPr>
          <w:spacing w:val="-4"/>
          <w:lang w:val="en-GB"/>
        </w:rPr>
        <w:t xml:space="preserve"> aegyptiaca fish in Lake Qarun.</w:t>
      </w:r>
      <w:r w:rsidR="00C8293B" w:rsidRPr="00AF7046">
        <w:rPr>
          <w:spacing w:val="-4"/>
          <w:lang w:val="en-GB"/>
        </w:rPr>
        <w:t xml:space="preserve"> </w:t>
      </w:r>
      <w:r w:rsidRPr="00AF7046">
        <w:rPr>
          <w:i/>
          <w:iCs/>
          <w:spacing w:val="-4"/>
          <w:lang w:val="en-GB"/>
        </w:rPr>
        <w:t>Environmental Sciences Europe</w:t>
      </w:r>
      <w:r w:rsidRPr="00AF7046">
        <w:rPr>
          <w:spacing w:val="-4"/>
          <w:lang w:val="en-GB"/>
        </w:rPr>
        <w:t xml:space="preserve">, </w:t>
      </w:r>
      <w:r w:rsidRPr="00AF7046">
        <w:rPr>
          <w:i/>
          <w:iCs/>
          <w:spacing w:val="-4"/>
          <w:lang w:val="en-GB"/>
        </w:rPr>
        <w:t>34</w:t>
      </w:r>
      <w:r w:rsidRPr="00AF7046">
        <w:rPr>
          <w:spacing w:val="-4"/>
          <w:lang w:val="en-GB"/>
        </w:rPr>
        <w:t>(1)</w:t>
      </w:r>
      <w:r w:rsidR="00AF7046" w:rsidRPr="00AF7046">
        <w:rPr>
          <w:spacing w:val="-4"/>
          <w:lang w:val="en-GB"/>
        </w:rPr>
        <w:t>,</w:t>
      </w:r>
      <w:r w:rsidRPr="00AF7046">
        <w:rPr>
          <w:spacing w:val="-4"/>
          <w:lang w:val="en-GB"/>
        </w:rPr>
        <w:t xml:space="preserve"> 74.</w:t>
      </w:r>
      <w:r w:rsidR="00C8293B" w:rsidRPr="00AF7046">
        <w:rPr>
          <w:spacing w:val="-4"/>
          <w:lang w:val="en-GB"/>
        </w:rPr>
        <w:t xml:space="preserve"> </w:t>
      </w:r>
      <w:r w:rsidR="00F03319" w:rsidRPr="00AF7046">
        <w:rPr>
          <w:spacing w:val="-4"/>
          <w:lang w:val="en-GB"/>
        </w:rPr>
        <w:t>https://doi.org/</w:t>
      </w:r>
      <w:r w:rsidRPr="00AF7046">
        <w:rPr>
          <w:spacing w:val="-4"/>
          <w:lang w:val="en-GB"/>
        </w:rPr>
        <w:t>10.1186/s12302-022-00656-6</w:t>
      </w:r>
    </w:p>
    <w:p w14:paraId="5C01BC2D" w14:textId="1247B853" w:rsidR="002D3652" w:rsidRPr="002D3652" w:rsidRDefault="002D3652" w:rsidP="002D3652">
      <w:pPr>
        <w:pStyle w:val="Rlit"/>
        <w:rPr>
          <w:lang w:val="en-GB"/>
        </w:rPr>
      </w:pPr>
      <w:r w:rsidRPr="002D3652">
        <w:rPr>
          <w:lang w:val="en-GB"/>
        </w:rPr>
        <w:lastRenderedPageBreak/>
        <w:t xml:space="preserve">Esmaeili, A., Knox, O., Juhasz, A., </w:t>
      </w:r>
      <w:r w:rsidR="00B05ABC">
        <w:rPr>
          <w:lang w:val="en-GB"/>
        </w:rPr>
        <w:t xml:space="preserve">&amp; </w:t>
      </w:r>
      <w:r w:rsidRPr="002D3652">
        <w:rPr>
          <w:lang w:val="en-GB"/>
        </w:rPr>
        <w:t>Wilson, S.C. (2022). Differential accumulation of polycyclic aromatic</w:t>
      </w:r>
      <w:r w:rsidR="00C8293B">
        <w:rPr>
          <w:lang w:val="en-GB"/>
        </w:rPr>
        <w:t xml:space="preserve"> </w:t>
      </w:r>
      <w:r w:rsidRPr="002D3652">
        <w:rPr>
          <w:lang w:val="en-GB"/>
        </w:rPr>
        <w:t>hydrocarbons (PAHs) in three earthworm ecotypes: implications for exposure assessment on</w:t>
      </w:r>
      <w:r w:rsidR="00C8293B">
        <w:rPr>
          <w:lang w:val="en-GB"/>
        </w:rPr>
        <w:t xml:space="preserve"> </w:t>
      </w:r>
      <w:r w:rsidRPr="002D3652">
        <w:rPr>
          <w:lang w:val="en-GB"/>
        </w:rPr>
        <w:t xml:space="preserve">historically contaminated soils. </w:t>
      </w:r>
      <w:r w:rsidRPr="00AF7046">
        <w:rPr>
          <w:i/>
          <w:iCs/>
          <w:lang w:val="en-GB"/>
        </w:rPr>
        <w:t>Environ. Adv</w:t>
      </w:r>
      <w:r w:rsidRPr="002D3652">
        <w:rPr>
          <w:lang w:val="en-GB"/>
        </w:rPr>
        <w:t xml:space="preserve">., </w:t>
      </w:r>
      <w:r w:rsidRPr="00AF7046">
        <w:rPr>
          <w:i/>
          <w:iCs/>
          <w:lang w:val="en-GB"/>
        </w:rPr>
        <w:t>7</w:t>
      </w:r>
      <w:r w:rsidR="00AF7046">
        <w:rPr>
          <w:lang w:val="en-GB"/>
        </w:rPr>
        <w:t xml:space="preserve">, </w:t>
      </w:r>
      <w:r w:rsidRPr="002D3652">
        <w:rPr>
          <w:lang w:val="en-GB"/>
        </w:rPr>
        <w:t xml:space="preserve">100175. </w:t>
      </w:r>
      <w:r w:rsidR="00F03319" w:rsidRPr="00F03319">
        <w:rPr>
          <w:lang w:val="en-GB"/>
        </w:rPr>
        <w:t>https://doi.org/</w:t>
      </w:r>
      <w:r w:rsidRPr="002D3652">
        <w:rPr>
          <w:lang w:val="en-GB"/>
        </w:rPr>
        <w:t>10.1016/j.envadv.2022.100175</w:t>
      </w:r>
    </w:p>
    <w:p w14:paraId="499CE3D0" w14:textId="45049120" w:rsidR="002D3652" w:rsidRPr="002D3652" w:rsidRDefault="002D3652" w:rsidP="002D3652">
      <w:pPr>
        <w:pStyle w:val="Rlit"/>
        <w:rPr>
          <w:lang w:val="en-GB"/>
        </w:rPr>
      </w:pPr>
      <w:r w:rsidRPr="002D3652">
        <w:rPr>
          <w:lang w:val="en-GB"/>
        </w:rPr>
        <w:t xml:space="preserve">Gobi, N., Vaseeharan, B., Rekha, R., Vijayakumar, S., </w:t>
      </w:r>
      <w:r w:rsidR="00B05ABC">
        <w:rPr>
          <w:lang w:val="en-GB"/>
        </w:rPr>
        <w:t xml:space="preserve">&amp; </w:t>
      </w:r>
      <w:proofErr w:type="spellStart"/>
      <w:r w:rsidRPr="002D3652">
        <w:rPr>
          <w:lang w:val="en-GB"/>
        </w:rPr>
        <w:t>Faggio</w:t>
      </w:r>
      <w:proofErr w:type="spellEnd"/>
      <w:r w:rsidRPr="002D3652">
        <w:rPr>
          <w:lang w:val="en-GB"/>
        </w:rPr>
        <w:t>, C. (2018). Bioaccumulation, cytotoxicity and</w:t>
      </w:r>
      <w:r w:rsidR="00C8293B">
        <w:rPr>
          <w:lang w:val="en-GB"/>
        </w:rPr>
        <w:t xml:space="preserve"> </w:t>
      </w:r>
      <w:r w:rsidRPr="002D3652">
        <w:rPr>
          <w:lang w:val="en-GB"/>
        </w:rPr>
        <w:t>oxidative stress of the acute expo</w:t>
      </w:r>
      <w:r w:rsidR="00C8293B">
        <w:rPr>
          <w:lang w:val="en-GB"/>
        </w:rPr>
        <w:t xml:space="preserve"> </w:t>
      </w:r>
      <w:r w:rsidRPr="002D3652">
        <w:rPr>
          <w:lang w:val="en-GB"/>
        </w:rPr>
        <w:t xml:space="preserve">sure selenium in Oreochromis </w:t>
      </w:r>
      <w:proofErr w:type="spellStart"/>
      <w:r w:rsidRPr="002D3652">
        <w:rPr>
          <w:lang w:val="en-GB"/>
        </w:rPr>
        <w:t>mossambicus</w:t>
      </w:r>
      <w:proofErr w:type="spellEnd"/>
      <w:r w:rsidRPr="002D3652">
        <w:rPr>
          <w:lang w:val="en-GB"/>
        </w:rPr>
        <w:t xml:space="preserve">. </w:t>
      </w:r>
      <w:proofErr w:type="spellStart"/>
      <w:r w:rsidRPr="00AF7046">
        <w:rPr>
          <w:i/>
          <w:iCs/>
          <w:lang w:val="en-GB"/>
        </w:rPr>
        <w:t>Ecotoxicol</w:t>
      </w:r>
      <w:proofErr w:type="spellEnd"/>
      <w:r w:rsidRPr="00AF7046">
        <w:rPr>
          <w:i/>
          <w:iCs/>
          <w:lang w:val="en-GB"/>
        </w:rPr>
        <w:t xml:space="preserve"> Environ</w:t>
      </w:r>
      <w:r w:rsidR="00C8293B" w:rsidRPr="00AF7046">
        <w:rPr>
          <w:i/>
          <w:iCs/>
          <w:lang w:val="en-GB"/>
        </w:rPr>
        <w:t xml:space="preserve"> </w:t>
      </w:r>
      <w:r w:rsidRPr="00AF7046">
        <w:rPr>
          <w:i/>
          <w:iCs/>
          <w:lang w:val="en-GB"/>
        </w:rPr>
        <w:t>Saf</w:t>
      </w:r>
      <w:r w:rsidRPr="002D3652">
        <w:rPr>
          <w:lang w:val="en-GB"/>
        </w:rPr>
        <w:t xml:space="preserve">., </w:t>
      </w:r>
      <w:r w:rsidRPr="00AF7046">
        <w:rPr>
          <w:i/>
          <w:iCs/>
          <w:lang w:val="en-GB"/>
        </w:rPr>
        <w:t>162</w:t>
      </w:r>
      <w:r w:rsidR="00AF7046">
        <w:rPr>
          <w:lang w:val="en-GB"/>
        </w:rPr>
        <w:t>,</w:t>
      </w:r>
      <w:r w:rsidRPr="002D3652">
        <w:rPr>
          <w:lang w:val="en-GB"/>
        </w:rPr>
        <w:t xml:space="preserve"> 147-159.</w:t>
      </w:r>
      <w:r w:rsidR="00C8293B">
        <w:rPr>
          <w:lang w:val="en-GB"/>
        </w:rPr>
        <w:t xml:space="preserve"> </w:t>
      </w:r>
      <w:r w:rsidR="00F03319" w:rsidRPr="00F03319">
        <w:rPr>
          <w:lang w:val="en-GB"/>
        </w:rPr>
        <w:t>https://doi.org/</w:t>
      </w:r>
      <w:r w:rsidRPr="002D3652">
        <w:rPr>
          <w:lang w:val="en-GB"/>
        </w:rPr>
        <w:t>10.1016/j.ecoenv.2018.06.070</w:t>
      </w:r>
    </w:p>
    <w:p w14:paraId="22DC77C2" w14:textId="16B4BE27" w:rsidR="002D3652" w:rsidRPr="002D3652" w:rsidRDefault="002D3652" w:rsidP="002D3652">
      <w:pPr>
        <w:pStyle w:val="Rlit"/>
        <w:rPr>
          <w:lang w:val="en-GB"/>
        </w:rPr>
      </w:pPr>
      <w:proofErr w:type="spellStart"/>
      <w:r w:rsidRPr="002D3652">
        <w:rPr>
          <w:lang w:val="en-GB"/>
        </w:rPr>
        <w:t>Hemmadi</w:t>
      </w:r>
      <w:proofErr w:type="spellEnd"/>
      <w:r w:rsidRPr="002D3652">
        <w:rPr>
          <w:lang w:val="en-GB"/>
        </w:rPr>
        <w:t>, V. (2017). A critical review on integrating multiple fish biomarkers as indicator of heavy metals</w:t>
      </w:r>
      <w:r w:rsidR="00C8293B">
        <w:rPr>
          <w:lang w:val="en-GB"/>
        </w:rPr>
        <w:t xml:space="preserve"> </w:t>
      </w:r>
      <w:r w:rsidRPr="002D3652">
        <w:rPr>
          <w:lang w:val="en-GB"/>
        </w:rPr>
        <w:t xml:space="preserve">contamination in aquatic ecosystem. </w:t>
      </w:r>
      <w:r w:rsidRPr="00470C76">
        <w:rPr>
          <w:i/>
          <w:iCs/>
          <w:lang w:val="en-GB"/>
        </w:rPr>
        <w:t>International Journal of Bioassays</w:t>
      </w:r>
      <w:r w:rsidR="00470C76">
        <w:rPr>
          <w:lang w:val="en-GB"/>
        </w:rPr>
        <w:t xml:space="preserve">, </w:t>
      </w:r>
      <w:r w:rsidRPr="00470C76">
        <w:rPr>
          <w:i/>
          <w:iCs/>
          <w:lang w:val="en-GB"/>
        </w:rPr>
        <w:t>6</w:t>
      </w:r>
      <w:r w:rsidRPr="002D3652">
        <w:rPr>
          <w:lang w:val="en-GB"/>
        </w:rPr>
        <w:t>(9)</w:t>
      </w:r>
      <w:r w:rsidR="00470C76">
        <w:rPr>
          <w:lang w:val="en-GB"/>
        </w:rPr>
        <w:t>,</w:t>
      </w:r>
      <w:r w:rsidRPr="002D3652">
        <w:rPr>
          <w:lang w:val="en-GB"/>
        </w:rPr>
        <w:t xml:space="preserve"> 5494-5506.</w:t>
      </w:r>
      <w:r w:rsidR="00C8293B">
        <w:rPr>
          <w:lang w:val="en-GB"/>
        </w:rPr>
        <w:t xml:space="preserve"> </w:t>
      </w:r>
      <w:r w:rsidR="00F03319" w:rsidRPr="00F03319">
        <w:rPr>
          <w:lang w:val="en-GB"/>
        </w:rPr>
        <w:t>https://doi.org/</w:t>
      </w:r>
      <w:r w:rsidRPr="002D3652">
        <w:rPr>
          <w:lang w:val="en-GB"/>
        </w:rPr>
        <w:t>10.21746/ijbio.2017.9.5</w:t>
      </w:r>
    </w:p>
    <w:p w14:paraId="7EEB151B" w14:textId="47AD315F" w:rsidR="002D3652" w:rsidRPr="002D3652" w:rsidRDefault="002D3652" w:rsidP="002D3652">
      <w:pPr>
        <w:pStyle w:val="Rlit"/>
        <w:rPr>
          <w:lang w:val="en-GB"/>
        </w:rPr>
      </w:pPr>
      <w:r w:rsidRPr="002D3652">
        <w:rPr>
          <w:lang w:val="en-GB"/>
        </w:rPr>
        <w:t xml:space="preserve">Hou, H. S., </w:t>
      </w:r>
      <w:r w:rsidR="00B05ABC">
        <w:rPr>
          <w:lang w:val="en-GB"/>
        </w:rPr>
        <w:t xml:space="preserve">&amp; </w:t>
      </w:r>
      <w:r w:rsidRPr="002D3652">
        <w:rPr>
          <w:lang w:val="en-GB"/>
        </w:rPr>
        <w:t>Andrews, H. C. (1978). Cubic splines for image interpolation and digital filtering. IEEE Trans.</w:t>
      </w:r>
      <w:r w:rsidR="00C8293B">
        <w:rPr>
          <w:lang w:val="en-GB"/>
        </w:rPr>
        <w:t xml:space="preserve"> </w:t>
      </w:r>
      <w:proofErr w:type="spellStart"/>
      <w:r w:rsidRPr="002D3652">
        <w:rPr>
          <w:lang w:val="en-GB"/>
        </w:rPr>
        <w:t>Acoust</w:t>
      </w:r>
      <w:proofErr w:type="spellEnd"/>
      <w:r w:rsidRPr="002D3652">
        <w:rPr>
          <w:lang w:val="en-GB"/>
        </w:rPr>
        <w:t xml:space="preserve">., Speech, </w:t>
      </w:r>
      <w:r w:rsidRPr="00470C76">
        <w:rPr>
          <w:i/>
          <w:iCs/>
          <w:lang w:val="en-GB"/>
        </w:rPr>
        <w:t>Signal Processing</w:t>
      </w:r>
      <w:r w:rsidRPr="002D3652">
        <w:rPr>
          <w:lang w:val="en-GB"/>
        </w:rPr>
        <w:t xml:space="preserve">, </w:t>
      </w:r>
      <w:r w:rsidRPr="00470C76">
        <w:rPr>
          <w:i/>
          <w:iCs/>
          <w:lang w:val="en-GB"/>
        </w:rPr>
        <w:t>26</w:t>
      </w:r>
      <w:r w:rsidRPr="002D3652">
        <w:rPr>
          <w:lang w:val="en-GB"/>
        </w:rPr>
        <w:t>(6)</w:t>
      </w:r>
      <w:r w:rsidR="00470C76">
        <w:rPr>
          <w:lang w:val="en-GB"/>
        </w:rPr>
        <w:t>,</w:t>
      </w:r>
      <w:r w:rsidRPr="002D3652">
        <w:rPr>
          <w:lang w:val="en-GB"/>
        </w:rPr>
        <w:t xml:space="preserve"> 508-517. </w:t>
      </w:r>
      <w:r w:rsidR="00F03319" w:rsidRPr="00F03319">
        <w:rPr>
          <w:lang w:val="en-GB"/>
        </w:rPr>
        <w:t>https://doi.org/</w:t>
      </w:r>
      <w:r w:rsidRPr="002D3652">
        <w:rPr>
          <w:lang w:val="en-GB"/>
        </w:rPr>
        <w:t>10.1109/TASSP.1978.1163154</w:t>
      </w:r>
    </w:p>
    <w:p w14:paraId="5615B51D" w14:textId="3A0763A6" w:rsidR="002D3652" w:rsidRPr="002D3652" w:rsidRDefault="002D3652" w:rsidP="00470C76">
      <w:pPr>
        <w:pStyle w:val="Rlit"/>
        <w:jc w:val="left"/>
        <w:rPr>
          <w:lang w:val="en-GB"/>
        </w:rPr>
      </w:pPr>
      <w:r w:rsidRPr="002D3652">
        <w:rPr>
          <w:lang w:val="en-GB"/>
        </w:rPr>
        <w:t xml:space="preserve">Hummel, R. (1983). Sampling for spline reconstruction. </w:t>
      </w:r>
      <w:r w:rsidRPr="00470C76">
        <w:rPr>
          <w:i/>
          <w:iCs/>
          <w:lang w:val="en-GB"/>
        </w:rPr>
        <w:t>SIAM J. Appl. Math</w:t>
      </w:r>
      <w:r w:rsidRPr="002D3652">
        <w:rPr>
          <w:lang w:val="en-GB"/>
        </w:rPr>
        <w:t xml:space="preserve">., </w:t>
      </w:r>
      <w:r w:rsidRPr="00470C76">
        <w:rPr>
          <w:i/>
          <w:iCs/>
          <w:lang w:val="en-GB"/>
        </w:rPr>
        <w:t>43</w:t>
      </w:r>
      <w:r w:rsidR="00470C76">
        <w:rPr>
          <w:lang w:val="en-GB"/>
        </w:rPr>
        <w:t>,</w:t>
      </w:r>
      <w:r w:rsidRPr="002D3652">
        <w:rPr>
          <w:lang w:val="en-GB"/>
        </w:rPr>
        <w:t xml:space="preserve"> 278-288. </w:t>
      </w:r>
      <w:r w:rsidR="00470C76" w:rsidRPr="00F03319">
        <w:rPr>
          <w:lang w:val="en-GB"/>
        </w:rPr>
        <w:t>https://doi.org/</w:t>
      </w:r>
      <w:r w:rsidRPr="002D3652">
        <w:rPr>
          <w:lang w:val="en-GB"/>
        </w:rPr>
        <w:t>10.1137/0143019</w:t>
      </w:r>
    </w:p>
    <w:p w14:paraId="19D206C9" w14:textId="7160B475" w:rsidR="002D3652" w:rsidRPr="002D3652" w:rsidRDefault="002D3652" w:rsidP="00470C76">
      <w:pPr>
        <w:pStyle w:val="Rlit"/>
        <w:jc w:val="left"/>
        <w:rPr>
          <w:lang w:val="en-GB"/>
        </w:rPr>
      </w:pPr>
      <w:r w:rsidRPr="002D3652">
        <w:rPr>
          <w:lang w:val="en-GB"/>
        </w:rPr>
        <w:t xml:space="preserve">Kaur, J., Sengupta, P., </w:t>
      </w:r>
      <w:r w:rsidR="00B05ABC">
        <w:rPr>
          <w:lang w:val="en-GB"/>
        </w:rPr>
        <w:t xml:space="preserve">&amp; </w:t>
      </w:r>
      <w:r w:rsidRPr="002D3652">
        <w:rPr>
          <w:lang w:val="en-GB"/>
        </w:rPr>
        <w:t xml:space="preserve">Mukhopadhyay, S. (2022). Critical review of </w:t>
      </w:r>
      <w:proofErr w:type="spellStart"/>
      <w:r w:rsidRPr="002D3652">
        <w:rPr>
          <w:lang w:val="en-GB"/>
        </w:rPr>
        <w:t>bioadsorption</w:t>
      </w:r>
      <w:proofErr w:type="spellEnd"/>
      <w:r w:rsidRPr="002D3652">
        <w:rPr>
          <w:lang w:val="en-GB"/>
        </w:rPr>
        <w:t xml:space="preserve"> on modified cellulose and</w:t>
      </w:r>
      <w:r w:rsidR="00C8293B">
        <w:rPr>
          <w:lang w:val="en-GB"/>
        </w:rPr>
        <w:t xml:space="preserve"> </w:t>
      </w:r>
      <w:r w:rsidRPr="002D3652">
        <w:rPr>
          <w:lang w:val="en-GB"/>
        </w:rPr>
        <w:t xml:space="preserve">removal of divalent heavy metals (Cd, Pb, and Cu). </w:t>
      </w:r>
      <w:r w:rsidRPr="00470C76">
        <w:rPr>
          <w:i/>
          <w:iCs/>
          <w:lang w:val="en-GB"/>
        </w:rPr>
        <w:t>Ind. Eng. Chem. Res</w:t>
      </w:r>
      <w:r w:rsidRPr="002D3652">
        <w:rPr>
          <w:lang w:val="en-GB"/>
        </w:rPr>
        <w:t xml:space="preserve">., </w:t>
      </w:r>
      <w:r w:rsidRPr="00470C76">
        <w:rPr>
          <w:i/>
          <w:iCs/>
          <w:lang w:val="en-GB"/>
        </w:rPr>
        <w:t>61</w:t>
      </w:r>
      <w:r w:rsidRPr="002D3652">
        <w:rPr>
          <w:lang w:val="en-GB"/>
        </w:rPr>
        <w:t>(5)</w:t>
      </w:r>
      <w:r w:rsidR="00470C76">
        <w:rPr>
          <w:lang w:val="en-GB"/>
        </w:rPr>
        <w:t>,</w:t>
      </w:r>
      <w:r w:rsidRPr="002D3652">
        <w:rPr>
          <w:lang w:val="en-GB"/>
        </w:rPr>
        <w:t xml:space="preserve"> 1921-1954. </w:t>
      </w:r>
      <w:r w:rsidR="00F03319" w:rsidRPr="00F03319">
        <w:rPr>
          <w:lang w:val="en-GB"/>
        </w:rPr>
        <w:t>https://doi.org/</w:t>
      </w:r>
      <w:r w:rsidRPr="002D3652">
        <w:rPr>
          <w:lang w:val="en-GB"/>
        </w:rPr>
        <w:t>10.1021/acs.iecr.1c04583</w:t>
      </w:r>
    </w:p>
    <w:p w14:paraId="295AFA0E" w14:textId="24706342" w:rsidR="002D3652" w:rsidRPr="002D3652" w:rsidRDefault="002D3652" w:rsidP="00470C76">
      <w:pPr>
        <w:pStyle w:val="Rlit"/>
        <w:jc w:val="left"/>
        <w:rPr>
          <w:lang w:val="en-GB"/>
        </w:rPr>
      </w:pPr>
      <w:proofErr w:type="spellStart"/>
      <w:r w:rsidRPr="002D3652">
        <w:rPr>
          <w:lang w:val="en-GB"/>
        </w:rPr>
        <w:t>Khouni</w:t>
      </w:r>
      <w:proofErr w:type="spellEnd"/>
      <w:r w:rsidRPr="002D3652">
        <w:rPr>
          <w:lang w:val="en-GB"/>
        </w:rPr>
        <w:t xml:space="preserve">, I., </w:t>
      </w:r>
      <w:proofErr w:type="spellStart"/>
      <w:r w:rsidRPr="002D3652">
        <w:rPr>
          <w:lang w:val="en-GB"/>
        </w:rPr>
        <w:t>Louhichi</w:t>
      </w:r>
      <w:proofErr w:type="spellEnd"/>
      <w:r w:rsidRPr="002D3652">
        <w:rPr>
          <w:lang w:val="en-GB"/>
        </w:rPr>
        <w:t xml:space="preserve">, G., </w:t>
      </w:r>
      <w:r w:rsidR="00B05ABC">
        <w:rPr>
          <w:lang w:val="en-GB"/>
        </w:rPr>
        <w:t xml:space="preserve">&amp; </w:t>
      </w:r>
      <w:proofErr w:type="spellStart"/>
      <w:r w:rsidRPr="002D3652">
        <w:rPr>
          <w:lang w:val="en-GB"/>
        </w:rPr>
        <w:t>Ghrabi</w:t>
      </w:r>
      <w:proofErr w:type="spellEnd"/>
      <w:r w:rsidRPr="002D3652">
        <w:rPr>
          <w:lang w:val="en-GB"/>
        </w:rPr>
        <w:t>. A. (2021). Use of GIS based Inverse Distance Weighted interpolation to</w:t>
      </w:r>
      <w:r w:rsidR="00C8293B">
        <w:rPr>
          <w:lang w:val="en-GB"/>
        </w:rPr>
        <w:t xml:space="preserve"> </w:t>
      </w:r>
      <w:r w:rsidRPr="002D3652">
        <w:rPr>
          <w:lang w:val="en-GB"/>
        </w:rPr>
        <w:t xml:space="preserve">assess surface water quality: Case of Wadi El Bey, Tunisia. </w:t>
      </w:r>
      <w:r w:rsidRPr="00470C76">
        <w:rPr>
          <w:i/>
          <w:iCs/>
          <w:lang w:val="en-GB"/>
        </w:rPr>
        <w:t>Environmental Technology &amp; Innovation</w:t>
      </w:r>
      <w:r w:rsidR="00470C76">
        <w:rPr>
          <w:lang w:val="en-GB"/>
        </w:rPr>
        <w:t>,</w:t>
      </w:r>
      <w:r w:rsidRPr="002D3652">
        <w:rPr>
          <w:lang w:val="en-GB"/>
        </w:rPr>
        <w:t xml:space="preserve"> </w:t>
      </w:r>
      <w:r w:rsidRPr="00470C76">
        <w:rPr>
          <w:i/>
          <w:iCs/>
          <w:lang w:val="en-GB"/>
        </w:rPr>
        <w:t>24</w:t>
      </w:r>
      <w:r w:rsidRPr="002D3652">
        <w:rPr>
          <w:lang w:val="en-GB"/>
        </w:rPr>
        <w:t>(2021)</w:t>
      </w:r>
      <w:r w:rsidR="00470C76">
        <w:rPr>
          <w:lang w:val="en-GB"/>
        </w:rPr>
        <w:t>,</w:t>
      </w:r>
      <w:r w:rsidRPr="002D3652">
        <w:rPr>
          <w:lang w:val="en-GB"/>
        </w:rPr>
        <w:t xml:space="preserve"> 101892. </w:t>
      </w:r>
      <w:r w:rsidR="00F03319" w:rsidRPr="00F03319">
        <w:rPr>
          <w:lang w:val="en-GB"/>
        </w:rPr>
        <w:t>https://doi.org/</w:t>
      </w:r>
      <w:r w:rsidRPr="002D3652">
        <w:rPr>
          <w:lang w:val="en-GB"/>
        </w:rPr>
        <w:t xml:space="preserve">10.1016/j.eti.2021.101892 </w:t>
      </w:r>
    </w:p>
    <w:p w14:paraId="2237A4EF" w14:textId="098E1465" w:rsidR="002D3652" w:rsidRPr="002D3652" w:rsidRDefault="002D3652" w:rsidP="00470C76">
      <w:pPr>
        <w:pStyle w:val="Rlit"/>
        <w:jc w:val="left"/>
        <w:rPr>
          <w:lang w:val="en-GB"/>
        </w:rPr>
      </w:pPr>
      <w:r w:rsidRPr="002D3652">
        <w:rPr>
          <w:lang w:val="en-GB"/>
        </w:rPr>
        <w:t xml:space="preserve">Lee, C. H. (1983). Restoring spline interpolation of CT images. </w:t>
      </w:r>
      <w:r w:rsidRPr="00470C76">
        <w:rPr>
          <w:i/>
          <w:iCs/>
          <w:lang w:val="en-GB"/>
        </w:rPr>
        <w:t>IEEE Trans. Med. Imaging</w:t>
      </w:r>
      <w:r w:rsidRPr="002D3652">
        <w:rPr>
          <w:lang w:val="en-GB"/>
        </w:rPr>
        <w:t>,</w:t>
      </w:r>
      <w:r w:rsidR="00C8293B">
        <w:rPr>
          <w:lang w:val="en-GB"/>
        </w:rPr>
        <w:t xml:space="preserve"> </w:t>
      </w:r>
      <w:r w:rsidRPr="00470C76">
        <w:rPr>
          <w:i/>
          <w:iCs/>
          <w:lang w:val="en-GB"/>
        </w:rPr>
        <w:t>2</w:t>
      </w:r>
      <w:r w:rsidR="00470C76">
        <w:rPr>
          <w:lang w:val="en-GB"/>
        </w:rPr>
        <w:t>(3),</w:t>
      </w:r>
      <w:r w:rsidRPr="002D3652">
        <w:rPr>
          <w:lang w:val="en-GB"/>
        </w:rPr>
        <w:t xml:space="preserve"> 142-149.</w:t>
      </w:r>
      <w:r w:rsidR="00C8293B">
        <w:rPr>
          <w:lang w:val="en-GB"/>
        </w:rPr>
        <w:t xml:space="preserve"> </w:t>
      </w:r>
      <w:r w:rsidR="00F03319" w:rsidRPr="00F03319">
        <w:rPr>
          <w:lang w:val="en-GB"/>
        </w:rPr>
        <w:t>https://doi.org/</w:t>
      </w:r>
      <w:r w:rsidRPr="002D3652">
        <w:rPr>
          <w:lang w:val="en-GB"/>
        </w:rPr>
        <w:t>10.1109/TMI.1983.4307628</w:t>
      </w:r>
    </w:p>
    <w:p w14:paraId="4BBF20FE" w14:textId="44D44DB6" w:rsidR="002D3652" w:rsidRPr="002D3652" w:rsidRDefault="002D3652" w:rsidP="00470C76">
      <w:pPr>
        <w:pStyle w:val="Rlit"/>
        <w:jc w:val="left"/>
        <w:rPr>
          <w:lang w:val="en-GB"/>
        </w:rPr>
      </w:pPr>
      <w:proofErr w:type="spellStart"/>
      <w:r w:rsidRPr="002D3652">
        <w:rPr>
          <w:lang w:val="en-GB"/>
        </w:rPr>
        <w:t>Oseke</w:t>
      </w:r>
      <w:proofErr w:type="spellEnd"/>
      <w:r w:rsidRPr="002D3652">
        <w:rPr>
          <w:lang w:val="en-GB"/>
        </w:rPr>
        <w:t>, F.</w:t>
      </w:r>
      <w:r w:rsidR="00B05ABC">
        <w:rPr>
          <w:lang w:val="en-GB"/>
        </w:rPr>
        <w:t xml:space="preserve"> </w:t>
      </w:r>
      <w:r w:rsidRPr="002D3652">
        <w:rPr>
          <w:lang w:val="en-GB"/>
        </w:rPr>
        <w:t xml:space="preserve">I., </w:t>
      </w:r>
      <w:proofErr w:type="spellStart"/>
      <w:r w:rsidRPr="002D3652">
        <w:rPr>
          <w:lang w:val="en-GB"/>
        </w:rPr>
        <w:t>Anornu</w:t>
      </w:r>
      <w:proofErr w:type="spellEnd"/>
      <w:r w:rsidRPr="002D3652">
        <w:rPr>
          <w:lang w:val="en-GB"/>
        </w:rPr>
        <w:t>, G. K., Adjei, K.</w:t>
      </w:r>
      <w:r w:rsidR="00B05ABC">
        <w:rPr>
          <w:lang w:val="en-GB"/>
        </w:rPr>
        <w:t xml:space="preserve"> </w:t>
      </w:r>
      <w:r w:rsidRPr="002D3652">
        <w:rPr>
          <w:lang w:val="en-GB"/>
        </w:rPr>
        <w:t xml:space="preserve">A., </w:t>
      </w:r>
      <w:r w:rsidR="00B05ABC">
        <w:rPr>
          <w:lang w:val="en-GB"/>
        </w:rPr>
        <w:t xml:space="preserve">&amp; </w:t>
      </w:r>
      <w:proofErr w:type="spellStart"/>
      <w:r w:rsidRPr="002D3652">
        <w:rPr>
          <w:lang w:val="en-GB"/>
        </w:rPr>
        <w:t>Eduvie</w:t>
      </w:r>
      <w:proofErr w:type="spellEnd"/>
      <w:r w:rsidRPr="002D3652">
        <w:rPr>
          <w:lang w:val="en-GB"/>
        </w:rPr>
        <w:t>, M.</w:t>
      </w:r>
      <w:r w:rsidR="00B05ABC">
        <w:rPr>
          <w:lang w:val="en-GB"/>
        </w:rPr>
        <w:t xml:space="preserve"> </w:t>
      </w:r>
      <w:r w:rsidRPr="002D3652">
        <w:rPr>
          <w:lang w:val="en-GB"/>
        </w:rPr>
        <w:t xml:space="preserve">O. (2021). Assessment of water quality using GIS tech </w:t>
      </w:r>
      <w:proofErr w:type="spellStart"/>
      <w:r w:rsidRPr="002D3652">
        <w:rPr>
          <w:lang w:val="en-GB"/>
        </w:rPr>
        <w:t>niques</w:t>
      </w:r>
      <w:proofErr w:type="spellEnd"/>
      <w:r w:rsidRPr="002D3652">
        <w:rPr>
          <w:lang w:val="en-GB"/>
        </w:rPr>
        <w:t xml:space="preserve"> and water quality index in reservoirs affected by water diversion. </w:t>
      </w:r>
      <w:r w:rsidRPr="00470C76">
        <w:rPr>
          <w:i/>
          <w:iCs/>
          <w:lang w:val="en-GB"/>
        </w:rPr>
        <w:t>Water-Energy Nexus</w:t>
      </w:r>
      <w:r w:rsidRPr="002D3652">
        <w:rPr>
          <w:lang w:val="en-GB"/>
        </w:rPr>
        <w:t>.</w:t>
      </w:r>
      <w:r w:rsidR="00470C76">
        <w:rPr>
          <w:lang w:val="en-GB"/>
        </w:rPr>
        <w:t>,</w:t>
      </w:r>
      <w:r w:rsidRPr="002D3652">
        <w:rPr>
          <w:lang w:val="en-GB"/>
        </w:rPr>
        <w:t xml:space="preserve"> </w:t>
      </w:r>
      <w:r w:rsidRPr="00470C76">
        <w:rPr>
          <w:i/>
          <w:iCs/>
          <w:lang w:val="en-GB"/>
        </w:rPr>
        <w:t>4</w:t>
      </w:r>
      <w:r w:rsidR="00470C76">
        <w:rPr>
          <w:lang w:val="en-GB"/>
        </w:rPr>
        <w:t>,</w:t>
      </w:r>
      <w:r w:rsidRPr="002D3652">
        <w:rPr>
          <w:lang w:val="en-GB"/>
        </w:rPr>
        <w:t xml:space="preserve"> 25-34. </w:t>
      </w:r>
      <w:r w:rsidR="00F03319" w:rsidRPr="00F03319">
        <w:rPr>
          <w:lang w:val="en-GB"/>
        </w:rPr>
        <w:t>https://doi.org/</w:t>
      </w:r>
      <w:r w:rsidRPr="002D3652">
        <w:rPr>
          <w:lang w:val="en-GB"/>
        </w:rPr>
        <w:t>10.1016/j.wen.2020.12.002</w:t>
      </w:r>
    </w:p>
    <w:p w14:paraId="7E6184A4" w14:textId="28135EBD" w:rsidR="002D3652" w:rsidRPr="002D3652" w:rsidRDefault="002D3652" w:rsidP="002D3652">
      <w:pPr>
        <w:pStyle w:val="Rlit"/>
        <w:rPr>
          <w:lang w:val="en-GB"/>
        </w:rPr>
      </w:pPr>
      <w:r w:rsidRPr="00244881">
        <w:rPr>
          <w:spacing w:val="-2"/>
          <w:lang w:val="en-GB"/>
        </w:rPr>
        <w:t xml:space="preserve">Rajeshkumar, S., Liu, Y., Zhang, X., Ravikumar, B., Bai, G., </w:t>
      </w:r>
      <w:r w:rsidR="00B05ABC" w:rsidRPr="00244881">
        <w:rPr>
          <w:spacing w:val="-2"/>
          <w:lang w:val="en-GB"/>
        </w:rPr>
        <w:t xml:space="preserve">&amp; </w:t>
      </w:r>
      <w:r w:rsidRPr="00244881">
        <w:rPr>
          <w:spacing w:val="-2"/>
          <w:lang w:val="en-GB"/>
        </w:rPr>
        <w:t>X. Li. (2018).</w:t>
      </w:r>
      <w:r w:rsidR="00C8293B" w:rsidRPr="00244881">
        <w:rPr>
          <w:spacing w:val="-2"/>
          <w:lang w:val="en-GB"/>
        </w:rPr>
        <w:t xml:space="preserve"> </w:t>
      </w:r>
      <w:r w:rsidRPr="00244881">
        <w:rPr>
          <w:spacing w:val="-2"/>
          <w:lang w:val="en-GB"/>
        </w:rPr>
        <w:t>Studies on seasonal pollution of</w:t>
      </w:r>
      <w:r w:rsidR="00C8293B" w:rsidRPr="00244881">
        <w:rPr>
          <w:spacing w:val="-2"/>
          <w:lang w:val="en-GB"/>
        </w:rPr>
        <w:t xml:space="preserve"> </w:t>
      </w:r>
      <w:r w:rsidRPr="00244881">
        <w:rPr>
          <w:spacing w:val="-2"/>
          <w:lang w:val="en-GB"/>
        </w:rPr>
        <w:t xml:space="preserve">heavy metals in water, sediment, </w:t>
      </w:r>
      <w:proofErr w:type="spellStart"/>
      <w:r w:rsidRPr="00244881">
        <w:rPr>
          <w:spacing w:val="-2"/>
          <w:lang w:val="en-GB"/>
        </w:rPr>
        <w:t>fsh</w:t>
      </w:r>
      <w:proofErr w:type="spellEnd"/>
      <w:r w:rsidRPr="00244881">
        <w:rPr>
          <w:spacing w:val="-2"/>
          <w:lang w:val="en-GB"/>
        </w:rPr>
        <w:t xml:space="preserve"> and oyster from the </w:t>
      </w:r>
      <w:proofErr w:type="spellStart"/>
      <w:r w:rsidRPr="00244881">
        <w:rPr>
          <w:spacing w:val="-2"/>
          <w:lang w:val="en-GB"/>
        </w:rPr>
        <w:t>Meiliang</w:t>
      </w:r>
      <w:proofErr w:type="spellEnd"/>
      <w:r w:rsidRPr="00244881">
        <w:rPr>
          <w:spacing w:val="-2"/>
          <w:lang w:val="en-GB"/>
        </w:rPr>
        <w:t xml:space="preserve"> Bay of </w:t>
      </w:r>
      <w:proofErr w:type="spellStart"/>
      <w:r w:rsidRPr="00244881">
        <w:rPr>
          <w:spacing w:val="-2"/>
          <w:lang w:val="en-GB"/>
        </w:rPr>
        <w:t>Taihu</w:t>
      </w:r>
      <w:proofErr w:type="spellEnd"/>
      <w:r w:rsidRPr="00244881">
        <w:rPr>
          <w:spacing w:val="-2"/>
          <w:lang w:val="en-GB"/>
        </w:rPr>
        <w:t xml:space="preserve"> Lake in China.</w:t>
      </w:r>
      <w:r w:rsidR="00C8293B" w:rsidRPr="00244881">
        <w:rPr>
          <w:spacing w:val="-2"/>
          <w:lang w:val="en-GB"/>
        </w:rPr>
        <w:t xml:space="preserve"> </w:t>
      </w:r>
      <w:r w:rsidRPr="00244881">
        <w:rPr>
          <w:i/>
          <w:iCs/>
          <w:spacing w:val="-2"/>
          <w:lang w:val="en-GB"/>
        </w:rPr>
        <w:t>Chemosphere</w:t>
      </w:r>
      <w:r w:rsidRPr="00244881">
        <w:rPr>
          <w:spacing w:val="-2"/>
          <w:lang w:val="en-GB"/>
        </w:rPr>
        <w:t xml:space="preserve">, </w:t>
      </w:r>
      <w:r w:rsidRPr="00244881">
        <w:rPr>
          <w:i/>
          <w:iCs/>
          <w:spacing w:val="-2"/>
          <w:lang w:val="en-GB"/>
        </w:rPr>
        <w:t>191</w:t>
      </w:r>
      <w:r w:rsidR="00470C76" w:rsidRPr="00244881">
        <w:rPr>
          <w:spacing w:val="-2"/>
          <w:lang w:val="en-GB"/>
        </w:rPr>
        <w:t>,</w:t>
      </w:r>
      <w:r w:rsidRPr="00244881">
        <w:rPr>
          <w:spacing w:val="-2"/>
          <w:lang w:val="en-GB"/>
        </w:rPr>
        <w:t xml:space="preserve"> 626-638.</w:t>
      </w:r>
      <w:r w:rsidR="00C8293B">
        <w:rPr>
          <w:lang w:val="en-GB"/>
        </w:rPr>
        <w:t xml:space="preserve"> </w:t>
      </w:r>
      <w:r w:rsidR="00F03319" w:rsidRPr="00F03319">
        <w:rPr>
          <w:lang w:val="en-GB"/>
        </w:rPr>
        <w:t>https://doi.org/</w:t>
      </w:r>
      <w:r w:rsidRPr="002D3652">
        <w:rPr>
          <w:lang w:val="en-GB"/>
        </w:rPr>
        <w:t>10.1016/j.chemosphere.2017.10.078</w:t>
      </w:r>
    </w:p>
    <w:p w14:paraId="7E2A75A5" w14:textId="1F171DF5" w:rsidR="002D3652" w:rsidRPr="002D3652" w:rsidRDefault="002D3652" w:rsidP="00470C76">
      <w:pPr>
        <w:pStyle w:val="Rlit"/>
        <w:jc w:val="left"/>
        <w:rPr>
          <w:lang w:val="en-GB"/>
        </w:rPr>
      </w:pPr>
      <w:r w:rsidRPr="002D3652">
        <w:rPr>
          <w:lang w:val="en-GB"/>
        </w:rPr>
        <w:t>Ross, M.</w:t>
      </w:r>
      <w:r w:rsidR="00B05ABC">
        <w:rPr>
          <w:lang w:val="en-GB"/>
        </w:rPr>
        <w:t xml:space="preserve"> </w:t>
      </w:r>
      <w:r w:rsidRPr="002D3652">
        <w:rPr>
          <w:lang w:val="en-GB"/>
        </w:rPr>
        <w:t xml:space="preserve">A., </w:t>
      </w:r>
      <w:r w:rsidR="00B05ABC">
        <w:rPr>
          <w:lang w:val="en-GB"/>
        </w:rPr>
        <w:t xml:space="preserve">&amp; </w:t>
      </w:r>
      <w:r w:rsidRPr="002D3652">
        <w:rPr>
          <w:lang w:val="en-GB"/>
        </w:rPr>
        <w:t>Tara, O.</w:t>
      </w:r>
      <w:r w:rsidR="00B05ABC">
        <w:rPr>
          <w:lang w:val="en-GB"/>
        </w:rPr>
        <w:t xml:space="preserve"> </w:t>
      </w:r>
      <w:r w:rsidRPr="002D3652">
        <w:rPr>
          <w:lang w:val="en-GB"/>
        </w:rPr>
        <w:t xml:space="preserve">D. (1993). Integrated hydrologic </w:t>
      </w:r>
      <w:proofErr w:type="spellStart"/>
      <w:r w:rsidRPr="002D3652">
        <w:rPr>
          <w:lang w:val="en-GB"/>
        </w:rPr>
        <w:t>modeling</w:t>
      </w:r>
      <w:proofErr w:type="spellEnd"/>
      <w:r w:rsidRPr="002D3652">
        <w:rPr>
          <w:lang w:val="en-GB"/>
        </w:rPr>
        <w:t xml:space="preserve"> with geographic information systems.</w:t>
      </w:r>
      <w:r w:rsidR="00C8293B">
        <w:rPr>
          <w:lang w:val="en-GB"/>
        </w:rPr>
        <w:t xml:space="preserve"> </w:t>
      </w:r>
      <w:r w:rsidRPr="00470C76">
        <w:rPr>
          <w:i/>
          <w:iCs/>
          <w:lang w:val="en-GB"/>
        </w:rPr>
        <w:t>Journal of Water Resources Planning and Management</w:t>
      </w:r>
      <w:r w:rsidRPr="002D3652">
        <w:rPr>
          <w:lang w:val="en-GB"/>
        </w:rPr>
        <w:t xml:space="preserve">, </w:t>
      </w:r>
      <w:r w:rsidRPr="00470C76">
        <w:rPr>
          <w:i/>
          <w:iCs/>
          <w:lang w:val="en-GB"/>
        </w:rPr>
        <w:t>119</w:t>
      </w:r>
      <w:r w:rsidRPr="002D3652">
        <w:rPr>
          <w:lang w:val="en-GB"/>
        </w:rPr>
        <w:t>(2)</w:t>
      </w:r>
      <w:r w:rsidR="00470C76">
        <w:rPr>
          <w:lang w:val="en-GB"/>
        </w:rPr>
        <w:t>,</w:t>
      </w:r>
      <w:r w:rsidR="00802344">
        <w:rPr>
          <w:lang w:val="en-GB"/>
        </w:rPr>
        <w:t xml:space="preserve"> </w:t>
      </w:r>
      <w:r w:rsidRPr="002D3652">
        <w:rPr>
          <w:lang w:val="en-GB"/>
        </w:rPr>
        <w:t>129-140.</w:t>
      </w:r>
      <w:r w:rsidR="00C8293B">
        <w:rPr>
          <w:lang w:val="en-GB"/>
        </w:rPr>
        <w:t xml:space="preserve"> </w:t>
      </w:r>
      <w:r w:rsidR="00470C76">
        <w:rPr>
          <w:lang w:val="en-GB"/>
        </w:rPr>
        <w:br/>
      </w:r>
      <w:r w:rsidR="00F03319" w:rsidRPr="00F03319">
        <w:rPr>
          <w:lang w:val="en-GB"/>
        </w:rPr>
        <w:t>https://doi.org/</w:t>
      </w:r>
      <w:r w:rsidRPr="002D3652">
        <w:rPr>
          <w:lang w:val="en-GB"/>
        </w:rPr>
        <w:t>10.1061/(ASCE)0733-9496(1993)119:2(129)</w:t>
      </w:r>
    </w:p>
    <w:p w14:paraId="3DF034B3" w14:textId="22688A3B" w:rsidR="002D3652" w:rsidRPr="002D3652" w:rsidRDefault="002D3652" w:rsidP="00470C76">
      <w:pPr>
        <w:pStyle w:val="Rlit"/>
        <w:jc w:val="left"/>
        <w:rPr>
          <w:lang w:val="en-GB"/>
        </w:rPr>
      </w:pPr>
      <w:proofErr w:type="spellStart"/>
      <w:r w:rsidRPr="002D3652">
        <w:rPr>
          <w:lang w:val="en-GB"/>
        </w:rPr>
        <w:t>Rinklebe</w:t>
      </w:r>
      <w:proofErr w:type="spellEnd"/>
      <w:r w:rsidRPr="002D3652">
        <w:rPr>
          <w:lang w:val="en-GB"/>
        </w:rPr>
        <w:t>, J., Antoniadis, V., Shaheen,</w:t>
      </w:r>
      <w:r w:rsidR="00C8293B">
        <w:rPr>
          <w:lang w:val="en-GB"/>
        </w:rPr>
        <w:t xml:space="preserve"> </w:t>
      </w:r>
      <w:r w:rsidRPr="002D3652">
        <w:rPr>
          <w:lang w:val="en-GB"/>
        </w:rPr>
        <w:t>S. M., Rosche, O.,</w:t>
      </w:r>
      <w:r w:rsidR="00C8293B">
        <w:rPr>
          <w:lang w:val="en-GB"/>
        </w:rPr>
        <w:t xml:space="preserve"> </w:t>
      </w:r>
      <w:r w:rsidR="00B05ABC">
        <w:rPr>
          <w:lang w:val="en-GB"/>
        </w:rPr>
        <w:t xml:space="preserve">&amp; </w:t>
      </w:r>
      <w:r w:rsidRPr="002D3652">
        <w:rPr>
          <w:lang w:val="en-GB"/>
        </w:rPr>
        <w:t>Altermann, M. (2019). Health risk assessment of</w:t>
      </w:r>
      <w:r w:rsidR="00C8293B">
        <w:rPr>
          <w:lang w:val="en-GB"/>
        </w:rPr>
        <w:t xml:space="preserve"> </w:t>
      </w:r>
      <w:r w:rsidRPr="002D3652">
        <w:rPr>
          <w:lang w:val="en-GB"/>
        </w:rPr>
        <w:t xml:space="preserve">potentially toxic elements in soils along the Central Elbe River, Germany. </w:t>
      </w:r>
      <w:r w:rsidRPr="00470C76">
        <w:rPr>
          <w:i/>
          <w:iCs/>
          <w:lang w:val="en-GB"/>
        </w:rPr>
        <w:t>Environment</w:t>
      </w:r>
      <w:r w:rsidR="00C8293B" w:rsidRPr="00470C76">
        <w:rPr>
          <w:i/>
          <w:iCs/>
          <w:lang w:val="en-GB"/>
        </w:rPr>
        <w:t xml:space="preserve"> </w:t>
      </w:r>
      <w:r w:rsidRPr="00470C76">
        <w:rPr>
          <w:i/>
          <w:iCs/>
          <w:lang w:val="en-GB"/>
        </w:rPr>
        <w:t>International</w:t>
      </w:r>
      <w:r w:rsidRPr="002D3652">
        <w:rPr>
          <w:lang w:val="en-GB"/>
        </w:rPr>
        <w:t xml:space="preserve">, </w:t>
      </w:r>
      <w:r w:rsidRPr="00470C76">
        <w:rPr>
          <w:i/>
          <w:iCs/>
          <w:lang w:val="en-GB"/>
        </w:rPr>
        <w:t>126</w:t>
      </w:r>
      <w:r w:rsidR="00470C76">
        <w:rPr>
          <w:lang w:val="en-GB"/>
        </w:rPr>
        <w:t>,</w:t>
      </w:r>
      <w:r w:rsidRPr="002D3652">
        <w:rPr>
          <w:lang w:val="en-GB"/>
        </w:rPr>
        <w:t xml:space="preserve"> 76-88.</w:t>
      </w:r>
      <w:r w:rsidR="00C8293B">
        <w:rPr>
          <w:lang w:val="en-GB"/>
        </w:rPr>
        <w:t xml:space="preserve"> </w:t>
      </w:r>
      <w:r w:rsidR="00F03319" w:rsidRPr="00F03319">
        <w:rPr>
          <w:lang w:val="en-GB"/>
        </w:rPr>
        <w:t>https://doi.org/</w:t>
      </w:r>
      <w:r w:rsidRPr="002D3652">
        <w:rPr>
          <w:lang w:val="en-GB"/>
        </w:rPr>
        <w:t>10.1016/j.envint.2019.02.011</w:t>
      </w:r>
    </w:p>
    <w:p w14:paraId="4322974F" w14:textId="0C859E9A" w:rsidR="002D3652" w:rsidRPr="002D3652" w:rsidRDefault="002D3652" w:rsidP="002D3652">
      <w:pPr>
        <w:pStyle w:val="Rlit"/>
        <w:rPr>
          <w:lang w:val="en-GB"/>
        </w:rPr>
      </w:pPr>
      <w:r w:rsidRPr="002D3652">
        <w:rPr>
          <w:lang w:val="en-GB"/>
        </w:rPr>
        <w:t>Sarangi, P.</w:t>
      </w:r>
      <w:r w:rsidR="00B05ABC">
        <w:rPr>
          <w:lang w:val="en-GB"/>
        </w:rPr>
        <w:t xml:space="preserve"> </w:t>
      </w:r>
      <w:r w:rsidRPr="002D3652">
        <w:rPr>
          <w:lang w:val="en-GB"/>
        </w:rPr>
        <w:t>P., Sabat,</w:t>
      </w:r>
      <w:r w:rsidR="00C8293B">
        <w:rPr>
          <w:lang w:val="en-GB"/>
        </w:rPr>
        <w:t xml:space="preserve"> </w:t>
      </w:r>
      <w:r w:rsidRPr="002D3652">
        <w:rPr>
          <w:lang w:val="en-GB"/>
        </w:rPr>
        <w:t xml:space="preserve">L., </w:t>
      </w:r>
      <w:r w:rsidR="00B05ABC">
        <w:rPr>
          <w:lang w:val="en-GB"/>
        </w:rPr>
        <w:t xml:space="preserve">&amp; </w:t>
      </w:r>
      <w:r w:rsidRPr="002D3652">
        <w:rPr>
          <w:lang w:val="en-GB"/>
        </w:rPr>
        <w:t>Naik, B. (2023). Prediction and parametric evaluation of water quality on basin of</w:t>
      </w:r>
      <w:r w:rsidR="00C8293B">
        <w:rPr>
          <w:lang w:val="en-GB"/>
        </w:rPr>
        <w:t xml:space="preserve"> </w:t>
      </w:r>
      <w:r w:rsidRPr="002D3652">
        <w:rPr>
          <w:lang w:val="en-GB"/>
        </w:rPr>
        <w:t xml:space="preserve">River Brahmani by ANN and GIS. </w:t>
      </w:r>
      <w:proofErr w:type="spellStart"/>
      <w:r w:rsidR="00610778" w:rsidRPr="00610778">
        <w:rPr>
          <w:i/>
          <w:iCs/>
          <w:lang w:val="en-GB"/>
        </w:rPr>
        <w:t>m</w:t>
      </w:r>
      <w:r w:rsidRPr="00610778">
        <w:rPr>
          <w:i/>
          <w:iCs/>
          <w:lang w:val="en-GB"/>
        </w:rPr>
        <w:t>aterials</w:t>
      </w:r>
      <w:r w:rsidR="00610778" w:rsidRPr="00610778">
        <w:rPr>
          <w:i/>
          <w:iCs/>
          <w:lang w:val="en-GB"/>
        </w:rPr>
        <w:t>t</w:t>
      </w:r>
      <w:r w:rsidRPr="00610778">
        <w:rPr>
          <w:i/>
          <w:iCs/>
          <w:lang w:val="en-GB"/>
        </w:rPr>
        <w:t>oday</w:t>
      </w:r>
      <w:proofErr w:type="spellEnd"/>
      <w:r w:rsidRPr="00610778">
        <w:rPr>
          <w:i/>
          <w:iCs/>
          <w:lang w:val="en-GB"/>
        </w:rPr>
        <w:t xml:space="preserve">: </w:t>
      </w:r>
      <w:r w:rsidR="00610778" w:rsidRPr="00610778">
        <w:rPr>
          <w:i/>
          <w:iCs/>
          <w:lang w:val="en-GB"/>
        </w:rPr>
        <w:t>PROCEEDINGS</w:t>
      </w:r>
      <w:r w:rsidR="00610778">
        <w:rPr>
          <w:lang w:val="en-GB"/>
        </w:rPr>
        <w:t>.</w:t>
      </w:r>
      <w:r w:rsidR="00C8293B">
        <w:rPr>
          <w:lang w:val="en-GB"/>
        </w:rPr>
        <w:t xml:space="preserve"> </w:t>
      </w:r>
      <w:r w:rsidR="00F03319" w:rsidRPr="00F03319">
        <w:rPr>
          <w:lang w:val="en-GB"/>
        </w:rPr>
        <w:t>https://doi.org/</w:t>
      </w:r>
      <w:r w:rsidRPr="002D3652">
        <w:rPr>
          <w:lang w:val="en-GB"/>
        </w:rPr>
        <w:t>10.1016/j.matpr.2023.06.041</w:t>
      </w:r>
    </w:p>
    <w:p w14:paraId="21139B33" w14:textId="7D222ED7" w:rsidR="002D3652" w:rsidRPr="002D3652" w:rsidRDefault="002D3652" w:rsidP="002D3652">
      <w:pPr>
        <w:pStyle w:val="Rlit"/>
        <w:rPr>
          <w:lang w:val="en-GB"/>
        </w:rPr>
      </w:pPr>
      <w:r w:rsidRPr="002D3652">
        <w:rPr>
          <w:lang w:val="en-GB"/>
        </w:rPr>
        <w:t xml:space="preserve">Şener, E., Şener, Ş., </w:t>
      </w:r>
      <w:r w:rsidR="00B05ABC">
        <w:rPr>
          <w:lang w:val="en-GB"/>
        </w:rPr>
        <w:t xml:space="preserve">&amp; </w:t>
      </w:r>
      <w:r w:rsidRPr="002D3652">
        <w:rPr>
          <w:lang w:val="en-GB"/>
        </w:rPr>
        <w:t>Bulut, C. (2023). Assessment of heavy metal pollution and quality in lake water and</w:t>
      </w:r>
      <w:r w:rsidR="00C8293B">
        <w:rPr>
          <w:lang w:val="en-GB"/>
        </w:rPr>
        <w:t xml:space="preserve"> </w:t>
      </w:r>
      <w:r w:rsidRPr="002D3652">
        <w:rPr>
          <w:lang w:val="en-GB"/>
        </w:rPr>
        <w:t xml:space="preserve">sediment by various index methods and GIS: A case study in </w:t>
      </w:r>
      <w:proofErr w:type="spellStart"/>
      <w:r w:rsidRPr="002D3652">
        <w:rPr>
          <w:lang w:val="en-GB"/>
        </w:rPr>
        <w:t>Beysehir</w:t>
      </w:r>
      <w:proofErr w:type="spellEnd"/>
      <w:r w:rsidRPr="002D3652">
        <w:rPr>
          <w:lang w:val="en-GB"/>
        </w:rPr>
        <w:t xml:space="preserve"> Lake, Turkey. </w:t>
      </w:r>
      <w:r w:rsidRPr="00610778">
        <w:rPr>
          <w:i/>
          <w:iCs/>
          <w:lang w:val="en-GB"/>
        </w:rPr>
        <w:t>Marine</w:t>
      </w:r>
      <w:r w:rsidR="00C8293B" w:rsidRPr="00610778">
        <w:rPr>
          <w:i/>
          <w:iCs/>
          <w:lang w:val="en-GB"/>
        </w:rPr>
        <w:t xml:space="preserve"> </w:t>
      </w:r>
      <w:r w:rsidRPr="00610778">
        <w:rPr>
          <w:i/>
          <w:iCs/>
          <w:lang w:val="en-GB"/>
        </w:rPr>
        <w:t>Pollution Bulletin</w:t>
      </w:r>
      <w:r w:rsidRPr="002D3652">
        <w:rPr>
          <w:lang w:val="en-GB"/>
        </w:rPr>
        <w:t xml:space="preserve">, </w:t>
      </w:r>
      <w:r w:rsidRPr="00610778">
        <w:rPr>
          <w:i/>
          <w:iCs/>
          <w:lang w:val="en-GB"/>
        </w:rPr>
        <w:t>192</w:t>
      </w:r>
      <w:r w:rsidRPr="002D3652">
        <w:rPr>
          <w:lang w:val="en-GB"/>
        </w:rPr>
        <w:t>(2023), 115101.</w:t>
      </w:r>
      <w:r w:rsidR="00C8293B">
        <w:rPr>
          <w:lang w:val="en-GB"/>
        </w:rPr>
        <w:t xml:space="preserve"> </w:t>
      </w:r>
      <w:r w:rsidR="00F03319" w:rsidRPr="00F03319">
        <w:rPr>
          <w:lang w:val="en-GB"/>
        </w:rPr>
        <w:t>https://doi.org/</w:t>
      </w:r>
      <w:r w:rsidRPr="002D3652">
        <w:rPr>
          <w:lang w:val="en-GB"/>
        </w:rPr>
        <w:t>10.1016/j.marpolbul.2023.115101</w:t>
      </w:r>
    </w:p>
    <w:p w14:paraId="0835C3C7" w14:textId="79383DC5" w:rsidR="002D3652" w:rsidRPr="002D3652" w:rsidRDefault="002D3652" w:rsidP="002D3652">
      <w:pPr>
        <w:pStyle w:val="Rlit"/>
        <w:rPr>
          <w:lang w:val="en-GB"/>
        </w:rPr>
      </w:pPr>
      <w:r w:rsidRPr="002D3652">
        <w:rPr>
          <w:lang w:val="en-GB"/>
        </w:rPr>
        <w:t>Xu, M., Wang, R., Yang, X.,</w:t>
      </w:r>
      <w:r w:rsidR="00B05ABC">
        <w:rPr>
          <w:lang w:val="en-GB"/>
        </w:rPr>
        <w:t xml:space="preserve"> &amp; </w:t>
      </w:r>
      <w:r w:rsidRPr="002D3652">
        <w:rPr>
          <w:lang w:val="en-GB"/>
        </w:rPr>
        <w:t>Yang, H. (2020). Spatial distribution and ecological risk assessment of heavy</w:t>
      </w:r>
      <w:r w:rsidR="00C8293B">
        <w:rPr>
          <w:lang w:val="en-GB"/>
        </w:rPr>
        <w:t xml:space="preserve"> </w:t>
      </w:r>
      <w:r w:rsidRPr="002D3652">
        <w:rPr>
          <w:lang w:val="en-GB"/>
        </w:rPr>
        <w:t>metal pollution in surface sediments from shallow lakes in East China.</w:t>
      </w:r>
      <w:r w:rsidR="00C8293B">
        <w:rPr>
          <w:lang w:val="en-GB"/>
        </w:rPr>
        <w:t xml:space="preserve"> </w:t>
      </w:r>
      <w:r w:rsidRPr="00610778">
        <w:rPr>
          <w:i/>
          <w:iCs/>
          <w:lang w:val="en-GB"/>
        </w:rPr>
        <w:t>Journal of Geochemical</w:t>
      </w:r>
      <w:r w:rsidR="00C8293B" w:rsidRPr="00610778">
        <w:rPr>
          <w:i/>
          <w:iCs/>
          <w:lang w:val="en-GB"/>
        </w:rPr>
        <w:t xml:space="preserve"> </w:t>
      </w:r>
      <w:r w:rsidRPr="00610778">
        <w:rPr>
          <w:i/>
          <w:iCs/>
          <w:lang w:val="en-GB"/>
        </w:rPr>
        <w:t>Exploration</w:t>
      </w:r>
      <w:r w:rsidRPr="002D3652">
        <w:rPr>
          <w:lang w:val="en-GB"/>
        </w:rPr>
        <w:t xml:space="preserve">, </w:t>
      </w:r>
      <w:r w:rsidRPr="00610778">
        <w:rPr>
          <w:i/>
          <w:iCs/>
          <w:lang w:val="en-GB"/>
        </w:rPr>
        <w:t>213</w:t>
      </w:r>
      <w:r w:rsidR="00610778">
        <w:rPr>
          <w:lang w:val="en-GB"/>
        </w:rPr>
        <w:t xml:space="preserve">, </w:t>
      </w:r>
      <w:r w:rsidRPr="002D3652">
        <w:rPr>
          <w:lang w:val="en-GB"/>
        </w:rPr>
        <w:t>106490.</w:t>
      </w:r>
      <w:r w:rsidR="00C8293B">
        <w:rPr>
          <w:lang w:val="en-GB"/>
        </w:rPr>
        <w:t xml:space="preserve"> </w:t>
      </w:r>
      <w:r w:rsidR="00F03319" w:rsidRPr="00F03319">
        <w:rPr>
          <w:lang w:val="en-GB"/>
        </w:rPr>
        <w:t>https://doi.org/</w:t>
      </w:r>
      <w:r w:rsidRPr="002D3652">
        <w:rPr>
          <w:lang w:val="en-GB"/>
        </w:rPr>
        <w:t>10.1016/j.gexplo.2020.106490</w:t>
      </w:r>
    </w:p>
    <w:p w14:paraId="11A47161" w14:textId="48F42F69" w:rsidR="002D3652" w:rsidRPr="002D3652" w:rsidRDefault="002D3652" w:rsidP="00610778">
      <w:pPr>
        <w:pStyle w:val="Rlit"/>
        <w:jc w:val="left"/>
        <w:rPr>
          <w:lang w:val="en-GB"/>
        </w:rPr>
      </w:pPr>
      <w:r w:rsidRPr="002D3652">
        <w:rPr>
          <w:lang w:val="en-GB"/>
        </w:rPr>
        <w:t xml:space="preserve">Warwick, J.J., </w:t>
      </w:r>
      <w:proofErr w:type="spellStart"/>
      <w:r w:rsidRPr="002D3652">
        <w:rPr>
          <w:lang w:val="en-GB"/>
        </w:rPr>
        <w:t>Haness</w:t>
      </w:r>
      <w:proofErr w:type="spellEnd"/>
      <w:r w:rsidRPr="002D3652">
        <w:rPr>
          <w:lang w:val="en-GB"/>
        </w:rPr>
        <w:t xml:space="preserve">, S.J. (1994). Efficacy of ARC/INFO GIS application to hydrologic </w:t>
      </w:r>
      <w:proofErr w:type="spellStart"/>
      <w:r w:rsidRPr="002D3652">
        <w:rPr>
          <w:lang w:val="en-GB"/>
        </w:rPr>
        <w:t>modeling</w:t>
      </w:r>
      <w:proofErr w:type="spellEnd"/>
      <w:r w:rsidRPr="002D3652">
        <w:rPr>
          <w:lang w:val="en-GB"/>
        </w:rPr>
        <w:t xml:space="preserve">. </w:t>
      </w:r>
      <w:r w:rsidRPr="00610778">
        <w:rPr>
          <w:i/>
          <w:iCs/>
          <w:lang w:val="en-GB"/>
        </w:rPr>
        <w:t>Journal</w:t>
      </w:r>
      <w:r w:rsidR="00C8293B" w:rsidRPr="00610778">
        <w:rPr>
          <w:i/>
          <w:iCs/>
          <w:lang w:val="en-GB"/>
        </w:rPr>
        <w:t xml:space="preserve"> </w:t>
      </w:r>
      <w:r w:rsidRPr="00610778">
        <w:rPr>
          <w:i/>
          <w:iCs/>
          <w:lang w:val="en-GB"/>
        </w:rPr>
        <w:t>of Water Resources Planning and Management</w:t>
      </w:r>
      <w:r w:rsidRPr="002D3652">
        <w:rPr>
          <w:lang w:val="en-GB"/>
        </w:rPr>
        <w:t xml:space="preserve">, </w:t>
      </w:r>
      <w:r w:rsidRPr="00610778">
        <w:rPr>
          <w:i/>
          <w:iCs/>
          <w:lang w:val="en-GB"/>
        </w:rPr>
        <w:t>120</w:t>
      </w:r>
      <w:r w:rsidRPr="002D3652">
        <w:rPr>
          <w:lang w:val="en-GB"/>
        </w:rPr>
        <w:t>(3)</w:t>
      </w:r>
      <w:r w:rsidR="00610778">
        <w:rPr>
          <w:lang w:val="en-GB"/>
        </w:rPr>
        <w:t>,</w:t>
      </w:r>
      <w:r w:rsidRPr="002D3652">
        <w:rPr>
          <w:lang w:val="en-GB"/>
        </w:rPr>
        <w:t xml:space="preserve"> 366-381.</w:t>
      </w:r>
      <w:r w:rsidR="00C8293B">
        <w:rPr>
          <w:lang w:val="en-GB"/>
        </w:rPr>
        <w:t xml:space="preserve"> </w:t>
      </w:r>
      <w:r w:rsidR="00610778">
        <w:rPr>
          <w:lang w:val="en-GB"/>
        </w:rPr>
        <w:br/>
      </w:r>
      <w:r w:rsidR="00F03319" w:rsidRPr="00F03319">
        <w:rPr>
          <w:lang w:val="en-GB"/>
        </w:rPr>
        <w:t>https://doi.org/</w:t>
      </w:r>
      <w:r w:rsidRPr="002D3652">
        <w:rPr>
          <w:lang w:val="en-GB"/>
        </w:rPr>
        <w:t>10.1061/(ASCE)0733-9496(1994)120:3(366)</w:t>
      </w:r>
    </w:p>
    <w:p w14:paraId="6C9E3FAC" w14:textId="300CAFEB" w:rsidR="002D3652" w:rsidRPr="002D3652" w:rsidRDefault="002D3652" w:rsidP="00610778">
      <w:pPr>
        <w:pStyle w:val="Rlit"/>
        <w:jc w:val="left"/>
        <w:rPr>
          <w:lang w:val="en-GB"/>
        </w:rPr>
      </w:pPr>
      <w:r w:rsidRPr="002D3652">
        <w:rPr>
          <w:lang w:val="en-GB"/>
        </w:rPr>
        <w:t xml:space="preserve">Wang, X., Homer, M., </w:t>
      </w:r>
      <w:proofErr w:type="spellStart"/>
      <w:r w:rsidRPr="002D3652">
        <w:rPr>
          <w:lang w:val="en-GB"/>
        </w:rPr>
        <w:t>Dyerb</w:t>
      </w:r>
      <w:proofErr w:type="spellEnd"/>
      <w:r w:rsidRPr="002D3652">
        <w:rPr>
          <w:lang w:val="en-GB"/>
        </w:rPr>
        <w:t>, S., White-</w:t>
      </w:r>
      <w:proofErr w:type="spellStart"/>
      <w:r w:rsidRPr="002D3652">
        <w:rPr>
          <w:lang w:val="en-GB"/>
        </w:rPr>
        <w:t>Hullb</w:t>
      </w:r>
      <w:proofErr w:type="spellEnd"/>
      <w:r w:rsidRPr="002D3652">
        <w:rPr>
          <w:lang w:val="en-GB"/>
        </w:rPr>
        <w:t xml:space="preserve">, C., </w:t>
      </w:r>
      <w:r w:rsidR="00B05ABC">
        <w:rPr>
          <w:lang w:val="en-GB"/>
        </w:rPr>
        <w:t xml:space="preserve">&amp; </w:t>
      </w:r>
      <w:r w:rsidRPr="002D3652">
        <w:rPr>
          <w:lang w:val="en-GB"/>
        </w:rPr>
        <w:t>Changming, D. (2005). A river water quality model</w:t>
      </w:r>
      <w:r w:rsidR="00C8293B">
        <w:rPr>
          <w:lang w:val="en-GB"/>
        </w:rPr>
        <w:t xml:space="preserve"> </w:t>
      </w:r>
      <w:r w:rsidRPr="002D3652">
        <w:rPr>
          <w:lang w:val="en-GB"/>
        </w:rPr>
        <w:t xml:space="preserve">integrated with a web-based geographic information system. </w:t>
      </w:r>
      <w:r w:rsidRPr="00610778">
        <w:rPr>
          <w:i/>
          <w:iCs/>
          <w:lang w:val="en-GB"/>
        </w:rPr>
        <w:t xml:space="preserve">J. Environ. </w:t>
      </w:r>
      <w:proofErr w:type="spellStart"/>
      <w:r w:rsidRPr="00610778">
        <w:rPr>
          <w:i/>
          <w:iCs/>
          <w:lang w:val="en-GB"/>
        </w:rPr>
        <w:t>Managemen</w:t>
      </w:r>
      <w:proofErr w:type="spellEnd"/>
      <w:r w:rsidRPr="002D3652">
        <w:rPr>
          <w:lang w:val="en-GB"/>
        </w:rPr>
        <w:t xml:space="preserve">, </w:t>
      </w:r>
      <w:r w:rsidRPr="00610778">
        <w:rPr>
          <w:i/>
          <w:iCs/>
          <w:lang w:val="en-GB"/>
        </w:rPr>
        <w:t>75</w:t>
      </w:r>
      <w:r w:rsidR="00610778">
        <w:rPr>
          <w:lang w:val="en-GB"/>
        </w:rPr>
        <w:t xml:space="preserve">, </w:t>
      </w:r>
      <w:r w:rsidRPr="002D3652">
        <w:rPr>
          <w:lang w:val="en-GB"/>
        </w:rPr>
        <w:t>219-228.</w:t>
      </w:r>
      <w:r w:rsidR="00C8293B">
        <w:rPr>
          <w:lang w:val="en-GB"/>
        </w:rPr>
        <w:t xml:space="preserve"> </w:t>
      </w:r>
      <w:r w:rsidR="00F03319" w:rsidRPr="00F03319">
        <w:rPr>
          <w:lang w:val="en-GB"/>
        </w:rPr>
        <w:t>https://doi.org/</w:t>
      </w:r>
      <w:r w:rsidRPr="002D3652">
        <w:rPr>
          <w:lang w:val="en-GB"/>
        </w:rPr>
        <w:t>10.1016/j.jenvman.2004.11.025</w:t>
      </w:r>
    </w:p>
    <w:p w14:paraId="0DFD947C" w14:textId="7BF25C89" w:rsidR="002D3652" w:rsidRPr="002D3652" w:rsidRDefault="002D3652" w:rsidP="002D3652">
      <w:pPr>
        <w:pStyle w:val="Rlit"/>
        <w:rPr>
          <w:lang w:val="en-GB"/>
        </w:rPr>
      </w:pPr>
      <w:r w:rsidRPr="002D3652">
        <w:rPr>
          <w:lang w:val="en-GB"/>
        </w:rPr>
        <w:t>US NRC (National Research Council). (1989).</w:t>
      </w:r>
      <w:r w:rsidR="00C8293B">
        <w:rPr>
          <w:lang w:val="en-GB"/>
        </w:rPr>
        <w:t xml:space="preserve"> </w:t>
      </w:r>
      <w:r w:rsidRPr="00610778">
        <w:rPr>
          <w:i/>
          <w:iCs/>
          <w:lang w:val="en-GB"/>
        </w:rPr>
        <w:t>Biologic markers in reproductive toxicology</w:t>
      </w:r>
      <w:r w:rsidRPr="002D3652">
        <w:rPr>
          <w:lang w:val="en-GB"/>
        </w:rPr>
        <w:t>. The National</w:t>
      </w:r>
      <w:r w:rsidR="00C8293B">
        <w:rPr>
          <w:lang w:val="en-GB"/>
        </w:rPr>
        <w:t xml:space="preserve"> </w:t>
      </w:r>
      <w:r w:rsidRPr="002D3652">
        <w:rPr>
          <w:lang w:val="en-GB"/>
        </w:rPr>
        <w:t>Academies Press, DC.</w:t>
      </w:r>
      <w:r w:rsidR="00C8293B">
        <w:rPr>
          <w:lang w:val="en-GB"/>
        </w:rPr>
        <w:t xml:space="preserve"> </w:t>
      </w:r>
      <w:r w:rsidR="00F03319" w:rsidRPr="00F03319">
        <w:rPr>
          <w:lang w:val="en-GB"/>
        </w:rPr>
        <w:t>https://doi.org/</w:t>
      </w:r>
      <w:r w:rsidRPr="002D3652">
        <w:rPr>
          <w:lang w:val="en-GB"/>
        </w:rPr>
        <w:t>10.17226/774</w:t>
      </w:r>
    </w:p>
    <w:p w14:paraId="54361B35" w14:textId="69C006C3" w:rsidR="002D3652" w:rsidRPr="002D3652" w:rsidRDefault="002D3652" w:rsidP="00610778">
      <w:pPr>
        <w:pStyle w:val="Rlit"/>
        <w:jc w:val="left"/>
        <w:rPr>
          <w:lang w:val="en-GB"/>
        </w:rPr>
      </w:pPr>
      <w:r w:rsidRPr="002D3652">
        <w:rPr>
          <w:lang w:val="en-GB"/>
        </w:rPr>
        <w:t xml:space="preserve">Vasistha, P., </w:t>
      </w:r>
      <w:r w:rsidR="00B05ABC">
        <w:rPr>
          <w:lang w:val="en-GB"/>
        </w:rPr>
        <w:t xml:space="preserve">&amp; </w:t>
      </w:r>
      <w:r w:rsidRPr="002D3652">
        <w:rPr>
          <w:lang w:val="en-GB"/>
        </w:rPr>
        <w:t>Ganguly, R. (2022). Water quality assessment in two lakes of Panchkula, Haryana, using GIS:</w:t>
      </w:r>
      <w:r w:rsidR="00C8293B">
        <w:rPr>
          <w:lang w:val="en-GB"/>
        </w:rPr>
        <w:t xml:space="preserve"> </w:t>
      </w:r>
      <w:r w:rsidRPr="002D3652">
        <w:rPr>
          <w:lang w:val="en-GB"/>
        </w:rPr>
        <w:t xml:space="preserve">case study on seasonal and depth wise variations. </w:t>
      </w:r>
      <w:r w:rsidRPr="00610778">
        <w:rPr>
          <w:i/>
          <w:iCs/>
          <w:lang w:val="en-GB"/>
        </w:rPr>
        <w:t>Environmental Science and Pollution Research</w:t>
      </w:r>
      <w:r w:rsidRPr="002D3652">
        <w:rPr>
          <w:lang w:val="en-GB"/>
        </w:rPr>
        <w:t>,</w:t>
      </w:r>
      <w:r w:rsidR="00C8293B">
        <w:rPr>
          <w:lang w:val="en-GB"/>
        </w:rPr>
        <w:t xml:space="preserve"> </w:t>
      </w:r>
      <w:r w:rsidRPr="00610778">
        <w:rPr>
          <w:i/>
          <w:iCs/>
          <w:lang w:val="en-GB"/>
        </w:rPr>
        <w:t>29</w:t>
      </w:r>
      <w:r w:rsidR="00610778">
        <w:rPr>
          <w:lang w:val="en-GB"/>
        </w:rPr>
        <w:t xml:space="preserve">, </w:t>
      </w:r>
      <w:r w:rsidRPr="002D3652">
        <w:rPr>
          <w:lang w:val="en-GB"/>
        </w:rPr>
        <w:t>43212-43236.</w:t>
      </w:r>
      <w:r w:rsidR="00C8293B">
        <w:rPr>
          <w:lang w:val="en-GB"/>
        </w:rPr>
        <w:t xml:space="preserve"> </w:t>
      </w:r>
      <w:r w:rsidR="00F03319" w:rsidRPr="00F03319">
        <w:rPr>
          <w:lang w:val="en-GB"/>
        </w:rPr>
        <w:t>https://doi.org/</w:t>
      </w:r>
      <w:r w:rsidRPr="002D3652">
        <w:rPr>
          <w:lang w:val="en-GB"/>
        </w:rPr>
        <w:t>10.1007/s11356-022-18635-y</w:t>
      </w:r>
    </w:p>
    <w:p w14:paraId="3ABEA901" w14:textId="0130E3A6" w:rsidR="002D3652" w:rsidRPr="002D3652" w:rsidRDefault="002D3652" w:rsidP="002D3652">
      <w:pPr>
        <w:pStyle w:val="Rlit"/>
        <w:rPr>
          <w:lang w:val="en-GB"/>
        </w:rPr>
      </w:pPr>
      <w:proofErr w:type="spellStart"/>
      <w:r w:rsidRPr="002D3652">
        <w:rPr>
          <w:lang w:val="en-GB"/>
        </w:rPr>
        <w:t>Zateroglu</w:t>
      </w:r>
      <w:proofErr w:type="spellEnd"/>
      <w:r w:rsidRPr="002D3652">
        <w:rPr>
          <w:lang w:val="en-GB"/>
        </w:rPr>
        <w:t>, M.</w:t>
      </w:r>
      <w:r w:rsidR="00B05ABC">
        <w:rPr>
          <w:lang w:val="en-GB"/>
        </w:rPr>
        <w:t xml:space="preserve"> </w:t>
      </w:r>
      <w:r w:rsidRPr="002D3652">
        <w:rPr>
          <w:lang w:val="en-GB"/>
        </w:rPr>
        <w:t>T. (2021a). Assessment of the effects of air pollution parameters on sunshine duration in six</w:t>
      </w:r>
      <w:r w:rsidR="00C8293B">
        <w:rPr>
          <w:lang w:val="en-GB"/>
        </w:rPr>
        <w:t xml:space="preserve"> </w:t>
      </w:r>
      <w:r w:rsidRPr="002D3652">
        <w:rPr>
          <w:lang w:val="en-GB"/>
        </w:rPr>
        <w:t xml:space="preserve">cities in Turkey. </w:t>
      </w:r>
      <w:r w:rsidRPr="00610778">
        <w:rPr>
          <w:i/>
          <w:iCs/>
          <w:lang w:val="en-GB"/>
        </w:rPr>
        <w:t>Fresenius Environmental Bulletin</w:t>
      </w:r>
      <w:r w:rsidRPr="002D3652">
        <w:rPr>
          <w:lang w:val="en-GB"/>
        </w:rPr>
        <w:t xml:space="preserve">, </w:t>
      </w:r>
      <w:r w:rsidRPr="00610778">
        <w:rPr>
          <w:i/>
          <w:iCs/>
          <w:lang w:val="en-GB"/>
        </w:rPr>
        <w:t>30</w:t>
      </w:r>
      <w:r w:rsidRPr="002D3652">
        <w:rPr>
          <w:lang w:val="en-GB"/>
        </w:rPr>
        <w:t>(02A)</w:t>
      </w:r>
      <w:r w:rsidR="00610778">
        <w:rPr>
          <w:lang w:val="en-GB"/>
        </w:rPr>
        <w:t>,</w:t>
      </w:r>
      <w:r w:rsidRPr="002D3652">
        <w:rPr>
          <w:lang w:val="en-GB"/>
        </w:rPr>
        <w:t xml:space="preserve"> 2251-2269.</w:t>
      </w:r>
    </w:p>
    <w:p w14:paraId="3F6662A8" w14:textId="4509CA13" w:rsidR="002D3652" w:rsidRPr="002D3652" w:rsidRDefault="002D3652" w:rsidP="002D3652">
      <w:pPr>
        <w:pStyle w:val="Rlit"/>
        <w:rPr>
          <w:lang w:val="en-GB"/>
        </w:rPr>
      </w:pPr>
      <w:proofErr w:type="spellStart"/>
      <w:r w:rsidRPr="002D3652">
        <w:rPr>
          <w:lang w:val="en-GB"/>
        </w:rPr>
        <w:t>Zateroglu</w:t>
      </w:r>
      <w:proofErr w:type="spellEnd"/>
      <w:r w:rsidRPr="002D3652">
        <w:rPr>
          <w:lang w:val="en-GB"/>
        </w:rPr>
        <w:t>, M.</w:t>
      </w:r>
      <w:r w:rsidR="00B05ABC">
        <w:rPr>
          <w:lang w:val="en-GB"/>
        </w:rPr>
        <w:t xml:space="preserve"> </w:t>
      </w:r>
      <w:r w:rsidRPr="002D3652">
        <w:rPr>
          <w:lang w:val="en-GB"/>
        </w:rPr>
        <w:t>T. (2021b). The Role of climate factors on air pollutants (PM10 and SO</w:t>
      </w:r>
      <w:r w:rsidRPr="00610778">
        <w:rPr>
          <w:vertAlign w:val="subscript"/>
          <w:lang w:val="en-GB"/>
        </w:rPr>
        <w:t>2</w:t>
      </w:r>
      <w:r w:rsidRPr="002D3652">
        <w:rPr>
          <w:lang w:val="en-GB"/>
        </w:rPr>
        <w:t>)</w:t>
      </w:r>
      <w:r w:rsidR="00610778">
        <w:rPr>
          <w:lang w:val="en-GB"/>
        </w:rPr>
        <w:t>.</w:t>
      </w:r>
      <w:r w:rsidRPr="002D3652">
        <w:rPr>
          <w:lang w:val="en-GB"/>
        </w:rPr>
        <w:t xml:space="preserve"> </w:t>
      </w:r>
      <w:r w:rsidRPr="00610778">
        <w:rPr>
          <w:i/>
          <w:iCs/>
          <w:lang w:val="en-GB"/>
        </w:rPr>
        <w:t>Fresenius Environ mental Bulletin</w:t>
      </w:r>
      <w:r w:rsidRPr="002D3652">
        <w:rPr>
          <w:lang w:val="en-GB"/>
        </w:rPr>
        <w:t xml:space="preserve">, </w:t>
      </w:r>
      <w:r w:rsidRPr="00610778">
        <w:rPr>
          <w:i/>
          <w:iCs/>
          <w:lang w:val="en-GB"/>
        </w:rPr>
        <w:t>30</w:t>
      </w:r>
      <w:r w:rsidRPr="002D3652">
        <w:rPr>
          <w:lang w:val="en-GB"/>
        </w:rPr>
        <w:t>(11)</w:t>
      </w:r>
      <w:r w:rsidR="00610778">
        <w:rPr>
          <w:lang w:val="en-GB"/>
        </w:rPr>
        <w:t xml:space="preserve">, </w:t>
      </w:r>
      <w:r w:rsidRPr="002D3652">
        <w:rPr>
          <w:lang w:val="en-GB"/>
        </w:rPr>
        <w:t>12029-12036.</w:t>
      </w:r>
    </w:p>
    <w:p w14:paraId="55E391F5" w14:textId="6AC3FB8E" w:rsidR="002D3652" w:rsidRPr="002D3652" w:rsidRDefault="002D3652" w:rsidP="002D3652">
      <w:pPr>
        <w:pStyle w:val="Rlit"/>
        <w:rPr>
          <w:lang w:val="en-GB"/>
        </w:rPr>
      </w:pPr>
      <w:proofErr w:type="spellStart"/>
      <w:r w:rsidRPr="002D3652">
        <w:rPr>
          <w:lang w:val="en-GB"/>
        </w:rPr>
        <w:t>Zateroglu</w:t>
      </w:r>
      <w:proofErr w:type="spellEnd"/>
      <w:r w:rsidRPr="002D3652">
        <w:rPr>
          <w:lang w:val="en-GB"/>
        </w:rPr>
        <w:t>, M.</w:t>
      </w:r>
      <w:r w:rsidR="00B05ABC">
        <w:rPr>
          <w:lang w:val="en-GB"/>
        </w:rPr>
        <w:t xml:space="preserve"> </w:t>
      </w:r>
      <w:r w:rsidRPr="002D3652">
        <w:rPr>
          <w:lang w:val="en-GB"/>
        </w:rPr>
        <w:t>T.</w:t>
      </w:r>
      <w:r w:rsidR="00C8293B">
        <w:rPr>
          <w:lang w:val="en-GB"/>
        </w:rPr>
        <w:t xml:space="preserve"> </w:t>
      </w:r>
      <w:r w:rsidRPr="002D3652">
        <w:rPr>
          <w:lang w:val="en-GB"/>
        </w:rPr>
        <w:t xml:space="preserve">(2022). Modelling The Air Quality Index For Bolu, Turkey. </w:t>
      </w:r>
      <w:r w:rsidRPr="00610778">
        <w:rPr>
          <w:i/>
          <w:iCs/>
          <w:lang w:val="en-GB"/>
        </w:rPr>
        <w:t>Carpathian Journal of Earth</w:t>
      </w:r>
      <w:r w:rsidR="00C8293B" w:rsidRPr="00610778">
        <w:rPr>
          <w:i/>
          <w:iCs/>
          <w:lang w:val="en-GB"/>
        </w:rPr>
        <w:t xml:space="preserve"> </w:t>
      </w:r>
      <w:r w:rsidRPr="00610778">
        <w:rPr>
          <w:i/>
          <w:iCs/>
          <w:lang w:val="en-GB"/>
        </w:rPr>
        <w:t>and Environmental Sciences</w:t>
      </w:r>
      <w:r w:rsidRPr="002D3652">
        <w:rPr>
          <w:lang w:val="en-GB"/>
        </w:rPr>
        <w:t xml:space="preserve">, </w:t>
      </w:r>
      <w:r w:rsidRPr="00610778">
        <w:rPr>
          <w:i/>
          <w:iCs/>
          <w:lang w:val="en-GB"/>
        </w:rPr>
        <w:t>17</w:t>
      </w:r>
      <w:r w:rsidRPr="002D3652">
        <w:rPr>
          <w:lang w:val="en-GB"/>
        </w:rPr>
        <w:t>(1)</w:t>
      </w:r>
      <w:r w:rsidR="00610778">
        <w:rPr>
          <w:lang w:val="en-GB"/>
        </w:rPr>
        <w:t>,</w:t>
      </w:r>
      <w:r w:rsidRPr="002D3652">
        <w:rPr>
          <w:lang w:val="en-GB"/>
        </w:rPr>
        <w:t xml:space="preserve"> 119-130. </w:t>
      </w:r>
      <w:r w:rsidR="00F03319" w:rsidRPr="00F03319">
        <w:rPr>
          <w:lang w:val="en-GB"/>
        </w:rPr>
        <w:t>https://doi.org/</w:t>
      </w:r>
      <w:r w:rsidRPr="002D3652">
        <w:rPr>
          <w:lang w:val="en-GB"/>
        </w:rPr>
        <w:t>10.26471/cjees/2022/017/206</w:t>
      </w:r>
    </w:p>
    <w:p w14:paraId="1663566C" w14:textId="2D6E85A9" w:rsidR="002D3652" w:rsidRPr="002D3652" w:rsidRDefault="002D3652" w:rsidP="002D3652">
      <w:pPr>
        <w:pStyle w:val="Rlit"/>
        <w:rPr>
          <w:lang w:val="en-GB"/>
        </w:rPr>
      </w:pPr>
      <w:proofErr w:type="spellStart"/>
      <w:r w:rsidRPr="002D3652">
        <w:rPr>
          <w:lang w:val="en-GB"/>
        </w:rPr>
        <w:t>Zateroglu</w:t>
      </w:r>
      <w:proofErr w:type="spellEnd"/>
      <w:r w:rsidRPr="002D3652">
        <w:rPr>
          <w:lang w:val="en-GB"/>
        </w:rPr>
        <w:t>, M.</w:t>
      </w:r>
      <w:r w:rsidR="00B05ABC">
        <w:rPr>
          <w:lang w:val="en-GB"/>
        </w:rPr>
        <w:t xml:space="preserve"> </w:t>
      </w:r>
      <w:r w:rsidRPr="002D3652">
        <w:rPr>
          <w:lang w:val="en-GB"/>
        </w:rPr>
        <w:t xml:space="preserve">T. (2024). Forecasting particulate matter concentrations by combining statistical models. </w:t>
      </w:r>
      <w:r w:rsidRPr="00610778">
        <w:rPr>
          <w:i/>
          <w:iCs/>
          <w:lang w:val="en-GB"/>
        </w:rPr>
        <w:t>Journal of King Saud University – Science</w:t>
      </w:r>
      <w:r w:rsidR="00610778">
        <w:rPr>
          <w:lang w:val="en-GB"/>
        </w:rPr>
        <w:t>,</w:t>
      </w:r>
      <w:r w:rsidRPr="002D3652">
        <w:rPr>
          <w:lang w:val="en-GB"/>
        </w:rPr>
        <w:t xml:space="preserve"> </w:t>
      </w:r>
      <w:r w:rsidRPr="00610778">
        <w:rPr>
          <w:i/>
          <w:iCs/>
          <w:lang w:val="en-GB"/>
        </w:rPr>
        <w:t>36</w:t>
      </w:r>
      <w:r w:rsidRPr="002D3652">
        <w:rPr>
          <w:lang w:val="en-GB"/>
        </w:rPr>
        <w:t>(3)</w:t>
      </w:r>
      <w:r w:rsidR="00610778">
        <w:rPr>
          <w:lang w:val="en-GB"/>
        </w:rPr>
        <w:t>,</w:t>
      </w:r>
      <w:r w:rsidRPr="002D3652">
        <w:rPr>
          <w:lang w:val="en-GB"/>
        </w:rPr>
        <w:t xml:space="preserve"> 103090. </w:t>
      </w:r>
      <w:r w:rsidR="00F03319" w:rsidRPr="00F03319">
        <w:rPr>
          <w:lang w:val="en-GB"/>
        </w:rPr>
        <w:t>https://doi.org/</w:t>
      </w:r>
      <w:r w:rsidRPr="002D3652">
        <w:rPr>
          <w:lang w:val="en-GB"/>
        </w:rPr>
        <w:t>10.1016/j.jksus.2024.103090</w:t>
      </w:r>
    </w:p>
    <w:p w14:paraId="7BF72EB8" w14:textId="77C7A40C" w:rsidR="002D3652" w:rsidRPr="002D3652" w:rsidRDefault="002D3652" w:rsidP="002D3652">
      <w:pPr>
        <w:pStyle w:val="Rlit"/>
        <w:rPr>
          <w:lang w:val="en-GB"/>
        </w:rPr>
      </w:pPr>
      <w:proofErr w:type="spellStart"/>
      <w:r w:rsidRPr="002D3652">
        <w:rPr>
          <w:lang w:val="en-GB"/>
        </w:rPr>
        <w:t>Zerizghi</w:t>
      </w:r>
      <w:proofErr w:type="spellEnd"/>
      <w:r w:rsidRPr="002D3652">
        <w:rPr>
          <w:lang w:val="en-GB"/>
        </w:rPr>
        <w:t>, T., Yang,</w:t>
      </w:r>
      <w:r w:rsidR="00C8293B">
        <w:rPr>
          <w:lang w:val="en-GB"/>
        </w:rPr>
        <w:t xml:space="preserve"> </w:t>
      </w:r>
      <w:r w:rsidRPr="002D3652">
        <w:rPr>
          <w:lang w:val="en-GB"/>
        </w:rPr>
        <w:t xml:space="preserve">Y., Wang, W., Zhou, Y., Zhang, J., </w:t>
      </w:r>
      <w:r w:rsidR="00B05ABC">
        <w:rPr>
          <w:lang w:val="en-GB"/>
        </w:rPr>
        <w:t xml:space="preserve">&amp; </w:t>
      </w:r>
      <w:r w:rsidRPr="002D3652">
        <w:rPr>
          <w:lang w:val="en-GB"/>
        </w:rPr>
        <w:t>Yi, Y. (2020). Ecological risk assessment of heavy</w:t>
      </w:r>
      <w:r w:rsidR="00C8293B">
        <w:rPr>
          <w:lang w:val="en-GB"/>
        </w:rPr>
        <w:t xml:space="preserve"> </w:t>
      </w:r>
      <w:r w:rsidRPr="002D3652">
        <w:rPr>
          <w:lang w:val="en-GB"/>
        </w:rPr>
        <w:t xml:space="preserve">metal concentrations in sediment and fish of a shallow lake: a case study of </w:t>
      </w:r>
      <w:proofErr w:type="spellStart"/>
      <w:r w:rsidRPr="002D3652">
        <w:rPr>
          <w:lang w:val="en-GB"/>
        </w:rPr>
        <w:t>Baiyangdian</w:t>
      </w:r>
      <w:proofErr w:type="spellEnd"/>
      <w:r w:rsidRPr="002D3652">
        <w:rPr>
          <w:lang w:val="en-GB"/>
        </w:rPr>
        <w:t xml:space="preserve"> Lake, North</w:t>
      </w:r>
      <w:r w:rsidR="00C8293B">
        <w:rPr>
          <w:lang w:val="en-GB"/>
        </w:rPr>
        <w:t xml:space="preserve"> </w:t>
      </w:r>
      <w:r w:rsidRPr="002D3652">
        <w:rPr>
          <w:lang w:val="en-GB"/>
        </w:rPr>
        <w:t xml:space="preserve">China. </w:t>
      </w:r>
      <w:r w:rsidRPr="00610778">
        <w:rPr>
          <w:i/>
          <w:iCs/>
          <w:lang w:val="en-GB"/>
        </w:rPr>
        <w:t>Environmental Monitoring and Assessment</w:t>
      </w:r>
      <w:r w:rsidRPr="002D3652">
        <w:rPr>
          <w:lang w:val="en-GB"/>
        </w:rPr>
        <w:t xml:space="preserve">, </w:t>
      </w:r>
      <w:r w:rsidRPr="00610778">
        <w:rPr>
          <w:i/>
          <w:iCs/>
          <w:lang w:val="en-GB"/>
        </w:rPr>
        <w:t>192</w:t>
      </w:r>
      <w:r w:rsidRPr="002D3652">
        <w:rPr>
          <w:lang w:val="en-GB"/>
        </w:rPr>
        <w:t xml:space="preserve">(154). </w:t>
      </w:r>
      <w:r w:rsidR="00F03319" w:rsidRPr="00F03319">
        <w:rPr>
          <w:lang w:val="en-GB"/>
        </w:rPr>
        <w:t>https://doi.org/</w:t>
      </w:r>
      <w:r w:rsidRPr="002D3652">
        <w:rPr>
          <w:lang w:val="en-GB"/>
        </w:rPr>
        <w:t>10.1007/s10661-020-8078-8</w:t>
      </w:r>
    </w:p>
    <w:p w14:paraId="3DB2BC1E" w14:textId="5BA1C29F" w:rsidR="009C63EF" w:rsidRPr="00071AA1" w:rsidRDefault="009C63EF" w:rsidP="0010397B">
      <w:pPr>
        <w:pStyle w:val="Rlit"/>
        <w:rPr>
          <w:lang w:val="en-GB"/>
        </w:rPr>
      </w:pPr>
    </w:p>
    <w:sectPr w:rsidR="009C63EF" w:rsidRPr="00071AA1" w:rsidSect="00244881">
      <w:headerReference w:type="even" r:id="rId17"/>
      <w:headerReference w:type="default" r:id="rId18"/>
      <w:footerReference w:type="first" r:id="rId19"/>
      <w:pgSz w:w="11900" w:h="16840" w:code="9"/>
      <w:pgMar w:top="1134" w:right="1134" w:bottom="1134" w:left="1134" w:header="567" w:footer="567" w:gutter="0"/>
      <w:pgNumType w:start="46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A2273" w14:textId="77777777" w:rsidR="00E7419E" w:rsidRDefault="00E7419E">
      <w:r>
        <w:separator/>
      </w:r>
    </w:p>
  </w:endnote>
  <w:endnote w:type="continuationSeparator" w:id="0">
    <w:p w14:paraId="681B7A12" w14:textId="77777777" w:rsidR="00E7419E" w:rsidRDefault="00E7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D02645" w:rsidRPr="0016360D" w14:paraId="1753550B" w14:textId="77777777" w:rsidTr="005F448B">
      <w:trPr>
        <w:trHeight w:val="261"/>
      </w:trPr>
      <w:tc>
        <w:tcPr>
          <w:tcW w:w="1384" w:type="dxa"/>
          <w:vAlign w:val="center"/>
        </w:tcPr>
        <w:p w14:paraId="72A8AF31" w14:textId="77777777" w:rsidR="00D02645" w:rsidRPr="0016360D" w:rsidRDefault="00D02645" w:rsidP="00D02645">
          <w:pPr>
            <w:rPr>
              <w:rFonts w:ascii="Times New Roman" w:hAnsi="Times New Roman"/>
            </w:rPr>
          </w:pPr>
          <w:r w:rsidRPr="0016360D">
            <w:rPr>
              <w:noProof/>
            </w:rPr>
            <w:drawing>
              <wp:inline distT="0" distB="0" distL="0" distR="0" wp14:anchorId="545207C1" wp14:editId="6A0057B2">
                <wp:extent cx="682388" cy="239947"/>
                <wp:effectExtent l="0" t="0" r="0" b="0"/>
                <wp:docPr id="1454242473"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4C55EC34" w14:textId="77777777" w:rsidR="00D02645" w:rsidRPr="0016360D" w:rsidRDefault="00D02645" w:rsidP="00D02645">
          <w:pPr>
            <w:ind w:left="38"/>
            <w:rPr>
              <w:rFonts w:ascii="Times New Roman" w:hAnsi="Times New Roman"/>
              <w:sz w:val="18"/>
              <w:szCs w:val="18"/>
              <w:lang w:val="en-GB"/>
            </w:rPr>
          </w:pPr>
          <w:r w:rsidRPr="0016360D">
            <w:rPr>
              <w:rFonts w:ascii="Times New Roman" w:hAnsi="Times New Roman"/>
              <w:sz w:val="18"/>
              <w:szCs w:val="18"/>
              <w:lang w:val="en-GB"/>
            </w:rPr>
            <w:t>© 2025. Author(s). This work is licensed under a Creative Commons Attribution 4.0 International License (CC BY-SA)</w:t>
          </w:r>
        </w:p>
      </w:tc>
    </w:tr>
  </w:tbl>
  <w:p w14:paraId="72F24BC7" w14:textId="77777777" w:rsidR="00D02645" w:rsidRPr="0016360D" w:rsidRDefault="00D02645" w:rsidP="00D02645">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648C1" w14:textId="77777777" w:rsidR="00E7419E" w:rsidRDefault="00E7419E">
      <w:r>
        <w:separator/>
      </w:r>
    </w:p>
  </w:footnote>
  <w:footnote w:type="continuationSeparator" w:id="0">
    <w:p w14:paraId="09CE220F" w14:textId="77777777" w:rsidR="00E7419E" w:rsidRDefault="00E7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02645" w:rsidRPr="00855C77" w14:paraId="0C4D5A01" w14:textId="77777777" w:rsidTr="005F448B">
      <w:trPr>
        <w:trHeight w:hRule="exact" w:val="284"/>
      </w:trPr>
      <w:tc>
        <w:tcPr>
          <w:tcW w:w="397" w:type="dxa"/>
          <w:vAlign w:val="center"/>
        </w:tcPr>
        <w:p w14:paraId="15E3B56A" w14:textId="77777777" w:rsidR="00D02645" w:rsidRPr="00855C77" w:rsidRDefault="00D02645" w:rsidP="00D02645">
          <w:pPr>
            <w:pStyle w:val="Nagwek"/>
            <w:rPr>
              <w:rFonts w:ascii="Arial" w:hAnsi="Arial" w:cs="Arial"/>
              <w:i/>
              <w:sz w:val="20"/>
              <w:szCs w:val="20"/>
              <w:lang w:val="en-GB"/>
            </w:rPr>
          </w:pPr>
          <w:r w:rsidRPr="00855C77">
            <w:rPr>
              <w:rFonts w:ascii="Arial" w:hAnsi="Arial" w:cs="Arial"/>
              <w:sz w:val="20"/>
              <w:szCs w:val="20"/>
              <w:lang w:val="en-GB"/>
            </w:rPr>
            <w:fldChar w:fldCharType="begin"/>
          </w:r>
          <w:r w:rsidRPr="00855C77">
            <w:rPr>
              <w:rFonts w:ascii="Arial" w:hAnsi="Arial" w:cs="Arial"/>
              <w:sz w:val="20"/>
              <w:szCs w:val="20"/>
              <w:lang w:val="en-GB"/>
            </w:rPr>
            <w:instrText xml:space="preserve"> PAGE   \* MERGEFORMAT </w:instrText>
          </w:r>
          <w:r w:rsidRPr="00855C77">
            <w:rPr>
              <w:rFonts w:ascii="Arial" w:hAnsi="Arial" w:cs="Arial"/>
              <w:sz w:val="20"/>
              <w:szCs w:val="20"/>
              <w:lang w:val="en-GB"/>
            </w:rPr>
            <w:fldChar w:fldCharType="separate"/>
          </w:r>
          <w:r>
            <w:rPr>
              <w:rFonts w:ascii="Arial" w:hAnsi="Arial" w:cs="Arial"/>
              <w:sz w:val="20"/>
              <w:szCs w:val="20"/>
              <w:lang w:val="en-GB"/>
            </w:rPr>
            <w:t>8</w:t>
          </w:r>
          <w:r w:rsidRPr="00855C77">
            <w:rPr>
              <w:rFonts w:ascii="Arial" w:hAnsi="Arial" w:cs="Arial"/>
              <w:sz w:val="20"/>
              <w:szCs w:val="20"/>
              <w:lang w:val="en-GB"/>
            </w:rPr>
            <w:fldChar w:fldCharType="end"/>
          </w:r>
        </w:p>
      </w:tc>
      <w:tc>
        <w:tcPr>
          <w:tcW w:w="9242" w:type="dxa"/>
          <w:vAlign w:val="center"/>
        </w:tcPr>
        <w:p w14:paraId="5BB36598" w14:textId="2BBDC1E9" w:rsidR="00D02645" w:rsidRPr="00855C77" w:rsidRDefault="00D02645" w:rsidP="00D02645">
          <w:pPr>
            <w:pStyle w:val="Nagwek"/>
            <w:jc w:val="center"/>
            <w:rPr>
              <w:rFonts w:ascii="Arial" w:hAnsi="Arial" w:cs="Arial"/>
              <w:i/>
              <w:sz w:val="20"/>
              <w:szCs w:val="20"/>
            </w:rPr>
          </w:pPr>
          <w:r w:rsidRPr="00D02645">
            <w:rPr>
              <w:rFonts w:ascii="Arial" w:hAnsi="Arial" w:cs="Arial"/>
              <w:i/>
              <w:sz w:val="20"/>
              <w:szCs w:val="20"/>
            </w:rPr>
            <w:t>Muhammed Kamil Öden, M.</w:t>
          </w:r>
          <w:r w:rsidR="007A1089">
            <w:rPr>
              <w:rFonts w:ascii="Arial" w:hAnsi="Arial" w:cs="Arial"/>
              <w:i/>
              <w:sz w:val="20"/>
              <w:szCs w:val="20"/>
            </w:rPr>
            <w:t xml:space="preserve"> </w:t>
          </w:r>
          <w:r w:rsidRPr="00D02645">
            <w:rPr>
              <w:rFonts w:ascii="Arial" w:hAnsi="Arial" w:cs="Arial"/>
              <w:i/>
              <w:sz w:val="20"/>
              <w:szCs w:val="20"/>
            </w:rPr>
            <w:t xml:space="preserve">Cuneyt </w:t>
          </w:r>
          <w:proofErr w:type="spellStart"/>
          <w:r w:rsidRPr="00D02645">
            <w:rPr>
              <w:rFonts w:ascii="Arial" w:hAnsi="Arial" w:cs="Arial"/>
              <w:i/>
              <w:sz w:val="20"/>
              <w:szCs w:val="20"/>
            </w:rPr>
            <w:t>Bagdatlı</w:t>
          </w:r>
          <w:proofErr w:type="spellEnd"/>
        </w:p>
      </w:tc>
    </w:tr>
  </w:tbl>
  <w:p w14:paraId="0E828D6A" w14:textId="77777777" w:rsidR="00D02645" w:rsidRPr="00E90ABA" w:rsidRDefault="00D02645" w:rsidP="00D02645">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02645" w:rsidRPr="00855C77" w14:paraId="120D8328" w14:textId="77777777" w:rsidTr="005F448B">
      <w:trPr>
        <w:trHeight w:hRule="exact" w:val="284"/>
        <w:jc w:val="right"/>
      </w:trPr>
      <w:tc>
        <w:tcPr>
          <w:tcW w:w="9243" w:type="dxa"/>
          <w:vAlign w:val="center"/>
        </w:tcPr>
        <w:p w14:paraId="619A9F24" w14:textId="12C1F797" w:rsidR="00D02645" w:rsidRPr="00855C77" w:rsidRDefault="00021EDC" w:rsidP="00D02645">
          <w:pPr>
            <w:pStyle w:val="Nagwek"/>
            <w:jc w:val="center"/>
            <w:rPr>
              <w:rFonts w:ascii="Arial" w:hAnsi="Arial" w:cs="Arial"/>
              <w:i/>
              <w:sz w:val="20"/>
              <w:szCs w:val="12"/>
              <w:lang w:val="en-GB"/>
            </w:rPr>
          </w:pPr>
          <w:r w:rsidRPr="00021EDC">
            <w:rPr>
              <w:rFonts w:ascii="Arial" w:hAnsi="Arial" w:cs="Arial"/>
              <w:i/>
              <w:sz w:val="20"/>
              <w:szCs w:val="12"/>
              <w:lang w:val="en-GB"/>
            </w:rPr>
            <w:t>Spatial Evaluation and GIS based Mapping of Heavy Metal Pollution</w:t>
          </w:r>
          <w:r w:rsidR="00D02645" w:rsidRPr="00855C77">
            <w:rPr>
              <w:rFonts w:ascii="Arial" w:hAnsi="Arial" w:cs="Arial"/>
              <w:i/>
              <w:sz w:val="20"/>
              <w:szCs w:val="12"/>
              <w:lang w:val="en-GB"/>
            </w:rPr>
            <w:t>…</w:t>
          </w:r>
        </w:p>
      </w:tc>
      <w:tc>
        <w:tcPr>
          <w:tcW w:w="397" w:type="dxa"/>
          <w:vAlign w:val="center"/>
        </w:tcPr>
        <w:p w14:paraId="03D80A3D" w14:textId="77777777" w:rsidR="00D02645" w:rsidRPr="00855C77" w:rsidRDefault="00D02645" w:rsidP="00D02645">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9</w:t>
          </w:r>
          <w:r w:rsidRPr="00855C77">
            <w:rPr>
              <w:rFonts w:ascii="Arial" w:hAnsi="Arial" w:cs="Arial"/>
              <w:sz w:val="20"/>
              <w:szCs w:val="12"/>
              <w:lang w:val="en-GB"/>
            </w:rPr>
            <w:fldChar w:fldCharType="end"/>
          </w:r>
        </w:p>
      </w:tc>
    </w:tr>
  </w:tbl>
  <w:p w14:paraId="2B6D4377" w14:textId="77777777" w:rsidR="00D02645" w:rsidRPr="00007E12" w:rsidRDefault="00D02645" w:rsidP="00D02645">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24274"/>
    <w:multiLevelType w:val="multilevel"/>
    <w:tmpl w:val="507CFCA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F1F0F67"/>
    <w:multiLevelType w:val="multilevel"/>
    <w:tmpl w:val="2F74BC9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98732E0"/>
    <w:multiLevelType w:val="multilevel"/>
    <w:tmpl w:val="6F0E0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BDE5533"/>
    <w:multiLevelType w:val="multilevel"/>
    <w:tmpl w:val="9E00E4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60253549">
    <w:abstractNumId w:val="2"/>
  </w:num>
  <w:num w:numId="2" w16cid:durableId="330186596">
    <w:abstractNumId w:val="0"/>
  </w:num>
  <w:num w:numId="3" w16cid:durableId="709500334">
    <w:abstractNumId w:val="3"/>
  </w:num>
  <w:num w:numId="4" w16cid:durableId="1739202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mirrorMargins/>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1MDIxNzM0NDMyNDdW0lEKTi0uzszPAykwqgUAaTuEMywAAAA="/>
  </w:docVars>
  <w:rsids>
    <w:rsidRoot w:val="009C63EF"/>
    <w:rsid w:val="00011C04"/>
    <w:rsid w:val="00016C11"/>
    <w:rsid w:val="00021EDC"/>
    <w:rsid w:val="00071AA1"/>
    <w:rsid w:val="000B141C"/>
    <w:rsid w:val="000B5509"/>
    <w:rsid w:val="000F37A3"/>
    <w:rsid w:val="0010397B"/>
    <w:rsid w:val="00106C19"/>
    <w:rsid w:val="00126BDD"/>
    <w:rsid w:val="00130854"/>
    <w:rsid w:val="001369A2"/>
    <w:rsid w:val="00137E0B"/>
    <w:rsid w:val="00160B94"/>
    <w:rsid w:val="001A756E"/>
    <w:rsid w:val="001E0524"/>
    <w:rsid w:val="0022741C"/>
    <w:rsid w:val="00244881"/>
    <w:rsid w:val="0025796B"/>
    <w:rsid w:val="00272D59"/>
    <w:rsid w:val="0027593E"/>
    <w:rsid w:val="00291333"/>
    <w:rsid w:val="00291F28"/>
    <w:rsid w:val="002A5222"/>
    <w:rsid w:val="002B3151"/>
    <w:rsid w:val="002D22F7"/>
    <w:rsid w:val="002D3652"/>
    <w:rsid w:val="003515CA"/>
    <w:rsid w:val="003A7784"/>
    <w:rsid w:val="003E15E9"/>
    <w:rsid w:val="003F2EC3"/>
    <w:rsid w:val="00415F7D"/>
    <w:rsid w:val="00457CFD"/>
    <w:rsid w:val="00465737"/>
    <w:rsid w:val="00470C76"/>
    <w:rsid w:val="004D2B0A"/>
    <w:rsid w:val="004F641E"/>
    <w:rsid w:val="00511E17"/>
    <w:rsid w:val="00526A07"/>
    <w:rsid w:val="0054653B"/>
    <w:rsid w:val="00565880"/>
    <w:rsid w:val="005842E8"/>
    <w:rsid w:val="005F09E6"/>
    <w:rsid w:val="006018CE"/>
    <w:rsid w:val="00610778"/>
    <w:rsid w:val="006160F5"/>
    <w:rsid w:val="006221B1"/>
    <w:rsid w:val="00646280"/>
    <w:rsid w:val="006B20E7"/>
    <w:rsid w:val="006E3AF0"/>
    <w:rsid w:val="007A1089"/>
    <w:rsid w:val="007E641F"/>
    <w:rsid w:val="007F00DA"/>
    <w:rsid w:val="00802344"/>
    <w:rsid w:val="00806080"/>
    <w:rsid w:val="0081333C"/>
    <w:rsid w:val="00823B33"/>
    <w:rsid w:val="00847CB6"/>
    <w:rsid w:val="00851D80"/>
    <w:rsid w:val="0085539F"/>
    <w:rsid w:val="00872908"/>
    <w:rsid w:val="00872A8F"/>
    <w:rsid w:val="00895AF6"/>
    <w:rsid w:val="009203D5"/>
    <w:rsid w:val="00945A13"/>
    <w:rsid w:val="00945B55"/>
    <w:rsid w:val="0096289C"/>
    <w:rsid w:val="00964908"/>
    <w:rsid w:val="009740EF"/>
    <w:rsid w:val="009A1672"/>
    <w:rsid w:val="009C63EF"/>
    <w:rsid w:val="009F7061"/>
    <w:rsid w:val="00A0106D"/>
    <w:rsid w:val="00A12CDA"/>
    <w:rsid w:val="00A14FAB"/>
    <w:rsid w:val="00A3679D"/>
    <w:rsid w:val="00A548CB"/>
    <w:rsid w:val="00A71F81"/>
    <w:rsid w:val="00A8484F"/>
    <w:rsid w:val="00AA7EF0"/>
    <w:rsid w:val="00AC5CFF"/>
    <w:rsid w:val="00AD451D"/>
    <w:rsid w:val="00AD47B5"/>
    <w:rsid w:val="00AD51C6"/>
    <w:rsid w:val="00AD52FF"/>
    <w:rsid w:val="00AE2C0E"/>
    <w:rsid w:val="00AF7046"/>
    <w:rsid w:val="00B05ABC"/>
    <w:rsid w:val="00B4100E"/>
    <w:rsid w:val="00B77B04"/>
    <w:rsid w:val="00BA50D1"/>
    <w:rsid w:val="00BF02DC"/>
    <w:rsid w:val="00BF0678"/>
    <w:rsid w:val="00C03B92"/>
    <w:rsid w:val="00C22BE3"/>
    <w:rsid w:val="00C53E6E"/>
    <w:rsid w:val="00C8293B"/>
    <w:rsid w:val="00C94E16"/>
    <w:rsid w:val="00CA6422"/>
    <w:rsid w:val="00CB05F7"/>
    <w:rsid w:val="00D02645"/>
    <w:rsid w:val="00D03161"/>
    <w:rsid w:val="00D0499B"/>
    <w:rsid w:val="00D056EC"/>
    <w:rsid w:val="00D062CA"/>
    <w:rsid w:val="00D11920"/>
    <w:rsid w:val="00D1233E"/>
    <w:rsid w:val="00D214F1"/>
    <w:rsid w:val="00D2380E"/>
    <w:rsid w:val="00D51E13"/>
    <w:rsid w:val="00D553F6"/>
    <w:rsid w:val="00D77AAA"/>
    <w:rsid w:val="00E15FE4"/>
    <w:rsid w:val="00E20742"/>
    <w:rsid w:val="00E6445F"/>
    <w:rsid w:val="00E7419E"/>
    <w:rsid w:val="00E803A5"/>
    <w:rsid w:val="00E81335"/>
    <w:rsid w:val="00EE3BA6"/>
    <w:rsid w:val="00EE77C7"/>
    <w:rsid w:val="00EF2AFF"/>
    <w:rsid w:val="00EF4589"/>
    <w:rsid w:val="00F03319"/>
    <w:rsid w:val="00F059DD"/>
    <w:rsid w:val="00F26EBA"/>
    <w:rsid w:val="00F373C9"/>
    <w:rsid w:val="00F42B29"/>
    <w:rsid w:val="00F95CF3"/>
    <w:rsid w:val="00FC3B6E"/>
    <w:rsid w:val="00FD1911"/>
    <w:rsid w:val="00FD3991"/>
    <w:rsid w:val="00FE2201"/>
    <w:rsid w:val="00FF4D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1C5D0"/>
  <w15:docId w15:val="{B570BBA1-8874-4C51-95D0-FE1B6AB0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E20742"/>
    <w:rPr>
      <w:sz w:val="24"/>
      <w:szCs w:val="24"/>
      <w:lang w:val="en-US" w:eastAsia="en-US"/>
    </w:rPr>
  </w:style>
  <w:style w:type="paragraph" w:styleId="Nagwek1">
    <w:name w:val="heading 1"/>
    <w:basedOn w:val="Normalny"/>
    <w:next w:val="Normalny"/>
    <w:link w:val="Nagwek1Znak"/>
    <w:uiPriority w:val="9"/>
    <w:qFormat/>
    <w:rsid w:val="00AE2C0E"/>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360" w:lineRule="auto"/>
      <w:jc w:val="center"/>
      <w:outlineLvl w:val="0"/>
    </w:pPr>
    <w:rPr>
      <w:rFonts w:eastAsia="Calibri"/>
      <w:b/>
      <w:bCs/>
      <w:kern w:val="32"/>
      <w:szCs w:val="32"/>
      <w:bdr w:val="none" w:sz="0" w:space="0" w:color="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E20742"/>
    <w:rPr>
      <w:u w:val="single"/>
    </w:rPr>
  </w:style>
  <w:style w:type="table" w:customStyle="1" w:styleId="TableNormal">
    <w:name w:val="Table Normal"/>
    <w:rsid w:val="00E20742"/>
    <w:tblPr>
      <w:tblInd w:w="0" w:type="dxa"/>
      <w:tblCellMar>
        <w:top w:w="0" w:type="dxa"/>
        <w:left w:w="0" w:type="dxa"/>
        <w:bottom w:w="0" w:type="dxa"/>
        <w:right w:w="0" w:type="dxa"/>
      </w:tblCellMar>
    </w:tblPr>
  </w:style>
  <w:style w:type="paragraph" w:customStyle="1" w:styleId="BalkveAltlk">
    <w:name w:val="Başlık ve Altlık"/>
    <w:rsid w:val="00E20742"/>
    <w:pPr>
      <w:tabs>
        <w:tab w:val="right" w:pos="9020"/>
      </w:tabs>
    </w:pPr>
    <w:rPr>
      <w:rFonts w:ascii="Helvetica Neue" w:hAnsi="Helvetica Neue" w:cs="Arial Unicode MS"/>
      <w:color w:val="000000"/>
      <w:sz w:val="24"/>
      <w:szCs w:val="24"/>
    </w:rPr>
  </w:style>
  <w:style w:type="paragraph" w:customStyle="1" w:styleId="MDPI13authornames">
    <w:name w:val="MDPI_1.3_authornames"/>
    <w:next w:val="Gvde"/>
    <w:rsid w:val="00E20742"/>
    <w:pPr>
      <w:spacing w:after="360" w:line="260" w:lineRule="atLeast"/>
      <w:jc w:val="both"/>
    </w:pPr>
    <w:rPr>
      <w:rFonts w:ascii="Palatino Linotype" w:eastAsia="Palatino Linotype" w:hAnsi="Palatino Linotype" w:cs="Palatino Linotype"/>
      <w:b/>
      <w:bCs/>
      <w:color w:val="000000"/>
      <w:u w:color="000000"/>
      <w:lang w:val="en-US"/>
    </w:rPr>
  </w:style>
  <w:style w:type="paragraph" w:customStyle="1" w:styleId="Gvde">
    <w:name w:val="Gövde"/>
    <w:rsid w:val="00E20742"/>
    <w:pPr>
      <w:spacing w:line="260" w:lineRule="atLeast"/>
      <w:jc w:val="both"/>
    </w:pPr>
    <w:rPr>
      <w:rFonts w:ascii="Palatino Linotype" w:eastAsia="Palatino Linotype" w:hAnsi="Palatino Linotype" w:cs="Palatino Linotype"/>
      <w:color w:val="000000"/>
      <w:u w:color="000000"/>
      <w:lang w:val="en-US"/>
    </w:rPr>
  </w:style>
  <w:style w:type="paragraph" w:customStyle="1" w:styleId="MDPI16affiliation">
    <w:name w:val="MDPI_1.6_affiliation"/>
    <w:rsid w:val="00E20742"/>
    <w:pPr>
      <w:spacing w:line="200" w:lineRule="atLeast"/>
      <w:ind w:left="2806" w:hanging="198"/>
      <w:jc w:val="both"/>
    </w:pPr>
    <w:rPr>
      <w:rFonts w:ascii="Palatino Linotype" w:eastAsia="Palatino Linotype" w:hAnsi="Palatino Linotype" w:cs="Palatino Linotype"/>
      <w:color w:val="000000"/>
      <w:sz w:val="16"/>
      <w:szCs w:val="16"/>
      <w:u w:color="000000"/>
      <w:lang w:val="en-US"/>
    </w:rPr>
  </w:style>
  <w:style w:type="paragraph" w:styleId="Akapitzlist">
    <w:name w:val="List Paragraph"/>
    <w:uiPriority w:val="34"/>
    <w:qFormat/>
    <w:rsid w:val="00E20742"/>
    <w:pPr>
      <w:spacing w:line="260" w:lineRule="atLeast"/>
      <w:ind w:left="720"/>
      <w:jc w:val="both"/>
    </w:pPr>
    <w:rPr>
      <w:rFonts w:ascii="Palatino Linotype" w:eastAsia="Palatino Linotype" w:hAnsi="Palatino Linotype" w:cs="Palatino Linotype"/>
      <w:color w:val="000000"/>
      <w:u w:color="000000"/>
      <w:lang w:val="en-US"/>
    </w:rPr>
  </w:style>
  <w:style w:type="character" w:customStyle="1" w:styleId="Balant">
    <w:name w:val="Bağlantı"/>
    <w:rsid w:val="00E20742"/>
    <w:rPr>
      <w:color w:val="0000FF"/>
      <w:u w:val="single" w:color="0000FF"/>
    </w:rPr>
  </w:style>
  <w:style w:type="character" w:customStyle="1" w:styleId="Hyperlink0">
    <w:name w:val="Hyperlink.0"/>
    <w:basedOn w:val="Balant"/>
    <w:rsid w:val="00E20742"/>
    <w:rPr>
      <w:color w:val="0000FF"/>
      <w:sz w:val="22"/>
      <w:szCs w:val="22"/>
      <w:u w:val="single" w:color="0000FF"/>
    </w:rPr>
  </w:style>
  <w:style w:type="paragraph" w:customStyle="1" w:styleId="Rab1">
    <w:name w:val="R_ab1"/>
    <w:next w:val="Normalny"/>
    <w:autoRedefine/>
    <w:qFormat/>
    <w:rsid w:val="00071AA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ind w:left="567" w:right="567"/>
      <w:jc w:val="both"/>
    </w:pPr>
    <w:rPr>
      <w:rFonts w:eastAsia="SimSun"/>
      <w:kern w:val="2"/>
      <w:sz w:val="18"/>
      <w:bdr w:val="none" w:sz="0" w:space="0" w:color="auto"/>
      <w:lang w:val="en-GB" w:eastAsia="pl-PL"/>
      <w14:ligatures w14:val="standardContextual"/>
    </w:rPr>
  </w:style>
  <w:style w:type="paragraph" w:customStyle="1" w:styleId="Rab2">
    <w:name w:val="R_ab2"/>
    <w:basedOn w:val="Rab1"/>
    <w:next w:val="Normalny"/>
    <w:autoRedefine/>
    <w:qFormat/>
    <w:rsid w:val="00071AA1"/>
    <w:pPr>
      <w:spacing w:before="60"/>
    </w:pPr>
  </w:style>
  <w:style w:type="paragraph" w:customStyle="1" w:styleId="Rafiliacja">
    <w:name w:val="R_afiliacja"/>
    <w:basedOn w:val="Normalny"/>
    <w:link w:val="RafiliacjaZnak"/>
    <w:qFormat/>
    <w:rsid w:val="00071AA1"/>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rPr>
      <w:rFonts w:eastAsiaTheme="minorHAnsi"/>
      <w:i/>
      <w:kern w:val="2"/>
      <w:sz w:val="20"/>
      <w:szCs w:val="28"/>
      <w:bdr w:val="none" w:sz="0" w:space="0" w:color="auto"/>
      <w:lang w:val="pl-PL"/>
      <w14:ligatures w14:val="standardContextual"/>
    </w:rPr>
  </w:style>
  <w:style w:type="character" w:customStyle="1" w:styleId="RafiliacjaZnak">
    <w:name w:val="R_afiliacja Znak"/>
    <w:basedOn w:val="Domylnaczcionkaakapitu"/>
    <w:link w:val="Rafiliacja"/>
    <w:rsid w:val="00071AA1"/>
    <w:rPr>
      <w:rFonts w:eastAsiaTheme="minorHAnsi"/>
      <w:i/>
      <w:kern w:val="2"/>
      <w:szCs w:val="28"/>
      <w:bdr w:val="none" w:sz="0" w:space="0" w:color="auto"/>
      <w:lang w:val="pl-PL" w:eastAsia="en-US"/>
      <w14:ligatures w14:val="standardContextual"/>
    </w:rPr>
  </w:style>
  <w:style w:type="paragraph" w:customStyle="1" w:styleId="Rauco">
    <w:name w:val="R_au_co"/>
    <w:basedOn w:val="Rafiliacja"/>
    <w:autoRedefine/>
    <w:qFormat/>
    <w:rsid w:val="00511E17"/>
    <w:pPr>
      <w:spacing w:before="120"/>
    </w:pPr>
    <w:rPr>
      <w:lang w:val="en-GB"/>
    </w:rPr>
  </w:style>
  <w:style w:type="paragraph" w:customStyle="1" w:styleId="Rn1">
    <w:name w:val="R_n1"/>
    <w:basedOn w:val="Normalny"/>
    <w:link w:val="Rn1Znak"/>
    <w:qFormat/>
    <w:rsid w:val="00071AA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jc w:val="both"/>
    </w:pPr>
    <w:rPr>
      <w:rFonts w:eastAsiaTheme="minorHAnsi" w:cstheme="minorBidi"/>
      <w:b/>
      <w:kern w:val="2"/>
      <w:szCs w:val="22"/>
      <w:bdr w:val="none" w:sz="0" w:space="0" w:color="auto"/>
      <w:lang w:val="pl-PL"/>
      <w14:ligatures w14:val="standardContextual"/>
    </w:rPr>
  </w:style>
  <w:style w:type="character" w:customStyle="1" w:styleId="Rn1Znak">
    <w:name w:val="R_n1 Znak"/>
    <w:basedOn w:val="Domylnaczcionkaakapitu"/>
    <w:link w:val="Rn1"/>
    <w:rsid w:val="00071AA1"/>
    <w:rPr>
      <w:rFonts w:eastAsiaTheme="minorHAnsi" w:cstheme="minorBidi"/>
      <w:b/>
      <w:kern w:val="2"/>
      <w:sz w:val="24"/>
      <w:szCs w:val="22"/>
      <w:bdr w:val="none" w:sz="0" w:space="0" w:color="auto"/>
      <w:lang w:val="pl-PL" w:eastAsia="en-US"/>
      <w14:ligatures w14:val="standardContextual"/>
    </w:rPr>
  </w:style>
  <w:style w:type="paragraph" w:customStyle="1" w:styleId="Rn2">
    <w:name w:val="R_n2"/>
    <w:basedOn w:val="Rn1"/>
    <w:link w:val="Rn2Znak"/>
    <w:qFormat/>
    <w:rsid w:val="00071AA1"/>
    <w:pPr>
      <w:spacing w:before="120"/>
      <w:jc w:val="left"/>
    </w:pPr>
    <w:rPr>
      <w:sz w:val="22"/>
    </w:rPr>
  </w:style>
  <w:style w:type="character" w:customStyle="1" w:styleId="Rn2Znak">
    <w:name w:val="R_n2 Znak"/>
    <w:link w:val="Rn2"/>
    <w:rsid w:val="00071AA1"/>
    <w:rPr>
      <w:rFonts w:eastAsiaTheme="minorHAnsi" w:cstheme="minorBidi"/>
      <w:b/>
      <w:kern w:val="2"/>
      <w:sz w:val="22"/>
      <w:szCs w:val="22"/>
      <w:bdr w:val="none" w:sz="0" w:space="0" w:color="auto"/>
      <w:lang w:val="pl-PL" w:eastAsia="en-US"/>
      <w14:ligatures w14:val="standardContextual"/>
    </w:rPr>
  </w:style>
  <w:style w:type="paragraph" w:customStyle="1" w:styleId="Rtytu">
    <w:name w:val="R_tytuł"/>
    <w:basedOn w:val="Rn2"/>
    <w:link w:val="RtytuZnak"/>
    <w:autoRedefine/>
    <w:qFormat/>
    <w:rsid w:val="00071AA1"/>
    <w:pPr>
      <w:spacing w:before="240" w:after="0"/>
      <w:jc w:val="center"/>
    </w:pPr>
    <w:rPr>
      <w:sz w:val="24"/>
      <w:szCs w:val="28"/>
    </w:rPr>
  </w:style>
  <w:style w:type="character" w:customStyle="1" w:styleId="RtytuZnak">
    <w:name w:val="R_tytuł Znak"/>
    <w:basedOn w:val="Rn2Znak"/>
    <w:link w:val="Rtytu"/>
    <w:rsid w:val="00071AA1"/>
    <w:rPr>
      <w:rFonts w:eastAsiaTheme="minorHAnsi" w:cstheme="minorBidi"/>
      <w:b/>
      <w:kern w:val="2"/>
      <w:sz w:val="24"/>
      <w:szCs w:val="28"/>
      <w:bdr w:val="none" w:sz="0" w:space="0" w:color="auto"/>
      <w:lang w:val="pl-PL" w:eastAsia="en-US"/>
      <w14:ligatures w14:val="standardContextual"/>
    </w:rPr>
  </w:style>
  <w:style w:type="paragraph" w:customStyle="1" w:styleId="Rautor">
    <w:name w:val="R_autor"/>
    <w:basedOn w:val="Rtytu"/>
    <w:link w:val="RautorZnak"/>
    <w:autoRedefine/>
    <w:qFormat/>
    <w:rsid w:val="00511E17"/>
    <w:pPr>
      <w:spacing w:before="120"/>
    </w:pPr>
    <w:rPr>
      <w:rFonts w:eastAsia="Calibri" w:cs="Times New Roman"/>
      <w:b w:val="0"/>
      <w:i/>
      <w:lang w:val="en-GB"/>
    </w:rPr>
  </w:style>
  <w:style w:type="character" w:customStyle="1" w:styleId="RautorZnak">
    <w:name w:val="R_autor Znak"/>
    <w:link w:val="Rautor"/>
    <w:rsid w:val="00511E17"/>
    <w:rPr>
      <w:rFonts w:eastAsia="Calibri"/>
      <w:i/>
      <w:kern w:val="2"/>
      <w:sz w:val="24"/>
      <w:szCs w:val="28"/>
      <w:bdr w:val="none" w:sz="0" w:space="0" w:color="auto"/>
      <w:lang w:val="en-GB" w:eastAsia="en-US"/>
      <w14:ligatures w14:val="standardContextual"/>
    </w:rPr>
  </w:style>
  <w:style w:type="paragraph" w:customStyle="1" w:styleId="Rlit">
    <w:name w:val="R_lit"/>
    <w:basedOn w:val="Normalny"/>
    <w:link w:val="RlitZnak"/>
    <w:qFormat/>
    <w:rsid w:val="00071AA1"/>
    <w:pPr>
      <w:pBdr>
        <w:top w:val="none" w:sz="0" w:space="0" w:color="auto"/>
        <w:left w:val="none" w:sz="0" w:space="0" w:color="auto"/>
        <w:bottom w:val="none" w:sz="0" w:space="0" w:color="auto"/>
        <w:right w:val="none" w:sz="0" w:space="0" w:color="auto"/>
        <w:between w:val="none" w:sz="0" w:space="0" w:color="auto"/>
        <w:bar w:val="none" w:sz="0" w:color="auto"/>
      </w:pBdr>
      <w:ind w:left="425" w:hanging="425"/>
      <w:jc w:val="both"/>
    </w:pPr>
    <w:rPr>
      <w:rFonts w:eastAsia="Times New Roman"/>
      <w:kern w:val="2"/>
      <w:sz w:val="20"/>
      <w:szCs w:val="20"/>
      <w:bdr w:val="none" w:sz="0" w:space="0" w:color="auto"/>
      <w:lang w:eastAsia="pl-PL"/>
      <w14:ligatures w14:val="standardContextual"/>
    </w:rPr>
  </w:style>
  <w:style w:type="character" w:customStyle="1" w:styleId="RlitZnak">
    <w:name w:val="R_lit Znak"/>
    <w:basedOn w:val="Domylnaczcionkaakapitu"/>
    <w:link w:val="Rlit"/>
    <w:rsid w:val="00071AA1"/>
    <w:rPr>
      <w:rFonts w:eastAsia="Times New Roman"/>
      <w:kern w:val="2"/>
      <w:bdr w:val="none" w:sz="0" w:space="0" w:color="auto"/>
      <w:lang w:val="en-US" w:eastAsia="pl-PL"/>
      <w14:ligatures w14:val="standardContextual"/>
    </w:rPr>
  </w:style>
  <w:style w:type="paragraph" w:customStyle="1" w:styleId="Rtab">
    <w:name w:val="R_tab"/>
    <w:basedOn w:val="Normalny"/>
    <w:link w:val="RtabZnak"/>
    <w:qFormat/>
    <w:rsid w:val="00071AA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heme="minorHAnsi" w:cstheme="minorBidi"/>
      <w:kern w:val="2"/>
      <w:sz w:val="20"/>
      <w:szCs w:val="22"/>
      <w:bdr w:val="none" w:sz="0" w:space="0" w:color="auto"/>
      <w:lang w:val="pl-PL"/>
      <w14:ligatures w14:val="standardContextual"/>
    </w:rPr>
  </w:style>
  <w:style w:type="character" w:customStyle="1" w:styleId="RtabZnak">
    <w:name w:val="R_tab Znak"/>
    <w:basedOn w:val="Domylnaczcionkaakapitu"/>
    <w:link w:val="Rtab"/>
    <w:rsid w:val="00071AA1"/>
    <w:rPr>
      <w:rFonts w:eastAsiaTheme="minorHAnsi" w:cstheme="minorBidi"/>
      <w:kern w:val="2"/>
      <w:szCs w:val="22"/>
      <w:bdr w:val="none" w:sz="0" w:space="0" w:color="auto"/>
      <w:lang w:val="pl-PL" w:eastAsia="en-US"/>
      <w14:ligatures w14:val="standardContextual"/>
    </w:rPr>
  </w:style>
  <w:style w:type="paragraph" w:customStyle="1" w:styleId="Rn3">
    <w:name w:val="R_n3"/>
    <w:basedOn w:val="Rtab"/>
    <w:link w:val="Rn3Znak"/>
    <w:autoRedefine/>
    <w:qFormat/>
    <w:rsid w:val="00071AA1"/>
    <w:pPr>
      <w:spacing w:before="120"/>
      <w:jc w:val="both"/>
    </w:pPr>
    <w:rPr>
      <w:i/>
    </w:rPr>
  </w:style>
  <w:style w:type="character" w:customStyle="1" w:styleId="Rn3Znak">
    <w:name w:val="R_n3 Znak"/>
    <w:basedOn w:val="RtabZnak"/>
    <w:link w:val="Rn3"/>
    <w:rsid w:val="00071AA1"/>
    <w:rPr>
      <w:rFonts w:eastAsiaTheme="minorHAnsi" w:cstheme="minorBidi"/>
      <w:i/>
      <w:kern w:val="2"/>
      <w:szCs w:val="22"/>
      <w:bdr w:val="none" w:sz="0" w:space="0" w:color="auto"/>
      <w:lang w:val="pl-PL" w:eastAsia="en-US"/>
      <w14:ligatures w14:val="standardContextual"/>
    </w:rPr>
  </w:style>
  <w:style w:type="paragraph" w:customStyle="1" w:styleId="Rrys">
    <w:name w:val="R_rys"/>
    <w:basedOn w:val="Rafiliacja"/>
    <w:link w:val="RrysZnak"/>
    <w:qFormat/>
    <w:rsid w:val="00071AA1"/>
    <w:pPr>
      <w:spacing w:before="120"/>
      <w:jc w:val="left"/>
    </w:pPr>
    <w:rPr>
      <w:i w:val="0"/>
    </w:rPr>
  </w:style>
  <w:style w:type="character" w:customStyle="1" w:styleId="RrysZnak">
    <w:name w:val="R_rys Znak"/>
    <w:basedOn w:val="RafiliacjaZnak"/>
    <w:link w:val="Rrys"/>
    <w:rsid w:val="00071AA1"/>
    <w:rPr>
      <w:rFonts w:eastAsiaTheme="minorHAnsi"/>
      <w:i w:val="0"/>
      <w:kern w:val="2"/>
      <w:szCs w:val="28"/>
      <w:bdr w:val="none" w:sz="0" w:space="0" w:color="auto"/>
      <w:lang w:val="pl-PL" w:eastAsia="en-US"/>
      <w14:ligatures w14:val="standardContextual"/>
    </w:rPr>
  </w:style>
  <w:style w:type="paragraph" w:styleId="Nagwek">
    <w:name w:val="header"/>
    <w:basedOn w:val="Normalny"/>
    <w:link w:val="NagwekZnak"/>
    <w:uiPriority w:val="99"/>
    <w:unhideWhenUsed/>
    <w:rsid w:val="00EF2AFF"/>
    <w:pPr>
      <w:tabs>
        <w:tab w:val="center" w:pos="4536"/>
        <w:tab w:val="right" w:pos="9072"/>
      </w:tabs>
    </w:pPr>
  </w:style>
  <w:style w:type="character" w:customStyle="1" w:styleId="NagwekZnak">
    <w:name w:val="Nagłówek Znak"/>
    <w:basedOn w:val="Domylnaczcionkaakapitu"/>
    <w:link w:val="Nagwek"/>
    <w:uiPriority w:val="99"/>
    <w:rsid w:val="00EF2AFF"/>
    <w:rPr>
      <w:sz w:val="24"/>
      <w:szCs w:val="24"/>
      <w:lang w:val="en-US" w:eastAsia="en-US"/>
    </w:rPr>
  </w:style>
  <w:style w:type="paragraph" w:styleId="Stopka">
    <w:name w:val="footer"/>
    <w:basedOn w:val="Normalny"/>
    <w:link w:val="StopkaZnak"/>
    <w:uiPriority w:val="99"/>
    <w:unhideWhenUsed/>
    <w:rsid w:val="00EF2AFF"/>
    <w:pPr>
      <w:tabs>
        <w:tab w:val="center" w:pos="4536"/>
        <w:tab w:val="right" w:pos="9072"/>
      </w:tabs>
    </w:pPr>
  </w:style>
  <w:style w:type="character" w:customStyle="1" w:styleId="StopkaZnak">
    <w:name w:val="Stopka Znak"/>
    <w:basedOn w:val="Domylnaczcionkaakapitu"/>
    <w:link w:val="Stopka"/>
    <w:uiPriority w:val="99"/>
    <w:rsid w:val="00EF2AFF"/>
    <w:rPr>
      <w:sz w:val="24"/>
      <w:szCs w:val="24"/>
      <w:lang w:val="en-US" w:eastAsia="en-US"/>
    </w:rPr>
  </w:style>
  <w:style w:type="table" w:styleId="Tabela-Siatka">
    <w:name w:val="Table Grid"/>
    <w:basedOn w:val="Standardowy"/>
    <w:uiPriority w:val="59"/>
    <w:rsid w:val="00EF2AF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EF2AFF"/>
    <w:rPr>
      <w:color w:val="808080"/>
    </w:rPr>
  </w:style>
  <w:style w:type="character" w:customStyle="1" w:styleId="Nierozpoznanawzmianka1">
    <w:name w:val="Nierozpoznana wzmianka1"/>
    <w:basedOn w:val="Domylnaczcionkaakapitu"/>
    <w:uiPriority w:val="99"/>
    <w:semiHidden/>
    <w:unhideWhenUsed/>
    <w:rsid w:val="00FC3B6E"/>
    <w:rPr>
      <w:color w:val="605E5C"/>
      <w:shd w:val="clear" w:color="auto" w:fill="E1DFDD"/>
    </w:rPr>
  </w:style>
  <w:style w:type="paragraph" w:styleId="Tekstdymka">
    <w:name w:val="Balloon Text"/>
    <w:basedOn w:val="Normalny"/>
    <w:link w:val="TekstdymkaZnak"/>
    <w:uiPriority w:val="99"/>
    <w:semiHidden/>
    <w:unhideWhenUsed/>
    <w:rsid w:val="009203D5"/>
    <w:rPr>
      <w:rFonts w:ascii="Tahoma" w:hAnsi="Tahoma" w:cs="Tahoma"/>
      <w:sz w:val="16"/>
      <w:szCs w:val="16"/>
    </w:rPr>
  </w:style>
  <w:style w:type="character" w:customStyle="1" w:styleId="TekstdymkaZnak">
    <w:name w:val="Tekst dymka Znak"/>
    <w:basedOn w:val="Domylnaczcionkaakapitu"/>
    <w:link w:val="Tekstdymka"/>
    <w:uiPriority w:val="99"/>
    <w:semiHidden/>
    <w:rsid w:val="009203D5"/>
    <w:rPr>
      <w:rFonts w:ascii="Tahoma" w:hAnsi="Tahoma" w:cs="Tahoma"/>
      <w:sz w:val="16"/>
      <w:szCs w:val="16"/>
      <w:lang w:val="en-US" w:eastAsia="en-US"/>
    </w:rPr>
  </w:style>
  <w:style w:type="character" w:customStyle="1" w:styleId="Nierozpoznanawzmianka2">
    <w:name w:val="Nierozpoznana wzmianka2"/>
    <w:basedOn w:val="Domylnaczcionkaakapitu"/>
    <w:uiPriority w:val="99"/>
    <w:semiHidden/>
    <w:unhideWhenUsed/>
    <w:rsid w:val="002D22F7"/>
    <w:rPr>
      <w:color w:val="605E5C"/>
      <w:shd w:val="clear" w:color="auto" w:fill="E1DFDD"/>
    </w:rPr>
  </w:style>
  <w:style w:type="paragraph" w:customStyle="1" w:styleId="Default">
    <w:name w:val="Default"/>
    <w:rsid w:val="00126B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eastAsia="en-US"/>
    </w:rPr>
  </w:style>
  <w:style w:type="table" w:styleId="Jasnecieniowanieakcent5">
    <w:name w:val="Light Shading Accent 5"/>
    <w:basedOn w:val="Standardowy"/>
    <w:uiPriority w:val="60"/>
    <w:rsid w:val="00872A8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5496" w:themeColor="accent5" w:themeShade="BF"/>
      <w:sz w:val="22"/>
      <w:szCs w:val="22"/>
      <w:bdr w:val="none" w:sz="0" w:space="0" w:color="auto"/>
      <w:lang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KlavuzTablo2-Vurgu51">
    <w:name w:val="Kılavuz Tablo 2 - Vurgu 51"/>
    <w:basedOn w:val="Standardowy"/>
    <w:uiPriority w:val="47"/>
    <w:rsid w:val="00872A8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Jasnecieniowanieakcent2">
    <w:name w:val="Light Shading Accent 2"/>
    <w:basedOn w:val="Standardowy"/>
    <w:uiPriority w:val="60"/>
    <w:rsid w:val="00F059D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C45911" w:themeColor="accent2" w:themeShade="BF"/>
      <w:sz w:val="22"/>
      <w:szCs w:val="22"/>
      <w:bdr w:val="none" w:sz="0" w:space="0" w:color="auto"/>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KlavuzTablo3-Vurgu31">
    <w:name w:val="Kılavuz Tablo 3 - Vurgu 31"/>
    <w:basedOn w:val="Standardowy"/>
    <w:uiPriority w:val="48"/>
    <w:rsid w:val="00D0316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Jasnecieniowanieakcent1">
    <w:name w:val="Light Shading Accent 1"/>
    <w:basedOn w:val="Standardowy"/>
    <w:uiPriority w:val="60"/>
    <w:rsid w:val="00D0316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E74B5" w:themeColor="accent1" w:themeShade="BF"/>
      <w:sz w:val="22"/>
      <w:szCs w:val="22"/>
      <w:bdr w:val="none" w:sz="0" w:space="0" w:color="auto"/>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Nagwek1Znak">
    <w:name w:val="Nagłówek 1 Znak"/>
    <w:basedOn w:val="Domylnaczcionkaakapitu"/>
    <w:link w:val="Nagwek1"/>
    <w:uiPriority w:val="9"/>
    <w:rsid w:val="00AE2C0E"/>
    <w:rPr>
      <w:rFonts w:eastAsia="Calibri"/>
      <w:b/>
      <w:bCs/>
      <w:kern w:val="32"/>
      <w:sz w:val="24"/>
      <w:szCs w:val="32"/>
      <w:bdr w:val="none" w:sz="0" w:space="0" w:color="auto"/>
      <w:lang w:val="en-US" w:eastAsia="en-US"/>
    </w:rPr>
  </w:style>
  <w:style w:type="character" w:customStyle="1" w:styleId="title-text">
    <w:name w:val="title-text"/>
    <w:basedOn w:val="Domylnaczcionkaakapitu"/>
    <w:rsid w:val="00895AF6"/>
  </w:style>
  <w:style w:type="character" w:customStyle="1" w:styleId="react-xocs-alternative-link">
    <w:name w:val="react-xocs-alternative-link"/>
    <w:basedOn w:val="Domylnaczcionkaakapitu"/>
    <w:rsid w:val="00895AF6"/>
  </w:style>
  <w:style w:type="character" w:customStyle="1" w:styleId="text">
    <w:name w:val="text"/>
    <w:basedOn w:val="Domylnaczcionkaakapitu"/>
    <w:rsid w:val="00895AF6"/>
  </w:style>
  <w:style w:type="character" w:customStyle="1" w:styleId="anchor-text">
    <w:name w:val="anchor-text"/>
    <w:basedOn w:val="Domylnaczcionkaakapitu"/>
    <w:rsid w:val="00895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uneytbagdatli@gmail.com"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7F54E-D466-4F24-856F-DD1993E0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4786</Words>
  <Characters>28720</Characters>
  <Application>Microsoft Office Word</Application>
  <DocSecurity>0</DocSecurity>
  <Lines>239</Lines>
  <Paragraphs>66</Paragraphs>
  <ScaleCrop>false</ScaleCrop>
  <HeadingPairs>
    <vt:vector size="4" baseType="variant">
      <vt:variant>
        <vt:lpstr>Tytuł</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Janusz Dabrowski NA</cp:lastModifiedBy>
  <cp:revision>24</cp:revision>
  <cp:lastPrinted>2022-11-24T09:53:00Z</cp:lastPrinted>
  <dcterms:created xsi:type="dcterms:W3CDTF">2025-07-22T12:20:00Z</dcterms:created>
  <dcterms:modified xsi:type="dcterms:W3CDTF">2025-08-28T09:13:00Z</dcterms:modified>
</cp:coreProperties>
</file>