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7D5B9B" w:rsidRPr="007D5B9B" w14:paraId="630D6FE4" w14:textId="77777777" w:rsidTr="009B4E6C">
        <w:trPr>
          <w:trHeight w:hRule="exact" w:val="142"/>
        </w:trPr>
        <w:tc>
          <w:tcPr>
            <w:tcW w:w="709" w:type="dxa"/>
            <w:vMerge w:val="restart"/>
            <w:shd w:val="clear" w:color="auto" w:fill="auto"/>
            <w:vAlign w:val="center"/>
          </w:tcPr>
          <w:p w14:paraId="16BC0AAF" w14:textId="77777777" w:rsidR="007D5B9B" w:rsidRPr="007D5B9B" w:rsidRDefault="007D5B9B" w:rsidP="009B4E6C">
            <w:pPr>
              <w:spacing w:after="0" w:line="240" w:lineRule="auto"/>
              <w:rPr>
                <w:rFonts w:ascii="Times New Roman" w:hAnsi="Times New Roman"/>
                <w:lang w:val="en-GB"/>
              </w:rPr>
            </w:pPr>
            <w:bookmarkStart w:id="0" w:name="_Hlk145412337"/>
            <w:bookmarkStart w:id="1" w:name="_Hlk103340665"/>
            <w:bookmarkStart w:id="2" w:name="_Hlk24804592"/>
            <w:bookmarkEnd w:id="0"/>
            <w:bookmarkEnd w:id="1"/>
            <w:r w:rsidRPr="007D5B9B">
              <w:rPr>
                <w:rFonts w:ascii="Times New Roman" w:hAnsi="Times New Roman"/>
                <w:noProof/>
                <w:lang w:val="en-GB"/>
              </w:rPr>
              <w:drawing>
                <wp:anchor distT="0" distB="0" distL="114300" distR="114300" simplePos="0" relativeHeight="251657216" behindDoc="0" locked="0" layoutInCell="1" allowOverlap="1" wp14:anchorId="6BB6F086" wp14:editId="64362B54">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46F29365" w14:textId="77777777" w:rsidR="007D5B9B" w:rsidRPr="007D5B9B" w:rsidRDefault="007D5B9B" w:rsidP="009B4E6C">
            <w:pPr>
              <w:spacing w:after="0" w:line="240" w:lineRule="auto"/>
              <w:jc w:val="center"/>
              <w:rPr>
                <w:rFonts w:ascii="Times New Roman" w:hAnsi="Times New Roman"/>
                <w:lang w:val="en-GB"/>
              </w:rPr>
            </w:pPr>
          </w:p>
        </w:tc>
      </w:tr>
      <w:tr w:rsidR="007D5B9B" w:rsidRPr="007D5B9B" w14:paraId="447A1EB7" w14:textId="77777777" w:rsidTr="009B4E6C">
        <w:trPr>
          <w:trHeight w:hRule="exact" w:val="283"/>
        </w:trPr>
        <w:tc>
          <w:tcPr>
            <w:tcW w:w="709" w:type="dxa"/>
            <w:vMerge/>
            <w:shd w:val="clear" w:color="auto" w:fill="auto"/>
          </w:tcPr>
          <w:p w14:paraId="158A74BE" w14:textId="77777777" w:rsidR="007D5B9B" w:rsidRPr="007D5B9B" w:rsidRDefault="007D5B9B" w:rsidP="009B4E6C">
            <w:pPr>
              <w:spacing w:after="0" w:line="240" w:lineRule="auto"/>
              <w:jc w:val="center"/>
              <w:rPr>
                <w:rFonts w:ascii="Times New Roman" w:hAnsi="Times New Roman"/>
                <w:lang w:val="en-GB"/>
              </w:rPr>
            </w:pPr>
          </w:p>
        </w:tc>
        <w:tc>
          <w:tcPr>
            <w:tcW w:w="8930" w:type="dxa"/>
            <w:gridSpan w:val="3"/>
            <w:tcBorders>
              <w:bottom w:val="single" w:sz="2" w:space="0" w:color="auto"/>
            </w:tcBorders>
            <w:shd w:val="clear" w:color="auto" w:fill="auto"/>
            <w:vAlign w:val="center"/>
          </w:tcPr>
          <w:p w14:paraId="7BAD5A9C" w14:textId="77777777" w:rsidR="007D5B9B" w:rsidRPr="007D5B9B" w:rsidRDefault="007D5B9B" w:rsidP="009B4E6C">
            <w:pPr>
              <w:spacing w:after="0" w:line="240" w:lineRule="auto"/>
              <w:jc w:val="center"/>
              <w:rPr>
                <w:rFonts w:ascii="Times New Roman" w:hAnsi="Times New Roman"/>
                <w:lang w:val="en-GB"/>
              </w:rPr>
            </w:pPr>
            <w:proofErr w:type="spellStart"/>
            <w:r w:rsidRPr="007D5B9B">
              <w:rPr>
                <w:rFonts w:ascii="Times New Roman" w:hAnsi="Times New Roman"/>
                <w:b/>
                <w:sz w:val="20"/>
                <w:szCs w:val="20"/>
                <w:lang w:val="en-GB"/>
              </w:rPr>
              <w:t>Rocznik</w:t>
            </w:r>
            <w:proofErr w:type="spellEnd"/>
            <w:r w:rsidRPr="007D5B9B">
              <w:rPr>
                <w:rFonts w:ascii="Times New Roman" w:hAnsi="Times New Roman"/>
                <w:b/>
                <w:sz w:val="20"/>
                <w:szCs w:val="20"/>
                <w:lang w:val="en-GB"/>
              </w:rPr>
              <w:t xml:space="preserve"> </w:t>
            </w:r>
            <w:proofErr w:type="spellStart"/>
            <w:r w:rsidRPr="007D5B9B">
              <w:rPr>
                <w:rFonts w:ascii="Times New Roman" w:hAnsi="Times New Roman"/>
                <w:b/>
                <w:sz w:val="20"/>
                <w:szCs w:val="20"/>
                <w:lang w:val="en-GB"/>
              </w:rPr>
              <w:t>Ochrona</w:t>
            </w:r>
            <w:proofErr w:type="spellEnd"/>
            <w:r w:rsidRPr="007D5B9B">
              <w:rPr>
                <w:rFonts w:ascii="Times New Roman" w:hAnsi="Times New Roman"/>
                <w:b/>
                <w:sz w:val="20"/>
                <w:szCs w:val="20"/>
                <w:lang w:val="en-GB"/>
              </w:rPr>
              <w:t xml:space="preserve"> </w:t>
            </w:r>
            <w:proofErr w:type="spellStart"/>
            <w:r w:rsidRPr="007D5B9B">
              <w:rPr>
                <w:rFonts w:ascii="Times New Roman" w:hAnsi="Times New Roman"/>
                <w:b/>
                <w:sz w:val="20"/>
                <w:szCs w:val="20"/>
                <w:lang w:val="en-GB"/>
              </w:rPr>
              <w:t>Środowiska</w:t>
            </w:r>
            <w:proofErr w:type="spellEnd"/>
          </w:p>
        </w:tc>
      </w:tr>
      <w:tr w:rsidR="007D5B9B" w:rsidRPr="007D5B9B" w14:paraId="523A10F7" w14:textId="77777777" w:rsidTr="009B4E6C">
        <w:trPr>
          <w:trHeight w:hRule="exact" w:val="283"/>
        </w:trPr>
        <w:tc>
          <w:tcPr>
            <w:tcW w:w="709" w:type="dxa"/>
            <w:vMerge/>
            <w:shd w:val="clear" w:color="auto" w:fill="auto"/>
          </w:tcPr>
          <w:p w14:paraId="1BF918B1" w14:textId="77777777" w:rsidR="007D5B9B" w:rsidRPr="007D5B9B" w:rsidRDefault="007D5B9B" w:rsidP="009B4E6C">
            <w:pPr>
              <w:spacing w:after="0" w:line="240" w:lineRule="auto"/>
              <w:jc w:val="center"/>
              <w:rPr>
                <w:rFonts w:ascii="Times New Roman" w:hAnsi="Times New Roman"/>
                <w:lang w:val="en-GB"/>
              </w:rPr>
            </w:pPr>
          </w:p>
        </w:tc>
        <w:tc>
          <w:tcPr>
            <w:tcW w:w="992" w:type="dxa"/>
            <w:tcBorders>
              <w:top w:val="single" w:sz="2" w:space="0" w:color="auto"/>
              <w:bottom w:val="single" w:sz="2" w:space="0" w:color="auto"/>
            </w:tcBorders>
            <w:shd w:val="clear" w:color="auto" w:fill="auto"/>
            <w:vAlign w:val="center"/>
          </w:tcPr>
          <w:p w14:paraId="3E34F958" w14:textId="77777777" w:rsidR="007D5B9B" w:rsidRPr="007D5B9B" w:rsidRDefault="007D5B9B" w:rsidP="009B4E6C">
            <w:pPr>
              <w:spacing w:after="0" w:line="240" w:lineRule="auto"/>
              <w:rPr>
                <w:rFonts w:ascii="Times New Roman" w:hAnsi="Times New Roman"/>
                <w:sz w:val="18"/>
                <w:szCs w:val="18"/>
                <w:lang w:val="en-GB"/>
              </w:rPr>
            </w:pPr>
            <w:r w:rsidRPr="007D5B9B">
              <w:rPr>
                <w:rFonts w:ascii="Times New Roman" w:hAnsi="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114E83E8" w14:textId="77777777" w:rsidR="007D5B9B" w:rsidRPr="007D5B9B" w:rsidRDefault="007D5B9B" w:rsidP="009B4E6C">
            <w:pPr>
              <w:tabs>
                <w:tab w:val="left" w:pos="3057"/>
              </w:tabs>
              <w:spacing w:after="0" w:line="240" w:lineRule="auto"/>
              <w:ind w:left="141"/>
              <w:rPr>
                <w:rFonts w:ascii="Times New Roman" w:hAnsi="Times New Roman"/>
                <w:sz w:val="18"/>
                <w:szCs w:val="18"/>
                <w:lang w:val="en-GB"/>
              </w:rPr>
            </w:pPr>
            <w:r w:rsidRPr="007D5B9B">
              <w:rPr>
                <w:rFonts w:ascii="Times New Roman" w:hAnsi="Times New Roman"/>
                <w:sz w:val="18"/>
                <w:szCs w:val="18"/>
                <w:lang w:val="en-GB"/>
              </w:rPr>
              <w:t>Year 2024</w:t>
            </w:r>
            <w:r w:rsidRPr="007D5B9B">
              <w:rPr>
                <w:rFonts w:ascii="Times New Roman" w:hAnsi="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0C271415" w14:textId="61C12F58" w:rsidR="007D5B9B" w:rsidRPr="007D5B9B" w:rsidRDefault="007D5B9B" w:rsidP="009B4E6C">
            <w:pPr>
              <w:spacing w:after="0" w:line="240" w:lineRule="auto"/>
              <w:jc w:val="right"/>
              <w:rPr>
                <w:rFonts w:ascii="Times New Roman" w:hAnsi="Times New Roman"/>
                <w:sz w:val="18"/>
                <w:szCs w:val="18"/>
                <w:lang w:val="en-GB"/>
              </w:rPr>
            </w:pPr>
            <w:r w:rsidRPr="007D5B9B">
              <w:rPr>
                <w:rFonts w:ascii="Times New Roman" w:hAnsi="Times New Roman"/>
                <w:sz w:val="18"/>
                <w:szCs w:val="18"/>
                <w:lang w:val="en-GB"/>
              </w:rPr>
              <w:t xml:space="preserve">pp. </w:t>
            </w:r>
            <w:r w:rsidR="00D145E0">
              <w:rPr>
                <w:rFonts w:ascii="Times New Roman" w:hAnsi="Times New Roman"/>
                <w:sz w:val="18"/>
                <w:szCs w:val="18"/>
                <w:lang w:val="en-GB"/>
              </w:rPr>
              <w:t>403</w:t>
            </w:r>
            <w:r w:rsidRPr="007D5B9B">
              <w:rPr>
                <w:rFonts w:ascii="Times New Roman" w:hAnsi="Times New Roman"/>
                <w:sz w:val="18"/>
                <w:szCs w:val="18"/>
                <w:lang w:val="en-GB"/>
              </w:rPr>
              <w:t>-</w:t>
            </w:r>
            <w:r w:rsidR="00D145E0">
              <w:rPr>
                <w:rFonts w:ascii="Times New Roman" w:hAnsi="Times New Roman"/>
                <w:sz w:val="18"/>
                <w:szCs w:val="18"/>
                <w:lang w:val="en-GB"/>
              </w:rPr>
              <w:t>412</w:t>
            </w:r>
          </w:p>
        </w:tc>
      </w:tr>
      <w:tr w:rsidR="007D5B9B" w:rsidRPr="007D5B9B" w14:paraId="03032449" w14:textId="77777777" w:rsidTr="009B4E6C">
        <w:trPr>
          <w:trHeight w:hRule="exact" w:val="283"/>
        </w:trPr>
        <w:tc>
          <w:tcPr>
            <w:tcW w:w="709" w:type="dxa"/>
            <w:shd w:val="clear" w:color="auto" w:fill="auto"/>
          </w:tcPr>
          <w:p w14:paraId="18A9BB6F" w14:textId="77777777" w:rsidR="007D5B9B" w:rsidRPr="007D5B9B" w:rsidRDefault="007D5B9B" w:rsidP="009B4E6C">
            <w:pPr>
              <w:spacing w:after="0" w:line="240" w:lineRule="auto"/>
              <w:jc w:val="center"/>
              <w:rPr>
                <w:rFonts w:ascii="Times New Roman" w:hAnsi="Times New Roman"/>
                <w:lang w:val="en-GB"/>
              </w:rPr>
            </w:pPr>
          </w:p>
        </w:tc>
        <w:tc>
          <w:tcPr>
            <w:tcW w:w="8930" w:type="dxa"/>
            <w:gridSpan w:val="3"/>
            <w:tcBorders>
              <w:top w:val="single" w:sz="2" w:space="0" w:color="auto"/>
              <w:bottom w:val="single" w:sz="2" w:space="0" w:color="auto"/>
            </w:tcBorders>
            <w:shd w:val="clear" w:color="auto" w:fill="auto"/>
            <w:vAlign w:val="center"/>
          </w:tcPr>
          <w:p w14:paraId="428853C9" w14:textId="72E8C39D" w:rsidR="007D5B9B" w:rsidRPr="007D5B9B" w:rsidRDefault="007D5B9B" w:rsidP="009B4E6C">
            <w:pPr>
              <w:tabs>
                <w:tab w:val="right" w:pos="8928"/>
              </w:tabs>
              <w:spacing w:after="0" w:line="240" w:lineRule="auto"/>
              <w:rPr>
                <w:rFonts w:ascii="Times New Roman" w:hAnsi="Times New Roman"/>
                <w:sz w:val="18"/>
                <w:szCs w:val="18"/>
                <w:lang w:val="en-GB"/>
              </w:rPr>
            </w:pPr>
            <w:r w:rsidRPr="007D5B9B">
              <w:rPr>
                <w:rFonts w:ascii="Times New Roman" w:hAnsi="Times New Roman"/>
                <w:sz w:val="18"/>
                <w:szCs w:val="18"/>
                <w:lang w:val="en-GB"/>
              </w:rPr>
              <w:t>https://doi.org/10.54740/ros.2024.0</w:t>
            </w:r>
            <w:r w:rsidR="00D145E0">
              <w:rPr>
                <w:rFonts w:ascii="Times New Roman" w:hAnsi="Times New Roman"/>
                <w:sz w:val="18"/>
                <w:szCs w:val="18"/>
                <w:lang w:val="en-GB"/>
              </w:rPr>
              <w:t>39</w:t>
            </w:r>
            <w:r w:rsidRPr="007D5B9B">
              <w:rPr>
                <w:rFonts w:ascii="Times New Roman" w:hAnsi="Times New Roman"/>
                <w:sz w:val="18"/>
                <w:szCs w:val="18"/>
                <w:lang w:val="en-GB"/>
              </w:rPr>
              <w:tab/>
              <w:t>open access</w:t>
            </w:r>
          </w:p>
        </w:tc>
      </w:tr>
      <w:tr w:rsidR="007D5B9B" w:rsidRPr="007D5B9B" w14:paraId="2B0B4DDD" w14:textId="77777777" w:rsidTr="009B4E6C">
        <w:trPr>
          <w:trHeight w:hRule="exact" w:val="283"/>
        </w:trPr>
        <w:tc>
          <w:tcPr>
            <w:tcW w:w="709" w:type="dxa"/>
            <w:shd w:val="clear" w:color="auto" w:fill="auto"/>
          </w:tcPr>
          <w:p w14:paraId="2A93A4F7" w14:textId="77777777" w:rsidR="007D5B9B" w:rsidRPr="007D5B9B" w:rsidRDefault="007D5B9B" w:rsidP="009B4E6C">
            <w:pPr>
              <w:spacing w:after="0" w:line="240" w:lineRule="auto"/>
              <w:jc w:val="center"/>
              <w:rPr>
                <w:rFonts w:ascii="Times New Roman" w:hAnsi="Times New Roman"/>
                <w:lang w:val="en-GB"/>
              </w:rPr>
            </w:pPr>
          </w:p>
        </w:tc>
        <w:tc>
          <w:tcPr>
            <w:tcW w:w="8930" w:type="dxa"/>
            <w:gridSpan w:val="3"/>
            <w:tcBorders>
              <w:top w:val="single" w:sz="2" w:space="0" w:color="auto"/>
            </w:tcBorders>
            <w:shd w:val="clear" w:color="auto" w:fill="auto"/>
            <w:vAlign w:val="center"/>
          </w:tcPr>
          <w:p w14:paraId="7D2C6428" w14:textId="15B60479" w:rsidR="007D5B9B" w:rsidRPr="007D5B9B" w:rsidRDefault="007D5B9B" w:rsidP="00E00629">
            <w:pPr>
              <w:tabs>
                <w:tab w:val="left" w:pos="3811"/>
                <w:tab w:val="right" w:pos="8928"/>
              </w:tabs>
              <w:spacing w:after="0" w:line="240" w:lineRule="auto"/>
              <w:rPr>
                <w:rFonts w:ascii="Times New Roman" w:hAnsi="Times New Roman"/>
                <w:sz w:val="18"/>
                <w:szCs w:val="18"/>
                <w:lang w:val="en-GB"/>
              </w:rPr>
            </w:pPr>
            <w:r w:rsidRPr="007D5B9B">
              <w:rPr>
                <w:rFonts w:ascii="Times New Roman" w:hAnsi="Times New Roman"/>
                <w:sz w:val="18"/>
                <w:szCs w:val="18"/>
                <w:lang w:val="en-GB"/>
              </w:rPr>
              <w:t>Received: May 2024</w:t>
            </w:r>
            <w:r w:rsidRPr="007D5B9B">
              <w:rPr>
                <w:rFonts w:ascii="Times New Roman" w:hAnsi="Times New Roman"/>
                <w:sz w:val="18"/>
                <w:szCs w:val="18"/>
                <w:lang w:val="en-GB"/>
              </w:rPr>
              <w:tab/>
              <w:t xml:space="preserve">Accepted: </w:t>
            </w:r>
            <w:r w:rsidR="00837CEC">
              <w:rPr>
                <w:rFonts w:ascii="Times New Roman" w:hAnsi="Times New Roman"/>
                <w:sz w:val="18"/>
                <w:szCs w:val="18"/>
                <w:lang w:val="en-GB"/>
              </w:rPr>
              <w:t>August</w:t>
            </w:r>
            <w:r w:rsidRPr="007D5B9B">
              <w:rPr>
                <w:rFonts w:ascii="Times New Roman" w:hAnsi="Times New Roman"/>
                <w:sz w:val="18"/>
                <w:szCs w:val="18"/>
                <w:lang w:val="en-GB"/>
              </w:rPr>
              <w:t xml:space="preserve"> 2024</w:t>
            </w:r>
            <w:r w:rsidRPr="007D5B9B">
              <w:rPr>
                <w:rFonts w:ascii="Times New Roman" w:hAnsi="Times New Roman"/>
                <w:sz w:val="18"/>
                <w:szCs w:val="18"/>
                <w:lang w:val="en-GB"/>
              </w:rPr>
              <w:tab/>
              <w:t xml:space="preserve">Published: </w:t>
            </w:r>
            <w:r w:rsidR="00E00629">
              <w:rPr>
                <w:rFonts w:ascii="Times New Roman" w:hAnsi="Times New Roman"/>
                <w:sz w:val="18"/>
                <w:szCs w:val="18"/>
                <w:lang w:val="en-GB"/>
              </w:rPr>
              <w:t>September</w:t>
            </w:r>
            <w:r w:rsidRPr="007D5B9B">
              <w:rPr>
                <w:rFonts w:ascii="Times New Roman" w:hAnsi="Times New Roman"/>
                <w:sz w:val="18"/>
                <w:szCs w:val="18"/>
                <w:lang w:val="en-GB"/>
              </w:rPr>
              <w:t xml:space="preserve"> 2024</w:t>
            </w:r>
          </w:p>
        </w:tc>
      </w:tr>
    </w:tbl>
    <w:bookmarkEnd w:id="2"/>
    <w:p w14:paraId="738F45E7" w14:textId="66A55EFC" w:rsidR="006C6A34" w:rsidRPr="008B2CFA" w:rsidRDefault="002418CE" w:rsidP="00141C6F">
      <w:pPr>
        <w:pStyle w:val="Rtytu"/>
        <w:rPr>
          <w:lang w:val="en-GB"/>
        </w:rPr>
      </w:pPr>
      <w:r w:rsidRPr="008B2CFA">
        <w:rPr>
          <w:lang w:val="en-GB"/>
        </w:rPr>
        <w:t xml:space="preserve">Numerical </w:t>
      </w:r>
      <w:proofErr w:type="spellStart"/>
      <w:r w:rsidR="00B340B2" w:rsidRPr="008B2CFA">
        <w:rPr>
          <w:lang w:val="en-GB"/>
        </w:rPr>
        <w:t>M</w:t>
      </w:r>
      <w:r w:rsidRPr="008B2CFA">
        <w:rPr>
          <w:lang w:val="en-GB"/>
        </w:rPr>
        <w:t>odeling</w:t>
      </w:r>
      <w:proofErr w:type="spellEnd"/>
      <w:r w:rsidRPr="008B2CFA">
        <w:rPr>
          <w:lang w:val="en-GB"/>
        </w:rPr>
        <w:t xml:space="preserve"> of </w:t>
      </w:r>
      <w:r w:rsidR="00B340B2" w:rsidRPr="008B2CFA">
        <w:rPr>
          <w:lang w:val="en-GB"/>
        </w:rPr>
        <w:t>T</w:t>
      </w:r>
      <w:r w:rsidRPr="008B2CFA">
        <w:rPr>
          <w:lang w:val="en-GB"/>
        </w:rPr>
        <w:t xml:space="preserve">hermal </w:t>
      </w:r>
      <w:r w:rsidR="00B340B2" w:rsidRPr="008B2CFA">
        <w:rPr>
          <w:lang w:val="en-GB"/>
        </w:rPr>
        <w:t>E</w:t>
      </w:r>
      <w:r w:rsidRPr="008B2CFA">
        <w:rPr>
          <w:lang w:val="en-GB"/>
        </w:rPr>
        <w:t xml:space="preserve">nergy </w:t>
      </w:r>
      <w:r w:rsidR="00B340B2" w:rsidRPr="008B2CFA">
        <w:rPr>
          <w:lang w:val="en-GB"/>
        </w:rPr>
        <w:t>F</w:t>
      </w:r>
      <w:r w:rsidRPr="008B2CFA">
        <w:rPr>
          <w:lang w:val="en-GB"/>
        </w:rPr>
        <w:t xml:space="preserve">low </w:t>
      </w:r>
      <w:r w:rsidR="00F308E3" w:rsidRPr="008B2CFA">
        <w:rPr>
          <w:lang w:val="en-GB"/>
        </w:rPr>
        <w:t xml:space="preserve">Compared </w:t>
      </w:r>
      <w:r w:rsidR="00D145E0">
        <w:rPr>
          <w:lang w:val="en-GB"/>
        </w:rPr>
        <w:br/>
      </w:r>
      <w:r w:rsidR="00F308E3" w:rsidRPr="008B2CFA">
        <w:rPr>
          <w:lang w:val="en-GB"/>
        </w:rPr>
        <w:t>with</w:t>
      </w:r>
      <w:r w:rsidRPr="008B2CFA">
        <w:rPr>
          <w:lang w:val="en-GB"/>
        </w:rPr>
        <w:t xml:space="preserve"> </w:t>
      </w:r>
      <w:r w:rsidR="00B340B2" w:rsidRPr="008B2CFA">
        <w:rPr>
          <w:lang w:val="en-GB"/>
        </w:rPr>
        <w:t>D</w:t>
      </w:r>
      <w:r w:rsidRPr="008B2CFA">
        <w:rPr>
          <w:lang w:val="en-GB"/>
        </w:rPr>
        <w:t xml:space="preserve">ata </w:t>
      </w:r>
      <w:r w:rsidR="00B340B2" w:rsidRPr="008B2CFA">
        <w:rPr>
          <w:lang w:val="en-GB"/>
        </w:rPr>
        <w:t>O</w:t>
      </w:r>
      <w:r w:rsidRPr="008B2CFA">
        <w:rPr>
          <w:lang w:val="en-GB"/>
        </w:rPr>
        <w:t xml:space="preserve">btained from an </w:t>
      </w:r>
      <w:r w:rsidR="00B340B2" w:rsidRPr="008B2CFA">
        <w:rPr>
          <w:lang w:val="en-GB"/>
        </w:rPr>
        <w:t>E</w:t>
      </w:r>
      <w:r w:rsidRPr="008B2CFA">
        <w:rPr>
          <w:lang w:val="en-GB"/>
        </w:rPr>
        <w:t>xperiment</w:t>
      </w:r>
    </w:p>
    <w:p w14:paraId="5A79B26A" w14:textId="77777777" w:rsidR="00494D7D" w:rsidRPr="008B2CFA" w:rsidRDefault="00494D7D" w:rsidP="00141C6F">
      <w:pPr>
        <w:pStyle w:val="Rautor"/>
      </w:pPr>
      <w:r w:rsidRPr="008B2CFA">
        <w:t>Jarosław Chodór</w:t>
      </w:r>
      <w:r w:rsidR="006C6A34" w:rsidRPr="008B2CFA">
        <w:rPr>
          <w:vertAlign w:val="superscript"/>
        </w:rPr>
        <w:t>1</w:t>
      </w:r>
      <w:r w:rsidR="00B340B2" w:rsidRPr="008B2CFA">
        <w:rPr>
          <w:vertAlign w:val="superscript"/>
        </w:rPr>
        <w:t>*</w:t>
      </w:r>
      <w:r w:rsidRPr="008B2CFA">
        <w:t>, Grzegorz Chomka</w:t>
      </w:r>
      <w:r w:rsidR="00B340B2" w:rsidRPr="008B2CFA">
        <w:rPr>
          <w:vertAlign w:val="superscript"/>
        </w:rPr>
        <w:t>2</w:t>
      </w:r>
      <w:r w:rsidRPr="008B2CFA">
        <w:t>, Magdalena Orłowska</w:t>
      </w:r>
      <w:r w:rsidR="00B340B2" w:rsidRPr="008B2CFA">
        <w:rPr>
          <w:vertAlign w:val="superscript"/>
        </w:rPr>
        <w:t>3</w:t>
      </w:r>
    </w:p>
    <w:p w14:paraId="6CE70245" w14:textId="2E64D334" w:rsidR="002522BD" w:rsidRPr="008B2CFA" w:rsidRDefault="00654775" w:rsidP="00141C6F">
      <w:pPr>
        <w:pStyle w:val="Rafiliacja"/>
        <w:rPr>
          <w:lang w:val="en-GB"/>
        </w:rPr>
      </w:pPr>
      <w:r w:rsidRPr="008B2CFA">
        <w:rPr>
          <w:vertAlign w:val="superscript"/>
          <w:lang w:val="en-GB"/>
        </w:rPr>
        <w:t>1</w:t>
      </w:r>
      <w:r w:rsidR="002418CE" w:rsidRPr="008B2CFA">
        <w:rPr>
          <w:lang w:val="en-GB"/>
        </w:rPr>
        <w:t xml:space="preserve">Branch of </w:t>
      </w:r>
      <w:proofErr w:type="spellStart"/>
      <w:r w:rsidR="002418CE" w:rsidRPr="008B2CFA">
        <w:rPr>
          <w:lang w:val="en-GB"/>
        </w:rPr>
        <w:t>Koszalin</w:t>
      </w:r>
      <w:proofErr w:type="spellEnd"/>
      <w:r w:rsidR="002418CE" w:rsidRPr="008B2CFA">
        <w:rPr>
          <w:lang w:val="en-GB"/>
        </w:rPr>
        <w:t xml:space="preserve"> University of Technology in Szczecinek, </w:t>
      </w:r>
      <w:r w:rsidR="007F5FBC" w:rsidRPr="008B2CFA">
        <w:rPr>
          <w:lang w:val="en-GB"/>
        </w:rPr>
        <w:t>Poland</w:t>
      </w:r>
      <w:r w:rsidR="00141C6F">
        <w:rPr>
          <w:lang w:val="en-GB"/>
        </w:rPr>
        <w:t xml:space="preserve"> </w:t>
      </w:r>
      <w:r w:rsidR="00141C6F">
        <w:rPr>
          <w:lang w:val="en-GB"/>
        </w:rPr>
        <w:br/>
      </w:r>
      <w:r w:rsidR="00491213" w:rsidRPr="008B2CFA">
        <w:rPr>
          <w:lang w:val="en-GB"/>
        </w:rPr>
        <w:t>https://orcid.org/0000-0001-7153-7946</w:t>
      </w:r>
    </w:p>
    <w:p w14:paraId="75731484" w14:textId="6D073F24" w:rsidR="00B340B2" w:rsidRPr="008B2CFA" w:rsidRDefault="00654775" w:rsidP="00141C6F">
      <w:pPr>
        <w:pStyle w:val="Rafiliacja"/>
        <w:rPr>
          <w:lang w:val="en-GB"/>
        </w:rPr>
      </w:pPr>
      <w:r w:rsidRPr="008B2CFA">
        <w:rPr>
          <w:vertAlign w:val="superscript"/>
          <w:lang w:val="en-GB"/>
        </w:rPr>
        <w:t>2</w:t>
      </w:r>
      <w:r w:rsidR="002522BD" w:rsidRPr="008B2CFA">
        <w:rPr>
          <w:lang w:val="en-GB"/>
        </w:rPr>
        <w:t xml:space="preserve">Branch of </w:t>
      </w:r>
      <w:proofErr w:type="spellStart"/>
      <w:r w:rsidR="002522BD" w:rsidRPr="008B2CFA">
        <w:rPr>
          <w:lang w:val="en-GB"/>
        </w:rPr>
        <w:t>Koszalin</w:t>
      </w:r>
      <w:proofErr w:type="spellEnd"/>
      <w:r w:rsidR="002522BD" w:rsidRPr="008B2CFA">
        <w:rPr>
          <w:lang w:val="en-GB"/>
        </w:rPr>
        <w:t xml:space="preserve"> University of Technology in Szczecinek, Poland</w:t>
      </w:r>
      <w:r w:rsidR="00141C6F">
        <w:rPr>
          <w:lang w:val="en-GB"/>
        </w:rPr>
        <w:t xml:space="preserve"> </w:t>
      </w:r>
      <w:r w:rsidR="00141C6F">
        <w:rPr>
          <w:lang w:val="en-GB"/>
        </w:rPr>
        <w:br/>
      </w:r>
      <w:r w:rsidRPr="008B2CFA">
        <w:rPr>
          <w:lang w:val="en-GB"/>
        </w:rPr>
        <w:t>https://orcid.org/0000-0003-1156-2108</w:t>
      </w:r>
    </w:p>
    <w:p w14:paraId="6D59E5CF" w14:textId="4A0E2C55" w:rsidR="00654775" w:rsidRPr="008B2CFA" w:rsidRDefault="00654775" w:rsidP="00141C6F">
      <w:pPr>
        <w:pStyle w:val="Rafiliacja"/>
        <w:rPr>
          <w:lang w:val="en-GB"/>
        </w:rPr>
      </w:pPr>
      <w:r w:rsidRPr="008B2CFA">
        <w:rPr>
          <w:vertAlign w:val="superscript"/>
          <w:lang w:val="en-GB"/>
        </w:rPr>
        <w:t>3</w:t>
      </w:r>
      <w:r w:rsidR="002418CE" w:rsidRPr="008B2CFA">
        <w:rPr>
          <w:lang w:val="en-GB"/>
        </w:rPr>
        <w:t xml:space="preserve">Faculty of Civil, Environmental and Geodesy Engineering, </w:t>
      </w:r>
      <w:proofErr w:type="spellStart"/>
      <w:r w:rsidR="002418CE" w:rsidRPr="008B2CFA">
        <w:rPr>
          <w:lang w:val="en-GB"/>
        </w:rPr>
        <w:t>Koszalin</w:t>
      </w:r>
      <w:proofErr w:type="spellEnd"/>
      <w:r w:rsidR="002418CE" w:rsidRPr="008B2CFA">
        <w:rPr>
          <w:lang w:val="en-GB"/>
        </w:rPr>
        <w:t xml:space="preserve"> University of Technology, </w:t>
      </w:r>
      <w:r w:rsidR="007F5FBC" w:rsidRPr="008B2CFA">
        <w:rPr>
          <w:lang w:val="en-GB"/>
        </w:rPr>
        <w:t>Poland</w:t>
      </w:r>
      <w:r w:rsidR="00141C6F">
        <w:rPr>
          <w:lang w:val="en-GB"/>
        </w:rPr>
        <w:t xml:space="preserve"> </w:t>
      </w:r>
      <w:r w:rsidR="00141C6F">
        <w:rPr>
          <w:lang w:val="en-GB"/>
        </w:rPr>
        <w:br/>
      </w:r>
      <w:r w:rsidR="00491213" w:rsidRPr="008B2CFA">
        <w:rPr>
          <w:lang w:val="en-GB"/>
        </w:rPr>
        <w:t>https://orcid.org/0000-0002-2072-1791</w:t>
      </w:r>
    </w:p>
    <w:p w14:paraId="2CD22EAF" w14:textId="1CC79438" w:rsidR="00654775" w:rsidRPr="008B2CFA" w:rsidRDefault="00654775" w:rsidP="00141C6F">
      <w:pPr>
        <w:pStyle w:val="Rauco"/>
      </w:pPr>
      <w:r w:rsidRPr="008209B4">
        <w:rPr>
          <w:vertAlign w:val="superscript"/>
        </w:rPr>
        <w:t>*</w:t>
      </w:r>
      <w:r w:rsidRPr="008B2CFA">
        <w:t>corresponding author's e-mail:</w:t>
      </w:r>
      <w:r w:rsidR="008209B4">
        <w:t xml:space="preserve"> </w:t>
      </w:r>
      <w:r w:rsidRPr="008B2CFA">
        <w:t>jaroslaw.chodor@tu.koszalin.pl</w:t>
      </w:r>
    </w:p>
    <w:p w14:paraId="1655CC6A" w14:textId="4A6EA70A" w:rsidR="00654775" w:rsidRPr="008B2CFA" w:rsidRDefault="00654775" w:rsidP="00141C6F">
      <w:pPr>
        <w:pStyle w:val="Rab1"/>
      </w:pPr>
      <w:r w:rsidRPr="008B2CFA">
        <w:rPr>
          <w:b/>
        </w:rPr>
        <w:t>Abstract:</w:t>
      </w:r>
      <w:r w:rsidRPr="008B2CFA">
        <w:t xml:space="preserve"> </w:t>
      </w:r>
      <w:r w:rsidR="006B6187" w:rsidRPr="00E00629">
        <w:rPr>
          <w:spacing w:val="-2"/>
        </w:rPr>
        <w:t>The article presents the results of numerical analy</w:t>
      </w:r>
      <w:r w:rsidR="00CC00A2" w:rsidRPr="00E00629">
        <w:rPr>
          <w:spacing w:val="-2"/>
        </w:rPr>
        <w:t>s</w:t>
      </w:r>
      <w:r w:rsidR="006B6187" w:rsidRPr="00E00629">
        <w:rPr>
          <w:spacing w:val="-2"/>
        </w:rPr>
        <w:t>es of temperature distribution and heat flow distribution in</w:t>
      </w:r>
      <w:r w:rsidR="00E00629">
        <w:rPr>
          <w:spacing w:val="-2"/>
        </w:rPr>
        <w:t> </w:t>
      </w:r>
      <w:r w:rsidR="006B6187" w:rsidRPr="00E00629">
        <w:rPr>
          <w:spacing w:val="-2"/>
        </w:rPr>
        <w:t xml:space="preserve">the building partition. The </w:t>
      </w:r>
      <w:r w:rsidR="00CC00A2" w:rsidRPr="00E00629">
        <w:rPr>
          <w:spacing w:val="-2"/>
        </w:rPr>
        <w:t>analysis results were compared with the results of</w:t>
      </w:r>
      <w:r w:rsidR="006B6187" w:rsidRPr="00E00629">
        <w:rPr>
          <w:spacing w:val="-2"/>
        </w:rPr>
        <w:t xml:space="preserve"> the real object. </w:t>
      </w:r>
      <w:r w:rsidR="00CC00A2" w:rsidRPr="00E00629">
        <w:rPr>
          <w:spacing w:val="-2"/>
        </w:rPr>
        <w:t>A v</w:t>
      </w:r>
      <w:r w:rsidR="006B6187" w:rsidRPr="00E00629">
        <w:rPr>
          <w:spacing w:val="-2"/>
        </w:rPr>
        <w:t>ery good convergence of the results was observed.</w:t>
      </w:r>
    </w:p>
    <w:p w14:paraId="748FB401" w14:textId="157DC873" w:rsidR="002522BD" w:rsidRPr="008B2CFA" w:rsidRDefault="00654775" w:rsidP="00141C6F">
      <w:pPr>
        <w:pStyle w:val="Rab2"/>
      </w:pPr>
      <w:r w:rsidRPr="008B2CFA">
        <w:rPr>
          <w:b/>
        </w:rPr>
        <w:t>Keywords:</w:t>
      </w:r>
      <w:r w:rsidRPr="008B2CFA">
        <w:t xml:space="preserve"> </w:t>
      </w:r>
      <w:r w:rsidR="00DB1622" w:rsidRPr="008B2CFA">
        <w:t>numerical modelling,</w:t>
      </w:r>
      <w:r w:rsidR="00491213" w:rsidRPr="008B2CFA">
        <w:t xml:space="preserve"> heat transfer, thermal conductivity coefficient, temperature distribution, </w:t>
      </w:r>
      <w:r w:rsidR="00141C6F">
        <w:br/>
      </w:r>
      <w:r w:rsidR="00491213" w:rsidRPr="008B2CFA">
        <w:t>distribution of heat flux</w:t>
      </w:r>
    </w:p>
    <w:p w14:paraId="497F82DB" w14:textId="77777777" w:rsidR="00494D7D" w:rsidRPr="008B2CFA" w:rsidRDefault="00890F8A" w:rsidP="00890F8A">
      <w:pPr>
        <w:spacing w:before="240" w:after="120" w:line="240" w:lineRule="auto"/>
        <w:rPr>
          <w:rFonts w:ascii="Times New Roman" w:hAnsi="Times New Roman"/>
          <w:b/>
          <w:sz w:val="24"/>
          <w:szCs w:val="24"/>
          <w:lang w:val="en-GB"/>
        </w:rPr>
      </w:pPr>
      <w:r w:rsidRPr="008B2CFA">
        <w:rPr>
          <w:rFonts w:ascii="Times New Roman" w:hAnsi="Times New Roman"/>
          <w:b/>
          <w:sz w:val="24"/>
          <w:szCs w:val="24"/>
          <w:lang w:val="en-GB"/>
        </w:rPr>
        <w:t xml:space="preserve">1. </w:t>
      </w:r>
      <w:r w:rsidR="006C6A34" w:rsidRPr="008B2CFA">
        <w:rPr>
          <w:rFonts w:ascii="Times New Roman" w:hAnsi="Times New Roman"/>
          <w:b/>
          <w:sz w:val="24"/>
          <w:szCs w:val="24"/>
          <w:lang w:val="en-GB"/>
        </w:rPr>
        <w:t>Introduction</w:t>
      </w:r>
    </w:p>
    <w:p w14:paraId="3BCBEADE" w14:textId="443A98DA"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The currently applicable regulations regarding the required Technical Conditions from 2021</w:t>
      </w:r>
      <w:r w:rsidR="005F0536" w:rsidRPr="008B2CFA">
        <w:rPr>
          <w:rFonts w:ascii="Times New Roman" w:hAnsi="Times New Roman"/>
          <w:lang w:val="en-GB"/>
        </w:rPr>
        <w:t xml:space="preserve"> and </w:t>
      </w:r>
      <w:r w:rsidR="00CC00A2">
        <w:rPr>
          <w:rFonts w:ascii="Times New Roman" w:hAnsi="Times New Roman"/>
          <w:lang w:val="en-GB"/>
        </w:rPr>
        <w:t xml:space="preserve">the </w:t>
      </w:r>
      <w:r w:rsidR="005F0536" w:rsidRPr="008B2CFA">
        <w:rPr>
          <w:rFonts w:ascii="Times New Roman" w:hAnsi="Times New Roman"/>
          <w:lang w:val="en-GB"/>
        </w:rPr>
        <w:t xml:space="preserve">Journal of Laws of the Republic of Poland </w:t>
      </w:r>
      <w:r w:rsidR="00F1755D">
        <w:rPr>
          <w:rFonts w:ascii="Times New Roman" w:hAnsi="Times New Roman"/>
          <w:lang w:val="en-GB"/>
        </w:rPr>
        <w:t>(</w:t>
      </w:r>
      <w:r w:rsidR="005F0536" w:rsidRPr="008B2CFA">
        <w:rPr>
          <w:rFonts w:ascii="Times New Roman" w:hAnsi="Times New Roman"/>
          <w:lang w:val="en-GB"/>
        </w:rPr>
        <w:t>2022</w:t>
      </w:r>
      <w:r w:rsidR="00F1755D">
        <w:rPr>
          <w:rFonts w:ascii="Times New Roman" w:hAnsi="Times New Roman"/>
          <w:lang w:val="en-GB"/>
        </w:rPr>
        <w:t>)</w:t>
      </w:r>
      <w:r w:rsidRPr="008B2CFA">
        <w:rPr>
          <w:rFonts w:ascii="Times New Roman" w:hAnsi="Times New Roman"/>
          <w:lang w:val="en-GB"/>
        </w:rPr>
        <w:t xml:space="preserve"> carry </w:t>
      </w:r>
      <w:r w:rsidR="00CC00A2">
        <w:rPr>
          <w:rFonts w:ascii="Times New Roman" w:hAnsi="Times New Roman"/>
          <w:lang w:val="en-GB"/>
        </w:rPr>
        <w:t>several</w:t>
      </w:r>
      <w:r w:rsidRPr="008B2CFA">
        <w:rPr>
          <w:rFonts w:ascii="Times New Roman" w:hAnsi="Times New Roman"/>
          <w:lang w:val="en-GB"/>
        </w:rPr>
        <w:t xml:space="preserve"> requirements. The article refers to the external walls of the building. Materials used to build walls must meet high requirements regarding the heat transfer coefficient U W/m</w:t>
      </w:r>
      <w:r w:rsidRPr="008B2CFA">
        <w:rPr>
          <w:rFonts w:ascii="Times New Roman" w:hAnsi="Times New Roman"/>
          <w:vertAlign w:val="superscript"/>
          <w:lang w:val="en-GB"/>
        </w:rPr>
        <w:t>2</w:t>
      </w:r>
      <w:r w:rsidRPr="008B2CFA">
        <w:rPr>
          <w:rFonts w:ascii="Times New Roman" w:hAnsi="Times New Roman"/>
          <w:lang w:val="en-GB"/>
        </w:rPr>
        <w:t>K. F</w:t>
      </w:r>
      <w:r w:rsidR="008D09CC" w:rsidRPr="008B2CFA">
        <w:rPr>
          <w:rFonts w:ascii="Times New Roman" w:hAnsi="Times New Roman"/>
          <w:lang w:val="en-GB"/>
        </w:rPr>
        <w:t>rom</w:t>
      </w:r>
      <w:r w:rsidRPr="008B2CFA">
        <w:rPr>
          <w:rFonts w:ascii="Times New Roman" w:hAnsi="Times New Roman"/>
          <w:lang w:val="en-GB"/>
        </w:rPr>
        <w:t xml:space="preserve"> 2021, it </w:t>
      </w:r>
      <w:r w:rsidR="00DB0178" w:rsidRPr="008B2CFA">
        <w:rPr>
          <w:rFonts w:ascii="Times New Roman" w:hAnsi="Times New Roman"/>
          <w:lang w:val="en-GB"/>
        </w:rPr>
        <w:t>must not</w:t>
      </w:r>
      <w:r w:rsidRPr="008B2CFA">
        <w:rPr>
          <w:rFonts w:ascii="Times New Roman" w:hAnsi="Times New Roman"/>
          <w:lang w:val="en-GB"/>
        </w:rPr>
        <w:t xml:space="preserve"> exceed 0</w:t>
      </w:r>
      <w:r w:rsidR="00BB5E93" w:rsidRPr="008B2CFA">
        <w:rPr>
          <w:rFonts w:ascii="Times New Roman" w:hAnsi="Times New Roman"/>
          <w:lang w:val="en-GB"/>
        </w:rPr>
        <w:t>.</w:t>
      </w:r>
      <w:r w:rsidRPr="008B2CFA">
        <w:rPr>
          <w:rFonts w:ascii="Times New Roman" w:hAnsi="Times New Roman"/>
          <w:lang w:val="en-GB"/>
        </w:rPr>
        <w:t>2 W/m</w:t>
      </w:r>
      <w:r w:rsidRPr="008B2CFA">
        <w:rPr>
          <w:rFonts w:ascii="Times New Roman" w:hAnsi="Times New Roman"/>
          <w:vertAlign w:val="superscript"/>
          <w:lang w:val="en-GB"/>
        </w:rPr>
        <w:t>2</w:t>
      </w:r>
      <w:r w:rsidRPr="008B2CFA">
        <w:rPr>
          <w:rFonts w:ascii="Times New Roman" w:hAnsi="Times New Roman"/>
          <w:lang w:val="en-GB"/>
        </w:rPr>
        <w:t xml:space="preserve">K. </w:t>
      </w:r>
    </w:p>
    <w:p w14:paraId="18FE224A" w14:textId="2042D45A"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Individual layers in the wall should ensure the lowest possible heat loss and be characteri</w:t>
      </w:r>
      <w:r w:rsidR="00CC00A2">
        <w:rPr>
          <w:rFonts w:ascii="Times New Roman" w:hAnsi="Times New Roman"/>
          <w:lang w:val="en-GB"/>
        </w:rPr>
        <w:t>s</w:t>
      </w:r>
      <w:r w:rsidRPr="008B2CFA">
        <w:rPr>
          <w:rFonts w:ascii="Times New Roman" w:hAnsi="Times New Roman"/>
          <w:lang w:val="en-GB"/>
        </w:rPr>
        <w:t xml:space="preserve">ed by appropriate thermal conductivity coefficients </w:t>
      </w:r>
      <w:r w:rsidRPr="008B2CFA">
        <w:rPr>
          <w:rFonts w:ascii="Times New Roman" w:hAnsi="Times New Roman"/>
        </w:rPr>
        <w:t>λ</w:t>
      </w:r>
      <w:r w:rsidRPr="008B2CFA">
        <w:rPr>
          <w:rFonts w:ascii="Times New Roman" w:hAnsi="Times New Roman"/>
          <w:lang w:val="en-GB"/>
        </w:rPr>
        <w:t xml:space="preserve"> W/</w:t>
      </w:r>
      <w:proofErr w:type="spellStart"/>
      <w:r w:rsidRPr="008B2CFA">
        <w:rPr>
          <w:rFonts w:ascii="Times New Roman" w:hAnsi="Times New Roman"/>
          <w:lang w:val="en-GB"/>
        </w:rPr>
        <w:t>mK.</w:t>
      </w:r>
      <w:proofErr w:type="spellEnd"/>
      <w:r w:rsidRPr="008B2CFA">
        <w:rPr>
          <w:rFonts w:ascii="Times New Roman" w:hAnsi="Times New Roman"/>
          <w:lang w:val="en-GB"/>
        </w:rPr>
        <w:t xml:space="preserve"> The thickness of individual layers in a multilayer partition</w:t>
      </w:r>
      <w:r w:rsidR="00CC00A2">
        <w:rPr>
          <w:rFonts w:ascii="Times New Roman" w:hAnsi="Times New Roman"/>
          <w:lang w:val="en-GB"/>
        </w:rPr>
        <w:t>, the places where materials are joined,</w:t>
      </w:r>
      <w:r w:rsidRPr="008B2CFA">
        <w:rPr>
          <w:rFonts w:ascii="Times New Roman" w:hAnsi="Times New Roman"/>
          <w:lang w:val="en-GB"/>
        </w:rPr>
        <w:t xml:space="preserve"> and the methods of bricklaying are also important. Welds and mortars have worse thermal insulation parameters </w:t>
      </w:r>
      <w:r w:rsidR="00CC00A2">
        <w:rPr>
          <w:rFonts w:ascii="Times New Roman" w:hAnsi="Times New Roman"/>
          <w:lang w:val="en-GB"/>
        </w:rPr>
        <w:t>than</w:t>
      </w:r>
      <w:r w:rsidRPr="008B2CFA">
        <w:rPr>
          <w:rFonts w:ascii="Times New Roman" w:hAnsi="Times New Roman"/>
          <w:lang w:val="en-GB"/>
        </w:rPr>
        <w:t xml:space="preserve"> individual materials in wall layers.</w:t>
      </w:r>
    </w:p>
    <w:p w14:paraId="687629FA" w14:textId="77777777"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Thermal resistance - the inverse of the thermal conductivity (1)</w:t>
      </w:r>
      <w:r w:rsidR="009D096F" w:rsidRPr="008B2CFA">
        <w:rPr>
          <w:rFonts w:ascii="Times New Roman" w:hAnsi="Times New Roman"/>
          <w:lang w:val="en-GB"/>
        </w:rPr>
        <w:t>:</w:t>
      </w:r>
    </w:p>
    <w:p w14:paraId="18354566" w14:textId="77777777" w:rsidR="00F369C8" w:rsidRPr="008B2CFA" w:rsidRDefault="00F369C8" w:rsidP="003B4D84">
      <w:pPr>
        <w:tabs>
          <w:tab w:val="right" w:pos="9639"/>
        </w:tabs>
        <w:spacing w:before="60" w:after="60" w:line="240" w:lineRule="auto"/>
        <w:ind w:left="4536"/>
        <w:jc w:val="right"/>
        <w:rPr>
          <w:rFonts w:ascii="Times New Roman" w:hAnsi="Times New Roman"/>
          <w:lang w:val="en-GB"/>
        </w:rPr>
      </w:pPr>
      <m:oMath>
        <m:r>
          <w:rPr>
            <w:rFonts w:ascii="Cambria Math" w:hAnsi="Cambria Math"/>
          </w:rPr>
          <m:t>R</m:t>
        </m:r>
        <m:r>
          <m:rPr>
            <m:sty m:val="p"/>
          </m:rPr>
          <w:rPr>
            <w:rFonts w:ascii="Cambria Math" w:hAnsi="Times New Roman"/>
            <w:lang w:val="en-GB"/>
          </w:rPr>
          <m:t>=</m:t>
        </m:r>
        <m:f>
          <m:fPr>
            <m:ctrlPr>
              <w:rPr>
                <w:rFonts w:ascii="Cambria Math" w:hAnsi="Times New Roman"/>
              </w:rPr>
            </m:ctrlPr>
          </m:fPr>
          <m:num>
            <m:r>
              <w:rPr>
                <w:rFonts w:ascii="Cambria Math" w:hAnsi="Cambria Math"/>
              </w:rPr>
              <m:t>d</m:t>
            </m:r>
          </m:num>
          <m:den>
            <m:r>
              <w:rPr>
                <w:rFonts w:ascii="Cambria Math" w:hAnsi="Cambria Math"/>
              </w:rPr>
              <m:t>λ</m:t>
            </m:r>
          </m:den>
        </m:f>
      </m:oMath>
      <w:r w:rsidR="009E6168" w:rsidRPr="008B2CFA">
        <w:rPr>
          <w:rFonts w:ascii="Times New Roman" w:hAnsi="Times New Roman"/>
          <w:lang w:val="en-GB"/>
        </w:rPr>
        <w:t>,</w:t>
      </w:r>
      <w:r w:rsidRPr="008B2CFA">
        <w:rPr>
          <w:rFonts w:ascii="Times New Roman" w:hAnsi="Times New Roman"/>
          <w:lang w:val="en-GB"/>
        </w:rPr>
        <w:tab/>
        <w:t xml:space="preserve"> (1)</w:t>
      </w:r>
    </w:p>
    <w:p w14:paraId="4EB40AE8" w14:textId="77777777" w:rsidR="00494D7D" w:rsidRPr="008B2CFA" w:rsidRDefault="00F369C8" w:rsidP="00B63C42">
      <w:pPr>
        <w:spacing w:after="0" w:line="240" w:lineRule="auto"/>
        <w:jc w:val="both"/>
        <w:rPr>
          <w:rFonts w:ascii="Times New Roman" w:eastAsia="Times New Roman" w:hAnsi="Times New Roman"/>
          <w:lang w:val="en-GB"/>
        </w:rPr>
      </w:pPr>
      <w:r w:rsidRPr="008B2CFA">
        <w:rPr>
          <w:rFonts w:ascii="Times New Roman" w:eastAsia="Times New Roman" w:hAnsi="Times New Roman"/>
          <w:lang w:val="en-GB"/>
        </w:rPr>
        <w:t>where:</w:t>
      </w:r>
    </w:p>
    <w:p w14:paraId="6C13509A" w14:textId="77777777" w:rsidR="00494D7D" w:rsidRPr="008B2CFA" w:rsidRDefault="00494D7D" w:rsidP="00F369C8">
      <w:pPr>
        <w:spacing w:after="0" w:line="240" w:lineRule="auto"/>
        <w:jc w:val="both"/>
        <w:rPr>
          <w:rFonts w:ascii="Times New Roman" w:eastAsia="Times New Roman" w:hAnsi="Times New Roman"/>
          <w:lang w:val="en-GB"/>
        </w:rPr>
      </w:pPr>
      <w:r w:rsidRPr="008B2CFA">
        <w:rPr>
          <w:rFonts w:ascii="Times New Roman" w:eastAsia="Times New Roman" w:hAnsi="Times New Roman"/>
          <w:lang w:val="en-GB"/>
        </w:rPr>
        <w:t>R – thermal resistance</w:t>
      </w:r>
      <w:r w:rsidR="00F76A5E" w:rsidRPr="008B2CFA">
        <w:rPr>
          <w:rFonts w:ascii="Times New Roman" w:eastAsia="Times New Roman" w:hAnsi="Times New Roman"/>
          <w:lang w:val="en-GB"/>
        </w:rPr>
        <w:t>,</w:t>
      </w:r>
      <w:r w:rsidR="00F369C8" w:rsidRPr="008B2CFA">
        <w:rPr>
          <w:rFonts w:ascii="Times New Roman" w:eastAsia="Times New Roman" w:hAnsi="Times New Roman"/>
          <w:lang w:val="en-GB"/>
        </w:rPr>
        <w:t xml:space="preserve"> </w:t>
      </w:r>
      <w:r w:rsidRPr="008B2CFA">
        <w:rPr>
          <w:rFonts w:ascii="Times New Roman" w:eastAsia="Times New Roman" w:hAnsi="Times New Roman"/>
          <w:lang w:val="en-GB"/>
        </w:rPr>
        <w:t>m</w:t>
      </w:r>
      <w:r w:rsidRPr="008B2CFA">
        <w:rPr>
          <w:rFonts w:ascii="Times New Roman" w:eastAsia="Times New Roman" w:hAnsi="Times New Roman"/>
          <w:vertAlign w:val="superscript"/>
          <w:lang w:val="en-GB"/>
        </w:rPr>
        <w:t>2</w:t>
      </w:r>
      <w:r w:rsidR="00F76A5E" w:rsidRPr="008B2CFA">
        <w:rPr>
          <w:rFonts w:ascii="Times New Roman" w:eastAsia="Times New Roman" w:hAnsi="Times New Roman"/>
          <w:lang w:val="en-GB"/>
        </w:rPr>
        <w:t>K/W</w:t>
      </w:r>
      <w:r w:rsidR="00F369C8" w:rsidRPr="008B2CFA">
        <w:rPr>
          <w:rFonts w:ascii="Times New Roman" w:eastAsia="Times New Roman" w:hAnsi="Times New Roman"/>
          <w:lang w:val="en-GB"/>
        </w:rPr>
        <w:t>,</w:t>
      </w:r>
    </w:p>
    <w:p w14:paraId="3C081A7C" w14:textId="77777777" w:rsidR="00494D7D" w:rsidRPr="008B2CFA" w:rsidRDefault="00494D7D" w:rsidP="00F369C8">
      <w:pPr>
        <w:spacing w:after="0" w:line="240" w:lineRule="auto"/>
        <w:jc w:val="both"/>
        <w:rPr>
          <w:rFonts w:ascii="Times New Roman" w:eastAsia="Times New Roman" w:hAnsi="Times New Roman"/>
          <w:lang w:val="en-GB"/>
        </w:rPr>
      </w:pPr>
      <w:r w:rsidRPr="008B2CFA">
        <w:rPr>
          <w:rFonts w:ascii="Times New Roman" w:eastAsia="Times New Roman" w:hAnsi="Times New Roman"/>
          <w:lang w:val="en-GB"/>
        </w:rPr>
        <w:t xml:space="preserve">d </w:t>
      </w:r>
      <w:r w:rsidR="009A519D" w:rsidRPr="008B2CFA">
        <w:rPr>
          <w:rFonts w:ascii="Times New Roman" w:eastAsia="Times New Roman" w:hAnsi="Times New Roman"/>
          <w:lang w:val="en-GB"/>
        </w:rPr>
        <w:t xml:space="preserve">– </w:t>
      </w:r>
      <w:r w:rsidRPr="008B2CFA">
        <w:rPr>
          <w:rFonts w:ascii="Times New Roman" w:eastAsia="Times New Roman" w:hAnsi="Times New Roman"/>
          <w:lang w:val="en-GB"/>
        </w:rPr>
        <w:t>material layer thickness</w:t>
      </w:r>
      <w:r w:rsidR="00F76A5E" w:rsidRPr="008B2CFA">
        <w:rPr>
          <w:rFonts w:ascii="Times New Roman" w:eastAsia="Times New Roman" w:hAnsi="Times New Roman"/>
          <w:lang w:val="en-GB"/>
        </w:rPr>
        <w:t>,</w:t>
      </w:r>
      <w:r w:rsidRPr="008B2CFA">
        <w:rPr>
          <w:rFonts w:ascii="Times New Roman" w:eastAsia="Times New Roman" w:hAnsi="Times New Roman"/>
          <w:lang w:val="en-GB"/>
        </w:rPr>
        <w:t xml:space="preserve"> m</w:t>
      </w:r>
      <w:r w:rsidR="00F369C8" w:rsidRPr="008B2CFA">
        <w:rPr>
          <w:rFonts w:ascii="Times New Roman" w:eastAsia="Times New Roman" w:hAnsi="Times New Roman"/>
          <w:lang w:val="en-GB"/>
        </w:rPr>
        <w:t>,</w:t>
      </w:r>
    </w:p>
    <w:p w14:paraId="1DECC850" w14:textId="77777777" w:rsidR="00494D7D" w:rsidRPr="008B2CFA" w:rsidRDefault="00494D7D" w:rsidP="00F369C8">
      <w:pPr>
        <w:spacing w:after="0" w:line="240" w:lineRule="auto"/>
        <w:jc w:val="both"/>
        <w:rPr>
          <w:rFonts w:ascii="Times New Roman" w:eastAsia="Times New Roman" w:hAnsi="Times New Roman"/>
          <w:lang w:val="en-GB"/>
        </w:rPr>
      </w:pPr>
      <w:r w:rsidRPr="008B2CFA">
        <w:rPr>
          <w:rFonts w:ascii="Times New Roman" w:eastAsia="Times New Roman" w:hAnsi="Times New Roman"/>
        </w:rPr>
        <w:t>λ</w:t>
      </w:r>
      <w:r w:rsidRPr="008B2CFA">
        <w:rPr>
          <w:rFonts w:ascii="Times New Roman" w:eastAsia="Times New Roman" w:hAnsi="Times New Roman"/>
          <w:lang w:val="en-GB"/>
        </w:rPr>
        <w:t xml:space="preserve"> </w:t>
      </w:r>
      <w:r w:rsidR="009A519D" w:rsidRPr="008B2CFA">
        <w:rPr>
          <w:rFonts w:ascii="Times New Roman" w:eastAsia="Times New Roman" w:hAnsi="Times New Roman"/>
          <w:lang w:val="en-GB"/>
        </w:rPr>
        <w:t xml:space="preserve">– </w:t>
      </w:r>
      <w:r w:rsidRPr="008B2CFA">
        <w:rPr>
          <w:rFonts w:ascii="Times New Roman" w:hAnsi="Times New Roman"/>
          <w:lang w:val="en-GB"/>
        </w:rPr>
        <w:t>thermal conductivity coefficient</w:t>
      </w:r>
      <w:r w:rsidR="00F76A5E" w:rsidRPr="008B2CFA">
        <w:rPr>
          <w:rFonts w:ascii="Times New Roman" w:hAnsi="Times New Roman"/>
          <w:lang w:val="en-GB"/>
        </w:rPr>
        <w:t>,</w:t>
      </w:r>
      <w:r w:rsidRPr="008B2CFA">
        <w:rPr>
          <w:rFonts w:ascii="Times New Roman" w:eastAsia="Times New Roman" w:hAnsi="Times New Roman"/>
          <w:lang w:val="en-GB"/>
        </w:rPr>
        <w:t xml:space="preserve"> W/</w:t>
      </w:r>
      <w:proofErr w:type="spellStart"/>
      <w:r w:rsidRPr="008B2CFA">
        <w:rPr>
          <w:rFonts w:ascii="Times New Roman" w:eastAsia="Times New Roman" w:hAnsi="Times New Roman"/>
          <w:lang w:val="en-GB"/>
        </w:rPr>
        <w:t>mK</w:t>
      </w:r>
      <w:r w:rsidR="00F369C8" w:rsidRPr="008B2CFA">
        <w:rPr>
          <w:rFonts w:ascii="Times New Roman" w:eastAsia="Times New Roman" w:hAnsi="Times New Roman"/>
          <w:lang w:val="en-GB"/>
        </w:rPr>
        <w:t>.</w:t>
      </w:r>
      <w:proofErr w:type="spellEnd"/>
    </w:p>
    <w:p w14:paraId="0D74AD86" w14:textId="77777777" w:rsidR="00141C6F" w:rsidRDefault="00141C6F" w:rsidP="001F16AE">
      <w:pPr>
        <w:spacing w:after="0" w:line="240" w:lineRule="auto"/>
        <w:ind w:firstLine="284"/>
        <w:jc w:val="both"/>
        <w:rPr>
          <w:rFonts w:ascii="Times New Roman" w:eastAsia="Times New Roman" w:hAnsi="Times New Roman"/>
          <w:lang w:val="en-GB"/>
        </w:rPr>
      </w:pPr>
    </w:p>
    <w:p w14:paraId="1FCD608F" w14:textId="2C888C22"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eastAsia="Times New Roman" w:hAnsi="Times New Roman"/>
          <w:lang w:val="en-GB"/>
        </w:rPr>
        <w:t>Heat transfer coefficient U W/m</w:t>
      </w:r>
      <w:r w:rsidRPr="008B2CFA">
        <w:rPr>
          <w:rFonts w:ascii="Times New Roman" w:eastAsia="Times New Roman" w:hAnsi="Times New Roman"/>
          <w:vertAlign w:val="superscript"/>
          <w:lang w:val="en-GB"/>
        </w:rPr>
        <w:t>2</w:t>
      </w:r>
      <w:r w:rsidRPr="008B2CFA">
        <w:rPr>
          <w:rFonts w:ascii="Times New Roman" w:eastAsia="Times New Roman" w:hAnsi="Times New Roman"/>
          <w:lang w:val="en-GB"/>
        </w:rPr>
        <w:t>K has a form (2)</w:t>
      </w:r>
    </w:p>
    <w:p w14:paraId="24FE09F8" w14:textId="77777777" w:rsidR="00494D7D" w:rsidRPr="008B2CFA" w:rsidRDefault="00494D7D" w:rsidP="003B4D84">
      <w:pPr>
        <w:tabs>
          <w:tab w:val="right" w:pos="9639"/>
        </w:tabs>
        <w:spacing w:before="60" w:after="60" w:line="240" w:lineRule="auto"/>
        <w:ind w:left="3969"/>
        <w:jc w:val="both"/>
        <w:rPr>
          <w:rFonts w:ascii="Times New Roman" w:eastAsia="Times New Roman" w:hAnsi="Times New Roman"/>
          <w:lang w:val="en-GB"/>
        </w:rPr>
      </w:pPr>
      <m:oMath>
        <m:r>
          <w:rPr>
            <w:rFonts w:ascii="Cambria Math" w:hAnsi="Cambria Math"/>
          </w:rPr>
          <m:t>U</m:t>
        </m:r>
        <m:r>
          <m:rPr>
            <m:sty m:val="p"/>
          </m:rPr>
          <w:rPr>
            <w:rFonts w:ascii="Cambria Math" w:hAnsi="Times New Roman"/>
            <w:lang w:val="en-GB"/>
          </w:rPr>
          <m:t>=</m:t>
        </m:r>
        <m:f>
          <m:fPr>
            <m:ctrlPr>
              <w:rPr>
                <w:rFonts w:ascii="Cambria Math" w:hAnsi="Times New Roman"/>
              </w:rPr>
            </m:ctrlPr>
          </m:fPr>
          <m:num>
            <m:r>
              <m:rPr>
                <m:sty m:val="p"/>
              </m:rPr>
              <w:rPr>
                <w:rFonts w:ascii="Cambria Math" w:hAnsi="Times New Roman"/>
                <w:lang w:val="en-GB"/>
              </w:rPr>
              <m:t>1</m:t>
            </m:r>
          </m:num>
          <m:den>
            <m:sSub>
              <m:sSubPr>
                <m:ctrlPr>
                  <w:rPr>
                    <w:rFonts w:ascii="Cambria Math" w:hAnsi="Times New Roman"/>
                  </w:rPr>
                </m:ctrlPr>
              </m:sSubPr>
              <m:e>
                <m:r>
                  <w:rPr>
                    <w:rFonts w:ascii="Cambria Math" w:hAnsi="Cambria Math"/>
                  </w:rPr>
                  <m:t>R</m:t>
                </m:r>
              </m:e>
              <m:sub>
                <m:r>
                  <w:rPr>
                    <w:rFonts w:ascii="Cambria Math" w:hAnsi="Cambria Math"/>
                  </w:rPr>
                  <m:t>si</m:t>
                </m:r>
              </m:sub>
            </m:sSub>
            <m:r>
              <m:rPr>
                <m:sty m:val="p"/>
              </m:rPr>
              <w:rPr>
                <w:rFonts w:ascii="Cambria Math" w:hAnsi="Times New Roman"/>
                <w:lang w:val="en-GB"/>
              </w:rPr>
              <m:t>+</m:t>
            </m:r>
            <m:nary>
              <m:naryPr>
                <m:chr m:val="∑"/>
                <m:limLoc m:val="undOvr"/>
                <m:subHide m:val="1"/>
                <m:supHide m:val="1"/>
                <m:ctrlPr>
                  <w:rPr>
                    <w:rFonts w:ascii="Cambria Math" w:hAnsi="Times New Roman"/>
                  </w:rPr>
                </m:ctrlPr>
              </m:naryPr>
              <m:sub/>
              <m:sup/>
              <m:e>
                <m:r>
                  <w:rPr>
                    <w:rFonts w:ascii="Cambria Math" w:hAnsi="Cambria Math"/>
                  </w:rPr>
                  <m:t>R</m:t>
                </m:r>
                <m:r>
                  <m:rPr>
                    <m:sty m:val="p"/>
                  </m:rPr>
                  <w:rPr>
                    <w:rFonts w:ascii="Cambria Math" w:hAnsi="Times New Roman"/>
                    <w:lang w:val="en-GB"/>
                  </w:rPr>
                  <m:t>+</m:t>
                </m:r>
                <m:sSub>
                  <m:sSubPr>
                    <m:ctrlPr>
                      <w:rPr>
                        <w:rFonts w:ascii="Cambria Math" w:hAnsi="Times New Roman"/>
                      </w:rPr>
                    </m:ctrlPr>
                  </m:sSubPr>
                  <m:e>
                    <m:r>
                      <w:rPr>
                        <w:rFonts w:ascii="Cambria Math" w:hAnsi="Cambria Math"/>
                      </w:rPr>
                      <m:t>R</m:t>
                    </m:r>
                  </m:e>
                  <m:sub>
                    <m:r>
                      <w:rPr>
                        <w:rFonts w:ascii="Cambria Math" w:hAnsi="Cambria Math"/>
                      </w:rPr>
                      <m:t>se</m:t>
                    </m:r>
                  </m:sub>
                </m:sSub>
              </m:e>
            </m:nary>
          </m:den>
        </m:f>
      </m:oMath>
      <w:r w:rsidR="009E6168" w:rsidRPr="008B2CFA">
        <w:rPr>
          <w:rFonts w:ascii="Times New Roman" w:eastAsia="Times New Roman" w:hAnsi="Times New Roman"/>
          <w:lang w:val="en-GB"/>
        </w:rPr>
        <w:t>,</w:t>
      </w:r>
      <w:r w:rsidRPr="008B2CFA">
        <w:rPr>
          <w:rFonts w:ascii="Times New Roman" w:eastAsia="Times New Roman" w:hAnsi="Times New Roman"/>
          <w:lang w:val="en-GB"/>
        </w:rPr>
        <w:tab/>
      </w:r>
      <w:r w:rsidR="0071758B" w:rsidRPr="008B2CFA">
        <w:rPr>
          <w:rFonts w:ascii="Times New Roman" w:eastAsia="Times New Roman" w:hAnsi="Times New Roman"/>
          <w:lang w:val="en-GB"/>
        </w:rPr>
        <w:t xml:space="preserve"> </w:t>
      </w:r>
      <w:r w:rsidRPr="008B2CFA">
        <w:rPr>
          <w:rFonts w:ascii="Times New Roman" w:eastAsia="Times New Roman" w:hAnsi="Times New Roman"/>
          <w:lang w:val="en-GB"/>
        </w:rPr>
        <w:t>(2)</w:t>
      </w:r>
    </w:p>
    <w:p w14:paraId="40D13587" w14:textId="77777777" w:rsidR="00B63C42" w:rsidRPr="008B2CFA" w:rsidRDefault="00B63C42" w:rsidP="00B63C42">
      <w:pPr>
        <w:spacing w:after="0" w:line="240" w:lineRule="auto"/>
        <w:jc w:val="both"/>
        <w:rPr>
          <w:rFonts w:ascii="Times New Roman" w:eastAsia="Times New Roman" w:hAnsi="Times New Roman"/>
          <w:lang w:val="en-GB"/>
        </w:rPr>
      </w:pPr>
      <w:r w:rsidRPr="008B2CFA">
        <w:rPr>
          <w:rFonts w:ascii="Times New Roman" w:eastAsia="Times New Roman" w:hAnsi="Times New Roman"/>
          <w:lang w:val="en-GB"/>
        </w:rPr>
        <w:t>where:</w:t>
      </w:r>
    </w:p>
    <w:p w14:paraId="34FF4BFE" w14:textId="77777777" w:rsidR="00494D7D" w:rsidRPr="008B2CFA" w:rsidRDefault="00494D7D" w:rsidP="00B63C42">
      <w:pPr>
        <w:spacing w:after="0" w:line="240" w:lineRule="auto"/>
        <w:jc w:val="both"/>
        <w:rPr>
          <w:rFonts w:ascii="Times New Roman" w:hAnsi="Times New Roman"/>
          <w:lang w:val="en-GB"/>
        </w:rPr>
      </w:pPr>
      <w:proofErr w:type="spellStart"/>
      <w:r w:rsidRPr="008B2CFA">
        <w:rPr>
          <w:rFonts w:ascii="Times New Roman" w:hAnsi="Times New Roman"/>
          <w:lang w:val="en-GB"/>
        </w:rPr>
        <w:t>R</w:t>
      </w:r>
      <w:r w:rsidRPr="00E00629">
        <w:rPr>
          <w:rFonts w:ascii="Times New Roman" w:hAnsi="Times New Roman"/>
          <w:vertAlign w:val="subscript"/>
          <w:lang w:val="en-GB"/>
        </w:rPr>
        <w:t>si</w:t>
      </w:r>
      <w:proofErr w:type="spellEnd"/>
      <w:r w:rsidRPr="008B2CFA">
        <w:rPr>
          <w:rFonts w:ascii="Times New Roman" w:hAnsi="Times New Roman"/>
          <w:lang w:val="en-GB"/>
        </w:rPr>
        <w:t xml:space="preserve"> </w:t>
      </w:r>
      <w:r w:rsidR="009A519D" w:rsidRPr="008B2CFA">
        <w:rPr>
          <w:rFonts w:ascii="Times New Roman" w:eastAsia="Times New Roman" w:hAnsi="Times New Roman"/>
          <w:lang w:val="en-GB"/>
        </w:rPr>
        <w:t xml:space="preserve">– </w:t>
      </w:r>
      <w:r w:rsidR="00B06DAB" w:rsidRPr="008B2CFA">
        <w:rPr>
          <w:rFonts w:ascii="Times New Roman" w:hAnsi="Times New Roman"/>
          <w:lang w:val="en-GB"/>
        </w:rPr>
        <w:t>thermal</w:t>
      </w:r>
      <w:r w:rsidRPr="008B2CFA">
        <w:rPr>
          <w:rFonts w:ascii="Times New Roman" w:hAnsi="Times New Roman"/>
          <w:lang w:val="en-GB"/>
        </w:rPr>
        <w:t xml:space="preserve"> resistance on the inside of the partition</w:t>
      </w:r>
      <w:r w:rsidR="005F44BF" w:rsidRPr="008B2CFA">
        <w:rPr>
          <w:rFonts w:ascii="Times New Roman" w:hAnsi="Times New Roman"/>
          <w:lang w:val="en-GB"/>
        </w:rPr>
        <w:t>,</w:t>
      </w:r>
      <w:r w:rsidRPr="008B2CFA">
        <w:rPr>
          <w:rFonts w:ascii="Times New Roman" w:hAnsi="Times New Roman"/>
          <w:lang w:val="en-GB"/>
        </w:rPr>
        <w:t xml:space="preserve"> m</w:t>
      </w:r>
      <w:r w:rsidRPr="008B2CFA">
        <w:rPr>
          <w:rFonts w:ascii="Times New Roman" w:hAnsi="Times New Roman"/>
          <w:vertAlign w:val="superscript"/>
          <w:lang w:val="en-GB"/>
        </w:rPr>
        <w:t>2</w:t>
      </w:r>
      <w:r w:rsidRPr="008B2CFA">
        <w:rPr>
          <w:rFonts w:ascii="Times New Roman" w:hAnsi="Times New Roman"/>
          <w:lang w:val="en-GB"/>
        </w:rPr>
        <w:t>K/W</w:t>
      </w:r>
      <w:r w:rsidR="00B63C42" w:rsidRPr="008B2CFA">
        <w:rPr>
          <w:rFonts w:ascii="Times New Roman" w:hAnsi="Times New Roman"/>
          <w:lang w:val="en-GB"/>
        </w:rPr>
        <w:t>,</w:t>
      </w:r>
    </w:p>
    <w:p w14:paraId="411321D8" w14:textId="77777777" w:rsidR="00494D7D" w:rsidRPr="008B2CFA" w:rsidRDefault="00494D7D" w:rsidP="00B63C42">
      <w:pPr>
        <w:spacing w:after="0" w:line="240" w:lineRule="auto"/>
        <w:jc w:val="both"/>
        <w:rPr>
          <w:rFonts w:ascii="Times New Roman" w:hAnsi="Times New Roman"/>
          <w:lang w:val="en-GB"/>
        </w:rPr>
      </w:pPr>
      <w:r w:rsidRPr="008B2CFA">
        <w:rPr>
          <w:rFonts w:ascii="Times New Roman" w:hAnsi="Times New Roman"/>
          <w:lang w:val="en-GB"/>
        </w:rPr>
        <w:t xml:space="preserve">∑R </w:t>
      </w:r>
      <w:r w:rsidR="009A519D" w:rsidRPr="008B2CFA">
        <w:rPr>
          <w:rFonts w:ascii="Times New Roman" w:eastAsia="Times New Roman" w:hAnsi="Times New Roman"/>
          <w:lang w:val="en-GB"/>
        </w:rPr>
        <w:t xml:space="preserve">– </w:t>
      </w:r>
      <w:r w:rsidRPr="008B2CFA">
        <w:rPr>
          <w:rFonts w:ascii="Times New Roman" w:hAnsi="Times New Roman"/>
          <w:lang w:val="en-GB"/>
        </w:rPr>
        <w:t xml:space="preserve">the sum of </w:t>
      </w:r>
      <w:r w:rsidR="00B06DAB" w:rsidRPr="008B2CFA">
        <w:rPr>
          <w:rFonts w:ascii="Times New Roman" w:hAnsi="Times New Roman"/>
          <w:lang w:val="en-GB"/>
        </w:rPr>
        <w:t>thermal resistance</w:t>
      </w:r>
      <w:r w:rsidRPr="008B2CFA">
        <w:rPr>
          <w:rFonts w:ascii="Times New Roman" w:hAnsi="Times New Roman"/>
          <w:lang w:val="en-GB"/>
        </w:rPr>
        <w:t xml:space="preserve"> from individual layers building the wall</w:t>
      </w:r>
      <w:r w:rsidR="005F44BF" w:rsidRPr="008B2CFA">
        <w:rPr>
          <w:rFonts w:ascii="Times New Roman" w:hAnsi="Times New Roman"/>
          <w:lang w:val="en-GB"/>
        </w:rPr>
        <w:t>,</w:t>
      </w:r>
      <w:r w:rsidRPr="008B2CFA">
        <w:rPr>
          <w:rFonts w:ascii="Times New Roman" w:hAnsi="Times New Roman"/>
          <w:lang w:val="en-GB"/>
        </w:rPr>
        <w:t xml:space="preserve"> m</w:t>
      </w:r>
      <w:r w:rsidRPr="008B2CFA">
        <w:rPr>
          <w:rFonts w:ascii="Times New Roman" w:hAnsi="Times New Roman"/>
          <w:vertAlign w:val="superscript"/>
          <w:lang w:val="en-GB"/>
        </w:rPr>
        <w:t>2</w:t>
      </w:r>
      <w:r w:rsidRPr="008B2CFA">
        <w:rPr>
          <w:rFonts w:ascii="Times New Roman" w:hAnsi="Times New Roman"/>
          <w:lang w:val="en-GB"/>
        </w:rPr>
        <w:t>K/W</w:t>
      </w:r>
      <w:r w:rsidR="00B63C42" w:rsidRPr="008B2CFA">
        <w:rPr>
          <w:rFonts w:ascii="Times New Roman" w:hAnsi="Times New Roman"/>
          <w:lang w:val="en-GB"/>
        </w:rPr>
        <w:t>,</w:t>
      </w:r>
    </w:p>
    <w:p w14:paraId="16063BC1" w14:textId="77777777" w:rsidR="00494D7D" w:rsidRPr="008B2CFA" w:rsidRDefault="00494D7D" w:rsidP="00B63C42">
      <w:pPr>
        <w:spacing w:after="0" w:line="240" w:lineRule="auto"/>
        <w:jc w:val="both"/>
        <w:rPr>
          <w:rFonts w:ascii="Times New Roman" w:hAnsi="Times New Roman"/>
          <w:lang w:val="en-GB"/>
        </w:rPr>
      </w:pPr>
      <w:proofErr w:type="spellStart"/>
      <w:r w:rsidRPr="008B2CFA">
        <w:rPr>
          <w:rFonts w:ascii="Times New Roman" w:hAnsi="Times New Roman"/>
          <w:lang w:val="en-GB"/>
        </w:rPr>
        <w:t>R</w:t>
      </w:r>
      <w:r w:rsidRPr="00E00629">
        <w:rPr>
          <w:rFonts w:ascii="Times New Roman" w:hAnsi="Times New Roman"/>
          <w:vertAlign w:val="subscript"/>
          <w:lang w:val="en-GB"/>
        </w:rPr>
        <w:t>se</w:t>
      </w:r>
      <w:proofErr w:type="spellEnd"/>
      <w:r w:rsidRPr="008B2CFA">
        <w:rPr>
          <w:rFonts w:ascii="Times New Roman" w:hAnsi="Times New Roman"/>
          <w:lang w:val="en-GB"/>
        </w:rPr>
        <w:t xml:space="preserve"> </w:t>
      </w:r>
      <w:r w:rsidR="009A519D" w:rsidRPr="008B2CFA">
        <w:rPr>
          <w:rFonts w:ascii="Times New Roman" w:eastAsia="Times New Roman" w:hAnsi="Times New Roman"/>
          <w:lang w:val="en-GB"/>
        </w:rPr>
        <w:t xml:space="preserve">– </w:t>
      </w:r>
      <w:r w:rsidR="00B06DAB" w:rsidRPr="008B2CFA">
        <w:rPr>
          <w:rFonts w:ascii="Times New Roman" w:hAnsi="Times New Roman"/>
          <w:lang w:val="en-GB"/>
        </w:rPr>
        <w:t>thermal</w:t>
      </w:r>
      <w:r w:rsidRPr="008B2CFA">
        <w:rPr>
          <w:rFonts w:ascii="Times New Roman" w:hAnsi="Times New Roman"/>
          <w:lang w:val="en-GB"/>
        </w:rPr>
        <w:t xml:space="preserve"> resistance on the external of the partition</w:t>
      </w:r>
      <w:r w:rsidR="005F44BF" w:rsidRPr="008B2CFA">
        <w:rPr>
          <w:rFonts w:ascii="Times New Roman" w:hAnsi="Times New Roman"/>
          <w:lang w:val="en-GB"/>
        </w:rPr>
        <w:t>,</w:t>
      </w:r>
      <w:r w:rsidRPr="008B2CFA">
        <w:rPr>
          <w:rFonts w:ascii="Times New Roman" w:hAnsi="Times New Roman"/>
          <w:lang w:val="en-GB"/>
        </w:rPr>
        <w:t xml:space="preserve"> m</w:t>
      </w:r>
      <w:r w:rsidRPr="008B2CFA">
        <w:rPr>
          <w:rFonts w:ascii="Times New Roman" w:hAnsi="Times New Roman"/>
          <w:vertAlign w:val="superscript"/>
          <w:lang w:val="en-GB"/>
        </w:rPr>
        <w:t>2</w:t>
      </w:r>
      <w:r w:rsidRPr="008B2CFA">
        <w:rPr>
          <w:rFonts w:ascii="Times New Roman" w:hAnsi="Times New Roman"/>
          <w:lang w:val="en-GB"/>
        </w:rPr>
        <w:t>K/W</w:t>
      </w:r>
      <w:r w:rsidR="00B63C42" w:rsidRPr="008B2CFA">
        <w:rPr>
          <w:rFonts w:ascii="Times New Roman" w:hAnsi="Times New Roman"/>
          <w:lang w:val="en-GB"/>
        </w:rPr>
        <w:t>.</w:t>
      </w:r>
    </w:p>
    <w:p w14:paraId="082F1E41" w14:textId="77777777" w:rsidR="00494D7D" w:rsidRPr="008B2CFA" w:rsidRDefault="00494D7D" w:rsidP="001F16AE">
      <w:pPr>
        <w:spacing w:after="0" w:line="240" w:lineRule="auto"/>
        <w:ind w:firstLine="284"/>
        <w:jc w:val="both"/>
        <w:rPr>
          <w:rFonts w:ascii="Times New Roman" w:hAnsi="Times New Roman"/>
          <w:lang w:val="en-GB"/>
        </w:rPr>
      </w:pPr>
    </w:p>
    <w:p w14:paraId="12A84D80" w14:textId="471A9949"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According to PN-EN ISO 6946:2008</w:t>
      </w:r>
      <w:r w:rsidR="00056CA3" w:rsidRPr="008B2CFA">
        <w:rPr>
          <w:rFonts w:ascii="Times New Roman" w:hAnsi="Times New Roman"/>
          <w:lang w:val="en-GB"/>
        </w:rPr>
        <w:t xml:space="preserve"> and Guzik </w:t>
      </w:r>
      <w:r w:rsidR="00F1755D">
        <w:rPr>
          <w:rFonts w:ascii="Times New Roman" w:hAnsi="Times New Roman"/>
          <w:lang w:val="en-GB"/>
        </w:rPr>
        <w:t>(</w:t>
      </w:r>
      <w:r w:rsidR="00056CA3" w:rsidRPr="008B2CFA">
        <w:rPr>
          <w:rFonts w:ascii="Times New Roman" w:hAnsi="Times New Roman"/>
          <w:lang w:val="en-GB"/>
        </w:rPr>
        <w:t>2015</w:t>
      </w:r>
      <w:r w:rsidR="00F1755D">
        <w:rPr>
          <w:rFonts w:ascii="Times New Roman" w:hAnsi="Times New Roman"/>
          <w:lang w:val="en-GB"/>
        </w:rPr>
        <w:t>)</w:t>
      </w:r>
      <w:r w:rsidRPr="008B2CFA">
        <w:rPr>
          <w:rFonts w:ascii="Times New Roman" w:hAnsi="Times New Roman"/>
          <w:lang w:val="en-GB"/>
        </w:rPr>
        <w:t xml:space="preserve"> </w:t>
      </w:r>
      <w:r w:rsidR="00076748" w:rsidRPr="008B2CFA">
        <w:rPr>
          <w:rFonts w:ascii="Times New Roman" w:hAnsi="Times New Roman"/>
          <w:lang w:val="en-GB"/>
        </w:rPr>
        <w:t>directions</w:t>
      </w:r>
      <w:r w:rsidRPr="008B2CFA">
        <w:rPr>
          <w:rFonts w:ascii="Times New Roman" w:hAnsi="Times New Roman"/>
          <w:lang w:val="en-GB"/>
        </w:rPr>
        <w:t xml:space="preserve"> of heat fluxes take the following values </w:t>
      </w:r>
      <w:r w:rsidR="00CC00A2">
        <w:rPr>
          <w:rFonts w:ascii="Times New Roman" w:hAnsi="Times New Roman"/>
          <w:lang w:val="en-GB"/>
        </w:rPr>
        <w:t xml:space="preserve">in </w:t>
      </w:r>
      <w:r w:rsidRPr="008B2CFA">
        <w:rPr>
          <w:rFonts w:ascii="Times New Roman" w:hAnsi="Times New Roman"/>
          <w:lang w:val="en-GB"/>
        </w:rPr>
        <w:t>Tab</w:t>
      </w:r>
      <w:r w:rsidR="009E6168" w:rsidRPr="008B2CFA">
        <w:rPr>
          <w:rFonts w:ascii="Times New Roman" w:hAnsi="Times New Roman"/>
          <w:lang w:val="en-GB"/>
        </w:rPr>
        <w:t xml:space="preserve">le </w:t>
      </w:r>
      <w:r w:rsidRPr="008B2CFA">
        <w:rPr>
          <w:rFonts w:ascii="Times New Roman" w:hAnsi="Times New Roman"/>
          <w:lang w:val="en-GB"/>
        </w:rPr>
        <w:t>1</w:t>
      </w:r>
      <w:r w:rsidR="009E6168" w:rsidRPr="008B2CFA">
        <w:rPr>
          <w:rFonts w:ascii="Times New Roman" w:hAnsi="Times New Roman"/>
          <w:lang w:val="en-GB"/>
        </w:rPr>
        <w:t>.</w:t>
      </w:r>
    </w:p>
    <w:p w14:paraId="5DB1EF94" w14:textId="77777777" w:rsidR="009E6168" w:rsidRPr="008B2CFA" w:rsidRDefault="009E6168" w:rsidP="001F16AE">
      <w:pPr>
        <w:spacing w:after="0" w:line="240" w:lineRule="auto"/>
        <w:ind w:firstLine="284"/>
        <w:jc w:val="both"/>
        <w:rPr>
          <w:rFonts w:ascii="Times New Roman" w:hAnsi="Times New Roman"/>
          <w:lang w:val="en-GB"/>
        </w:rPr>
      </w:pPr>
    </w:p>
    <w:p w14:paraId="0E40F6EE" w14:textId="77777777" w:rsidR="00494D7D" w:rsidRPr="008B2CFA" w:rsidRDefault="00494D7D" w:rsidP="00141C6F">
      <w:pPr>
        <w:pStyle w:val="Rtab"/>
        <w:rPr>
          <w:lang w:val="en-GB"/>
        </w:rPr>
      </w:pPr>
      <w:r w:rsidRPr="008B2CFA">
        <w:rPr>
          <w:b/>
          <w:lang w:val="en-GB"/>
        </w:rPr>
        <w:t>Tab</w:t>
      </w:r>
      <w:r w:rsidR="009E6168" w:rsidRPr="008B2CFA">
        <w:rPr>
          <w:b/>
          <w:lang w:val="en-GB"/>
        </w:rPr>
        <w:t xml:space="preserve">le </w:t>
      </w:r>
      <w:r w:rsidRPr="008B2CFA">
        <w:rPr>
          <w:b/>
          <w:lang w:val="en-GB"/>
        </w:rPr>
        <w:t>1</w:t>
      </w:r>
      <w:r w:rsidR="009E6168" w:rsidRPr="008B2CFA">
        <w:rPr>
          <w:b/>
          <w:lang w:val="en-GB"/>
        </w:rPr>
        <w:t>.</w:t>
      </w:r>
      <w:r w:rsidRPr="008B2CFA">
        <w:rPr>
          <w:lang w:val="en-GB"/>
        </w:rPr>
        <w:t xml:space="preserve"> Directions of heat 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268"/>
        <w:gridCol w:w="2268"/>
        <w:gridCol w:w="2268"/>
      </w:tblGrid>
      <w:tr w:rsidR="008B2CFA" w:rsidRPr="008B2CFA" w14:paraId="18AA055A" w14:textId="77777777" w:rsidTr="00D145E0">
        <w:trPr>
          <w:trHeight w:val="340"/>
          <w:jc w:val="center"/>
        </w:trPr>
        <w:tc>
          <w:tcPr>
            <w:tcW w:w="2269" w:type="dxa"/>
            <w:vMerge w:val="restart"/>
            <w:vAlign w:val="center"/>
          </w:tcPr>
          <w:p w14:paraId="6D4DCD18" w14:textId="77777777" w:rsidR="00DA375C" w:rsidRPr="008B2CFA" w:rsidRDefault="00EB1030" w:rsidP="00D145E0">
            <w:pPr>
              <w:spacing w:after="0" w:line="240" w:lineRule="auto"/>
              <w:jc w:val="center"/>
              <w:rPr>
                <w:rFonts w:ascii="Times New Roman" w:hAnsi="Times New Roman"/>
                <w:lang w:val="en-GB"/>
              </w:rPr>
            </w:pPr>
            <w:r w:rsidRPr="008B2CFA">
              <w:rPr>
                <w:rFonts w:ascii="Times New Roman" w:hAnsi="Times New Roman"/>
                <w:lang w:val="en-GB"/>
              </w:rPr>
              <w:t>Thermal</w:t>
            </w:r>
            <w:r w:rsidR="00C0743A" w:rsidRPr="008B2CFA">
              <w:rPr>
                <w:rFonts w:ascii="Times New Roman" w:hAnsi="Times New Roman"/>
                <w:lang w:val="en-GB"/>
              </w:rPr>
              <w:t xml:space="preserve"> resistance</w:t>
            </w:r>
            <w:r w:rsidR="00DA375C" w:rsidRPr="008B2CFA">
              <w:rPr>
                <w:rFonts w:ascii="Times New Roman" w:hAnsi="Times New Roman"/>
                <w:lang w:val="en-GB"/>
              </w:rPr>
              <w:t xml:space="preserve"> R [m</w:t>
            </w:r>
            <w:r w:rsidR="00DA375C" w:rsidRPr="008B2CFA">
              <w:rPr>
                <w:rFonts w:ascii="Times New Roman" w:hAnsi="Times New Roman"/>
                <w:vertAlign w:val="superscript"/>
                <w:lang w:val="en-GB"/>
              </w:rPr>
              <w:t>2</w:t>
            </w:r>
            <w:r w:rsidR="00DA375C" w:rsidRPr="008B2CFA">
              <w:rPr>
                <w:rFonts w:ascii="Times New Roman" w:hAnsi="Times New Roman"/>
                <w:lang w:val="en-GB"/>
              </w:rPr>
              <w:t>K/W]</w:t>
            </w:r>
          </w:p>
        </w:tc>
        <w:tc>
          <w:tcPr>
            <w:tcW w:w="6804" w:type="dxa"/>
            <w:gridSpan w:val="3"/>
            <w:vAlign w:val="center"/>
          </w:tcPr>
          <w:p w14:paraId="5CC1FA3E" w14:textId="77777777" w:rsidR="00DA375C" w:rsidRPr="008B2CFA" w:rsidRDefault="00DA375C" w:rsidP="00D145E0">
            <w:pPr>
              <w:spacing w:after="0" w:line="240" w:lineRule="auto"/>
              <w:jc w:val="center"/>
              <w:rPr>
                <w:rFonts w:ascii="Times New Roman" w:hAnsi="Times New Roman"/>
                <w:lang w:val="en-GB"/>
              </w:rPr>
            </w:pPr>
            <w:r w:rsidRPr="008B2CFA">
              <w:rPr>
                <w:rFonts w:ascii="Times New Roman" w:hAnsi="Times New Roman"/>
                <w:lang w:val="en-GB"/>
              </w:rPr>
              <w:t>Directions of heat flow</w:t>
            </w:r>
          </w:p>
        </w:tc>
      </w:tr>
      <w:tr w:rsidR="008B2CFA" w:rsidRPr="008B2CFA" w14:paraId="23BB9A64" w14:textId="77777777" w:rsidTr="00D145E0">
        <w:trPr>
          <w:trHeight w:val="283"/>
          <w:jc w:val="center"/>
        </w:trPr>
        <w:tc>
          <w:tcPr>
            <w:tcW w:w="2269" w:type="dxa"/>
            <w:vMerge/>
          </w:tcPr>
          <w:p w14:paraId="4D9C0597" w14:textId="77777777" w:rsidR="00DA375C" w:rsidRPr="008B2CFA" w:rsidRDefault="00DA375C" w:rsidP="00D145E0">
            <w:pPr>
              <w:spacing w:after="0" w:line="240" w:lineRule="auto"/>
              <w:rPr>
                <w:rFonts w:ascii="Times New Roman" w:hAnsi="Times New Roman"/>
                <w:lang w:val="en-GB"/>
              </w:rPr>
            </w:pPr>
          </w:p>
        </w:tc>
        <w:tc>
          <w:tcPr>
            <w:tcW w:w="2268" w:type="dxa"/>
            <w:vAlign w:val="center"/>
          </w:tcPr>
          <w:p w14:paraId="758F5F06" w14:textId="77777777" w:rsidR="00DA375C" w:rsidRPr="008B2CFA" w:rsidRDefault="00DA375C" w:rsidP="00D145E0">
            <w:pPr>
              <w:spacing w:after="0" w:line="240" w:lineRule="auto"/>
              <w:jc w:val="center"/>
              <w:rPr>
                <w:rFonts w:ascii="Times New Roman" w:hAnsi="Times New Roman"/>
                <w:lang w:val="en-GB"/>
              </w:rPr>
            </w:pPr>
            <w:r w:rsidRPr="008B2CFA">
              <w:rPr>
                <w:rFonts w:ascii="Times New Roman" w:hAnsi="Times New Roman"/>
                <w:lang w:val="en-GB"/>
              </w:rPr>
              <w:t>Vertical up</w:t>
            </w:r>
          </w:p>
        </w:tc>
        <w:tc>
          <w:tcPr>
            <w:tcW w:w="2268" w:type="dxa"/>
            <w:vAlign w:val="center"/>
          </w:tcPr>
          <w:p w14:paraId="183D5BF9" w14:textId="77777777" w:rsidR="00DA375C" w:rsidRPr="008B2CFA" w:rsidRDefault="00DA375C" w:rsidP="00D145E0">
            <w:pPr>
              <w:spacing w:after="0" w:line="240" w:lineRule="auto"/>
              <w:jc w:val="center"/>
              <w:rPr>
                <w:rFonts w:ascii="Times New Roman" w:hAnsi="Times New Roman"/>
                <w:lang w:val="en-GB"/>
              </w:rPr>
            </w:pPr>
            <w:r w:rsidRPr="008B2CFA">
              <w:rPr>
                <w:rFonts w:ascii="Times New Roman" w:hAnsi="Times New Roman"/>
                <w:lang w:val="en-GB"/>
              </w:rPr>
              <w:t>Horizontal</w:t>
            </w:r>
          </w:p>
        </w:tc>
        <w:tc>
          <w:tcPr>
            <w:tcW w:w="2268" w:type="dxa"/>
            <w:vAlign w:val="center"/>
          </w:tcPr>
          <w:p w14:paraId="04FE1D6D" w14:textId="77777777" w:rsidR="00DA375C" w:rsidRPr="008B2CFA" w:rsidRDefault="00DA375C" w:rsidP="00D145E0">
            <w:pPr>
              <w:spacing w:after="0" w:line="240" w:lineRule="auto"/>
              <w:jc w:val="center"/>
              <w:rPr>
                <w:rFonts w:ascii="Times New Roman" w:hAnsi="Times New Roman"/>
                <w:lang w:val="en-GB"/>
              </w:rPr>
            </w:pPr>
            <w:r w:rsidRPr="008B2CFA">
              <w:rPr>
                <w:rFonts w:ascii="Times New Roman" w:hAnsi="Times New Roman"/>
                <w:lang w:val="en-GB"/>
              </w:rPr>
              <w:t>Vertical down</w:t>
            </w:r>
          </w:p>
        </w:tc>
      </w:tr>
      <w:tr w:rsidR="008B2CFA" w:rsidRPr="008B2CFA" w14:paraId="31892736" w14:textId="77777777" w:rsidTr="00D145E0">
        <w:trPr>
          <w:trHeight w:val="283"/>
          <w:jc w:val="center"/>
        </w:trPr>
        <w:tc>
          <w:tcPr>
            <w:tcW w:w="2269" w:type="dxa"/>
            <w:vAlign w:val="center"/>
          </w:tcPr>
          <w:p w14:paraId="6F1EC637" w14:textId="77777777" w:rsidR="00494D7D" w:rsidRPr="008B2CFA" w:rsidRDefault="00494D7D" w:rsidP="00D145E0">
            <w:pPr>
              <w:spacing w:after="0" w:line="240" w:lineRule="auto"/>
              <w:jc w:val="center"/>
              <w:rPr>
                <w:rFonts w:ascii="Times New Roman" w:hAnsi="Times New Roman"/>
                <w:lang w:val="en-GB"/>
              </w:rPr>
            </w:pPr>
            <w:proofErr w:type="spellStart"/>
            <w:r w:rsidRPr="008B2CFA">
              <w:rPr>
                <w:rFonts w:ascii="Times New Roman" w:hAnsi="Times New Roman"/>
                <w:lang w:val="en-GB"/>
              </w:rPr>
              <w:t>R</w:t>
            </w:r>
            <w:r w:rsidRPr="00E00629">
              <w:rPr>
                <w:rFonts w:ascii="Times New Roman" w:hAnsi="Times New Roman"/>
                <w:vertAlign w:val="subscript"/>
                <w:lang w:val="en-GB"/>
              </w:rPr>
              <w:t>si</w:t>
            </w:r>
            <w:proofErr w:type="spellEnd"/>
            <w:r w:rsidR="00D23986" w:rsidRPr="008B2CFA">
              <w:rPr>
                <w:rFonts w:ascii="Times New Roman" w:hAnsi="Times New Roman"/>
                <w:lang w:val="en-GB"/>
              </w:rPr>
              <w:t xml:space="preserve"> [m</w:t>
            </w:r>
            <w:r w:rsidR="00D23986" w:rsidRPr="008B2CFA">
              <w:rPr>
                <w:rFonts w:ascii="Times New Roman" w:hAnsi="Times New Roman"/>
                <w:vertAlign w:val="superscript"/>
                <w:lang w:val="en-GB"/>
              </w:rPr>
              <w:t>2</w:t>
            </w:r>
            <w:r w:rsidR="00D23986" w:rsidRPr="008B2CFA">
              <w:rPr>
                <w:rFonts w:ascii="Times New Roman" w:hAnsi="Times New Roman"/>
                <w:lang w:val="en-GB"/>
              </w:rPr>
              <w:t>K/W]</w:t>
            </w:r>
          </w:p>
        </w:tc>
        <w:tc>
          <w:tcPr>
            <w:tcW w:w="2268" w:type="dxa"/>
            <w:vAlign w:val="center"/>
          </w:tcPr>
          <w:p w14:paraId="0AA72EA9" w14:textId="77777777" w:rsidR="00494D7D" w:rsidRPr="008B2CFA" w:rsidRDefault="00A96A7F" w:rsidP="00D145E0">
            <w:pPr>
              <w:spacing w:after="0" w:line="240" w:lineRule="auto"/>
              <w:jc w:val="center"/>
              <w:rPr>
                <w:rFonts w:ascii="Times New Roman" w:hAnsi="Times New Roman"/>
                <w:lang w:val="en-GB"/>
              </w:rPr>
            </w:pPr>
            <w:r w:rsidRPr="008B2CFA">
              <w:rPr>
                <w:rFonts w:ascii="Times New Roman" w:hAnsi="Times New Roman"/>
                <w:lang w:val="en-GB"/>
              </w:rPr>
              <w:t>0.</w:t>
            </w:r>
            <w:r w:rsidR="00494D7D" w:rsidRPr="008B2CFA">
              <w:rPr>
                <w:rFonts w:ascii="Times New Roman" w:hAnsi="Times New Roman"/>
                <w:lang w:val="en-GB"/>
              </w:rPr>
              <w:t>1</w:t>
            </w:r>
          </w:p>
        </w:tc>
        <w:tc>
          <w:tcPr>
            <w:tcW w:w="2268" w:type="dxa"/>
            <w:vAlign w:val="center"/>
          </w:tcPr>
          <w:p w14:paraId="4AB5B47A" w14:textId="77777777" w:rsidR="00494D7D" w:rsidRPr="008B2CFA" w:rsidRDefault="00A363B6" w:rsidP="00D145E0">
            <w:pPr>
              <w:spacing w:after="0" w:line="240" w:lineRule="auto"/>
              <w:jc w:val="center"/>
              <w:rPr>
                <w:rFonts w:ascii="Times New Roman" w:hAnsi="Times New Roman"/>
                <w:lang w:val="en-GB"/>
              </w:rPr>
            </w:pPr>
            <w:r w:rsidRPr="008B2CFA">
              <w:rPr>
                <w:rFonts w:ascii="Times New Roman" w:hAnsi="Times New Roman"/>
                <w:lang w:val="en-GB"/>
              </w:rPr>
              <w:t>0.</w:t>
            </w:r>
            <w:r w:rsidR="00494D7D" w:rsidRPr="008B2CFA">
              <w:rPr>
                <w:rFonts w:ascii="Times New Roman" w:hAnsi="Times New Roman"/>
                <w:lang w:val="en-GB"/>
              </w:rPr>
              <w:t>13</w:t>
            </w:r>
          </w:p>
        </w:tc>
        <w:tc>
          <w:tcPr>
            <w:tcW w:w="2268" w:type="dxa"/>
            <w:vAlign w:val="center"/>
          </w:tcPr>
          <w:p w14:paraId="37D9972B" w14:textId="77777777" w:rsidR="00494D7D" w:rsidRPr="008B2CFA" w:rsidRDefault="00A363B6" w:rsidP="00D145E0">
            <w:pPr>
              <w:spacing w:after="0" w:line="240" w:lineRule="auto"/>
              <w:jc w:val="center"/>
              <w:rPr>
                <w:rFonts w:ascii="Times New Roman" w:hAnsi="Times New Roman"/>
                <w:lang w:val="en-GB"/>
              </w:rPr>
            </w:pPr>
            <w:r w:rsidRPr="008B2CFA">
              <w:rPr>
                <w:rFonts w:ascii="Times New Roman" w:hAnsi="Times New Roman"/>
                <w:lang w:val="en-GB"/>
              </w:rPr>
              <w:t>0.</w:t>
            </w:r>
            <w:r w:rsidR="00494D7D" w:rsidRPr="008B2CFA">
              <w:rPr>
                <w:rFonts w:ascii="Times New Roman" w:hAnsi="Times New Roman"/>
                <w:lang w:val="en-GB"/>
              </w:rPr>
              <w:t>17</w:t>
            </w:r>
          </w:p>
        </w:tc>
      </w:tr>
      <w:tr w:rsidR="00494D7D" w:rsidRPr="008B2CFA" w14:paraId="50244E02" w14:textId="77777777" w:rsidTr="00D145E0">
        <w:trPr>
          <w:trHeight w:val="283"/>
          <w:jc w:val="center"/>
        </w:trPr>
        <w:tc>
          <w:tcPr>
            <w:tcW w:w="2269" w:type="dxa"/>
            <w:vAlign w:val="center"/>
          </w:tcPr>
          <w:p w14:paraId="75B20D3E" w14:textId="77777777" w:rsidR="00494D7D" w:rsidRPr="008B2CFA" w:rsidRDefault="00494D7D" w:rsidP="00D145E0">
            <w:pPr>
              <w:spacing w:after="0" w:line="240" w:lineRule="auto"/>
              <w:jc w:val="center"/>
              <w:rPr>
                <w:rFonts w:ascii="Times New Roman" w:hAnsi="Times New Roman"/>
                <w:lang w:val="en-GB"/>
              </w:rPr>
            </w:pPr>
            <w:proofErr w:type="spellStart"/>
            <w:r w:rsidRPr="008B2CFA">
              <w:rPr>
                <w:rFonts w:ascii="Times New Roman" w:hAnsi="Times New Roman"/>
                <w:lang w:val="en-GB"/>
              </w:rPr>
              <w:t>R</w:t>
            </w:r>
            <w:r w:rsidRPr="00E00629">
              <w:rPr>
                <w:rFonts w:ascii="Times New Roman" w:hAnsi="Times New Roman"/>
                <w:vertAlign w:val="subscript"/>
                <w:lang w:val="en-GB"/>
              </w:rPr>
              <w:t>se</w:t>
            </w:r>
            <w:proofErr w:type="spellEnd"/>
            <w:r w:rsidR="00D23986" w:rsidRPr="008B2CFA">
              <w:rPr>
                <w:rFonts w:ascii="Times New Roman" w:hAnsi="Times New Roman"/>
                <w:lang w:val="en-GB"/>
              </w:rPr>
              <w:t xml:space="preserve"> [m</w:t>
            </w:r>
            <w:r w:rsidR="00D23986" w:rsidRPr="008B2CFA">
              <w:rPr>
                <w:rFonts w:ascii="Times New Roman" w:hAnsi="Times New Roman"/>
                <w:vertAlign w:val="superscript"/>
                <w:lang w:val="en-GB"/>
              </w:rPr>
              <w:t>2</w:t>
            </w:r>
            <w:r w:rsidR="00D23986" w:rsidRPr="008B2CFA">
              <w:rPr>
                <w:rFonts w:ascii="Times New Roman" w:hAnsi="Times New Roman"/>
                <w:lang w:val="en-GB"/>
              </w:rPr>
              <w:t>K/W]</w:t>
            </w:r>
          </w:p>
        </w:tc>
        <w:tc>
          <w:tcPr>
            <w:tcW w:w="6804" w:type="dxa"/>
            <w:gridSpan w:val="3"/>
            <w:vAlign w:val="center"/>
          </w:tcPr>
          <w:p w14:paraId="4AB3006E" w14:textId="77777777" w:rsidR="00494D7D" w:rsidRPr="008B2CFA" w:rsidRDefault="00A96A7F" w:rsidP="00D145E0">
            <w:pPr>
              <w:spacing w:after="0" w:line="240" w:lineRule="auto"/>
              <w:jc w:val="center"/>
              <w:rPr>
                <w:rFonts w:ascii="Times New Roman" w:hAnsi="Times New Roman"/>
                <w:lang w:val="en-GB"/>
              </w:rPr>
            </w:pPr>
            <w:r w:rsidRPr="008B2CFA">
              <w:rPr>
                <w:rFonts w:ascii="Times New Roman" w:hAnsi="Times New Roman"/>
                <w:lang w:val="en-GB"/>
              </w:rPr>
              <w:t>0.</w:t>
            </w:r>
            <w:r w:rsidR="00494D7D" w:rsidRPr="008B2CFA">
              <w:rPr>
                <w:rFonts w:ascii="Times New Roman" w:hAnsi="Times New Roman"/>
                <w:lang w:val="en-GB"/>
              </w:rPr>
              <w:t>4</w:t>
            </w:r>
          </w:p>
        </w:tc>
      </w:tr>
    </w:tbl>
    <w:p w14:paraId="46E17B84" w14:textId="6150AC01" w:rsidR="00136B64" w:rsidRPr="008B2CFA" w:rsidRDefault="00136B64" w:rsidP="001F16AE">
      <w:pPr>
        <w:spacing w:after="0" w:line="240" w:lineRule="auto"/>
        <w:ind w:firstLine="284"/>
        <w:jc w:val="both"/>
        <w:rPr>
          <w:rFonts w:ascii="Times New Roman" w:hAnsi="Times New Roman"/>
          <w:lang w:val="en-GB"/>
        </w:rPr>
      </w:pPr>
      <w:r w:rsidRPr="008B2CFA">
        <w:rPr>
          <w:rFonts w:ascii="Times New Roman" w:hAnsi="Times New Roman"/>
          <w:lang w:val="en-GB"/>
        </w:rPr>
        <w:lastRenderedPageBreak/>
        <w:t xml:space="preserve">The given values </w:t>
      </w:r>
      <w:proofErr w:type="spellStart"/>
      <w:r w:rsidRPr="008B2CFA">
        <w:rPr>
          <w:rFonts w:ascii="Times New Roman" w:hAnsi="Times New Roman"/>
          <w:lang w:val="en-GB"/>
        </w:rPr>
        <w:t>R</w:t>
      </w:r>
      <w:r w:rsidRPr="00E00629">
        <w:rPr>
          <w:rFonts w:ascii="Times New Roman" w:hAnsi="Times New Roman"/>
          <w:vertAlign w:val="subscript"/>
          <w:lang w:val="en-GB"/>
        </w:rPr>
        <w:t>si</w:t>
      </w:r>
      <w:proofErr w:type="spellEnd"/>
      <w:r w:rsidRPr="008B2CFA">
        <w:rPr>
          <w:rFonts w:ascii="Times New Roman" w:hAnsi="Times New Roman"/>
          <w:lang w:val="en-GB"/>
        </w:rPr>
        <w:t xml:space="preserve"> and </w:t>
      </w:r>
      <w:proofErr w:type="spellStart"/>
      <w:r w:rsidRPr="008B2CFA">
        <w:rPr>
          <w:rFonts w:ascii="Times New Roman" w:hAnsi="Times New Roman"/>
          <w:lang w:val="en-GB"/>
        </w:rPr>
        <w:t>R</w:t>
      </w:r>
      <w:r w:rsidRPr="00E00629">
        <w:rPr>
          <w:rFonts w:ascii="Times New Roman" w:hAnsi="Times New Roman"/>
          <w:vertAlign w:val="subscript"/>
          <w:lang w:val="en-GB"/>
        </w:rPr>
        <w:t>se</w:t>
      </w:r>
      <w:proofErr w:type="spellEnd"/>
      <w:r w:rsidRPr="008B2CFA">
        <w:rPr>
          <w:rFonts w:ascii="Times New Roman" w:hAnsi="Times New Roman"/>
          <w:lang w:val="en-GB"/>
        </w:rPr>
        <w:t xml:space="preserve"> </w:t>
      </w:r>
      <w:r w:rsidR="00403B18" w:rsidRPr="008B2CFA">
        <w:rPr>
          <w:rFonts w:ascii="Times New Roman" w:hAnsi="Times New Roman"/>
          <w:lang w:val="en-GB"/>
        </w:rPr>
        <w:t>apply to the case of contact of the partition with air on both the external and internal sides.</w:t>
      </w:r>
    </w:p>
    <w:p w14:paraId="534C57AF" w14:textId="6277661A"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Fig</w:t>
      </w:r>
      <w:r w:rsidR="00422304" w:rsidRPr="008B2CFA">
        <w:rPr>
          <w:rFonts w:ascii="Times New Roman" w:hAnsi="Times New Roman"/>
          <w:lang w:val="en-GB"/>
        </w:rPr>
        <w:t>ure</w:t>
      </w:r>
      <w:r w:rsidRPr="008B2CFA">
        <w:rPr>
          <w:rFonts w:ascii="Times New Roman" w:hAnsi="Times New Roman"/>
          <w:lang w:val="en-GB"/>
        </w:rPr>
        <w:t xml:space="preserve"> 1 shows a multilayer partition. The partition is surrounded by air on the left and right sides. The temperature t</w:t>
      </w:r>
      <w:r w:rsidRPr="008B2CFA">
        <w:rPr>
          <w:rFonts w:ascii="Times New Roman" w:hAnsi="Times New Roman"/>
          <w:vertAlign w:val="subscript"/>
          <w:lang w:val="en-GB"/>
        </w:rPr>
        <w:t>w1</w:t>
      </w:r>
      <w:r w:rsidRPr="008B2CFA">
        <w:rPr>
          <w:rFonts w:ascii="Times New Roman" w:hAnsi="Times New Roman"/>
          <w:lang w:val="en-GB"/>
        </w:rPr>
        <w:t xml:space="preserve"> is higher than t</w:t>
      </w:r>
      <w:r w:rsidRPr="008B2CFA">
        <w:rPr>
          <w:rFonts w:ascii="Times New Roman" w:hAnsi="Times New Roman"/>
          <w:vertAlign w:val="subscript"/>
          <w:lang w:val="en-GB"/>
        </w:rPr>
        <w:t>w4</w:t>
      </w:r>
      <w:r w:rsidRPr="008B2CFA">
        <w:rPr>
          <w:rFonts w:ascii="Times New Roman" w:hAnsi="Times New Roman"/>
          <w:lang w:val="en-GB"/>
        </w:rPr>
        <w:t xml:space="preserve"> and drops along the lines t</w:t>
      </w:r>
      <w:r w:rsidRPr="008B2CFA">
        <w:rPr>
          <w:rFonts w:ascii="Times New Roman" w:hAnsi="Times New Roman"/>
          <w:vertAlign w:val="subscript"/>
          <w:lang w:val="en-GB"/>
        </w:rPr>
        <w:t>w1</w:t>
      </w:r>
      <w:r w:rsidR="00281D3C" w:rsidRPr="008B2CFA">
        <w:rPr>
          <w:rFonts w:ascii="Times New Roman" w:hAnsi="Times New Roman"/>
          <w:lang w:val="en-GB"/>
        </w:rPr>
        <w:t>,</w:t>
      </w:r>
      <w:r w:rsidRPr="008B2CFA">
        <w:rPr>
          <w:rFonts w:ascii="Times New Roman" w:hAnsi="Times New Roman"/>
          <w:lang w:val="en-GB"/>
        </w:rPr>
        <w:t xml:space="preserve"> t</w:t>
      </w:r>
      <w:r w:rsidRPr="008B2CFA">
        <w:rPr>
          <w:rFonts w:ascii="Times New Roman" w:hAnsi="Times New Roman"/>
          <w:vertAlign w:val="subscript"/>
          <w:lang w:val="en-GB"/>
        </w:rPr>
        <w:t>w2</w:t>
      </w:r>
      <w:r w:rsidR="00281D3C" w:rsidRPr="008B2CFA">
        <w:rPr>
          <w:rFonts w:ascii="Times New Roman" w:hAnsi="Times New Roman"/>
          <w:lang w:val="en-GB"/>
        </w:rPr>
        <w:t>,</w:t>
      </w:r>
      <w:r w:rsidRPr="008B2CFA">
        <w:rPr>
          <w:rFonts w:ascii="Times New Roman" w:hAnsi="Times New Roman"/>
          <w:lang w:val="en-GB"/>
        </w:rPr>
        <w:t xml:space="preserve"> t</w:t>
      </w:r>
      <w:r w:rsidRPr="008B2CFA">
        <w:rPr>
          <w:rFonts w:ascii="Times New Roman" w:hAnsi="Times New Roman"/>
          <w:vertAlign w:val="subscript"/>
          <w:lang w:val="en-GB"/>
        </w:rPr>
        <w:t>w3</w:t>
      </w:r>
      <w:r w:rsidRPr="008B2CFA">
        <w:rPr>
          <w:rFonts w:ascii="Times New Roman" w:hAnsi="Times New Roman"/>
          <w:lang w:val="en-GB"/>
        </w:rPr>
        <w:t xml:space="preserve"> to t</w:t>
      </w:r>
      <w:r w:rsidRPr="008B2CFA">
        <w:rPr>
          <w:rFonts w:ascii="Times New Roman" w:hAnsi="Times New Roman"/>
          <w:vertAlign w:val="subscript"/>
          <w:lang w:val="en-GB"/>
        </w:rPr>
        <w:t>w4</w:t>
      </w:r>
      <w:r w:rsidRPr="008B2CFA">
        <w:rPr>
          <w:rFonts w:ascii="Times New Roman" w:hAnsi="Times New Roman"/>
          <w:lang w:val="en-GB"/>
        </w:rPr>
        <w:t>. The thicknesses of individual layers are marked d</w:t>
      </w:r>
      <w:r w:rsidRPr="008B2CFA">
        <w:rPr>
          <w:rFonts w:ascii="Times New Roman" w:hAnsi="Times New Roman"/>
          <w:vertAlign w:val="subscript"/>
          <w:lang w:val="en-GB"/>
        </w:rPr>
        <w:t>1</w:t>
      </w:r>
      <w:r w:rsidRPr="008B2CFA">
        <w:rPr>
          <w:rFonts w:ascii="Times New Roman" w:hAnsi="Times New Roman"/>
          <w:lang w:val="en-GB"/>
        </w:rPr>
        <w:t>,d</w:t>
      </w:r>
      <w:r w:rsidRPr="008B2CFA">
        <w:rPr>
          <w:rFonts w:ascii="Times New Roman" w:hAnsi="Times New Roman"/>
          <w:vertAlign w:val="subscript"/>
          <w:lang w:val="en-GB"/>
        </w:rPr>
        <w:t>2</w:t>
      </w:r>
      <w:r w:rsidRPr="008B2CFA">
        <w:rPr>
          <w:rFonts w:ascii="Times New Roman" w:hAnsi="Times New Roman"/>
          <w:lang w:val="en-GB"/>
        </w:rPr>
        <w:t>,d</w:t>
      </w:r>
      <w:r w:rsidRPr="008B2CFA">
        <w:rPr>
          <w:rFonts w:ascii="Times New Roman" w:hAnsi="Times New Roman"/>
          <w:vertAlign w:val="subscript"/>
          <w:lang w:val="en-GB"/>
        </w:rPr>
        <w:t>3</w:t>
      </w:r>
      <w:r w:rsidRPr="008B2CFA">
        <w:rPr>
          <w:rFonts w:ascii="Times New Roman" w:hAnsi="Times New Roman"/>
          <w:lang w:val="en-GB"/>
        </w:rPr>
        <w:t xml:space="preserve">, the heat conduction coefficients for individual material layers are marked </w:t>
      </w:r>
      <w:r w:rsidRPr="008B2CFA">
        <w:rPr>
          <w:rFonts w:ascii="Times New Roman" w:hAnsi="Times New Roman"/>
        </w:rPr>
        <w:t>λ</w:t>
      </w:r>
      <w:r w:rsidRPr="008B2CFA">
        <w:rPr>
          <w:rFonts w:ascii="Times New Roman" w:hAnsi="Times New Roman"/>
          <w:vertAlign w:val="subscript"/>
          <w:lang w:val="en-GB"/>
        </w:rPr>
        <w:t>1</w:t>
      </w:r>
      <w:r w:rsidR="007962A6" w:rsidRPr="008B2CFA">
        <w:rPr>
          <w:rFonts w:ascii="Times New Roman" w:hAnsi="Times New Roman"/>
          <w:lang w:val="en-GB"/>
        </w:rPr>
        <w:t>,</w:t>
      </w:r>
      <w:r w:rsidRPr="008B2CFA">
        <w:rPr>
          <w:rFonts w:ascii="Times New Roman" w:hAnsi="Times New Roman"/>
          <w:lang w:val="en-GB"/>
        </w:rPr>
        <w:t xml:space="preserve"> </w:t>
      </w:r>
      <w:r w:rsidRPr="008B2CFA">
        <w:rPr>
          <w:rFonts w:ascii="Times New Roman" w:hAnsi="Times New Roman"/>
        </w:rPr>
        <w:t>λ</w:t>
      </w:r>
      <w:r w:rsidRPr="008B2CFA">
        <w:rPr>
          <w:rFonts w:ascii="Times New Roman" w:hAnsi="Times New Roman"/>
          <w:vertAlign w:val="subscript"/>
          <w:lang w:val="en-GB"/>
        </w:rPr>
        <w:t>2</w:t>
      </w:r>
      <w:r w:rsidR="007962A6" w:rsidRPr="008B2CFA">
        <w:rPr>
          <w:rFonts w:ascii="Times New Roman" w:hAnsi="Times New Roman"/>
          <w:lang w:val="en-GB"/>
        </w:rPr>
        <w:t xml:space="preserve">, </w:t>
      </w:r>
      <w:r w:rsidRPr="008B2CFA">
        <w:rPr>
          <w:rFonts w:ascii="Times New Roman" w:hAnsi="Times New Roman"/>
        </w:rPr>
        <w:t>λ</w:t>
      </w:r>
      <w:r w:rsidRPr="008B2CFA">
        <w:rPr>
          <w:rFonts w:ascii="Times New Roman" w:hAnsi="Times New Roman"/>
          <w:vertAlign w:val="subscript"/>
          <w:lang w:val="en-GB"/>
        </w:rPr>
        <w:t>3</w:t>
      </w:r>
      <w:r w:rsidRPr="008B2CFA">
        <w:rPr>
          <w:rFonts w:ascii="Times New Roman" w:hAnsi="Times New Roman"/>
          <w:lang w:val="en-GB"/>
        </w:rPr>
        <w:t>. The direction of heat flow q is marked with an arrowhead</w:t>
      </w:r>
      <w:r w:rsidR="00781D07" w:rsidRPr="008B2CFA">
        <w:rPr>
          <w:rFonts w:ascii="Times New Roman" w:hAnsi="Times New Roman"/>
          <w:lang w:val="en-GB"/>
        </w:rPr>
        <w:t>.</w:t>
      </w:r>
    </w:p>
    <w:p w14:paraId="32CCC185" w14:textId="77777777" w:rsidR="00494D7D" w:rsidRPr="008B2CFA" w:rsidRDefault="00494D7D" w:rsidP="001F16AE">
      <w:pPr>
        <w:spacing w:after="0" w:line="240" w:lineRule="auto"/>
        <w:ind w:firstLine="284"/>
        <w:jc w:val="both"/>
        <w:rPr>
          <w:rFonts w:ascii="Times New Roman" w:hAnsi="Times New Roman"/>
          <w:lang w:val="en-GB"/>
        </w:rPr>
      </w:pPr>
    </w:p>
    <w:p w14:paraId="7428E933" w14:textId="77777777" w:rsidR="00494D7D" w:rsidRPr="008B2CFA" w:rsidRDefault="00000000" w:rsidP="00422304">
      <w:pPr>
        <w:spacing w:after="0" w:line="240" w:lineRule="auto"/>
        <w:ind w:firstLine="284"/>
        <w:jc w:val="center"/>
        <w:rPr>
          <w:rFonts w:ascii="Times New Roman" w:hAnsi="Times New Roman"/>
          <w:lang w:val="en-GB"/>
        </w:rPr>
      </w:pPr>
      <w:r>
        <w:rPr>
          <w:rFonts w:ascii="Times New Roman" w:hAnsi="Times New Roman"/>
          <w:lang w:val="en-GB"/>
        </w:rPr>
      </w:r>
      <w:r>
        <w:rPr>
          <w:rFonts w:ascii="Times New Roman" w:hAnsi="Times New Roman"/>
          <w:lang w:val="en-GB"/>
        </w:rPr>
        <w:pict w14:anchorId="10CAC916">
          <v:group id="_x0000_s1105" style="width:163.3pt;height:156.65pt;mso-position-horizontal-relative:char;mso-position-vertical-relative:line" coordorigin="2224,5731" coordsize="3266,3133">
            <v:shapetype id="_x0000_t202" coordsize="21600,21600" o:spt="202" path="m,l,21600r21600,l21600,xe">
              <v:stroke joinstyle="miter"/>
              <v:path gradientshapeok="t" o:connecttype="rect"/>
            </v:shapetype>
            <v:shape id="_x0000_s1106" type="#_x0000_t202" style="position:absolute;left:2366;top:5731;width:127;height:236" stroked="f">
              <v:textbox style="mso-next-textbox:#_x0000_s1106" inset="0,0,0,0">
                <w:txbxContent>
                  <w:p w14:paraId="52CF5CF0" w14:textId="77777777" w:rsidR="00422304" w:rsidRDefault="00422304" w:rsidP="00422304">
                    <w:pPr>
                      <w:rPr>
                        <w:rFonts w:ascii="Arial" w:hAnsi="Arial" w:cs="Arial"/>
                        <w:sz w:val="20"/>
                      </w:rPr>
                    </w:pPr>
                    <w:r>
                      <w:rPr>
                        <w:rFonts w:ascii="Arial" w:hAnsi="Arial" w:cs="Arial"/>
                        <w:sz w:val="20"/>
                      </w:rPr>
                      <w:t>t</w:t>
                    </w:r>
                  </w:p>
                </w:txbxContent>
              </v:textbox>
            </v:shape>
            <v:shape id="_x0000_s1107" type="#_x0000_t202" style="position:absolute;left:2224;top:6415;width:194;height:277" stroked="f">
              <v:textbox style="mso-next-textbox:#_x0000_s1107" inset="0,0,0,0">
                <w:txbxContent>
                  <w:p w14:paraId="7BA79A69" w14:textId="77777777" w:rsidR="00422304" w:rsidRDefault="00422304" w:rsidP="00422304">
                    <w:pPr>
                      <w:rPr>
                        <w:rFonts w:ascii="Arial" w:hAnsi="Arial" w:cs="Arial"/>
                        <w:sz w:val="20"/>
                        <w:vertAlign w:val="subscript"/>
                      </w:rPr>
                    </w:pPr>
                    <w:proofErr w:type="spellStart"/>
                    <w:r>
                      <w:rPr>
                        <w:rFonts w:ascii="Arial" w:hAnsi="Arial" w:cs="Arial"/>
                        <w:sz w:val="20"/>
                      </w:rPr>
                      <w:t>t</w:t>
                    </w:r>
                    <w:r>
                      <w:rPr>
                        <w:rFonts w:ascii="Arial" w:hAnsi="Arial" w:cs="Arial"/>
                        <w:sz w:val="20"/>
                        <w:vertAlign w:val="subscript"/>
                      </w:rPr>
                      <w:t>w</w:t>
                    </w:r>
                    <w:proofErr w:type="spellEnd"/>
                  </w:p>
                </w:txbxContent>
              </v:textbox>
            </v:shape>
            <v:line id="_x0000_s1108" style="position:absolute;flip:x" from="2545,6061" to="3289,6061" strokeweight=".25pt">
              <v:stroke dashstyle="longDash"/>
            </v:line>
            <v:shape id="_x0000_s1109" type="#_x0000_t202" style="position:absolute;left:5047;top:8549;width:199;height:315" stroked="f">
              <v:textbox style="mso-next-textbox:#_x0000_s1109" inset="0,0,0,0">
                <w:txbxContent>
                  <w:p w14:paraId="6E07C8C1" w14:textId="77777777" w:rsidR="00422304" w:rsidRDefault="00422304" w:rsidP="00422304">
                    <w:pPr>
                      <w:rPr>
                        <w:rFonts w:ascii="Arial" w:hAnsi="Arial" w:cs="Arial"/>
                        <w:sz w:val="20"/>
                        <w:vertAlign w:val="subscript"/>
                      </w:rPr>
                    </w:pPr>
                    <w:r>
                      <w:rPr>
                        <w:rFonts w:ascii="Arial" w:hAnsi="Arial" w:cs="Arial"/>
                        <w:sz w:val="20"/>
                      </w:rPr>
                      <w:t>x</w:t>
                    </w:r>
                  </w:p>
                </w:txbxContent>
              </v:textbox>
            </v:shape>
            <v:shape id="_x0000_s1110" type="#_x0000_t202" style="position:absolute;left:2350;top:8303;width:133;height:209" stroked="f">
              <v:textbox style="mso-next-textbox:#_x0000_s1110" inset="0,0,0,0">
                <w:txbxContent>
                  <w:p w14:paraId="0AEF3252" w14:textId="77777777" w:rsidR="00422304" w:rsidRDefault="00422304" w:rsidP="00422304">
                    <w:pPr>
                      <w:rPr>
                        <w:rFonts w:ascii="Arial" w:hAnsi="Arial" w:cs="Arial"/>
                        <w:sz w:val="20"/>
                      </w:rPr>
                    </w:pPr>
                    <w:r>
                      <w:rPr>
                        <w:rFonts w:ascii="Arial" w:hAnsi="Arial" w:cs="Arial"/>
                        <w:sz w:val="20"/>
                      </w:rPr>
                      <w:t>0</w:t>
                    </w:r>
                  </w:p>
                </w:txbxContent>
              </v:textbox>
            </v:shape>
            <v:shape id="_x0000_s1111" type="#_x0000_t202" style="position:absolute;left:2775;top:8512;width:232;height:247" stroked="f">
              <v:textbox style="mso-next-textbox:#_x0000_s1111" inset="0,0,0,0">
                <w:txbxContent>
                  <w:p w14:paraId="241251A5" w14:textId="77777777" w:rsidR="00422304" w:rsidRDefault="00422304" w:rsidP="00422304">
                    <w:pPr>
                      <w:rPr>
                        <w:rFonts w:ascii="Arial" w:hAnsi="Arial" w:cs="Arial"/>
                        <w:sz w:val="20"/>
                        <w:vertAlign w:val="subscript"/>
                      </w:rPr>
                    </w:pPr>
                    <w:r>
                      <w:rPr>
                        <w:rFonts w:ascii="Arial" w:hAnsi="Arial" w:cs="Arial"/>
                        <w:sz w:val="20"/>
                      </w:rPr>
                      <w:t>d</w:t>
                    </w:r>
                    <w:r>
                      <w:rPr>
                        <w:rFonts w:ascii="Arial" w:hAnsi="Arial" w:cs="Arial"/>
                        <w:sz w:val="20"/>
                        <w:vertAlign w:val="subscript"/>
                      </w:rPr>
                      <w:t>1</w:t>
                    </w:r>
                  </w:p>
                </w:txbxContent>
              </v:textbox>
            </v:shape>
            <v:shape id="_x0000_s1112" type="#_x0000_t202" style="position:absolute;left:4999;top:7962;width:170;height:269" stroked="f">
              <v:textbox style="mso-next-textbox:#_x0000_s1112" inset="0,0,0,0">
                <w:txbxContent>
                  <w:p w14:paraId="5022C93C" w14:textId="77777777" w:rsidR="00422304" w:rsidRDefault="00422304" w:rsidP="00422304">
                    <w:pPr>
                      <w:rPr>
                        <w:rFonts w:ascii="Arial" w:hAnsi="Arial" w:cs="Arial"/>
                        <w:sz w:val="20"/>
                        <w:vertAlign w:val="subscript"/>
                      </w:rPr>
                    </w:pPr>
                    <w:r>
                      <w:rPr>
                        <w:rFonts w:ascii="Arial" w:hAnsi="Arial" w:cs="Arial"/>
                        <w:sz w:val="20"/>
                      </w:rPr>
                      <w:t>q</w:t>
                    </w:r>
                  </w:p>
                </w:txbxContent>
              </v:textbox>
            </v:shape>
            <v:rect id="_x0000_s1113" style="position:absolute;left:2545;top:6061;width:761;height:2431" fillcolor="black" strokecolor="white">
              <v:fill r:id="rId9" o:title="Szeroki ukośny w górę" type="pattern"/>
            </v:rect>
            <v:shape id="_x0000_s1114" type="#_x0000_t202" style="position:absolute;left:2382;top:6471;width:101;height:334" stroked="f">
              <v:textbox style="mso-next-textbox:#_x0000_s1114" inset="0,0,0,0">
                <w:txbxContent>
                  <w:p w14:paraId="44847EEA" w14:textId="77777777" w:rsidR="00422304" w:rsidRDefault="00422304" w:rsidP="00422304">
                    <w:pPr>
                      <w:rPr>
                        <w:rFonts w:ascii="Arial" w:hAnsi="Arial" w:cs="Arial"/>
                        <w:sz w:val="20"/>
                        <w:vertAlign w:val="subscript"/>
                      </w:rPr>
                    </w:pPr>
                    <w:r>
                      <w:rPr>
                        <w:rFonts w:ascii="Arial" w:hAnsi="Arial" w:cs="Arial"/>
                        <w:sz w:val="20"/>
                        <w:vertAlign w:val="subscript"/>
                      </w:rPr>
                      <w:t>1</w:t>
                    </w:r>
                  </w:p>
                </w:txbxContent>
              </v:textbox>
            </v:shape>
            <v:rect id="_x0000_s1115" style="position:absolute;left:3289;top:6062;width:572;height:2431" fillcolor="black" strokecolor="white">
              <v:fill r:id="rId10" o:title="Szeroki ukośny w dół" type="pattern"/>
            </v:rect>
            <v:rect id="_x0000_s1116" style="position:absolute;left:3861;top:6061;width:943;height:2431" fillcolor="black" strokecolor="white">
              <v:fill r:id="rId11" o:title="5%" type="pattern"/>
            </v:rect>
            <v:shape id="_x0000_s1117" type="#_x0000_t202" style="position:absolute;left:3459;top:8512;width:232;height:247" stroked="f">
              <v:textbox style="mso-next-textbox:#_x0000_s1117" inset="0,0,0,0">
                <w:txbxContent>
                  <w:p w14:paraId="3A0A67BA" w14:textId="77777777" w:rsidR="00422304" w:rsidRDefault="00422304" w:rsidP="00422304">
                    <w:pPr>
                      <w:rPr>
                        <w:rFonts w:ascii="Arial" w:hAnsi="Arial" w:cs="Arial"/>
                        <w:sz w:val="20"/>
                        <w:vertAlign w:val="subscript"/>
                      </w:rPr>
                    </w:pPr>
                    <w:r>
                      <w:rPr>
                        <w:rFonts w:ascii="Arial" w:hAnsi="Arial" w:cs="Arial"/>
                        <w:sz w:val="20"/>
                      </w:rPr>
                      <w:t>d</w:t>
                    </w:r>
                    <w:r>
                      <w:rPr>
                        <w:rFonts w:ascii="Arial" w:hAnsi="Arial" w:cs="Arial"/>
                        <w:sz w:val="20"/>
                        <w:vertAlign w:val="subscript"/>
                      </w:rPr>
                      <w:t>2</w:t>
                    </w:r>
                  </w:p>
                </w:txbxContent>
              </v:textbox>
            </v:shape>
            <v:shape id="_x0000_s1118" type="#_x0000_t202" style="position:absolute;left:4236;top:8512;width:232;height:247" stroked="f">
              <v:textbox style="mso-next-textbox:#_x0000_s1118" inset="0,0,0,0">
                <w:txbxContent>
                  <w:p w14:paraId="1A40C819" w14:textId="77777777" w:rsidR="00422304" w:rsidRDefault="00422304" w:rsidP="00422304">
                    <w:pPr>
                      <w:rPr>
                        <w:rFonts w:ascii="Arial" w:hAnsi="Arial" w:cs="Arial"/>
                        <w:sz w:val="20"/>
                        <w:vertAlign w:val="subscript"/>
                      </w:rPr>
                    </w:pPr>
                    <w:r>
                      <w:rPr>
                        <w:rFonts w:ascii="Arial" w:hAnsi="Arial" w:cs="Arial"/>
                        <w:sz w:val="20"/>
                      </w:rPr>
                      <w:t>d</w:t>
                    </w:r>
                    <w:r>
                      <w:rPr>
                        <w:rFonts w:ascii="Arial" w:hAnsi="Arial" w:cs="Arial"/>
                        <w:sz w:val="20"/>
                        <w:vertAlign w:val="subscript"/>
                      </w:rPr>
                      <w:t>3</w:t>
                    </w:r>
                  </w:p>
                </w:txbxContent>
              </v:textbox>
            </v:shape>
            <v:line id="_x0000_s1119" style="position:absolute;flip:y" from="2545,5731" to="2545,8493" strokeweight=".5pt">
              <v:stroke endarrow="block" endarrowwidth="narrow" endarrowlength="long"/>
            </v:line>
            <v:rect id="_x0000_s1120" style="position:absolute;left:2493;top:7890;width:2997;height:57" strokecolor="white"/>
            <v:line id="_x0000_s1121" style="position:absolute;rotation:-90;flip:y" from="3887,7150" to="3887,9834" strokeweight=".5pt">
              <v:stroke endarrow="block" endarrowwidth="narrow" endarrowlength="long"/>
            </v:line>
            <v:shapetype id="_x0000_t32" coordsize="21600,21600" o:spt="32" o:oned="t" path="m,l21600,21600e" filled="f">
              <v:path arrowok="t" fillok="f" o:connecttype="none"/>
              <o:lock v:ext="edit" shapetype="t"/>
            </v:shapetype>
            <v:shape id="_x0000_s1122" type="#_x0000_t32" style="position:absolute;left:3289;top:6062;width:0;height:1828" o:connectortype="straight" strokeweight=".5pt"/>
            <v:shape id="_x0000_s1123" type="#_x0000_t32" style="position:absolute;left:3862;top:6062;width:0;height:1828" o:connectortype="straight" strokeweight=".5pt"/>
            <v:shape id="_x0000_s1124" type="#_x0000_t32" style="position:absolute;left:4804;top:6062;width:0;height:1828" o:connectortype="straight" strokeweight=".5pt"/>
            <v:shape id="_x0000_s1125" type="#_x0000_t32" style="position:absolute;left:3288;top:7950;width:1;height:542" o:connectortype="straight" strokeweight=".5pt"/>
            <v:shape id="_x0000_s1126" type="#_x0000_t32" style="position:absolute;left:3862;top:7951;width:1;height:542" o:connectortype="straight" strokeweight=".5pt"/>
            <v:shape id="_x0000_s1127" type="#_x0000_t32" style="position:absolute;left:4803;top:7962;width:1;height:542" o:connectortype="straight" strokeweight=".5pt"/>
            <v:shape id="_x0000_s1128" type="#_x0000_t32" style="position:absolute;left:2550;top:8493;width:0;height:266" o:connectortype="straight" strokeweight=".5pt"/>
            <v:shape id="_x0000_s1129" type="#_x0000_t32" style="position:absolute;left:4803;top:8493;width:0;height:266" o:connectortype="straight" strokeweight=".5pt"/>
            <v:shape id="_x0000_s1130" type="#_x0000_t32" style="position:absolute;left:3863;top:8496;width:0;height:266" o:connectortype="straight" strokeweight=".5pt"/>
            <v:shape id="_x0000_s1131" type="#_x0000_t32" style="position:absolute;left:3288;top:8493;width:0;height:266" o:connectortype="straight" strokeweight=".5pt"/>
            <v:shape id="_x0000_s1132" type="#_x0000_t32" style="position:absolute;left:2550;top:8759;width:739;height:0" o:connectortype="straight" strokeweight=".5pt">
              <v:stroke startarrow="block" startarrowwidth="narrow" startarrowlength="short" endarrow="block" endarrowwidth="narrow" endarrowlength="short"/>
            </v:shape>
            <v:shape id="_x0000_s1133" type="#_x0000_t32" style="position:absolute;left:3863;top:8760;width:940;height:0" o:connectortype="straight" strokeweight=".5pt">
              <v:stroke startarrow="block" startarrowwidth="narrow" startarrowlength="short" endarrow="block" endarrowwidth="narrow" endarrowlength="short"/>
            </v:shape>
            <v:shape id="_x0000_s1134" type="#_x0000_t32" style="position:absolute;left:3291;top:8760;width:574;height:0" o:connectortype="straight" strokeweight=".5pt">
              <v:stroke startarrow="block" startarrowwidth="narrow" startarrowlength="short" endarrow="block" endarrowwidth="narrow" endarrowlength="short"/>
            </v:shape>
            <v:shape id="_x0000_s1135" type="#_x0000_t202" style="position:absolute;left:4990;top:7607;width:101;height:334" stroked="f">
              <v:textbox style="mso-next-textbox:#_x0000_s1135" inset="0,0,0,0">
                <w:txbxContent>
                  <w:p w14:paraId="0E103DA3" w14:textId="77777777" w:rsidR="00422304" w:rsidRDefault="00422304" w:rsidP="00422304">
                    <w:pPr>
                      <w:rPr>
                        <w:rFonts w:ascii="Arial" w:hAnsi="Arial" w:cs="Arial"/>
                        <w:sz w:val="20"/>
                        <w:vertAlign w:val="subscript"/>
                      </w:rPr>
                    </w:pPr>
                    <w:r>
                      <w:rPr>
                        <w:rFonts w:ascii="Arial" w:hAnsi="Arial" w:cs="Arial"/>
                        <w:sz w:val="20"/>
                        <w:vertAlign w:val="subscript"/>
                      </w:rPr>
                      <w:t>4</w:t>
                    </w:r>
                  </w:p>
                </w:txbxContent>
              </v:textbox>
            </v:shape>
            <v:rect id="_x0000_s1136" style="position:absolute;left:2440;top:6692;width:896;height:57;rotation:1529786fd" strokecolor="white"/>
            <v:rect id="_x0000_s1137" style="position:absolute;left:3181;top:7119;width:839;height:57;rotation:2574783fd" strokecolor="white"/>
            <v:rect id="_x0000_s1138" style="position:absolute;left:3831;top:7544;width:1066;height:57;rotation:1529786fd" strokecolor="white"/>
            <v:shape id="_x0000_s1139" type="#_x0000_t32" style="position:absolute;left:2545;top:6572;width:761;height:334" o:connectortype="straight" strokeweight="1pt"/>
            <v:shape id="_x0000_s1140" type="#_x0000_t32" style="position:absolute;left:3861;top:7362;width:943;height:408" o:connectortype="straight" strokeweight="1pt"/>
            <v:shape id="_x0000_s1141" type="#_x0000_t32" style="position:absolute;left:3304;top:6906;width:561;height:456" o:connectortype="straight" strokeweight="1pt"/>
            <v:oval id="_x0000_s1142" style="position:absolute;left:3268;top:6881;width:42;height:41" strokeweight=".5pt"/>
            <v:oval id="_x0000_s1143" style="position:absolute;left:2525;top:6552;width:42;height:41" strokeweight=".5pt"/>
            <v:oval id="_x0000_s1144" style="position:absolute;left:4781;top:7744;width:42;height:41" strokeweight=".5pt"/>
            <v:shape id="_x0000_s1145" type="#_x0000_t202" style="position:absolute;left:3336;top:6642;width:164;height:239" stroked="f">
              <v:textbox style="mso-next-textbox:#_x0000_s1145" inset="0,0,0,0">
                <w:txbxContent>
                  <w:p w14:paraId="040D69E9" w14:textId="77777777" w:rsidR="00422304" w:rsidRDefault="00422304" w:rsidP="00422304">
                    <w:pPr>
                      <w:rPr>
                        <w:rFonts w:ascii="Arial" w:hAnsi="Arial" w:cs="Arial"/>
                        <w:sz w:val="20"/>
                        <w:vertAlign w:val="subscript"/>
                      </w:rPr>
                    </w:pPr>
                    <w:proofErr w:type="spellStart"/>
                    <w:r>
                      <w:rPr>
                        <w:rFonts w:ascii="Arial" w:hAnsi="Arial" w:cs="Arial"/>
                        <w:sz w:val="20"/>
                      </w:rPr>
                      <w:t>t</w:t>
                    </w:r>
                    <w:r>
                      <w:rPr>
                        <w:rFonts w:ascii="Arial" w:hAnsi="Arial" w:cs="Arial"/>
                        <w:sz w:val="20"/>
                        <w:vertAlign w:val="subscript"/>
                      </w:rPr>
                      <w:t>w</w:t>
                    </w:r>
                    <w:proofErr w:type="spellEnd"/>
                  </w:p>
                </w:txbxContent>
              </v:textbox>
            </v:shape>
            <v:shape id="_x0000_s1146" type="#_x0000_t202" style="position:absolute;left:3500;top:6677;width:90;height:245" stroked="f">
              <v:textbox style="mso-next-textbox:#_x0000_s1146" inset="0,0,0,0">
                <w:txbxContent>
                  <w:p w14:paraId="77519FC7" w14:textId="77777777" w:rsidR="00422304" w:rsidRDefault="00422304" w:rsidP="00422304">
                    <w:pPr>
                      <w:rPr>
                        <w:rFonts w:ascii="Arial" w:hAnsi="Arial" w:cs="Arial"/>
                        <w:sz w:val="20"/>
                        <w:vertAlign w:val="subscript"/>
                      </w:rPr>
                    </w:pPr>
                    <w:r>
                      <w:rPr>
                        <w:rFonts w:ascii="Arial" w:hAnsi="Arial" w:cs="Arial"/>
                        <w:sz w:val="20"/>
                        <w:vertAlign w:val="subscript"/>
                      </w:rPr>
                      <w:t>2</w:t>
                    </w:r>
                  </w:p>
                </w:txbxContent>
              </v:textbox>
            </v:shape>
            <v:shape id="_x0000_s1147" type="#_x0000_t202" style="position:absolute;left:3886;top:7073;width:164;height:239" stroked="f">
              <v:textbox style="mso-next-textbox:#_x0000_s1147" inset="0,0,0,0">
                <w:txbxContent>
                  <w:p w14:paraId="663F074C" w14:textId="77777777" w:rsidR="00422304" w:rsidRDefault="00422304" w:rsidP="00422304">
                    <w:pPr>
                      <w:rPr>
                        <w:rFonts w:ascii="Arial" w:hAnsi="Arial" w:cs="Arial"/>
                        <w:sz w:val="20"/>
                        <w:vertAlign w:val="subscript"/>
                      </w:rPr>
                    </w:pPr>
                    <w:proofErr w:type="spellStart"/>
                    <w:r>
                      <w:rPr>
                        <w:rFonts w:ascii="Arial" w:hAnsi="Arial" w:cs="Arial"/>
                        <w:sz w:val="20"/>
                      </w:rPr>
                      <w:t>t</w:t>
                    </w:r>
                    <w:r>
                      <w:rPr>
                        <w:rFonts w:ascii="Arial" w:hAnsi="Arial" w:cs="Arial"/>
                        <w:sz w:val="20"/>
                        <w:vertAlign w:val="subscript"/>
                      </w:rPr>
                      <w:t>w</w:t>
                    </w:r>
                    <w:proofErr w:type="spellEnd"/>
                  </w:p>
                </w:txbxContent>
              </v:textbox>
            </v:shape>
            <v:shape id="_x0000_s1148" type="#_x0000_t202" style="position:absolute;left:4826;top:7557;width:164;height:239" stroked="f">
              <v:textbox style="mso-next-textbox:#_x0000_s1148" inset="0,0,0,0">
                <w:txbxContent>
                  <w:p w14:paraId="1767B582" w14:textId="77777777" w:rsidR="00422304" w:rsidRDefault="00422304" w:rsidP="00422304">
                    <w:pPr>
                      <w:rPr>
                        <w:rFonts w:ascii="Arial" w:hAnsi="Arial" w:cs="Arial"/>
                        <w:sz w:val="20"/>
                        <w:vertAlign w:val="subscript"/>
                      </w:rPr>
                    </w:pPr>
                    <w:proofErr w:type="spellStart"/>
                    <w:r>
                      <w:rPr>
                        <w:rFonts w:ascii="Arial" w:hAnsi="Arial" w:cs="Arial"/>
                        <w:sz w:val="20"/>
                      </w:rPr>
                      <w:t>t</w:t>
                    </w:r>
                    <w:r>
                      <w:rPr>
                        <w:rFonts w:ascii="Arial" w:hAnsi="Arial" w:cs="Arial"/>
                        <w:sz w:val="20"/>
                        <w:vertAlign w:val="subscript"/>
                      </w:rPr>
                      <w:t>w</w:t>
                    </w:r>
                    <w:proofErr w:type="spellEnd"/>
                  </w:p>
                </w:txbxContent>
              </v:textbox>
            </v:shape>
            <v:shape id="_x0000_s1149" type="#_x0000_t32" style="position:absolute;left:2459;top:7923;width:2859;height:0" o:connectortype="straight" strokeweight="1pt">
              <v:stroke endarrow="block" endarrowwidth="narrow"/>
            </v:shape>
            <v:shape id="_x0000_s1150" type="#_x0000_t202" style="position:absolute;left:4050;top:7108;width:75;height:236" stroked="f">
              <v:textbox style="mso-next-textbox:#_x0000_s1150" inset="0,0,0,0">
                <w:txbxContent>
                  <w:p w14:paraId="3B585FEE" w14:textId="77777777" w:rsidR="00422304" w:rsidRDefault="00422304" w:rsidP="00422304">
                    <w:pPr>
                      <w:rPr>
                        <w:rFonts w:ascii="Arial" w:hAnsi="Arial" w:cs="Arial"/>
                        <w:sz w:val="20"/>
                        <w:vertAlign w:val="subscript"/>
                      </w:rPr>
                    </w:pPr>
                    <w:r>
                      <w:rPr>
                        <w:rFonts w:ascii="Arial" w:hAnsi="Arial" w:cs="Arial"/>
                        <w:sz w:val="20"/>
                        <w:vertAlign w:val="subscript"/>
                      </w:rPr>
                      <w:t>3</w:t>
                    </w:r>
                  </w:p>
                </w:txbxContent>
              </v:textbox>
            </v:shape>
            <v:oval id="_x0000_s1151" style="position:absolute;left:3843;top:7344;width:42;height:41" strokeweight=".5pt"/>
            <v:shape id="_x0000_s1152" type="#_x0000_t202" style="position:absolute;left:2832;top:6224;width:203;height:247" stroked="f">
              <v:textbox style="mso-next-textbox:#_x0000_s1152" inset="0,0,0,0">
                <w:txbxContent>
                  <w:p w14:paraId="669994D3" w14:textId="77777777" w:rsidR="00422304" w:rsidRDefault="00422304" w:rsidP="00422304">
                    <w:pPr>
                      <w:rPr>
                        <w:rFonts w:ascii="Arial" w:hAnsi="Arial" w:cs="Arial"/>
                        <w:sz w:val="20"/>
                        <w:vertAlign w:val="subscript"/>
                      </w:rPr>
                    </w:pPr>
                    <w:r>
                      <w:rPr>
                        <w:rFonts w:ascii="Arial" w:hAnsi="Arial" w:cs="Arial"/>
                        <w:sz w:val="20"/>
                      </w:rPr>
                      <w:sym w:font="Symbol" w:char="006C"/>
                    </w:r>
                    <w:r>
                      <w:rPr>
                        <w:rFonts w:ascii="Arial" w:hAnsi="Arial" w:cs="Arial"/>
                        <w:sz w:val="20"/>
                        <w:vertAlign w:val="subscript"/>
                      </w:rPr>
                      <w:t>1</w:t>
                    </w:r>
                  </w:p>
                </w:txbxContent>
              </v:textbox>
            </v:shape>
            <v:shape id="_x0000_s1153" type="#_x0000_t202" style="position:absolute;left:3459;top:6224;width:232;height:247" stroked="f">
              <v:textbox style="mso-next-textbox:#_x0000_s1153" inset="0,0,0,0">
                <w:txbxContent>
                  <w:p w14:paraId="71243D1D" w14:textId="77777777" w:rsidR="00422304" w:rsidRDefault="00422304" w:rsidP="00422304">
                    <w:pPr>
                      <w:rPr>
                        <w:rFonts w:ascii="Arial" w:hAnsi="Arial" w:cs="Arial"/>
                        <w:sz w:val="20"/>
                        <w:vertAlign w:val="subscript"/>
                      </w:rPr>
                    </w:pPr>
                    <w:r>
                      <w:rPr>
                        <w:rFonts w:ascii="Arial" w:hAnsi="Arial" w:cs="Arial"/>
                        <w:sz w:val="20"/>
                      </w:rPr>
                      <w:sym w:font="Symbol" w:char="006C"/>
                    </w:r>
                    <w:r>
                      <w:rPr>
                        <w:rFonts w:ascii="Arial" w:hAnsi="Arial" w:cs="Arial"/>
                        <w:sz w:val="20"/>
                        <w:vertAlign w:val="subscript"/>
                      </w:rPr>
                      <w:t>2</w:t>
                    </w:r>
                  </w:p>
                </w:txbxContent>
              </v:textbox>
            </v:shape>
            <v:shape id="_x0000_s1154" type="#_x0000_t202" style="position:absolute;left:4236;top:6224;width:232;height:247" stroked="f">
              <v:textbox style="mso-next-textbox:#_x0000_s1154" inset="0,0,0,0">
                <w:txbxContent>
                  <w:p w14:paraId="1D537DCA" w14:textId="77777777" w:rsidR="00422304" w:rsidRDefault="00422304" w:rsidP="00422304">
                    <w:pPr>
                      <w:rPr>
                        <w:rFonts w:ascii="Arial" w:hAnsi="Arial" w:cs="Arial"/>
                        <w:sz w:val="20"/>
                        <w:vertAlign w:val="subscript"/>
                      </w:rPr>
                    </w:pPr>
                    <w:r>
                      <w:rPr>
                        <w:rFonts w:ascii="Arial" w:hAnsi="Arial" w:cs="Arial"/>
                        <w:sz w:val="20"/>
                      </w:rPr>
                      <w:sym w:font="Symbol" w:char="006C"/>
                    </w:r>
                    <w:r>
                      <w:rPr>
                        <w:rFonts w:ascii="Arial" w:hAnsi="Arial" w:cs="Arial"/>
                        <w:sz w:val="20"/>
                        <w:vertAlign w:val="subscript"/>
                      </w:rPr>
                      <w:t>3</w:t>
                    </w:r>
                  </w:p>
                </w:txbxContent>
              </v:textbox>
            </v:shape>
            <v:shape id="_x0000_s1155" type="#_x0000_t32" style="position:absolute;left:2540;top:6062;width:2263;height:0" o:connectortype="straight" strokeweight=".5pt">
              <v:stroke dashstyle="longDash"/>
            </v:shape>
            <w10:anchorlock/>
          </v:group>
        </w:pict>
      </w:r>
    </w:p>
    <w:p w14:paraId="60873A38" w14:textId="2F1A32F0" w:rsidR="00494D7D" w:rsidRPr="008B2CFA" w:rsidRDefault="00494D7D" w:rsidP="004E2723">
      <w:pPr>
        <w:pStyle w:val="Rrys"/>
        <w:rPr>
          <w:lang w:val="en-GB"/>
        </w:rPr>
      </w:pPr>
      <w:r w:rsidRPr="008B2CFA">
        <w:rPr>
          <w:b/>
          <w:lang w:val="en-GB"/>
        </w:rPr>
        <w:t>Fig. 1</w:t>
      </w:r>
      <w:r w:rsidR="00422304" w:rsidRPr="008B2CFA">
        <w:rPr>
          <w:b/>
          <w:lang w:val="en-GB"/>
        </w:rPr>
        <w:t>.</w:t>
      </w:r>
      <w:r w:rsidR="007451AC" w:rsidRPr="008B2CFA">
        <w:t xml:space="preserve"> </w:t>
      </w:r>
      <w:r w:rsidR="007451AC" w:rsidRPr="008B2CFA">
        <w:rPr>
          <w:lang w:val="en-GB"/>
        </w:rPr>
        <w:t>Temperature distribution</w:t>
      </w:r>
      <w:r w:rsidRPr="008B2CFA">
        <w:rPr>
          <w:lang w:val="en-GB"/>
        </w:rPr>
        <w:t xml:space="preserve"> through a multilayer partition</w:t>
      </w:r>
    </w:p>
    <w:p w14:paraId="3ED15760" w14:textId="77777777" w:rsidR="00422304" w:rsidRPr="008B2CFA" w:rsidRDefault="00422304" w:rsidP="001F16AE">
      <w:pPr>
        <w:spacing w:after="0" w:line="240" w:lineRule="auto"/>
        <w:ind w:firstLine="284"/>
        <w:jc w:val="both"/>
        <w:rPr>
          <w:rFonts w:ascii="Times New Roman" w:hAnsi="Times New Roman"/>
          <w:lang w:val="en-GB"/>
        </w:rPr>
      </w:pPr>
    </w:p>
    <w:p w14:paraId="0011E056" w14:textId="77777777"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The heat flux density q W/m</w:t>
      </w:r>
      <w:r w:rsidRPr="008B2CFA">
        <w:rPr>
          <w:rFonts w:ascii="Times New Roman" w:hAnsi="Times New Roman"/>
          <w:vertAlign w:val="superscript"/>
          <w:lang w:val="en-GB"/>
        </w:rPr>
        <w:t>2</w:t>
      </w:r>
      <w:r w:rsidRPr="008B2CFA">
        <w:rPr>
          <w:rFonts w:ascii="Times New Roman" w:hAnsi="Times New Roman"/>
          <w:lang w:val="en-GB"/>
        </w:rPr>
        <w:t xml:space="preserve"> for each layer</w:t>
      </w:r>
      <w:r w:rsidR="00DC7ADE" w:rsidRPr="008B2CFA">
        <w:rPr>
          <w:rFonts w:ascii="Times New Roman" w:hAnsi="Times New Roman"/>
          <w:lang w:val="en-GB"/>
        </w:rPr>
        <w:t xml:space="preserve"> </w:t>
      </w:r>
      <w:r w:rsidR="00FC6272" w:rsidRPr="008B2CFA">
        <w:rPr>
          <w:rFonts w:ascii="Times New Roman" w:hAnsi="Times New Roman"/>
          <w:lang w:val="en-GB"/>
        </w:rPr>
        <w:t xml:space="preserve">for the steady case and the homogeneous layer </w:t>
      </w:r>
      <w:r w:rsidRPr="008B2CFA">
        <w:rPr>
          <w:rFonts w:ascii="Times New Roman" w:hAnsi="Times New Roman"/>
          <w:lang w:val="en-GB"/>
        </w:rPr>
        <w:t>can be described by the following equations:</w:t>
      </w:r>
    </w:p>
    <w:p w14:paraId="48D7EA48" w14:textId="77777777" w:rsidR="00494D7D" w:rsidRPr="008B2CFA" w:rsidRDefault="00494D7D" w:rsidP="003B4D84">
      <w:pPr>
        <w:tabs>
          <w:tab w:val="right" w:pos="9639"/>
        </w:tabs>
        <w:spacing w:before="60" w:after="60" w:line="240" w:lineRule="auto"/>
        <w:ind w:left="3686"/>
        <w:jc w:val="right"/>
        <w:rPr>
          <w:rFonts w:ascii="Times New Roman" w:hAnsi="Times New Roman"/>
          <w:lang w:val="en-GB"/>
        </w:rPr>
      </w:pPr>
      <w:r w:rsidRPr="008B2CFA">
        <w:rPr>
          <w:rFonts w:ascii="Times New Roman" w:hAnsi="Times New Roman"/>
          <w:position w:val="-30"/>
        </w:rPr>
        <w:object w:dxaOrig="1820" w:dyaOrig="700" w14:anchorId="4E911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45pt;height:34.45pt" o:ole="">
            <v:imagedata r:id="rId12" o:title=""/>
          </v:shape>
          <o:OLEObject Type="Embed" ProgID="Equation.3" ShapeID="_x0000_i1026" DrawAspect="Content" ObjectID="_1787564062" r:id="rId13"/>
        </w:object>
      </w:r>
      <w:r w:rsidRPr="008B2CFA">
        <w:rPr>
          <w:rFonts w:ascii="Times New Roman" w:hAnsi="Times New Roman"/>
          <w:lang w:val="en-GB"/>
        </w:rPr>
        <w:tab/>
      </w:r>
      <w:r w:rsidR="00461804" w:rsidRPr="008B2CFA">
        <w:rPr>
          <w:rFonts w:ascii="Times New Roman" w:hAnsi="Times New Roman"/>
          <w:lang w:val="en-GB"/>
        </w:rPr>
        <w:t xml:space="preserve"> </w:t>
      </w:r>
      <w:r w:rsidRPr="008B2CFA">
        <w:rPr>
          <w:rFonts w:ascii="Times New Roman" w:hAnsi="Times New Roman"/>
          <w:lang w:val="en-GB"/>
        </w:rPr>
        <w:t>(3)</w:t>
      </w:r>
    </w:p>
    <w:p w14:paraId="1E4397FD" w14:textId="77777777" w:rsidR="00494D7D" w:rsidRPr="008B2CFA" w:rsidRDefault="00494D7D" w:rsidP="003B4D84">
      <w:pPr>
        <w:tabs>
          <w:tab w:val="right" w:pos="9639"/>
        </w:tabs>
        <w:spacing w:before="60" w:after="60" w:line="240" w:lineRule="auto"/>
        <w:ind w:left="3686"/>
        <w:jc w:val="right"/>
        <w:rPr>
          <w:rFonts w:ascii="Times New Roman" w:hAnsi="Times New Roman"/>
          <w:lang w:val="en-GB"/>
        </w:rPr>
      </w:pPr>
      <w:r w:rsidRPr="008B2CFA">
        <w:rPr>
          <w:rFonts w:ascii="Times New Roman" w:hAnsi="Times New Roman"/>
          <w:position w:val="-30"/>
        </w:rPr>
        <w:object w:dxaOrig="1880" w:dyaOrig="700" w14:anchorId="2F959C8A">
          <v:shape id="_x0000_i1027" type="#_x0000_t75" style="width:93.65pt;height:34.45pt" o:ole="">
            <v:imagedata r:id="rId14" o:title=""/>
          </v:shape>
          <o:OLEObject Type="Embed" ProgID="Equation.3" ShapeID="_x0000_i1027" DrawAspect="Content" ObjectID="_1787564063" r:id="rId15"/>
        </w:object>
      </w:r>
      <w:r w:rsidRPr="008B2CFA">
        <w:rPr>
          <w:rFonts w:ascii="Times New Roman" w:hAnsi="Times New Roman"/>
          <w:lang w:val="en-GB"/>
        </w:rPr>
        <w:tab/>
      </w:r>
      <w:r w:rsidR="00461804" w:rsidRPr="008B2CFA">
        <w:rPr>
          <w:rFonts w:ascii="Times New Roman" w:hAnsi="Times New Roman"/>
          <w:lang w:val="en-GB"/>
        </w:rPr>
        <w:t xml:space="preserve"> </w:t>
      </w:r>
      <w:r w:rsidRPr="008B2CFA">
        <w:rPr>
          <w:rFonts w:ascii="Times New Roman" w:hAnsi="Times New Roman"/>
          <w:lang w:val="en-GB"/>
        </w:rPr>
        <w:t>(4)</w:t>
      </w:r>
    </w:p>
    <w:p w14:paraId="222A7F22" w14:textId="77777777" w:rsidR="00494D7D" w:rsidRPr="008B2CFA" w:rsidRDefault="00494D7D" w:rsidP="003B4D84">
      <w:pPr>
        <w:tabs>
          <w:tab w:val="right" w:pos="9639"/>
        </w:tabs>
        <w:spacing w:before="60" w:after="60" w:line="240" w:lineRule="auto"/>
        <w:ind w:left="3686"/>
        <w:jc w:val="right"/>
        <w:rPr>
          <w:rFonts w:ascii="Times New Roman" w:hAnsi="Times New Roman"/>
          <w:lang w:val="en-GB"/>
        </w:rPr>
      </w:pPr>
      <w:r w:rsidRPr="008B2CFA">
        <w:rPr>
          <w:rFonts w:ascii="Times New Roman" w:hAnsi="Times New Roman"/>
          <w:position w:val="-30"/>
        </w:rPr>
        <w:object w:dxaOrig="1840" w:dyaOrig="700" w14:anchorId="19A3200B">
          <v:shape id="_x0000_i1028" type="#_x0000_t75" style="width:92.3pt;height:34.45pt" o:ole="">
            <v:imagedata r:id="rId16" o:title=""/>
          </v:shape>
          <o:OLEObject Type="Embed" ProgID="Equation.3" ShapeID="_x0000_i1028" DrawAspect="Content" ObjectID="_1787564064" r:id="rId17"/>
        </w:object>
      </w:r>
      <w:r w:rsidRPr="008B2CFA">
        <w:rPr>
          <w:rFonts w:ascii="Times New Roman" w:hAnsi="Times New Roman"/>
          <w:lang w:val="en-GB"/>
        </w:rPr>
        <w:tab/>
      </w:r>
      <w:r w:rsidR="00461804" w:rsidRPr="008B2CFA">
        <w:rPr>
          <w:rFonts w:ascii="Times New Roman" w:hAnsi="Times New Roman"/>
          <w:lang w:val="en-GB"/>
        </w:rPr>
        <w:t xml:space="preserve"> </w:t>
      </w:r>
      <w:r w:rsidRPr="008B2CFA">
        <w:rPr>
          <w:rFonts w:ascii="Times New Roman" w:hAnsi="Times New Roman"/>
          <w:lang w:val="en-GB"/>
        </w:rPr>
        <w:t>(5)</w:t>
      </w:r>
    </w:p>
    <w:p w14:paraId="535BF3FF" w14:textId="4EA3DCDB"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From each of these equations (3</w:t>
      </w:r>
      <w:r w:rsidR="00F1755D">
        <w:rPr>
          <w:rFonts w:ascii="Times New Roman" w:hAnsi="Times New Roman"/>
          <w:lang w:val="en-GB"/>
        </w:rPr>
        <w:t>-</w:t>
      </w:r>
      <w:r w:rsidRPr="008B2CFA">
        <w:rPr>
          <w:rFonts w:ascii="Times New Roman" w:hAnsi="Times New Roman"/>
          <w:lang w:val="en-GB"/>
        </w:rPr>
        <w:t>5), the temperature difference is determined:</w:t>
      </w:r>
    </w:p>
    <w:p w14:paraId="09AC63C5" w14:textId="77777777" w:rsidR="00494D7D" w:rsidRPr="008B2CFA" w:rsidRDefault="00494D7D" w:rsidP="003B4D84">
      <w:pPr>
        <w:tabs>
          <w:tab w:val="right" w:pos="9639"/>
        </w:tabs>
        <w:spacing w:before="60" w:after="60" w:line="240" w:lineRule="auto"/>
        <w:ind w:left="3686"/>
        <w:jc w:val="right"/>
        <w:rPr>
          <w:rFonts w:ascii="Times New Roman" w:hAnsi="Times New Roman"/>
          <w:lang w:val="en-GB"/>
        </w:rPr>
      </w:pPr>
      <w:r w:rsidRPr="008B2CFA">
        <w:rPr>
          <w:rFonts w:ascii="Times New Roman" w:hAnsi="Times New Roman"/>
          <w:position w:val="-30"/>
        </w:rPr>
        <w:object w:dxaOrig="1700" w:dyaOrig="700" w14:anchorId="22110B88">
          <v:shape id="_x0000_i1029" type="#_x0000_t75" style="width:83.95pt;height:34.45pt" o:ole="">
            <v:imagedata r:id="rId18" o:title=""/>
          </v:shape>
          <o:OLEObject Type="Embed" ProgID="Equation.3" ShapeID="_x0000_i1029" DrawAspect="Content" ObjectID="_1787564065" r:id="rId19"/>
        </w:object>
      </w:r>
      <w:r w:rsidRPr="008B2CFA">
        <w:rPr>
          <w:rFonts w:ascii="Times New Roman" w:hAnsi="Times New Roman"/>
          <w:lang w:val="en-GB"/>
        </w:rPr>
        <w:tab/>
      </w:r>
      <w:r w:rsidR="00461804" w:rsidRPr="008B2CFA">
        <w:rPr>
          <w:rFonts w:ascii="Times New Roman" w:hAnsi="Times New Roman"/>
          <w:lang w:val="en-GB"/>
        </w:rPr>
        <w:t xml:space="preserve"> </w:t>
      </w:r>
      <w:r w:rsidRPr="008B2CFA">
        <w:rPr>
          <w:rFonts w:ascii="Times New Roman" w:hAnsi="Times New Roman"/>
          <w:lang w:val="en-GB"/>
        </w:rPr>
        <w:t>(6)</w:t>
      </w:r>
    </w:p>
    <w:p w14:paraId="357C1FC9" w14:textId="77777777" w:rsidR="00494D7D" w:rsidRPr="008B2CFA" w:rsidRDefault="00494D7D" w:rsidP="003B4D84">
      <w:pPr>
        <w:tabs>
          <w:tab w:val="right" w:pos="9639"/>
        </w:tabs>
        <w:spacing w:before="60" w:after="60" w:line="240" w:lineRule="auto"/>
        <w:ind w:left="3686"/>
        <w:jc w:val="right"/>
        <w:rPr>
          <w:rFonts w:ascii="Times New Roman" w:hAnsi="Times New Roman"/>
          <w:lang w:val="en-GB"/>
        </w:rPr>
      </w:pPr>
      <w:r w:rsidRPr="008B2CFA">
        <w:rPr>
          <w:rFonts w:ascii="Times New Roman" w:hAnsi="Times New Roman"/>
          <w:position w:val="-30"/>
        </w:rPr>
        <w:object w:dxaOrig="1740" w:dyaOrig="700" w14:anchorId="02F42977">
          <v:shape id="_x0000_i1030" type="#_x0000_t75" style="width:87pt;height:34.45pt" o:ole="">
            <v:imagedata r:id="rId20" o:title=""/>
          </v:shape>
          <o:OLEObject Type="Embed" ProgID="Equation.3" ShapeID="_x0000_i1030" DrawAspect="Content" ObjectID="_1787564066" r:id="rId21"/>
        </w:object>
      </w:r>
      <w:r w:rsidRPr="008B2CFA">
        <w:rPr>
          <w:rFonts w:ascii="Times New Roman" w:hAnsi="Times New Roman"/>
          <w:lang w:val="en-GB"/>
        </w:rPr>
        <w:tab/>
      </w:r>
      <w:r w:rsidR="00461804" w:rsidRPr="008B2CFA">
        <w:rPr>
          <w:rFonts w:ascii="Times New Roman" w:hAnsi="Times New Roman"/>
          <w:lang w:val="en-GB"/>
        </w:rPr>
        <w:t xml:space="preserve"> </w:t>
      </w:r>
      <w:r w:rsidRPr="008B2CFA">
        <w:rPr>
          <w:rFonts w:ascii="Times New Roman" w:hAnsi="Times New Roman"/>
          <w:lang w:val="en-GB"/>
        </w:rPr>
        <w:t>(7)</w:t>
      </w:r>
    </w:p>
    <w:p w14:paraId="75DC23BB" w14:textId="77777777" w:rsidR="00494D7D" w:rsidRPr="008B2CFA" w:rsidRDefault="00494D7D" w:rsidP="003B4D84">
      <w:pPr>
        <w:tabs>
          <w:tab w:val="right" w:pos="9639"/>
        </w:tabs>
        <w:spacing w:before="60" w:after="60" w:line="240" w:lineRule="auto"/>
        <w:ind w:left="3686"/>
        <w:jc w:val="right"/>
        <w:rPr>
          <w:rFonts w:ascii="Times New Roman" w:hAnsi="Times New Roman"/>
          <w:lang w:val="en-GB"/>
        </w:rPr>
      </w:pPr>
      <w:r w:rsidRPr="008B2CFA">
        <w:rPr>
          <w:rFonts w:ascii="Times New Roman" w:hAnsi="Times New Roman"/>
          <w:position w:val="-30"/>
        </w:rPr>
        <w:object w:dxaOrig="1719" w:dyaOrig="700" w14:anchorId="6BE77186">
          <v:shape id="_x0000_i1031" type="#_x0000_t75" style="width:85.7pt;height:34.45pt" o:ole="">
            <v:imagedata r:id="rId22" o:title=""/>
          </v:shape>
          <o:OLEObject Type="Embed" ProgID="Equation.3" ShapeID="_x0000_i1031" DrawAspect="Content" ObjectID="_1787564067" r:id="rId23"/>
        </w:object>
      </w:r>
      <w:r w:rsidRPr="008B2CFA">
        <w:rPr>
          <w:rFonts w:ascii="Times New Roman" w:hAnsi="Times New Roman"/>
          <w:lang w:val="en-GB"/>
        </w:rPr>
        <w:tab/>
      </w:r>
      <w:r w:rsidR="00461804" w:rsidRPr="008B2CFA">
        <w:rPr>
          <w:rFonts w:ascii="Times New Roman" w:hAnsi="Times New Roman"/>
          <w:lang w:val="en-GB"/>
        </w:rPr>
        <w:t xml:space="preserve"> </w:t>
      </w:r>
      <w:r w:rsidRPr="008B2CFA">
        <w:rPr>
          <w:rFonts w:ascii="Times New Roman" w:hAnsi="Times New Roman"/>
          <w:lang w:val="en-GB"/>
        </w:rPr>
        <w:t>(8)</w:t>
      </w:r>
    </w:p>
    <w:p w14:paraId="1953A23D" w14:textId="1D823D3B"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After summing equations (6</w:t>
      </w:r>
      <w:r w:rsidR="00F1755D">
        <w:rPr>
          <w:rFonts w:ascii="Times New Roman" w:hAnsi="Times New Roman"/>
          <w:lang w:val="en-GB"/>
        </w:rPr>
        <w:t>-</w:t>
      </w:r>
      <w:r w:rsidRPr="008B2CFA">
        <w:rPr>
          <w:rFonts w:ascii="Times New Roman" w:hAnsi="Times New Roman"/>
          <w:lang w:val="en-GB"/>
        </w:rPr>
        <w:t>8) side by side, we get:</w:t>
      </w:r>
    </w:p>
    <w:p w14:paraId="3883C7D1" w14:textId="77777777" w:rsidR="00494D7D" w:rsidRPr="008B2CFA" w:rsidRDefault="00494D7D" w:rsidP="003B4D84">
      <w:pPr>
        <w:tabs>
          <w:tab w:val="right" w:pos="9639"/>
        </w:tabs>
        <w:spacing w:before="60" w:after="60" w:line="240" w:lineRule="auto"/>
        <w:ind w:left="2268"/>
        <w:jc w:val="right"/>
        <w:rPr>
          <w:rFonts w:ascii="Times New Roman" w:hAnsi="Times New Roman"/>
          <w:lang w:val="en-GB"/>
        </w:rPr>
      </w:pPr>
      <w:r w:rsidRPr="008B2CFA">
        <w:rPr>
          <w:rFonts w:ascii="Times New Roman" w:hAnsi="Times New Roman"/>
          <w:position w:val="-32"/>
        </w:rPr>
        <w:object w:dxaOrig="4940" w:dyaOrig="760" w14:anchorId="28FB23D6">
          <v:shape id="_x0000_i1032" type="#_x0000_t75" style="width:247.35pt;height:37.55pt" o:ole="">
            <v:imagedata r:id="rId24" o:title=""/>
          </v:shape>
          <o:OLEObject Type="Embed" ProgID="Equation.3" ShapeID="_x0000_i1032" DrawAspect="Content" ObjectID="_1787564068" r:id="rId25"/>
        </w:object>
      </w:r>
      <w:r w:rsidRPr="008B2CFA">
        <w:rPr>
          <w:rFonts w:ascii="Times New Roman" w:hAnsi="Times New Roman"/>
          <w:lang w:val="en-GB"/>
        </w:rPr>
        <w:tab/>
        <w:t>(9)</w:t>
      </w:r>
    </w:p>
    <w:p w14:paraId="3295659B" w14:textId="77777777" w:rsidR="00494D7D" w:rsidRPr="008B2CFA" w:rsidRDefault="003B4D84" w:rsidP="003B4D84">
      <w:pPr>
        <w:spacing w:after="0" w:line="240" w:lineRule="auto"/>
        <w:jc w:val="both"/>
        <w:rPr>
          <w:rFonts w:ascii="Times New Roman" w:hAnsi="Times New Roman"/>
          <w:lang w:val="en-GB"/>
        </w:rPr>
      </w:pPr>
      <w:r w:rsidRPr="008B2CFA">
        <w:rPr>
          <w:rFonts w:ascii="Times New Roman" w:hAnsi="Times New Roman"/>
          <w:lang w:val="en-GB"/>
        </w:rPr>
        <w:t>w</w:t>
      </w:r>
      <w:r w:rsidR="00494D7D" w:rsidRPr="008B2CFA">
        <w:rPr>
          <w:rFonts w:ascii="Times New Roman" w:hAnsi="Times New Roman"/>
          <w:lang w:val="en-GB"/>
        </w:rPr>
        <w:t xml:space="preserve">here: </w:t>
      </w:r>
    </w:p>
    <w:p w14:paraId="2867CC7E" w14:textId="77777777" w:rsidR="00494D7D" w:rsidRPr="008B2CFA" w:rsidRDefault="00494D7D" w:rsidP="003B4D84">
      <w:pPr>
        <w:tabs>
          <w:tab w:val="right" w:pos="9639"/>
        </w:tabs>
        <w:spacing w:before="60" w:after="60" w:line="240" w:lineRule="auto"/>
        <w:ind w:left="3828"/>
        <w:jc w:val="right"/>
        <w:rPr>
          <w:rFonts w:ascii="Times New Roman" w:hAnsi="Times New Roman"/>
          <w:lang w:val="en-GB"/>
        </w:rPr>
      </w:pPr>
      <w:r w:rsidRPr="008B2CFA">
        <w:rPr>
          <w:rFonts w:ascii="Times New Roman" w:hAnsi="Times New Roman"/>
          <w:position w:val="-62"/>
        </w:rPr>
        <w:object w:dxaOrig="1300" w:dyaOrig="1020" w14:anchorId="459A806A">
          <v:shape id="_x0000_i1033" type="#_x0000_t75" style="width:65.8pt;height:51.25pt" o:ole="">
            <v:imagedata r:id="rId26" o:title=""/>
          </v:shape>
          <o:OLEObject Type="Embed" ProgID="Equation.3" ShapeID="_x0000_i1033" DrawAspect="Content" ObjectID="_1787564069" r:id="rId27"/>
        </w:object>
      </w:r>
      <w:r w:rsidRPr="008B2CFA">
        <w:rPr>
          <w:rFonts w:ascii="Times New Roman" w:hAnsi="Times New Roman"/>
          <w:lang w:val="en-GB"/>
        </w:rPr>
        <w:tab/>
      </w:r>
      <w:r w:rsidR="003B4D84" w:rsidRPr="008B2CFA">
        <w:rPr>
          <w:rFonts w:ascii="Times New Roman" w:hAnsi="Times New Roman"/>
          <w:lang w:val="en-GB"/>
        </w:rPr>
        <w:t xml:space="preserve"> </w:t>
      </w:r>
      <w:r w:rsidRPr="008B2CFA">
        <w:rPr>
          <w:rFonts w:ascii="Times New Roman" w:hAnsi="Times New Roman"/>
          <w:lang w:val="en-GB"/>
        </w:rPr>
        <w:t>(10)</w:t>
      </w:r>
    </w:p>
    <w:p w14:paraId="311CC7CE" w14:textId="1B20DBA2"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In the case of a multilayer wall (n), the general formula for the heat flux</w:t>
      </w:r>
      <w:r w:rsidR="00F56CD4" w:rsidRPr="008B2CFA">
        <w:rPr>
          <w:rFonts w:ascii="Times New Roman" w:hAnsi="Times New Roman"/>
          <w:lang w:val="en-GB"/>
        </w:rPr>
        <w:t xml:space="preserve"> density</w:t>
      </w:r>
      <w:r w:rsidRPr="008B2CFA">
        <w:rPr>
          <w:rFonts w:ascii="Times New Roman" w:hAnsi="Times New Roman"/>
          <w:lang w:val="en-GB"/>
        </w:rPr>
        <w:t xml:space="preserve"> takes the following form</w:t>
      </w:r>
      <w:r w:rsidR="00050404" w:rsidRPr="008B2CFA">
        <w:rPr>
          <w:rFonts w:ascii="Times New Roman" w:hAnsi="Times New Roman"/>
          <w:lang w:val="en-GB"/>
        </w:rPr>
        <w:t xml:space="preserve"> (Charun 2009)</w:t>
      </w:r>
      <w:r w:rsidRPr="008B2CFA">
        <w:rPr>
          <w:rFonts w:ascii="Times New Roman" w:hAnsi="Times New Roman"/>
          <w:lang w:val="en-GB"/>
        </w:rPr>
        <w:t>:</w:t>
      </w:r>
    </w:p>
    <w:p w14:paraId="3829EEFF" w14:textId="17D9D021" w:rsidR="00494D7D" w:rsidRPr="008B2CFA" w:rsidRDefault="00494D7D" w:rsidP="000C2CE5">
      <w:pPr>
        <w:tabs>
          <w:tab w:val="right" w:pos="9639"/>
        </w:tabs>
        <w:spacing w:before="60" w:after="60" w:line="240" w:lineRule="auto"/>
        <w:ind w:left="3261"/>
        <w:jc w:val="right"/>
        <w:rPr>
          <w:rFonts w:ascii="Times New Roman" w:hAnsi="Times New Roman"/>
          <w:lang w:val="en-GB"/>
        </w:rPr>
      </w:pPr>
      <w:r w:rsidRPr="008B2CFA">
        <w:rPr>
          <w:rFonts w:ascii="Times New Roman" w:hAnsi="Times New Roman"/>
          <w:position w:val="-64"/>
        </w:rPr>
        <w:object w:dxaOrig="2740" w:dyaOrig="1060" w14:anchorId="533D3AC6">
          <v:shape id="_x0000_i1034" type="#_x0000_t75" style="width:139.6pt;height:52.55pt" o:ole="">
            <v:imagedata r:id="rId28" o:title=""/>
          </v:shape>
          <o:OLEObject Type="Embed" ProgID="Equation.3" ShapeID="_x0000_i1034" DrawAspect="Content" ObjectID="_1787564070" r:id="rId29"/>
        </w:object>
      </w:r>
      <w:r w:rsidRPr="008B2CFA">
        <w:rPr>
          <w:rFonts w:ascii="Times New Roman" w:hAnsi="Times New Roman"/>
          <w:lang w:val="en-GB"/>
        </w:rPr>
        <w:tab/>
      </w:r>
      <w:r w:rsidR="000C2CE5" w:rsidRPr="008B2CFA">
        <w:rPr>
          <w:rFonts w:ascii="Times New Roman" w:hAnsi="Times New Roman"/>
          <w:lang w:val="en-GB"/>
        </w:rPr>
        <w:t xml:space="preserve"> </w:t>
      </w:r>
      <w:r w:rsidRPr="008B2CFA">
        <w:rPr>
          <w:rFonts w:ascii="Times New Roman" w:hAnsi="Times New Roman"/>
          <w:lang w:val="en-GB"/>
        </w:rPr>
        <w:t>(11)</w:t>
      </w:r>
    </w:p>
    <w:p w14:paraId="3BC27937" w14:textId="77777777" w:rsidR="00494D7D" w:rsidRPr="008B2CFA" w:rsidRDefault="00494D7D" w:rsidP="0063565A">
      <w:pPr>
        <w:spacing w:after="0" w:line="240" w:lineRule="auto"/>
        <w:ind w:firstLine="284"/>
        <w:jc w:val="both"/>
        <w:rPr>
          <w:rFonts w:ascii="Times New Roman" w:hAnsi="Times New Roman"/>
          <w:lang w:val="en-GB"/>
        </w:rPr>
      </w:pPr>
      <w:r w:rsidRPr="008B2CFA">
        <w:rPr>
          <w:rFonts w:ascii="Times New Roman" w:hAnsi="Times New Roman"/>
          <w:lang w:val="en-GB"/>
        </w:rPr>
        <w:t>The temperature distribution is a straight line along the wall cross-section (Fig</w:t>
      </w:r>
      <w:r w:rsidR="000C2CE5" w:rsidRPr="008B2CFA">
        <w:rPr>
          <w:rFonts w:ascii="Times New Roman" w:hAnsi="Times New Roman"/>
          <w:lang w:val="en-GB"/>
        </w:rPr>
        <w:t>ure</w:t>
      </w:r>
      <w:r w:rsidRPr="008B2CFA">
        <w:rPr>
          <w:rFonts w:ascii="Times New Roman" w:hAnsi="Times New Roman"/>
          <w:lang w:val="en-GB"/>
        </w:rPr>
        <w:t xml:space="preserve"> 1).</w:t>
      </w:r>
    </w:p>
    <w:p w14:paraId="2EB0FEE2" w14:textId="7D5A9244" w:rsidR="00494D7D" w:rsidRPr="008B2CFA" w:rsidRDefault="00494D7D" w:rsidP="0063565A">
      <w:pPr>
        <w:spacing w:after="0" w:line="240" w:lineRule="auto"/>
        <w:ind w:firstLine="284"/>
        <w:jc w:val="both"/>
        <w:rPr>
          <w:rFonts w:ascii="Times New Roman" w:hAnsi="Times New Roman"/>
          <w:lang w:val="en-GB"/>
        </w:rPr>
      </w:pPr>
      <w:r w:rsidRPr="008B2CFA">
        <w:rPr>
          <w:rFonts w:ascii="Times New Roman" w:hAnsi="Times New Roman"/>
          <w:lang w:val="en-GB"/>
        </w:rPr>
        <w:t xml:space="preserve">The component </w:t>
      </w:r>
      <w:r w:rsidRPr="008B2CFA">
        <w:rPr>
          <w:rFonts w:ascii="Times New Roman" w:hAnsi="Times New Roman"/>
          <w:position w:val="-28"/>
        </w:rPr>
        <w:object w:dxaOrig="660" w:dyaOrig="680" w14:anchorId="6F0496B8">
          <v:shape id="_x0000_i1035" type="#_x0000_t75" style="width:32.25pt;height:34.45pt" o:ole="">
            <v:imagedata r:id="rId30" o:title=""/>
          </v:shape>
          <o:OLEObject Type="Embed" ProgID="Equation.3" ShapeID="_x0000_i1035" DrawAspect="Content" ObjectID="_1787564071" r:id="rId31"/>
        </w:object>
      </w:r>
      <w:r w:rsidRPr="008B2CFA">
        <w:rPr>
          <w:rFonts w:ascii="Times New Roman" w:hAnsi="Times New Roman"/>
          <w:lang w:val="en-GB"/>
        </w:rPr>
        <w:t xml:space="preserve"> is the sum of the heat transfer resistances from individual </w:t>
      </w:r>
      <w:r w:rsidR="00CC00A2">
        <w:rPr>
          <w:rFonts w:ascii="Times New Roman" w:hAnsi="Times New Roman"/>
          <w:lang w:val="en-GB"/>
        </w:rPr>
        <w:t>wall layers</w:t>
      </w:r>
      <w:r w:rsidRPr="008B2CFA">
        <w:rPr>
          <w:rFonts w:ascii="Times New Roman" w:hAnsi="Times New Roman"/>
          <w:lang w:val="en-GB"/>
        </w:rPr>
        <w:t>.</w:t>
      </w:r>
    </w:p>
    <w:p w14:paraId="572EFE04" w14:textId="2D7CB01D" w:rsidR="00246A14" w:rsidRPr="008B2CFA" w:rsidRDefault="00616600" w:rsidP="005448FA">
      <w:pPr>
        <w:spacing w:after="0" w:line="240" w:lineRule="auto"/>
        <w:ind w:firstLine="284"/>
        <w:jc w:val="both"/>
        <w:rPr>
          <w:rFonts w:ascii="Times New Roman" w:hAnsi="Times New Roman"/>
          <w:lang w:val="en-GB"/>
        </w:rPr>
      </w:pPr>
      <w:r w:rsidRPr="0063565A">
        <w:rPr>
          <w:rFonts w:ascii="Times New Roman" w:hAnsi="Times New Roman"/>
          <w:spacing w:val="-2"/>
          <w:lang w:val="en-GB"/>
        </w:rPr>
        <w:t xml:space="preserve">Establishing a mathematical and physical model for heat conduction in each material layer is a complex task. An important issue is </w:t>
      </w:r>
      <w:r w:rsidR="00CC00A2" w:rsidRPr="0063565A">
        <w:rPr>
          <w:rFonts w:ascii="Times New Roman" w:hAnsi="Times New Roman"/>
          <w:spacing w:val="-2"/>
          <w:lang w:val="en-GB"/>
        </w:rPr>
        <w:t>determining</w:t>
      </w:r>
      <w:r w:rsidRPr="0063565A">
        <w:rPr>
          <w:rFonts w:ascii="Times New Roman" w:hAnsi="Times New Roman"/>
          <w:spacing w:val="-2"/>
          <w:lang w:val="en-GB"/>
        </w:rPr>
        <w:t xml:space="preserve"> </w:t>
      </w:r>
      <w:r w:rsidR="002A207B" w:rsidRPr="0063565A">
        <w:rPr>
          <w:rFonts w:ascii="Times New Roman" w:hAnsi="Times New Roman"/>
          <w:spacing w:val="-2"/>
          <w:lang w:val="en-GB"/>
        </w:rPr>
        <w:t xml:space="preserve">boundary </w:t>
      </w:r>
      <w:r w:rsidR="00AE003E" w:rsidRPr="0063565A">
        <w:rPr>
          <w:rFonts w:ascii="Times New Roman" w:hAnsi="Times New Roman"/>
          <w:spacing w:val="-2"/>
          <w:lang w:val="en-GB"/>
        </w:rPr>
        <w:t xml:space="preserve">and initial </w:t>
      </w:r>
      <w:r w:rsidR="002A207B" w:rsidRPr="0063565A">
        <w:rPr>
          <w:rFonts w:ascii="Times New Roman" w:hAnsi="Times New Roman"/>
          <w:spacing w:val="-2"/>
          <w:lang w:val="en-GB"/>
        </w:rPr>
        <w:t xml:space="preserve">conditions, </w:t>
      </w:r>
      <w:r w:rsidRPr="0063565A">
        <w:rPr>
          <w:rFonts w:ascii="Times New Roman" w:hAnsi="Times New Roman"/>
          <w:spacing w:val="-2"/>
          <w:lang w:val="en-GB"/>
        </w:rPr>
        <w:t xml:space="preserve">whether the process is steady or unsteady, the number of dimensions, the stability or variability of thermophysical properties, the presence or </w:t>
      </w:r>
      <w:r w:rsidR="00CC00A2" w:rsidRPr="0063565A">
        <w:rPr>
          <w:rFonts w:ascii="Times New Roman" w:hAnsi="Times New Roman"/>
          <w:spacing w:val="-2"/>
          <w:lang w:val="en-GB"/>
        </w:rPr>
        <w:t>absence</w:t>
      </w:r>
      <w:r w:rsidRPr="0063565A">
        <w:rPr>
          <w:rFonts w:ascii="Times New Roman" w:hAnsi="Times New Roman"/>
          <w:spacing w:val="-2"/>
          <w:lang w:val="en-GB"/>
        </w:rPr>
        <w:t xml:space="preserve"> of additional heat sources, and the conditions of heat transfer inside and on the considered surfaces.</w:t>
      </w:r>
      <w:r w:rsidRPr="008B2CFA">
        <w:rPr>
          <w:rFonts w:ascii="Times New Roman" w:hAnsi="Times New Roman"/>
          <w:lang w:val="en-GB"/>
        </w:rPr>
        <w:t xml:space="preserve"> The law of heat conduction, differential e</w:t>
      </w:r>
      <w:r w:rsidR="00CC00A2">
        <w:rPr>
          <w:rFonts w:ascii="Times New Roman" w:hAnsi="Times New Roman"/>
          <w:lang w:val="en-GB"/>
        </w:rPr>
        <w:t>nergy balance equations, and</w:t>
      </w:r>
      <w:r w:rsidRPr="008B2CFA">
        <w:rPr>
          <w:rFonts w:ascii="Times New Roman" w:hAnsi="Times New Roman"/>
          <w:lang w:val="en-GB"/>
        </w:rPr>
        <w:t xml:space="preserve"> uniqueness conditions influence the mathematical model. The inclusion of the above in the constraints of mathematical analysis is long-lasting. </w:t>
      </w:r>
      <w:r w:rsidR="00CC00A2">
        <w:rPr>
          <w:rFonts w:ascii="Times New Roman" w:hAnsi="Times New Roman"/>
          <w:lang w:val="en-GB"/>
        </w:rPr>
        <w:t>Numerical methods for unsteady heat conduction can be used to solve this type of task</w:t>
      </w:r>
      <w:r w:rsidRPr="008B2CFA">
        <w:rPr>
          <w:rFonts w:ascii="Times New Roman" w:hAnsi="Times New Roman"/>
          <w:lang w:val="en-GB"/>
        </w:rPr>
        <w:t xml:space="preserve">. </w:t>
      </w:r>
      <w:r w:rsidR="00CC00A2">
        <w:rPr>
          <w:rFonts w:ascii="Times New Roman" w:hAnsi="Times New Roman"/>
          <w:lang w:val="en-GB"/>
        </w:rPr>
        <w:t>For example, one of these methods is</w:t>
      </w:r>
      <w:r w:rsidRPr="008B2CFA">
        <w:rPr>
          <w:rFonts w:ascii="Times New Roman" w:hAnsi="Times New Roman"/>
          <w:lang w:val="en-GB"/>
        </w:rPr>
        <w:t xml:space="preserve"> the finite difference method, where the object is divided by a mesh into a finite number of parts with a specific area or volume with dimensions appropriate to the discreti</w:t>
      </w:r>
      <w:r w:rsidR="00CC00A2">
        <w:rPr>
          <w:rFonts w:ascii="Times New Roman" w:hAnsi="Times New Roman"/>
          <w:lang w:val="en-GB"/>
        </w:rPr>
        <w:t>s</w:t>
      </w:r>
      <w:r w:rsidRPr="008B2CFA">
        <w:rPr>
          <w:rFonts w:ascii="Times New Roman" w:hAnsi="Times New Roman"/>
          <w:lang w:val="en-GB"/>
        </w:rPr>
        <w:t>ation steps. In differential equations, partial derivatives are replaced by difference quotients.</w:t>
      </w:r>
      <w:r w:rsidR="00193FED" w:rsidRPr="008B2CFA">
        <w:t xml:space="preserve"> </w:t>
      </w:r>
      <w:r w:rsidR="00193FED" w:rsidRPr="008B2CFA">
        <w:rPr>
          <w:rFonts w:ascii="Times New Roman" w:hAnsi="Times New Roman"/>
          <w:lang w:val="en-GB"/>
        </w:rPr>
        <w:t xml:space="preserve">The number of equations corresponds to the number of mesh nodes. Finite element methods are popular and successfully used with computers </w:t>
      </w:r>
      <w:r w:rsidR="00CC00A2">
        <w:rPr>
          <w:rFonts w:ascii="Times New Roman" w:hAnsi="Times New Roman"/>
          <w:lang w:val="en-GB"/>
        </w:rPr>
        <w:t>worldwide</w:t>
      </w:r>
      <w:r w:rsidR="00193FED" w:rsidRPr="008B2CFA">
        <w:rPr>
          <w:rFonts w:ascii="Times New Roman" w:hAnsi="Times New Roman"/>
          <w:lang w:val="en-GB"/>
        </w:rPr>
        <w:t>. They often enable verification of long-term experimental research o</w:t>
      </w:r>
      <w:r w:rsidR="000F67D6" w:rsidRPr="008B2CFA">
        <w:rPr>
          <w:rFonts w:ascii="Times New Roman" w:hAnsi="Times New Roman"/>
          <w:lang w:val="en-GB"/>
        </w:rPr>
        <w:t>r learning about complex issues (Wiśniewski</w:t>
      </w:r>
      <w:r w:rsidR="00F1755D">
        <w:rPr>
          <w:rFonts w:ascii="Times New Roman" w:hAnsi="Times New Roman"/>
          <w:lang w:val="en-GB"/>
        </w:rPr>
        <w:t xml:space="preserve"> &amp; </w:t>
      </w:r>
      <w:r w:rsidR="00F1755D" w:rsidRPr="008B2CFA">
        <w:rPr>
          <w:rFonts w:ascii="Times New Roman" w:hAnsi="Times New Roman"/>
          <w:lang w:val="en-GB"/>
        </w:rPr>
        <w:t>Wiśniewski</w:t>
      </w:r>
      <w:r w:rsidR="000F67D6" w:rsidRPr="008B2CFA">
        <w:rPr>
          <w:rFonts w:ascii="Times New Roman" w:hAnsi="Times New Roman"/>
          <w:lang w:val="en-GB"/>
        </w:rPr>
        <w:t xml:space="preserve"> 2017).</w:t>
      </w:r>
    </w:p>
    <w:p w14:paraId="40D3B818" w14:textId="1D2E2D55" w:rsidR="00180C54" w:rsidRPr="008B2CFA" w:rsidRDefault="00180C54" w:rsidP="00180C54">
      <w:pPr>
        <w:spacing w:after="0" w:line="240" w:lineRule="auto"/>
        <w:ind w:firstLine="284"/>
        <w:jc w:val="both"/>
        <w:rPr>
          <w:rFonts w:ascii="Times New Roman" w:hAnsi="Times New Roman"/>
          <w:lang w:val="en-GB"/>
        </w:rPr>
      </w:pPr>
      <w:r w:rsidRPr="008B2CFA">
        <w:rPr>
          <w:rFonts w:ascii="Times New Roman" w:hAnsi="Times New Roman"/>
          <w:lang w:val="en-GB"/>
        </w:rPr>
        <w:t xml:space="preserve">According to Fourier's </w:t>
      </w:r>
      <w:r w:rsidR="000729DC" w:rsidRPr="008B2CFA">
        <w:rPr>
          <w:rFonts w:ascii="Times New Roman" w:hAnsi="Times New Roman"/>
          <w:lang w:val="en-GB"/>
        </w:rPr>
        <w:t>l</w:t>
      </w:r>
      <w:r w:rsidRPr="008B2CFA">
        <w:rPr>
          <w:rFonts w:ascii="Times New Roman" w:hAnsi="Times New Roman"/>
          <w:lang w:val="en-GB"/>
        </w:rPr>
        <w:t>aw the heat flux density is directly proportional to the temperature gradient (12)</w:t>
      </w:r>
      <w:r w:rsidR="0063565A">
        <w:rPr>
          <w:rFonts w:ascii="Times New Roman" w:hAnsi="Times New Roman"/>
          <w:lang w:val="en-GB"/>
        </w:rPr>
        <w:t>:</w:t>
      </w:r>
    </w:p>
    <w:p w14:paraId="5D6BC982" w14:textId="321DA7C3" w:rsidR="00180C54" w:rsidRPr="008B2CFA" w:rsidRDefault="00250B58" w:rsidP="00DE6C29">
      <w:pPr>
        <w:tabs>
          <w:tab w:val="right" w:pos="9638"/>
        </w:tabs>
        <w:spacing w:before="60" w:after="60" w:line="240" w:lineRule="auto"/>
        <w:ind w:left="3544"/>
        <w:jc w:val="center"/>
        <w:rPr>
          <w:rFonts w:ascii="Times New Roman" w:hAnsi="Times New Roman"/>
        </w:rPr>
      </w:pPr>
      <m:oMath>
        <m:r>
          <w:rPr>
            <w:rFonts w:ascii="Cambria Math" w:hAnsi="Cambria Math"/>
            <w:lang w:val="en-GB"/>
          </w:rPr>
          <m:t xml:space="preserve">  q</m:t>
        </m:r>
        <m:r>
          <w:rPr>
            <w:rFonts w:ascii="Cambria Math" w:hAnsi="Cambria Math"/>
          </w:rPr>
          <m:t>=-λgradT=-λ∇T</m:t>
        </m:r>
      </m:oMath>
      <w:r w:rsidR="003278A2">
        <w:rPr>
          <w:rFonts w:ascii="Times New Roman" w:hAnsi="Times New Roman"/>
        </w:rPr>
        <w:t>,</w:t>
      </w:r>
      <w:r w:rsidR="00180C54" w:rsidRPr="008B2CFA">
        <w:rPr>
          <w:rFonts w:ascii="Times New Roman" w:hAnsi="Times New Roman"/>
        </w:rPr>
        <w:t xml:space="preserve"> </w:t>
      </w:r>
      <w:r w:rsidR="004E2723">
        <w:rPr>
          <w:rFonts w:ascii="Times New Roman" w:hAnsi="Times New Roman"/>
        </w:rPr>
        <w:tab/>
      </w:r>
      <w:r w:rsidR="00180C54" w:rsidRPr="008B2CFA">
        <w:rPr>
          <w:rFonts w:ascii="Times New Roman" w:hAnsi="Times New Roman"/>
        </w:rPr>
        <w:t>(12)</w:t>
      </w:r>
    </w:p>
    <w:p w14:paraId="530764EF" w14:textId="01C80D92" w:rsidR="00180C54" w:rsidRPr="008B2CFA" w:rsidRDefault="003B60AD" w:rsidP="005448FA">
      <w:pPr>
        <w:spacing w:after="0" w:line="240" w:lineRule="auto"/>
        <w:jc w:val="both"/>
        <w:rPr>
          <w:rFonts w:ascii="Times New Roman" w:hAnsi="Times New Roman"/>
          <w:lang w:val="en-GB"/>
        </w:rPr>
      </w:pPr>
      <w:r w:rsidRPr="008B2CFA">
        <w:rPr>
          <w:rFonts w:ascii="Times New Roman" w:hAnsi="Times New Roman"/>
          <w:lang w:val="en-GB"/>
        </w:rPr>
        <w:t>w</w:t>
      </w:r>
      <w:r w:rsidR="00180C54" w:rsidRPr="008B2CFA">
        <w:rPr>
          <w:rFonts w:ascii="Times New Roman" w:hAnsi="Times New Roman"/>
          <w:lang w:val="en-GB"/>
        </w:rPr>
        <w:t xml:space="preserve">here: </w:t>
      </w:r>
      <w:r w:rsidR="00180C54" w:rsidRPr="004A2934">
        <w:rPr>
          <w:rFonts w:ascii="Cambria Math" w:hAnsi="Cambria Math" w:cs="Cambria Math"/>
          <w:i/>
          <w:iCs/>
          <w:lang w:val="en-GB"/>
        </w:rPr>
        <w:t>∇</w:t>
      </w:r>
      <w:r w:rsidR="00180C54" w:rsidRPr="008B2CFA">
        <w:rPr>
          <w:rFonts w:ascii="Times New Roman" w:hAnsi="Times New Roman"/>
          <w:lang w:val="en-GB"/>
        </w:rPr>
        <w:t xml:space="preserve"> </w:t>
      </w:r>
      <w:r w:rsidR="00F1755D">
        <w:rPr>
          <w:rFonts w:ascii="Times New Roman" w:hAnsi="Times New Roman"/>
          <w:lang w:val="en-GB"/>
        </w:rPr>
        <w:t>–</w:t>
      </w:r>
      <w:r w:rsidR="00180C54" w:rsidRPr="008B2CFA">
        <w:rPr>
          <w:rFonts w:ascii="Times New Roman" w:hAnsi="Times New Roman"/>
          <w:lang w:val="en-GB"/>
        </w:rPr>
        <w:t xml:space="preserve"> </w:t>
      </w:r>
      <w:proofErr w:type="spellStart"/>
      <w:r w:rsidR="00180C54" w:rsidRPr="008B2CFA">
        <w:rPr>
          <w:rFonts w:ascii="Times New Roman" w:hAnsi="Times New Roman"/>
          <w:lang w:val="en-GB"/>
        </w:rPr>
        <w:t>nabla</w:t>
      </w:r>
      <w:proofErr w:type="spellEnd"/>
      <w:r w:rsidR="00180C54" w:rsidRPr="008B2CFA">
        <w:rPr>
          <w:rFonts w:ascii="Times New Roman" w:hAnsi="Times New Roman"/>
          <w:lang w:val="en-GB"/>
        </w:rPr>
        <w:t xml:space="preserve"> operator</w:t>
      </w:r>
    </w:p>
    <w:p w14:paraId="02478D1E" w14:textId="77777777" w:rsidR="004E2723" w:rsidRDefault="004E2723" w:rsidP="00180C54">
      <w:pPr>
        <w:spacing w:after="0" w:line="240" w:lineRule="auto"/>
        <w:ind w:firstLine="284"/>
        <w:jc w:val="both"/>
        <w:rPr>
          <w:rFonts w:ascii="Times New Roman" w:hAnsi="Times New Roman"/>
          <w:lang w:val="en-GB"/>
        </w:rPr>
      </w:pPr>
    </w:p>
    <w:p w14:paraId="5DB80E19" w14:textId="6F600DD3" w:rsidR="002D3E0E" w:rsidRPr="008B2CFA" w:rsidRDefault="002D3E0E" w:rsidP="00180C54">
      <w:pPr>
        <w:spacing w:after="0" w:line="240" w:lineRule="auto"/>
        <w:ind w:firstLine="284"/>
        <w:jc w:val="both"/>
        <w:rPr>
          <w:rFonts w:ascii="Times New Roman" w:hAnsi="Times New Roman"/>
          <w:lang w:val="en-GB"/>
        </w:rPr>
      </w:pPr>
      <w:r w:rsidRPr="008B2CFA">
        <w:rPr>
          <w:rFonts w:ascii="Times New Roman" w:hAnsi="Times New Roman"/>
          <w:lang w:val="en-GB"/>
        </w:rPr>
        <w:t>Heat flows as the temperature decreases</w:t>
      </w:r>
      <w:r w:rsidR="00CC00A2">
        <w:rPr>
          <w:rFonts w:ascii="Times New Roman" w:hAnsi="Times New Roman"/>
          <w:lang w:val="en-GB"/>
        </w:rPr>
        <w:t>,</w:t>
      </w:r>
      <w:r w:rsidRPr="008B2CFA">
        <w:rPr>
          <w:rFonts w:ascii="Times New Roman" w:hAnsi="Times New Roman"/>
          <w:lang w:val="en-GB"/>
        </w:rPr>
        <w:t xml:space="preserve"> hence the minus sign</w:t>
      </w:r>
      <w:r w:rsidR="00BE0C24" w:rsidRPr="008B2CFA">
        <w:rPr>
          <w:rFonts w:ascii="Times New Roman" w:hAnsi="Times New Roman"/>
          <w:lang w:val="en-GB"/>
        </w:rPr>
        <w:t>.</w:t>
      </w:r>
    </w:p>
    <w:p w14:paraId="7901B6C9" w14:textId="60D186E6" w:rsidR="00180C54" w:rsidRPr="008B2CFA" w:rsidRDefault="00BE0C24" w:rsidP="005448FA">
      <w:pPr>
        <w:spacing w:after="0" w:line="240" w:lineRule="auto"/>
        <w:ind w:firstLine="284"/>
        <w:jc w:val="both"/>
        <w:rPr>
          <w:rFonts w:ascii="Times New Roman" w:hAnsi="Times New Roman"/>
          <w:lang w:val="en-GB"/>
        </w:rPr>
      </w:pPr>
      <w:r w:rsidRPr="008B2CFA">
        <w:rPr>
          <w:rFonts w:ascii="Times New Roman" w:hAnsi="Times New Roman"/>
          <w:lang w:val="en-GB"/>
        </w:rPr>
        <w:t>The component of the heat flux density in the x-axis direction is given by (13):</w:t>
      </w:r>
    </w:p>
    <w:p w14:paraId="6F408EC3" w14:textId="591DAB86" w:rsidR="00B52ACB" w:rsidRPr="008B2CFA" w:rsidRDefault="00000000" w:rsidP="00DE6C29">
      <w:pPr>
        <w:tabs>
          <w:tab w:val="right" w:pos="9638"/>
        </w:tabs>
        <w:spacing w:before="60" w:after="60" w:line="240" w:lineRule="auto"/>
        <w:ind w:left="4111"/>
        <w:jc w:val="both"/>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x</m:t>
            </m:r>
          </m:sub>
        </m:sSub>
        <m:r>
          <w:rPr>
            <w:rFonts w:ascii="Cambria Math" w:hAnsi="Cambria Math"/>
            <w:lang w:val="en-GB"/>
          </w:rPr>
          <m:t>=-λ</m:t>
        </m:r>
        <m:f>
          <m:fPr>
            <m:ctrlPr>
              <w:rPr>
                <w:rFonts w:ascii="Cambria Math" w:hAnsi="Cambria Math"/>
                <w:i/>
                <w:lang w:val="en-GB"/>
              </w:rPr>
            </m:ctrlPr>
          </m:fPr>
          <m:num>
            <m:r>
              <w:rPr>
                <w:rFonts w:ascii="Cambria Math" w:hAnsi="Cambria Math"/>
                <w:lang w:val="en-GB"/>
              </w:rPr>
              <m:t>∂T</m:t>
            </m:r>
          </m:num>
          <m:den>
            <m:r>
              <w:rPr>
                <w:rFonts w:ascii="Cambria Math" w:hAnsi="Cambria Math"/>
                <w:lang w:val="en-GB"/>
              </w:rPr>
              <m:t>∂x</m:t>
            </m:r>
          </m:den>
        </m:f>
      </m:oMath>
      <w:r w:rsidR="00C7109C">
        <w:rPr>
          <w:rFonts w:ascii="Times New Roman" w:hAnsi="Times New Roman"/>
          <w:lang w:val="en-GB"/>
        </w:rPr>
        <w:t>.</w:t>
      </w:r>
      <w:r w:rsidR="00BE0C24" w:rsidRPr="008B2CFA">
        <w:rPr>
          <w:rFonts w:ascii="Times New Roman" w:hAnsi="Times New Roman"/>
          <w:lang w:val="en-GB"/>
        </w:rPr>
        <w:tab/>
        <w:t>(13)</w:t>
      </w:r>
    </w:p>
    <w:p w14:paraId="31D3D128" w14:textId="0319A65C" w:rsidR="00BE0C24" w:rsidRPr="008B2CFA" w:rsidRDefault="00B52ACB" w:rsidP="003278A2">
      <w:pPr>
        <w:spacing w:after="0" w:line="240" w:lineRule="auto"/>
        <w:ind w:firstLine="284"/>
        <w:jc w:val="both"/>
        <w:rPr>
          <w:rFonts w:ascii="Times New Roman" w:hAnsi="Times New Roman"/>
          <w:lang w:val="en-GB"/>
        </w:rPr>
      </w:pPr>
      <w:r w:rsidRPr="008B2CFA">
        <w:rPr>
          <w:rFonts w:ascii="Times New Roman" w:hAnsi="Times New Roman"/>
          <w:lang w:val="en-GB"/>
        </w:rPr>
        <w:t xml:space="preserve">The temperature change in the temperature field in the direction perpendicular to the thermal surface is the largest. The temperature gradient determines this change and is a vector with the form </w:t>
      </w:r>
      <w:r w:rsidR="00CC00A2">
        <w:rPr>
          <w:rFonts w:ascii="Times New Roman" w:hAnsi="Times New Roman"/>
          <w:lang w:val="en-GB"/>
        </w:rPr>
        <w:t>of</w:t>
      </w:r>
      <w:r w:rsidRPr="008B2CFA">
        <w:rPr>
          <w:rFonts w:ascii="Times New Roman" w:hAnsi="Times New Roman"/>
          <w:lang w:val="en-GB"/>
        </w:rPr>
        <w:t xml:space="preserve"> rectangular coordinates (14):</w:t>
      </w:r>
    </w:p>
    <w:p w14:paraId="260BB69C" w14:textId="624A29B1" w:rsidR="00BE0C24" w:rsidRPr="008B2CFA" w:rsidRDefault="00435AAF" w:rsidP="00DE6C29">
      <w:pPr>
        <w:tabs>
          <w:tab w:val="right" w:pos="9638"/>
        </w:tabs>
        <w:spacing w:before="60" w:after="60" w:line="240" w:lineRule="auto"/>
        <w:ind w:left="3544"/>
        <w:jc w:val="both"/>
        <w:rPr>
          <w:rFonts w:ascii="Times New Roman" w:hAnsi="Times New Roman"/>
          <w:lang w:val="en-GB"/>
        </w:rPr>
      </w:pPr>
      <m:oMath>
        <m:r>
          <m:rPr>
            <m:sty m:val="p"/>
          </m:rPr>
          <w:rPr>
            <w:rFonts w:ascii="Cambria Math" w:hAnsi="Cambria Math"/>
            <w:lang w:val="en-GB"/>
          </w:rPr>
          <m:t>∇</m:t>
        </m:r>
        <m:r>
          <w:rPr>
            <w:rFonts w:ascii="Cambria Math" w:hAnsi="Cambria Math"/>
            <w:lang w:val="en-GB"/>
          </w:rPr>
          <m:t>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x</m:t>
            </m:r>
          </m:sub>
        </m:sSub>
        <m:f>
          <m:fPr>
            <m:ctrlPr>
              <w:rPr>
                <w:rFonts w:ascii="Cambria Math" w:hAnsi="Cambria Math"/>
                <w:i/>
                <w:lang w:val="en-GB"/>
              </w:rPr>
            </m:ctrlPr>
          </m:fPr>
          <m:num>
            <m:r>
              <w:rPr>
                <w:rFonts w:ascii="Cambria Math" w:hAnsi="Cambria Math"/>
                <w:lang w:val="en-GB"/>
              </w:rPr>
              <m:t>∂T</m:t>
            </m:r>
          </m:num>
          <m:den>
            <m:r>
              <w:rPr>
                <w:rFonts w:ascii="Cambria Math" w:hAnsi="Cambria Math"/>
                <w:lang w:val="en-GB"/>
              </w:rPr>
              <m:t>∂x</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y</m:t>
            </m:r>
          </m:sub>
        </m:sSub>
        <m:f>
          <m:fPr>
            <m:ctrlPr>
              <w:rPr>
                <w:rFonts w:ascii="Cambria Math" w:hAnsi="Cambria Math"/>
                <w:i/>
                <w:lang w:val="en-GB"/>
              </w:rPr>
            </m:ctrlPr>
          </m:fPr>
          <m:num>
            <m:r>
              <w:rPr>
                <w:rFonts w:ascii="Cambria Math" w:hAnsi="Cambria Math"/>
                <w:lang w:val="en-GB"/>
              </w:rPr>
              <m:t>∂T</m:t>
            </m:r>
          </m:num>
          <m:den>
            <m:r>
              <w:rPr>
                <w:rFonts w:ascii="Cambria Math" w:hAnsi="Cambria Math"/>
                <w:lang w:val="en-GB"/>
              </w:rPr>
              <m:t>∂y</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z</m:t>
            </m:r>
          </m:sub>
        </m:sSub>
        <m:f>
          <m:fPr>
            <m:ctrlPr>
              <w:rPr>
                <w:rFonts w:ascii="Cambria Math" w:hAnsi="Cambria Math"/>
                <w:i/>
                <w:lang w:val="en-GB"/>
              </w:rPr>
            </m:ctrlPr>
          </m:fPr>
          <m:num>
            <m:r>
              <w:rPr>
                <w:rFonts w:ascii="Cambria Math" w:hAnsi="Cambria Math"/>
                <w:lang w:val="en-GB"/>
              </w:rPr>
              <m:t>∂T</m:t>
            </m:r>
          </m:num>
          <m:den>
            <m:r>
              <w:rPr>
                <w:rFonts w:ascii="Cambria Math" w:hAnsi="Cambria Math"/>
                <w:lang w:val="en-GB"/>
              </w:rPr>
              <m:t>∂z</m:t>
            </m:r>
          </m:den>
        </m:f>
      </m:oMath>
      <w:r w:rsidR="00C7109C">
        <w:rPr>
          <w:rFonts w:ascii="Times New Roman" w:hAnsi="Times New Roman"/>
          <w:lang w:val="en-GB"/>
        </w:rPr>
        <w:t>,</w:t>
      </w:r>
      <w:r w:rsidR="00167212" w:rsidRPr="008B2CFA">
        <w:rPr>
          <w:rFonts w:ascii="Times New Roman" w:hAnsi="Times New Roman"/>
          <w:lang w:val="en-GB"/>
        </w:rPr>
        <w:tab/>
        <w:t>(14)</w:t>
      </w:r>
    </w:p>
    <w:p w14:paraId="7C214951" w14:textId="77777777" w:rsidR="004E2723" w:rsidRDefault="00D85D48" w:rsidP="004E2723">
      <w:pPr>
        <w:spacing w:after="0" w:line="240" w:lineRule="auto"/>
        <w:jc w:val="both"/>
        <w:rPr>
          <w:rFonts w:ascii="Times New Roman" w:hAnsi="Times New Roman"/>
          <w:lang w:val="en-GB"/>
        </w:rPr>
      </w:pPr>
      <w:r w:rsidRPr="008B2CFA">
        <w:rPr>
          <w:rFonts w:ascii="Times New Roman" w:hAnsi="Times New Roman"/>
          <w:lang w:val="en-GB"/>
        </w:rPr>
        <w:t>where</w:t>
      </w:r>
      <w:r w:rsidR="003B60AD" w:rsidRPr="008B2CFA">
        <w:rPr>
          <w:rFonts w:ascii="Times New Roman" w:hAnsi="Times New Roman"/>
          <w:lang w:val="en-GB"/>
        </w:rPr>
        <w:t>:</w:t>
      </w:r>
    </w:p>
    <w:p w14:paraId="267B2B01" w14:textId="0F8DDB31" w:rsidR="003B60AD" w:rsidRPr="008B2CFA" w:rsidRDefault="003B60AD" w:rsidP="004E2723">
      <w:pPr>
        <w:spacing w:after="0" w:line="240" w:lineRule="auto"/>
        <w:jc w:val="both"/>
        <w:rPr>
          <w:rFonts w:ascii="Times New Roman" w:hAnsi="Times New Roman"/>
          <w:lang w:val="en-GB"/>
        </w:rPr>
      </w:pPr>
      <w:r w:rsidRPr="008B2CFA">
        <w:rPr>
          <w:rFonts w:asciiTheme="majorHAnsi" w:hAnsiTheme="majorHAnsi"/>
          <w:i/>
          <w:iCs/>
          <w:lang w:val="en-GB"/>
        </w:rPr>
        <w:t>l</w:t>
      </w:r>
      <w:r w:rsidR="004E2723">
        <w:rPr>
          <w:rFonts w:asciiTheme="majorHAnsi" w:hAnsiTheme="majorHAnsi"/>
          <w:i/>
          <w:iCs/>
          <w:lang w:val="en-GB"/>
        </w:rPr>
        <w:t xml:space="preserve"> </w:t>
      </w:r>
      <w:r w:rsidR="004E2723">
        <w:rPr>
          <w:rFonts w:ascii="Times New Roman" w:hAnsi="Times New Roman"/>
          <w:lang w:val="en-GB"/>
        </w:rPr>
        <w:t>–</w:t>
      </w:r>
      <w:r w:rsidRPr="008B2CFA">
        <w:t xml:space="preserve"> </w:t>
      </w:r>
      <w:r w:rsidRPr="008B2CFA">
        <w:rPr>
          <w:rFonts w:ascii="Times New Roman" w:hAnsi="Times New Roman"/>
          <w:lang w:val="en-GB"/>
        </w:rPr>
        <w:t>unit vectors of the coordinate system axes</w:t>
      </w:r>
      <w:r w:rsidR="0063565A">
        <w:rPr>
          <w:rFonts w:ascii="Times New Roman" w:hAnsi="Times New Roman"/>
          <w:lang w:val="en-GB"/>
        </w:rPr>
        <w:t>.</w:t>
      </w:r>
    </w:p>
    <w:p w14:paraId="5E2D9682" w14:textId="77777777" w:rsidR="00250B58" w:rsidRPr="008B2CFA" w:rsidRDefault="00250B58" w:rsidP="003B60AD">
      <w:pPr>
        <w:spacing w:after="0" w:line="240" w:lineRule="auto"/>
        <w:ind w:firstLine="284"/>
        <w:jc w:val="both"/>
        <w:rPr>
          <w:rFonts w:ascii="Times New Roman" w:hAnsi="Times New Roman"/>
          <w:lang w:val="en-GB"/>
        </w:rPr>
      </w:pPr>
    </w:p>
    <w:p w14:paraId="15F3EE91" w14:textId="501E9AF3" w:rsidR="00250B58" w:rsidRPr="008B2CFA" w:rsidRDefault="00250B58" w:rsidP="003B60AD">
      <w:pPr>
        <w:spacing w:after="0" w:line="240" w:lineRule="auto"/>
        <w:ind w:firstLine="284"/>
        <w:jc w:val="both"/>
        <w:rPr>
          <w:rFonts w:ascii="Times New Roman" w:hAnsi="Times New Roman"/>
          <w:lang w:val="en-GB"/>
        </w:rPr>
      </w:pPr>
      <w:r w:rsidRPr="008B2CFA">
        <w:rPr>
          <w:rFonts w:ascii="Times New Roman" w:hAnsi="Times New Roman"/>
          <w:lang w:val="en-GB"/>
        </w:rPr>
        <w:t>The differential equation for unsteady heat conduction in solids is the Fourier-Kirchhoff equation (15)</w:t>
      </w:r>
      <w:r w:rsidR="0063565A">
        <w:rPr>
          <w:rFonts w:ascii="Times New Roman" w:hAnsi="Times New Roman"/>
          <w:lang w:val="en-GB"/>
        </w:rPr>
        <w:t>:</w:t>
      </w:r>
    </w:p>
    <w:p w14:paraId="4A13F562" w14:textId="522E485C" w:rsidR="00250B58" w:rsidRPr="008B2CFA" w:rsidRDefault="00000000" w:rsidP="00DE6C29">
      <w:pPr>
        <w:tabs>
          <w:tab w:val="right" w:pos="9638"/>
        </w:tabs>
        <w:spacing w:before="60" w:after="60" w:line="240" w:lineRule="auto"/>
        <w:ind w:left="2410"/>
        <w:jc w:val="center"/>
        <w:rPr>
          <w:rFonts w:ascii="Times New Roman" w:hAnsi="Times New Roman"/>
          <w:lang w:val="en-GB"/>
        </w:rPr>
      </w:pPr>
      <m:oMath>
        <m:f>
          <m:fPr>
            <m:ctrlPr>
              <w:rPr>
                <w:rFonts w:ascii="Cambria Math" w:hAnsi="Cambria Math"/>
                <w:i/>
                <w:lang w:val="en-GB"/>
              </w:rPr>
            </m:ctrlPr>
          </m:fPr>
          <m:num>
            <m:r>
              <w:rPr>
                <w:rFonts w:ascii="Cambria Math" w:hAnsi="Cambria Math"/>
                <w:lang w:val="en-GB"/>
              </w:rPr>
              <m:t>∂T</m:t>
            </m:r>
          </m:num>
          <m:den>
            <m:r>
              <w:rPr>
                <w:rFonts w:ascii="Cambria Math" w:hAnsi="Cambria Math"/>
                <w:lang w:val="en-GB"/>
              </w:rPr>
              <m:t>∂t</m:t>
            </m:r>
          </m:den>
        </m:f>
        <m:r>
          <w:rPr>
            <w:rFonts w:ascii="Cambria Math" w:hAnsi="Cambria Math"/>
            <w:lang w:val="en-GB"/>
          </w:rPr>
          <m:t>=a</m:t>
        </m:r>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r>
          <w:rPr>
            <w:rFonts w:ascii="Cambria Math" w:hAnsi="Cambria Math"/>
            <w:lang w:val="en-GB"/>
          </w:rPr>
          <m:t xml:space="preserve"> 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ρ</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den>
        </m:f>
        <m:f>
          <m:fPr>
            <m:ctrlPr>
              <w:rPr>
                <w:rFonts w:ascii="Cambria Math" w:hAnsi="Cambria Math"/>
                <w:i/>
                <w:lang w:val="en-GB"/>
              </w:rPr>
            </m:ctrlPr>
          </m:fPr>
          <m:num>
            <m:r>
              <w:rPr>
                <w:rFonts w:ascii="Cambria Math" w:hAnsi="Cambria Math"/>
                <w:lang w:val="en-GB"/>
              </w:rPr>
              <m:t>∂λ</m:t>
            </m:r>
          </m:num>
          <m:den>
            <m:r>
              <w:rPr>
                <w:rFonts w:ascii="Cambria Math" w:hAnsi="Cambria Math"/>
                <w:lang w:val="en-GB"/>
              </w:rPr>
              <m:t>∂T</m:t>
            </m:r>
          </m:den>
        </m:f>
        <m:r>
          <w:rPr>
            <w:rFonts w:ascii="Cambria Math" w:hAnsi="Cambria Math"/>
            <w:lang w:val="en-GB"/>
          </w:rPr>
          <m:t xml:space="preserve"> </m:t>
        </m:r>
        <m:d>
          <m:dPr>
            <m:begChr m:val="["/>
            <m:endChr m:val="]"/>
            <m:ctrlPr>
              <w:rPr>
                <w:rFonts w:ascii="Cambria Math" w:hAnsi="Cambria Math"/>
                <w:i/>
                <w:lang w:val="en-GB"/>
              </w:rPr>
            </m:ctrlPr>
          </m:dPr>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w:rPr>
                            <w:rFonts w:ascii="Cambria Math" w:hAnsi="Cambria Math"/>
                            <w:lang w:val="en-GB"/>
                          </w:rPr>
                          <m:t>∂x</m:t>
                        </m:r>
                      </m:den>
                    </m:f>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w:rPr>
                            <w:rFonts w:ascii="Cambria Math" w:hAnsi="Cambria Math"/>
                            <w:lang w:val="en-GB"/>
                          </w:rPr>
                          <m:t>∂y</m:t>
                        </m:r>
                      </m:den>
                    </m:f>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w:rPr>
                            <w:rFonts w:ascii="Cambria Math" w:hAnsi="Cambria Math"/>
                            <w:lang w:val="en-GB"/>
                          </w:rPr>
                          <m:t>∂y</m:t>
                        </m:r>
                      </m:den>
                    </m:f>
                  </m:e>
                </m:d>
              </m:e>
              <m:sup>
                <m:r>
                  <w:rPr>
                    <w:rFonts w:ascii="Cambria Math" w:hAnsi="Cambria Math"/>
                    <w:lang w:val="en-GB"/>
                  </w:rPr>
                  <m:t>2</m:t>
                </m:r>
              </m:sup>
            </m:sSup>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v</m:t>
                </m:r>
              </m:sub>
            </m:sSub>
          </m:num>
          <m:den>
            <m:r>
              <w:rPr>
                <w:rFonts w:ascii="Cambria Math" w:hAnsi="Cambria Math"/>
                <w:lang w:val="en-GB"/>
              </w:rPr>
              <m:t>ρ</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den>
        </m:f>
      </m:oMath>
      <w:r w:rsidR="00C7109C">
        <w:rPr>
          <w:rFonts w:ascii="Times New Roman" w:hAnsi="Times New Roman"/>
          <w:lang w:val="en-GB"/>
        </w:rPr>
        <w:t>,</w:t>
      </w:r>
      <w:r w:rsidR="002D0F08" w:rsidRPr="008B2CFA">
        <w:rPr>
          <w:rFonts w:ascii="Times New Roman" w:hAnsi="Times New Roman"/>
          <w:lang w:val="en-GB"/>
        </w:rPr>
        <w:t xml:space="preserve"> </w:t>
      </w:r>
      <w:r w:rsidR="002D0F08" w:rsidRPr="008B2CFA">
        <w:rPr>
          <w:rFonts w:ascii="Times New Roman" w:hAnsi="Times New Roman"/>
          <w:lang w:val="en-GB"/>
        </w:rPr>
        <w:tab/>
        <w:t>(15)</w:t>
      </w:r>
    </w:p>
    <w:p w14:paraId="7AB9A017" w14:textId="77777777" w:rsidR="000D1B36" w:rsidRPr="008B2CFA" w:rsidRDefault="003B72A7" w:rsidP="004E2723">
      <w:pPr>
        <w:spacing w:after="0" w:line="240" w:lineRule="auto"/>
        <w:rPr>
          <w:rFonts w:ascii="Times New Roman" w:hAnsi="Times New Roman"/>
          <w:lang w:val="en-GB"/>
        </w:rPr>
      </w:pPr>
      <w:r w:rsidRPr="008B2CFA">
        <w:rPr>
          <w:rFonts w:ascii="Times New Roman" w:hAnsi="Times New Roman"/>
          <w:lang w:val="en-GB"/>
        </w:rPr>
        <w:t>w</w:t>
      </w:r>
      <w:r w:rsidR="00D85D48" w:rsidRPr="008B2CFA">
        <w:rPr>
          <w:rFonts w:ascii="Times New Roman" w:hAnsi="Times New Roman"/>
          <w:lang w:val="en-GB"/>
        </w:rPr>
        <w:t>here</w:t>
      </w:r>
      <w:r w:rsidR="000D1B36" w:rsidRPr="008B2CFA">
        <w:rPr>
          <w:rFonts w:ascii="Times New Roman" w:hAnsi="Times New Roman"/>
          <w:lang w:val="en-GB"/>
        </w:rPr>
        <w:t>:</w:t>
      </w:r>
    </w:p>
    <w:p w14:paraId="3E3F9D59" w14:textId="12C7AC9C" w:rsidR="00D85D48" w:rsidRPr="008B2CFA" w:rsidRDefault="00D85D48" w:rsidP="004E2723">
      <w:pPr>
        <w:spacing w:after="0" w:line="240" w:lineRule="auto"/>
        <w:rPr>
          <w:rFonts w:ascii="Times New Roman" w:hAnsi="Times New Roman"/>
          <w:lang w:val="en-GB"/>
        </w:rPr>
      </w:pPr>
      <w:r w:rsidRPr="008B2CFA">
        <w:rPr>
          <w:rFonts w:ascii="Times New Roman" w:hAnsi="Times New Roman"/>
          <w:lang w:val="en-GB"/>
        </w:rPr>
        <w:t xml:space="preserve">a </w:t>
      </w:r>
      <w:r w:rsidR="004E2723">
        <w:rPr>
          <w:rFonts w:ascii="Times New Roman" w:hAnsi="Times New Roman"/>
          <w:lang w:val="en-GB"/>
        </w:rPr>
        <w:t>–</w:t>
      </w:r>
      <w:r w:rsidR="000D1B36" w:rsidRPr="008B2CFA">
        <w:rPr>
          <w:rFonts w:ascii="Times New Roman" w:hAnsi="Times New Roman"/>
          <w:lang w:val="en-GB"/>
        </w:rPr>
        <w:t xml:space="preserve"> </w:t>
      </w:r>
      <w:r w:rsidRPr="008B2CFA">
        <w:rPr>
          <w:rFonts w:ascii="Times New Roman" w:hAnsi="Times New Roman"/>
          <w:lang w:val="en-GB"/>
        </w:rPr>
        <w:t>temperature equali</w:t>
      </w:r>
      <w:r w:rsidR="00CC00A2">
        <w:rPr>
          <w:rFonts w:ascii="Times New Roman" w:hAnsi="Times New Roman"/>
          <w:lang w:val="en-GB"/>
        </w:rPr>
        <w:t>s</w:t>
      </w:r>
      <w:r w:rsidRPr="008B2CFA">
        <w:rPr>
          <w:rFonts w:ascii="Times New Roman" w:hAnsi="Times New Roman"/>
          <w:lang w:val="en-GB"/>
        </w:rPr>
        <w:t>ation factor (16):</w:t>
      </w:r>
    </w:p>
    <w:p w14:paraId="29843713" w14:textId="549AE230" w:rsidR="00D85D48" w:rsidRPr="008B2CFA" w:rsidRDefault="00D85D48" w:rsidP="004E2723">
      <w:pPr>
        <w:tabs>
          <w:tab w:val="right" w:pos="9638"/>
        </w:tabs>
        <w:spacing w:after="0" w:line="240" w:lineRule="auto"/>
        <w:ind w:left="4538" w:firstLine="425"/>
        <w:rPr>
          <w:rFonts w:ascii="Times New Roman" w:hAnsi="Times New Roman"/>
          <w:lang w:val="en-GB"/>
        </w:rPr>
      </w:pPr>
      <w:r w:rsidRPr="008B2CFA">
        <w:rPr>
          <w:rFonts w:ascii="Times New Roman" w:hAnsi="Times New Roman"/>
          <w:lang w:val="en-GB"/>
        </w:rPr>
        <w:t>a =</w:t>
      </w:r>
      <m:oMath>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λ</m:t>
            </m:r>
          </m:num>
          <m:den>
            <m:r>
              <w:rPr>
                <w:rFonts w:ascii="Cambria Math" w:hAnsi="Cambria Math"/>
                <w:lang w:val="en-GB"/>
              </w:rPr>
              <m:t>ρ</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den>
        </m:f>
      </m:oMath>
      <w:r w:rsidR="00C7109C">
        <w:rPr>
          <w:rFonts w:ascii="Times New Roman" w:hAnsi="Times New Roman"/>
          <w:lang w:val="en-GB"/>
        </w:rPr>
        <w:t>,</w:t>
      </w:r>
      <w:r w:rsidRPr="008B2CFA">
        <w:rPr>
          <w:rFonts w:ascii="Times New Roman" w:hAnsi="Times New Roman"/>
          <w:lang w:val="en-GB"/>
        </w:rPr>
        <w:t xml:space="preserve"> </w:t>
      </w:r>
      <w:r w:rsidRPr="008B2CFA">
        <w:rPr>
          <w:rFonts w:ascii="Times New Roman" w:hAnsi="Times New Roman"/>
          <w:lang w:val="en-GB"/>
        </w:rPr>
        <w:tab/>
        <w:t>(16)</w:t>
      </w:r>
    </w:p>
    <w:p w14:paraId="00FB577C" w14:textId="0A0FD58B" w:rsidR="00D85D48" w:rsidRPr="008B2CFA" w:rsidRDefault="00D85D48" w:rsidP="004E2723">
      <w:pPr>
        <w:spacing w:after="0" w:line="240" w:lineRule="auto"/>
        <w:rPr>
          <w:rFonts w:ascii="Times New Roman" w:hAnsi="Times New Roman"/>
          <w:lang w:val="en-GB"/>
        </w:rPr>
      </w:pPr>
      <m:oMath>
        <m:r>
          <w:rPr>
            <w:rFonts w:ascii="Cambria Math" w:hAnsi="Cambria Math"/>
            <w:lang w:val="en-GB"/>
          </w:rPr>
          <m:t>ρ</m:t>
        </m:r>
      </m:oMath>
      <w:r w:rsidRPr="008B2CFA">
        <w:rPr>
          <w:rFonts w:ascii="Times New Roman" w:hAnsi="Times New Roman"/>
          <w:lang w:val="en-GB"/>
        </w:rPr>
        <w:t xml:space="preserve"> – density [</w:t>
      </w:r>
      <w:r w:rsidR="00E15DE8" w:rsidRPr="008B2CFA">
        <w:rPr>
          <w:rFonts w:ascii="Times New Roman" w:hAnsi="Times New Roman"/>
          <w:lang w:val="en-GB"/>
        </w:rPr>
        <w:t>kg/m</w:t>
      </w:r>
      <w:r w:rsidR="00E15DE8" w:rsidRPr="008B2CFA">
        <w:rPr>
          <w:rFonts w:ascii="Times New Roman" w:hAnsi="Times New Roman"/>
          <w:vertAlign w:val="superscript"/>
          <w:lang w:val="en-GB"/>
        </w:rPr>
        <w:t>3</w:t>
      </w:r>
      <w:r w:rsidR="00E15DE8" w:rsidRPr="008B2CFA">
        <w:rPr>
          <w:rFonts w:ascii="Times New Roman" w:hAnsi="Times New Roman"/>
          <w:lang w:val="en-GB"/>
        </w:rPr>
        <w:t>]</w:t>
      </w:r>
      <w:r w:rsidR="00D13117">
        <w:rPr>
          <w:rFonts w:ascii="Times New Roman" w:hAnsi="Times New Roman"/>
          <w:lang w:val="en-GB"/>
        </w:rPr>
        <w:t>,</w:t>
      </w:r>
    </w:p>
    <w:p w14:paraId="4557F3C8" w14:textId="1C7FD8DE" w:rsidR="00D85D48" w:rsidRPr="008B2CFA" w:rsidRDefault="00000000" w:rsidP="004E2723">
      <w:pPr>
        <w:spacing w:after="0" w:line="240" w:lineRule="auto"/>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oMath>
      <w:r w:rsidR="004E2723">
        <w:rPr>
          <w:rFonts w:ascii="Times New Roman" w:hAnsi="Times New Roman"/>
          <w:lang w:val="en-GB"/>
        </w:rPr>
        <w:t xml:space="preserve"> –</w:t>
      </w:r>
      <w:r w:rsidR="00D85D48" w:rsidRPr="008B2CFA">
        <w:rPr>
          <w:rFonts w:ascii="Times New Roman" w:hAnsi="Times New Roman"/>
          <w:lang w:val="en-GB"/>
        </w:rPr>
        <w:t xml:space="preserve"> specific heat [J/</w:t>
      </w:r>
      <w:proofErr w:type="spellStart"/>
      <w:r w:rsidR="00D85D48" w:rsidRPr="008B2CFA">
        <w:rPr>
          <w:rFonts w:ascii="Times New Roman" w:hAnsi="Times New Roman"/>
          <w:lang w:val="en-GB"/>
        </w:rPr>
        <w:t>kgK</w:t>
      </w:r>
      <w:proofErr w:type="spellEnd"/>
      <w:r w:rsidR="000D1B36" w:rsidRPr="008B2CFA">
        <w:rPr>
          <w:rFonts w:ascii="Times New Roman" w:hAnsi="Times New Roman"/>
          <w:lang w:val="en-GB"/>
        </w:rPr>
        <w:t>]</w:t>
      </w:r>
      <w:r w:rsidR="00D13117">
        <w:rPr>
          <w:rFonts w:ascii="Times New Roman" w:hAnsi="Times New Roman"/>
          <w:lang w:val="en-GB"/>
        </w:rPr>
        <w:t>,</w:t>
      </w:r>
    </w:p>
    <w:p w14:paraId="5A30214A" w14:textId="23A6340C" w:rsidR="000D1B36" w:rsidRPr="008B2CFA" w:rsidRDefault="00000000" w:rsidP="004E2723">
      <w:pPr>
        <w:spacing w:after="0" w:line="240" w:lineRule="auto"/>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v</m:t>
            </m:r>
          </m:sub>
        </m:sSub>
      </m:oMath>
      <w:r w:rsidR="000D1B36" w:rsidRPr="008B2CFA">
        <w:rPr>
          <w:rFonts w:ascii="Times New Roman" w:hAnsi="Times New Roman"/>
          <w:lang w:val="en-GB"/>
        </w:rPr>
        <w:t xml:space="preserve"> </w:t>
      </w:r>
      <w:r w:rsidR="004E2723">
        <w:rPr>
          <w:rFonts w:ascii="Times New Roman" w:hAnsi="Times New Roman"/>
          <w:lang w:val="en-GB"/>
        </w:rPr>
        <w:t>–</w:t>
      </w:r>
      <w:r w:rsidR="000D1B36" w:rsidRPr="008B2CFA">
        <w:rPr>
          <w:rFonts w:ascii="Times New Roman" w:hAnsi="Times New Roman"/>
          <w:lang w:val="en-GB"/>
        </w:rPr>
        <w:t xml:space="preserve"> efficiency of the volumetric internal heat source and is given by (17):</w:t>
      </w:r>
    </w:p>
    <w:p w14:paraId="777F256D" w14:textId="54E43370" w:rsidR="00140629" w:rsidRPr="008B2CFA" w:rsidRDefault="00000000" w:rsidP="00DE6C29">
      <w:pPr>
        <w:tabs>
          <w:tab w:val="right" w:pos="9638"/>
        </w:tabs>
        <w:spacing w:before="60" w:after="60" w:line="240" w:lineRule="auto"/>
        <w:ind w:left="4253" w:firstLine="709"/>
        <w:jc w:val="both"/>
        <w:rPr>
          <w:rFonts w:ascii="Times New Roman" w:hAnsi="Times New Roman"/>
          <w:lang w:val="en-GB"/>
        </w:rPr>
      </w:pP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v</m:t>
            </m:r>
          </m:sub>
        </m:sSub>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w</m:t>
                </m:r>
              </m:sub>
            </m:sSub>
          </m:num>
          <m:den>
            <m:r>
              <w:rPr>
                <w:rFonts w:ascii="Cambria Math" w:hAnsi="Cambria Math"/>
                <w:lang w:val="en-GB"/>
              </w:rPr>
              <m:t>dVdt</m:t>
            </m:r>
          </m:den>
        </m:f>
      </m:oMath>
      <w:r w:rsidR="00C7109C">
        <w:rPr>
          <w:rFonts w:ascii="Times New Roman" w:hAnsi="Times New Roman"/>
          <w:lang w:val="en-GB"/>
        </w:rPr>
        <w:t>,</w:t>
      </w:r>
      <w:r w:rsidR="00F0333D" w:rsidRPr="008B2CFA">
        <w:rPr>
          <w:rFonts w:ascii="Times New Roman" w:hAnsi="Times New Roman"/>
          <w:lang w:val="en-GB"/>
        </w:rPr>
        <w:tab/>
        <w:t>(17)</w:t>
      </w:r>
    </w:p>
    <w:p w14:paraId="1D2EA5DC" w14:textId="77777777" w:rsidR="003B72A7" w:rsidRPr="008B2CFA" w:rsidRDefault="003B72A7" w:rsidP="004E2723">
      <w:pPr>
        <w:spacing w:after="0" w:line="240" w:lineRule="auto"/>
        <w:rPr>
          <w:rFonts w:ascii="Times New Roman" w:hAnsi="Times New Roman"/>
          <w:lang w:val="en-GB"/>
        </w:rPr>
      </w:pPr>
      <w:r w:rsidRPr="008B2CFA">
        <w:rPr>
          <w:rFonts w:ascii="Times New Roman" w:hAnsi="Times New Roman"/>
          <w:lang w:val="en-GB"/>
        </w:rPr>
        <w:t xml:space="preserve">where: </w:t>
      </w:r>
    </w:p>
    <w:p w14:paraId="219D992E" w14:textId="6FAF7CED" w:rsidR="003B72A7" w:rsidRPr="008B2CFA" w:rsidRDefault="003B72A7" w:rsidP="004E2723">
      <w:pPr>
        <w:spacing w:after="0" w:line="240" w:lineRule="auto"/>
        <w:rPr>
          <w:rFonts w:ascii="Times New Roman" w:hAnsi="Times New Roman"/>
          <w:lang w:val="en-GB"/>
        </w:rPr>
      </w:pPr>
      <w:proofErr w:type="spellStart"/>
      <w:r w:rsidRPr="008B2CFA">
        <w:rPr>
          <w:rFonts w:ascii="Times New Roman" w:hAnsi="Times New Roman"/>
          <w:i/>
          <w:lang w:val="en-GB"/>
        </w:rPr>
        <w:t>Q</w:t>
      </w:r>
      <w:r w:rsidRPr="008B2CFA">
        <w:rPr>
          <w:rFonts w:ascii="Times New Roman" w:hAnsi="Times New Roman"/>
          <w:i/>
          <w:vertAlign w:val="subscript"/>
          <w:lang w:val="en-GB"/>
        </w:rPr>
        <w:t>w</w:t>
      </w:r>
      <w:proofErr w:type="spellEnd"/>
      <w:r w:rsidR="004E2723" w:rsidRPr="004E2723">
        <w:rPr>
          <w:rFonts w:ascii="Times New Roman" w:hAnsi="Times New Roman"/>
          <w:iCs/>
          <w:lang w:val="en-GB"/>
        </w:rPr>
        <w:t xml:space="preserve"> </w:t>
      </w:r>
      <w:r w:rsidR="004E2723">
        <w:rPr>
          <w:rFonts w:ascii="Times New Roman" w:hAnsi="Times New Roman"/>
          <w:lang w:val="en-GB"/>
        </w:rPr>
        <w:t>–</w:t>
      </w:r>
      <w:r w:rsidRPr="008B2CFA">
        <w:rPr>
          <w:rFonts w:ascii="Times New Roman" w:hAnsi="Times New Roman"/>
          <w:lang w:val="en-GB"/>
        </w:rPr>
        <w:t xml:space="preserve"> </w:t>
      </w:r>
      <w:r w:rsidR="00096C86" w:rsidRPr="008B2CFA">
        <w:rPr>
          <w:rFonts w:ascii="Times New Roman" w:hAnsi="Times New Roman"/>
          <w:lang w:val="en-GB"/>
        </w:rPr>
        <w:t xml:space="preserve">internal </w:t>
      </w:r>
      <w:r w:rsidRPr="008B2CFA">
        <w:rPr>
          <w:rFonts w:ascii="Times New Roman" w:hAnsi="Times New Roman"/>
          <w:lang w:val="en-GB"/>
        </w:rPr>
        <w:t>heat</w:t>
      </w:r>
      <w:r w:rsidR="00096C86" w:rsidRPr="008B2CFA">
        <w:t xml:space="preserve"> </w:t>
      </w:r>
      <w:r w:rsidR="00096C86" w:rsidRPr="008B2CFA">
        <w:rPr>
          <w:rFonts w:ascii="Times New Roman" w:hAnsi="Times New Roman"/>
          <w:lang w:val="en-GB"/>
        </w:rPr>
        <w:t>source</w:t>
      </w:r>
      <w:r w:rsidRPr="008B2CFA">
        <w:rPr>
          <w:rFonts w:ascii="Times New Roman" w:hAnsi="Times New Roman"/>
          <w:lang w:val="en-GB"/>
        </w:rPr>
        <w:t xml:space="preserve"> [W]</w:t>
      </w:r>
      <w:r w:rsidR="00D13117">
        <w:rPr>
          <w:rFonts w:ascii="Times New Roman" w:hAnsi="Times New Roman"/>
          <w:lang w:val="en-GB"/>
        </w:rPr>
        <w:t>,</w:t>
      </w:r>
    </w:p>
    <w:p w14:paraId="360A2C4A" w14:textId="51962E05" w:rsidR="003B72A7" w:rsidRPr="008B2CFA" w:rsidRDefault="003B72A7" w:rsidP="004E2723">
      <w:pPr>
        <w:tabs>
          <w:tab w:val="right" w:pos="9638"/>
        </w:tabs>
        <w:spacing w:after="0" w:line="240" w:lineRule="auto"/>
        <w:rPr>
          <w:rFonts w:ascii="Times New Roman" w:hAnsi="Times New Roman"/>
          <w:lang w:val="en-GB"/>
        </w:rPr>
      </w:pPr>
      <w:r w:rsidRPr="008B2CFA">
        <w:rPr>
          <w:rFonts w:ascii="Times New Roman" w:hAnsi="Times New Roman"/>
          <w:i/>
          <w:lang w:val="en-GB"/>
        </w:rPr>
        <w:t>V</w:t>
      </w:r>
      <w:r w:rsidR="004E2723" w:rsidRPr="004E2723">
        <w:rPr>
          <w:rFonts w:ascii="Times New Roman" w:hAnsi="Times New Roman"/>
          <w:iCs/>
          <w:lang w:val="en-GB"/>
        </w:rPr>
        <w:t xml:space="preserve"> </w:t>
      </w:r>
      <w:r w:rsidR="004E2723">
        <w:rPr>
          <w:rFonts w:ascii="Times New Roman" w:hAnsi="Times New Roman"/>
          <w:lang w:val="en-GB"/>
        </w:rPr>
        <w:t>–</w:t>
      </w:r>
      <w:r w:rsidRPr="008B2CFA">
        <w:rPr>
          <w:rFonts w:ascii="Times New Roman" w:hAnsi="Times New Roman"/>
          <w:lang w:val="en-GB"/>
        </w:rPr>
        <w:t xml:space="preserve"> volume [m</w:t>
      </w:r>
      <w:r w:rsidRPr="008B2CFA">
        <w:rPr>
          <w:rFonts w:ascii="Times New Roman" w:hAnsi="Times New Roman"/>
          <w:vertAlign w:val="superscript"/>
          <w:lang w:val="en-GB"/>
        </w:rPr>
        <w:t>3</w:t>
      </w:r>
      <w:r w:rsidRPr="008B2CFA">
        <w:rPr>
          <w:rFonts w:ascii="Times New Roman" w:hAnsi="Times New Roman"/>
          <w:lang w:val="en-GB"/>
        </w:rPr>
        <w:t>]</w:t>
      </w:r>
      <w:r w:rsidR="00C7109C">
        <w:rPr>
          <w:rFonts w:ascii="Times New Roman" w:hAnsi="Times New Roman"/>
          <w:lang w:val="en-GB"/>
        </w:rPr>
        <w:t>.</w:t>
      </w:r>
      <w:r w:rsidR="005A0D27" w:rsidRPr="008B2CFA">
        <w:rPr>
          <w:rFonts w:ascii="Times New Roman" w:hAnsi="Times New Roman"/>
          <w:lang w:val="en-GB"/>
        </w:rPr>
        <w:tab/>
        <w:t xml:space="preserve">(Wiśniewski </w:t>
      </w:r>
      <w:r w:rsidR="00F1755D">
        <w:rPr>
          <w:rFonts w:ascii="Times New Roman" w:hAnsi="Times New Roman"/>
          <w:lang w:val="en-GB"/>
        </w:rPr>
        <w:t xml:space="preserve">&amp; </w:t>
      </w:r>
      <w:r w:rsidR="00F1755D" w:rsidRPr="008B2CFA">
        <w:rPr>
          <w:rFonts w:ascii="Times New Roman" w:hAnsi="Times New Roman"/>
          <w:lang w:val="en-GB"/>
        </w:rPr>
        <w:t xml:space="preserve">Wiśniewski </w:t>
      </w:r>
      <w:r w:rsidR="005A0D27" w:rsidRPr="008B2CFA">
        <w:rPr>
          <w:rFonts w:ascii="Times New Roman" w:hAnsi="Times New Roman"/>
          <w:lang w:val="en-GB"/>
        </w:rPr>
        <w:t>2017)</w:t>
      </w:r>
    </w:p>
    <w:p w14:paraId="42B180E0" w14:textId="77777777" w:rsidR="00F0333D" w:rsidRPr="008B2CFA" w:rsidRDefault="00F0333D" w:rsidP="00BE0C24">
      <w:pPr>
        <w:spacing w:after="0" w:line="240" w:lineRule="auto"/>
        <w:jc w:val="both"/>
        <w:rPr>
          <w:rFonts w:ascii="Times New Roman" w:hAnsi="Times New Roman"/>
          <w:lang w:val="en-GB"/>
        </w:rPr>
      </w:pPr>
    </w:p>
    <w:p w14:paraId="2EA9DB1B" w14:textId="4F697960"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 xml:space="preserve">Buildings should be energy-efficient. Appropriate thermal insulation will </w:t>
      </w:r>
      <w:r w:rsidR="00CC00A2">
        <w:rPr>
          <w:rFonts w:ascii="Times New Roman" w:hAnsi="Times New Roman"/>
          <w:lang w:val="en-GB"/>
        </w:rPr>
        <w:t>retain heat inside the building and</w:t>
      </w:r>
      <w:r w:rsidRPr="008B2CFA">
        <w:rPr>
          <w:rFonts w:ascii="Times New Roman" w:hAnsi="Times New Roman"/>
          <w:lang w:val="en-GB"/>
        </w:rPr>
        <w:t xml:space="preserve"> limit its losses to the surroundings. The</w:t>
      </w:r>
      <w:r w:rsidR="00092737" w:rsidRPr="008B2CFA">
        <w:rPr>
          <w:rFonts w:ascii="Times New Roman" w:hAnsi="Times New Roman"/>
          <w:lang w:val="en-GB"/>
        </w:rPr>
        <w:t>rmal bridges are also places f</w:t>
      </w:r>
      <w:r w:rsidR="00CC00A2">
        <w:rPr>
          <w:rFonts w:ascii="Times New Roman" w:hAnsi="Times New Roman"/>
          <w:lang w:val="en-GB"/>
        </w:rPr>
        <w:t>or</w:t>
      </w:r>
      <w:r w:rsidRPr="008B2CFA">
        <w:rPr>
          <w:rFonts w:ascii="Times New Roman" w:hAnsi="Times New Roman"/>
          <w:lang w:val="en-GB"/>
        </w:rPr>
        <w:t xml:space="preserve"> heat to escape.</w:t>
      </w:r>
    </w:p>
    <w:p w14:paraId="45476A75" w14:textId="7E452935" w:rsidR="00FC10AF" w:rsidRPr="008B2CFA" w:rsidRDefault="00CC00A2" w:rsidP="001F16AE">
      <w:pPr>
        <w:spacing w:after="0" w:line="240" w:lineRule="auto"/>
        <w:ind w:firstLine="284"/>
        <w:jc w:val="both"/>
        <w:rPr>
          <w:rFonts w:ascii="Times New Roman" w:hAnsi="Times New Roman"/>
          <w:lang w:val="en-GB"/>
        </w:rPr>
      </w:pPr>
      <w:r>
        <w:rPr>
          <w:rFonts w:ascii="Times New Roman" w:hAnsi="Times New Roman"/>
          <w:lang w:val="en-GB"/>
        </w:rPr>
        <w:lastRenderedPageBreak/>
        <w:t>Since</w:t>
      </w:r>
      <w:r w:rsidR="00494D7D" w:rsidRPr="008B2CFA">
        <w:rPr>
          <w:rFonts w:ascii="Times New Roman" w:hAnsi="Times New Roman"/>
          <w:lang w:val="en-GB"/>
        </w:rPr>
        <w:t xml:space="preserve"> a large area of building partitions are external walls, these losses can reach up to about 30%. </w:t>
      </w:r>
      <w:r w:rsidR="00494D7D" w:rsidRPr="005F661B">
        <w:rPr>
          <w:rFonts w:ascii="Times New Roman" w:hAnsi="Times New Roman"/>
          <w:spacing w:val="-2"/>
          <w:lang w:val="en-GB"/>
        </w:rPr>
        <w:t>In addition to heat losses through penetration, we also have ventilation heat losses, which constitute about 35%, through the roof up to 30%, through windows about 20%, through the floor on the ground about 5%</w:t>
      </w:r>
      <w:r w:rsidR="00FC10AF" w:rsidRPr="005F661B">
        <w:rPr>
          <w:rFonts w:ascii="Times New Roman" w:hAnsi="Times New Roman"/>
          <w:spacing w:val="-2"/>
          <w:lang w:val="en-GB"/>
        </w:rPr>
        <w:t xml:space="preserve"> (Figure 2)</w:t>
      </w:r>
      <w:r w:rsidR="00494D7D" w:rsidRPr="008B2CFA">
        <w:rPr>
          <w:rFonts w:ascii="Times New Roman" w:hAnsi="Times New Roman"/>
          <w:lang w:val="en-GB"/>
        </w:rPr>
        <w:t xml:space="preserve"> </w:t>
      </w:r>
      <w:r w:rsidR="003E6E41" w:rsidRPr="008B2CFA">
        <w:rPr>
          <w:rFonts w:ascii="Times New Roman" w:hAnsi="Times New Roman"/>
          <w:lang w:val="en-GB"/>
        </w:rPr>
        <w:t>(https://www.isover.pl/porady/zatrzymaj-cieplo-w-domu).</w:t>
      </w:r>
    </w:p>
    <w:p w14:paraId="5FCBE790" w14:textId="77777777" w:rsidR="003E6E41" w:rsidRPr="008B2CFA" w:rsidRDefault="003E6E41" w:rsidP="001F16AE">
      <w:pPr>
        <w:spacing w:after="0" w:line="240" w:lineRule="auto"/>
        <w:ind w:firstLine="284"/>
        <w:jc w:val="both"/>
        <w:rPr>
          <w:rFonts w:ascii="Times New Roman" w:hAnsi="Times New Roman"/>
          <w:lang w:val="en-GB"/>
        </w:rPr>
      </w:pPr>
    </w:p>
    <w:p w14:paraId="2C7F7015" w14:textId="77777777" w:rsidR="00494D7D" w:rsidRPr="008B2CFA" w:rsidRDefault="00494D7D" w:rsidP="004E2723">
      <w:pPr>
        <w:spacing w:after="0" w:line="240" w:lineRule="auto"/>
        <w:jc w:val="center"/>
        <w:rPr>
          <w:rFonts w:ascii="Times New Roman" w:hAnsi="Times New Roman"/>
        </w:rPr>
      </w:pPr>
      <w:r w:rsidRPr="008B2CFA">
        <w:rPr>
          <w:rFonts w:ascii="Times New Roman" w:hAnsi="Times New Roman"/>
          <w:noProof/>
          <w:lang w:eastAsia="pl-PL"/>
        </w:rPr>
        <w:drawing>
          <wp:inline distT="0" distB="0" distL="0" distR="0" wp14:anchorId="1E16F40D" wp14:editId="719D5D14">
            <wp:extent cx="3441370" cy="2406701"/>
            <wp:effectExtent l="19050" t="0" r="668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cstate="print"/>
                    <a:srcRect t="14951" b="4412"/>
                    <a:stretch>
                      <a:fillRect/>
                    </a:stretch>
                  </pic:blipFill>
                  <pic:spPr bwMode="auto">
                    <a:xfrm>
                      <a:off x="0" y="0"/>
                      <a:ext cx="3441370" cy="2406701"/>
                    </a:xfrm>
                    <a:prstGeom prst="rect">
                      <a:avLst/>
                    </a:prstGeom>
                    <a:noFill/>
                    <a:ln w="9525">
                      <a:noFill/>
                      <a:miter lim="800000"/>
                      <a:headEnd/>
                      <a:tailEnd/>
                    </a:ln>
                  </pic:spPr>
                </pic:pic>
              </a:graphicData>
            </a:graphic>
          </wp:inline>
        </w:drawing>
      </w:r>
    </w:p>
    <w:p w14:paraId="2FFB9744" w14:textId="77777777" w:rsidR="00494D7D" w:rsidRPr="008B2CFA" w:rsidRDefault="00494D7D" w:rsidP="004E2723">
      <w:pPr>
        <w:pStyle w:val="Rrys"/>
        <w:rPr>
          <w:lang w:val="en-GB"/>
        </w:rPr>
      </w:pPr>
      <w:r w:rsidRPr="008B2CFA">
        <w:rPr>
          <w:b/>
          <w:lang w:val="en-GB"/>
        </w:rPr>
        <w:t>Fig. 2</w:t>
      </w:r>
      <w:r w:rsidR="00FC10AF" w:rsidRPr="008B2CFA">
        <w:rPr>
          <w:b/>
          <w:lang w:val="en-GB"/>
        </w:rPr>
        <w:t>.</w:t>
      </w:r>
      <w:r w:rsidRPr="008B2CFA">
        <w:rPr>
          <w:lang w:val="en-GB"/>
        </w:rPr>
        <w:t xml:space="preserve"> Heat loss for the house</w:t>
      </w:r>
    </w:p>
    <w:p w14:paraId="61E6EA09" w14:textId="77777777" w:rsidR="00FC10AF" w:rsidRPr="008B2CFA" w:rsidRDefault="00FC10AF" w:rsidP="001F16AE">
      <w:pPr>
        <w:spacing w:after="0" w:line="240" w:lineRule="auto"/>
        <w:ind w:firstLine="284"/>
        <w:jc w:val="both"/>
        <w:rPr>
          <w:rFonts w:ascii="Times New Roman" w:hAnsi="Times New Roman"/>
          <w:lang w:val="en-GB"/>
        </w:rPr>
      </w:pPr>
    </w:p>
    <w:p w14:paraId="72AD4F68" w14:textId="0BC3BC23" w:rsidR="00494D7D" w:rsidRPr="008B2CFA" w:rsidRDefault="00494D7D" w:rsidP="001F16AE">
      <w:pPr>
        <w:spacing w:after="0" w:line="240" w:lineRule="auto"/>
        <w:ind w:firstLine="284"/>
        <w:jc w:val="both"/>
        <w:rPr>
          <w:rFonts w:ascii="Times New Roman" w:hAnsi="Times New Roman"/>
          <w:lang w:val="en-GB"/>
        </w:rPr>
      </w:pPr>
      <w:r w:rsidRPr="008B2CFA">
        <w:rPr>
          <w:rFonts w:ascii="Times New Roman" w:hAnsi="Times New Roman"/>
          <w:lang w:val="en-GB"/>
        </w:rPr>
        <w:t xml:space="preserve">Thermal insulation materials should meet the requirements of </w:t>
      </w:r>
      <w:r w:rsidR="009D0592" w:rsidRPr="008B2CFA">
        <w:rPr>
          <w:rFonts w:ascii="Times New Roman" w:hAnsi="Times New Roman"/>
          <w:lang w:val="en-GB"/>
        </w:rPr>
        <w:t xml:space="preserve">PN-EN 13172:2012 (2012). </w:t>
      </w:r>
      <w:r w:rsidRPr="008B2CFA">
        <w:rPr>
          <w:rFonts w:ascii="Times New Roman" w:hAnsi="Times New Roman"/>
          <w:lang w:val="en-GB"/>
        </w:rPr>
        <w:t xml:space="preserve">In addition to the appropriate thermal conductivity coefficient, they should be </w:t>
      </w:r>
      <w:r w:rsidR="00CC00A2">
        <w:rPr>
          <w:rFonts w:ascii="Times New Roman" w:hAnsi="Times New Roman"/>
          <w:lang w:val="en-GB"/>
        </w:rPr>
        <w:t>moisture-resistant, tolerate temperature "shocks" both in summer and winter and be</w:t>
      </w:r>
      <w:r w:rsidRPr="008B2CFA">
        <w:rPr>
          <w:rFonts w:ascii="Times New Roman" w:hAnsi="Times New Roman"/>
          <w:lang w:val="en-GB"/>
        </w:rPr>
        <w:t xml:space="preserve"> flexible and mechanically durable. The most common insulating filling is glass or rock mineral wool, polystyrene (including graphite and extruded polystyrene), or polyurethane boards. Materials with low thermal insulation require greater thicknesses, which results in an unfavo</w:t>
      </w:r>
      <w:r w:rsidR="00CC00A2">
        <w:rPr>
          <w:rFonts w:ascii="Times New Roman" w:hAnsi="Times New Roman"/>
          <w:lang w:val="en-GB"/>
        </w:rPr>
        <w:t>u</w:t>
      </w:r>
      <w:r w:rsidRPr="008B2CFA">
        <w:rPr>
          <w:rFonts w:ascii="Times New Roman" w:hAnsi="Times New Roman"/>
          <w:lang w:val="en-GB"/>
        </w:rPr>
        <w:t xml:space="preserve">rable appearance of the windows </w:t>
      </w:r>
      <w:r w:rsidR="00CC00A2">
        <w:rPr>
          <w:rFonts w:ascii="Times New Roman" w:hAnsi="Times New Roman"/>
          <w:lang w:val="en-GB"/>
        </w:rPr>
        <w:t>concerning</w:t>
      </w:r>
      <w:r w:rsidRPr="008B2CFA">
        <w:rPr>
          <w:rFonts w:ascii="Times New Roman" w:hAnsi="Times New Roman"/>
          <w:lang w:val="en-GB"/>
        </w:rPr>
        <w:t xml:space="preserve"> the wall thickness, the so-called hollow effect.</w:t>
      </w:r>
    </w:p>
    <w:p w14:paraId="7DCC3772" w14:textId="5E657281" w:rsidR="00C3335A" w:rsidRPr="0063565A" w:rsidRDefault="00C3335A" w:rsidP="00375203">
      <w:pPr>
        <w:spacing w:after="0" w:line="240" w:lineRule="auto"/>
        <w:ind w:firstLine="284"/>
        <w:jc w:val="both"/>
        <w:rPr>
          <w:rFonts w:ascii="Times New Roman" w:hAnsi="Times New Roman"/>
          <w:spacing w:val="-2"/>
          <w:lang w:val="en-GB"/>
        </w:rPr>
      </w:pPr>
      <w:r w:rsidRPr="0063565A">
        <w:rPr>
          <w:rFonts w:ascii="Times New Roman" w:hAnsi="Times New Roman"/>
          <w:spacing w:val="-2"/>
          <w:lang w:val="en-GB"/>
        </w:rPr>
        <w:t xml:space="preserve">The values </w:t>
      </w:r>
      <w:r w:rsidR="00494D7D" w:rsidRPr="0063565A">
        <w:rPr>
          <w:rFonts w:ascii="Times New Roman" w:hAnsi="Times New Roman"/>
          <w:spacing w:val="-2"/>
          <w:lang w:val="en-GB"/>
        </w:rPr>
        <w:t xml:space="preserve">of thermal conductivity coefficients </w:t>
      </w:r>
      <w:r w:rsidR="00494D7D" w:rsidRPr="0063565A">
        <w:rPr>
          <w:rFonts w:ascii="Times New Roman" w:hAnsi="Times New Roman"/>
          <w:spacing w:val="-2"/>
        </w:rPr>
        <w:t>λ</w:t>
      </w:r>
      <w:r w:rsidR="00494D7D" w:rsidRPr="0063565A">
        <w:rPr>
          <w:rFonts w:ascii="Times New Roman" w:hAnsi="Times New Roman"/>
          <w:spacing w:val="-2"/>
          <w:lang w:val="en-GB"/>
        </w:rPr>
        <w:t xml:space="preserve"> for various material layers can be found in the PN</w:t>
      </w:r>
      <w:r w:rsidR="00A55E05" w:rsidRPr="0063565A">
        <w:rPr>
          <w:rFonts w:ascii="Times New Roman" w:hAnsi="Times New Roman"/>
          <w:spacing w:val="-2"/>
          <w:lang w:val="en-GB"/>
        </w:rPr>
        <w:t>-</w:t>
      </w:r>
      <w:r w:rsidR="00494D7D" w:rsidRPr="0063565A">
        <w:rPr>
          <w:rFonts w:ascii="Times New Roman" w:hAnsi="Times New Roman"/>
          <w:spacing w:val="-2"/>
          <w:lang w:val="en-GB"/>
        </w:rPr>
        <w:t>EN</w:t>
      </w:r>
      <w:r w:rsidR="00A55E05" w:rsidRPr="0063565A">
        <w:rPr>
          <w:rFonts w:ascii="Times New Roman" w:hAnsi="Times New Roman"/>
          <w:spacing w:val="-2"/>
          <w:lang w:val="en-GB"/>
        </w:rPr>
        <w:t xml:space="preserve"> </w:t>
      </w:r>
      <w:r w:rsidR="00494D7D" w:rsidRPr="0063565A">
        <w:rPr>
          <w:rFonts w:ascii="Times New Roman" w:hAnsi="Times New Roman"/>
          <w:spacing w:val="-2"/>
          <w:lang w:val="en-GB"/>
        </w:rPr>
        <w:t>ISO10456:2009</w:t>
      </w:r>
      <w:r w:rsidR="00B9758A" w:rsidRPr="0063565A">
        <w:rPr>
          <w:rFonts w:ascii="Times New Roman" w:hAnsi="Times New Roman"/>
          <w:spacing w:val="-2"/>
          <w:lang w:val="en-GB"/>
        </w:rPr>
        <w:t xml:space="preserve"> </w:t>
      </w:r>
      <w:r w:rsidR="00A57761" w:rsidRPr="0063565A">
        <w:rPr>
          <w:rFonts w:ascii="Times New Roman" w:hAnsi="Times New Roman"/>
          <w:spacing w:val="-2"/>
          <w:lang w:val="en-GB"/>
        </w:rPr>
        <w:t>(2009)</w:t>
      </w:r>
      <w:r w:rsidR="00494D7D" w:rsidRPr="0063565A">
        <w:rPr>
          <w:rFonts w:ascii="Times New Roman" w:hAnsi="Times New Roman"/>
          <w:spacing w:val="-2"/>
          <w:lang w:val="en-GB"/>
        </w:rPr>
        <w:t xml:space="preserve">. The standard presents methods for determining declared </w:t>
      </w:r>
      <w:r w:rsidR="002418CE" w:rsidRPr="0063565A">
        <w:rPr>
          <w:rFonts w:ascii="Times New Roman" w:hAnsi="Times New Roman"/>
          <w:spacing w:val="-2"/>
          <w:lang w:val="en-GB"/>
        </w:rPr>
        <w:t xml:space="preserve">and calculated thermal values </w:t>
      </w:r>
      <w:r w:rsidR="00494D7D" w:rsidRPr="0063565A">
        <w:rPr>
          <w:rFonts w:ascii="Times New Roman" w:hAnsi="Times New Roman"/>
          <w:spacing w:val="-2"/>
          <w:lang w:val="en-GB"/>
        </w:rPr>
        <w:t>for thermally homogeneous building materials and products, including pro</w:t>
      </w:r>
      <w:r w:rsidR="002418CE" w:rsidRPr="0063565A">
        <w:rPr>
          <w:rFonts w:ascii="Times New Roman" w:hAnsi="Times New Roman"/>
          <w:spacing w:val="-2"/>
          <w:lang w:val="en-GB"/>
        </w:rPr>
        <w:t xml:space="preserve">cedures for converting values </w:t>
      </w:r>
      <w:r w:rsidR="00494D7D" w:rsidRPr="0063565A">
        <w:rPr>
          <w:rFonts w:ascii="Times New Roman" w:hAnsi="Times New Roman"/>
          <w:spacing w:val="-2"/>
          <w:lang w:val="en-GB"/>
        </w:rPr>
        <w:t>obtained in various conditions. The methodology covers the calculated ambient temperature range from -30</w:t>
      </w:r>
      <w:r w:rsidR="00FC10AF" w:rsidRPr="0063565A">
        <w:rPr>
          <w:rFonts w:ascii="Times New Roman" w:hAnsi="Times New Roman"/>
          <w:spacing w:val="-2"/>
          <w:lang w:val="en-GB"/>
        </w:rPr>
        <w:t>°C to +60</w:t>
      </w:r>
      <w:r w:rsidR="00494D7D" w:rsidRPr="0063565A">
        <w:rPr>
          <w:rFonts w:ascii="Times New Roman" w:hAnsi="Times New Roman"/>
          <w:spacing w:val="-2"/>
          <w:lang w:val="en-GB"/>
        </w:rPr>
        <w:t xml:space="preserve">°C. Conversion factors for temperature and humidity are </w:t>
      </w:r>
      <w:r w:rsidR="00CC00A2" w:rsidRPr="0063565A">
        <w:rPr>
          <w:rFonts w:ascii="Times New Roman" w:hAnsi="Times New Roman"/>
          <w:spacing w:val="-2"/>
          <w:lang w:val="en-GB"/>
        </w:rPr>
        <w:t>applied</w:t>
      </w:r>
      <w:r w:rsidR="00494D7D" w:rsidRPr="0063565A">
        <w:rPr>
          <w:rFonts w:ascii="Times New Roman" w:hAnsi="Times New Roman"/>
          <w:spacing w:val="-2"/>
          <w:lang w:val="en-GB"/>
        </w:rPr>
        <w:t xml:space="preserve"> in the a</w:t>
      </w:r>
      <w:r w:rsidR="00FC10AF" w:rsidRPr="0063565A">
        <w:rPr>
          <w:rFonts w:ascii="Times New Roman" w:hAnsi="Times New Roman"/>
          <w:spacing w:val="-2"/>
          <w:lang w:val="en-GB"/>
        </w:rPr>
        <w:t>verage temperature range from 0°C to +30</w:t>
      </w:r>
      <w:r w:rsidR="00494D7D" w:rsidRPr="0063565A">
        <w:rPr>
          <w:rFonts w:ascii="Times New Roman" w:hAnsi="Times New Roman"/>
          <w:spacing w:val="-2"/>
          <w:lang w:val="en-GB"/>
        </w:rPr>
        <w:t>°C</w:t>
      </w:r>
      <w:r w:rsidR="00FE7199" w:rsidRPr="0063565A">
        <w:rPr>
          <w:rFonts w:ascii="Times New Roman" w:hAnsi="Times New Roman"/>
          <w:spacing w:val="-2"/>
          <w:lang w:val="en-GB"/>
        </w:rPr>
        <w:t xml:space="preserve"> </w:t>
      </w:r>
      <w:r w:rsidR="0065153C" w:rsidRPr="0063565A">
        <w:rPr>
          <w:rFonts w:ascii="Times New Roman" w:hAnsi="Times New Roman"/>
          <w:spacing w:val="-2"/>
          <w:lang w:val="en-GB"/>
        </w:rPr>
        <w:t>PN-EN ISO10456:2009</w:t>
      </w:r>
      <w:r w:rsidR="00DF0449" w:rsidRPr="0063565A">
        <w:rPr>
          <w:rFonts w:ascii="Times New Roman" w:hAnsi="Times New Roman"/>
          <w:spacing w:val="-2"/>
          <w:lang w:val="en-GB"/>
        </w:rPr>
        <w:t xml:space="preserve"> (2009</w:t>
      </w:r>
      <w:r w:rsidR="006B679B" w:rsidRPr="0063565A">
        <w:rPr>
          <w:rFonts w:ascii="Times New Roman" w:hAnsi="Times New Roman"/>
          <w:spacing w:val="-2"/>
          <w:lang w:val="en-GB"/>
        </w:rPr>
        <w:t>).</w:t>
      </w:r>
    </w:p>
    <w:p w14:paraId="1E781B8F" w14:textId="77777777" w:rsidR="00C3335A" w:rsidRPr="008B2CFA" w:rsidRDefault="00C3335A" w:rsidP="004E2723">
      <w:pPr>
        <w:pStyle w:val="Rn1"/>
        <w:rPr>
          <w:lang w:val="en-GB"/>
        </w:rPr>
      </w:pPr>
      <w:r w:rsidRPr="008B2CFA">
        <w:rPr>
          <w:lang w:val="en-GB"/>
        </w:rPr>
        <w:t xml:space="preserve">2. Numerical </w:t>
      </w:r>
      <w:r w:rsidR="00890F8A" w:rsidRPr="008B2CFA">
        <w:rPr>
          <w:lang w:val="en-GB"/>
        </w:rPr>
        <w:t>A</w:t>
      </w:r>
      <w:r w:rsidRPr="008B2CFA">
        <w:rPr>
          <w:lang w:val="en-GB"/>
        </w:rPr>
        <w:t>nalysis</w:t>
      </w:r>
    </w:p>
    <w:p w14:paraId="00C5FC45" w14:textId="77777777" w:rsidR="002418CE" w:rsidRPr="008B2CFA" w:rsidRDefault="002418CE" w:rsidP="001F16AE">
      <w:pPr>
        <w:spacing w:after="0" w:line="240" w:lineRule="auto"/>
        <w:ind w:firstLine="284"/>
        <w:jc w:val="both"/>
        <w:rPr>
          <w:rFonts w:ascii="Times New Roman" w:hAnsi="Times New Roman"/>
          <w:lang w:val="en-GB"/>
        </w:rPr>
      </w:pPr>
      <w:r w:rsidRPr="008B2CFA">
        <w:rPr>
          <w:rFonts w:ascii="Times New Roman" w:hAnsi="Times New Roman"/>
          <w:lang w:val="en-GB"/>
        </w:rPr>
        <w:t xml:space="preserve">Numerical analyses using the Finite Element Method (FEM) were carried out for an exterior wall constructed of materials that conform to the specifications indicated in Figure </w:t>
      </w:r>
      <w:r w:rsidR="001D51B3" w:rsidRPr="008B2CFA">
        <w:rPr>
          <w:rFonts w:ascii="Times New Roman" w:hAnsi="Times New Roman"/>
          <w:lang w:val="en-GB"/>
        </w:rPr>
        <w:t>3</w:t>
      </w:r>
      <w:r w:rsidRPr="008B2CFA">
        <w:rPr>
          <w:rFonts w:ascii="Times New Roman" w:hAnsi="Times New Roman"/>
          <w:lang w:val="en-GB"/>
        </w:rPr>
        <w:t xml:space="preserve"> and Figure </w:t>
      </w:r>
      <w:r w:rsidR="001D51B3" w:rsidRPr="008B2CFA">
        <w:rPr>
          <w:rFonts w:ascii="Times New Roman" w:hAnsi="Times New Roman"/>
          <w:lang w:val="en-GB"/>
        </w:rPr>
        <w:t>4</w:t>
      </w:r>
      <w:r w:rsidRPr="008B2CFA">
        <w:rPr>
          <w:rFonts w:ascii="Times New Roman" w:hAnsi="Times New Roman"/>
          <w:lang w:val="en-GB"/>
        </w:rPr>
        <w:t>.</w:t>
      </w:r>
    </w:p>
    <w:p w14:paraId="466B82D6" w14:textId="77777777" w:rsidR="00517FF4" w:rsidRPr="008B2CFA" w:rsidRDefault="00517FF4" w:rsidP="001F16AE">
      <w:pPr>
        <w:spacing w:after="0" w:line="240" w:lineRule="auto"/>
        <w:ind w:firstLine="284"/>
        <w:jc w:val="both"/>
        <w:rPr>
          <w:rFonts w:ascii="Times New Roman" w:hAnsi="Times New Roman"/>
          <w:lang w:val="en-GB"/>
        </w:rPr>
      </w:pPr>
    </w:p>
    <w:p w14:paraId="2587262F" w14:textId="77777777" w:rsidR="00915AF7" w:rsidRPr="008B2CFA" w:rsidRDefault="00CC09FC" w:rsidP="002A3657">
      <w:pPr>
        <w:spacing w:after="0" w:line="240" w:lineRule="auto"/>
        <w:jc w:val="center"/>
        <w:rPr>
          <w:rFonts w:ascii="Times New Roman" w:hAnsi="Times New Roman"/>
          <w:lang w:val="en-GB"/>
        </w:rPr>
      </w:pPr>
      <w:r w:rsidRPr="008B2CFA">
        <w:rPr>
          <w:rFonts w:ascii="Times New Roman" w:hAnsi="Times New Roman"/>
          <w:noProof/>
          <w:lang w:eastAsia="pl-PL"/>
        </w:rPr>
        <w:drawing>
          <wp:inline distT="0" distB="0" distL="0" distR="0" wp14:anchorId="3D08B79C" wp14:editId="5A5F322A">
            <wp:extent cx="3815597" cy="2612569"/>
            <wp:effectExtent l="0" t="0" r="0" b="0"/>
            <wp:docPr id="1" name="Obraz 2" descr="elew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wacja.png"/>
                    <pic:cNvPicPr/>
                  </pic:nvPicPr>
                  <pic:blipFill>
                    <a:blip r:embed="rId33" cstate="print"/>
                    <a:srcRect t="17489" b="13963"/>
                    <a:stretch>
                      <a:fillRect/>
                    </a:stretch>
                  </pic:blipFill>
                  <pic:spPr>
                    <a:xfrm>
                      <a:off x="0" y="0"/>
                      <a:ext cx="3844481" cy="2632346"/>
                    </a:xfrm>
                    <a:prstGeom prst="rect">
                      <a:avLst/>
                    </a:prstGeom>
                  </pic:spPr>
                </pic:pic>
              </a:graphicData>
            </a:graphic>
          </wp:inline>
        </w:drawing>
      </w:r>
      <w:r w:rsidR="00000000">
        <w:rPr>
          <w:rFonts w:ascii="Times New Roman" w:hAnsi="Times New Roman"/>
          <w:noProof/>
          <w:lang w:eastAsia="pl-PL"/>
        </w:rPr>
        <w:pict w14:anchorId="3B65396F">
          <v:shape id="_x0000_s1198" type="#_x0000_t202" style="position:absolute;left:0;text-align:left;margin-left:313.7pt;margin-top:53.6pt;width:68.2pt;height:22.15pt;z-index:251692032;mso-position-horizontal-relative:text;mso-position-vertical-relative:text">
            <v:textbox>
              <w:txbxContent>
                <w:p w14:paraId="485E9BDC" w14:textId="77777777" w:rsidR="00CC09FC" w:rsidRPr="001B7FC8" w:rsidRDefault="00CC09FC" w:rsidP="00CC09FC">
                  <w:pPr>
                    <w:rPr>
                      <w:szCs w:val="20"/>
                      <w:lang w:val="en-GB"/>
                    </w:rPr>
                  </w:pPr>
                  <w:r>
                    <w:rPr>
                      <w:sz w:val="20"/>
                      <w:szCs w:val="20"/>
                      <w:lang w:val="en-GB"/>
                    </w:rPr>
                    <w:t>Exterior wall</w:t>
                  </w:r>
                </w:p>
              </w:txbxContent>
            </v:textbox>
          </v:shape>
        </w:pict>
      </w:r>
      <w:r w:rsidR="00000000">
        <w:rPr>
          <w:rFonts w:ascii="Times New Roman" w:hAnsi="Times New Roman"/>
          <w:noProof/>
          <w:lang w:eastAsia="pl-PL"/>
        </w:rPr>
        <w:pict w14:anchorId="35593C1B">
          <v:shape id="_x0000_s1197" type="#_x0000_t32" style="position:absolute;left:0;text-align:left;margin-left:280.9pt;margin-top:70.3pt;width:33.25pt;height:11.6pt;flip:x;z-index:251691008;mso-position-horizontal-relative:text;mso-position-vertical-relative:text" o:connectortype="straight" strokecolor="red">
            <v:stroke endarrow="block" endarrowwidth="wide" endarrowlength="long"/>
          </v:shape>
        </w:pict>
      </w:r>
    </w:p>
    <w:p w14:paraId="4CD0A13B" w14:textId="77777777" w:rsidR="00C3335A" w:rsidRPr="008B2CFA" w:rsidRDefault="001D51B3" w:rsidP="004E2723">
      <w:pPr>
        <w:pStyle w:val="Rrys"/>
        <w:rPr>
          <w:lang w:val="en-GB"/>
        </w:rPr>
      </w:pPr>
      <w:r w:rsidRPr="008B2CFA">
        <w:rPr>
          <w:b/>
          <w:lang w:val="en-GB"/>
        </w:rPr>
        <w:t>Fig. 3.</w:t>
      </w:r>
      <w:r w:rsidRPr="008B2CFA">
        <w:rPr>
          <w:lang w:val="en-GB"/>
        </w:rPr>
        <w:t xml:space="preserve"> Cross-section of an exterior wall with the indicated thicknesses of the individual partitions</w:t>
      </w:r>
    </w:p>
    <w:p w14:paraId="1F742A68" w14:textId="77777777" w:rsidR="00890F8A" w:rsidRPr="008B2CFA" w:rsidRDefault="001D51B3" w:rsidP="00890F8A">
      <w:pPr>
        <w:spacing w:after="0" w:line="240" w:lineRule="auto"/>
        <w:ind w:firstLine="284"/>
        <w:jc w:val="both"/>
        <w:rPr>
          <w:rFonts w:ascii="Times New Roman" w:hAnsi="Times New Roman"/>
          <w:spacing w:val="-4"/>
          <w:lang w:val="en-GB"/>
        </w:rPr>
      </w:pPr>
      <w:r w:rsidRPr="008B2CFA">
        <w:rPr>
          <w:rFonts w:ascii="Times New Roman" w:hAnsi="Times New Roman"/>
          <w:spacing w:val="-4"/>
          <w:lang w:val="en-GB"/>
        </w:rPr>
        <w:lastRenderedPageBreak/>
        <w:t>Figure 4 shows the structure of the exterior wall, in a dilated view, with the characteristic thicknesses of its individual partitions given in the figure's description.</w:t>
      </w:r>
    </w:p>
    <w:p w14:paraId="468B9A64" w14:textId="77777777" w:rsidR="00890F8A" w:rsidRPr="008B2CFA" w:rsidRDefault="00890F8A" w:rsidP="00890F8A">
      <w:pPr>
        <w:spacing w:after="0" w:line="240" w:lineRule="auto"/>
        <w:ind w:firstLine="284"/>
        <w:jc w:val="both"/>
        <w:rPr>
          <w:rFonts w:ascii="Times New Roman" w:hAnsi="Times New Roman"/>
          <w:spacing w:val="-4"/>
          <w:lang w:val="en-GB"/>
        </w:rPr>
      </w:pPr>
    </w:p>
    <w:p w14:paraId="74AEDA86" w14:textId="77777777" w:rsidR="00C3335A" w:rsidRPr="008B2CFA" w:rsidRDefault="00C3335A" w:rsidP="00890F8A">
      <w:pPr>
        <w:spacing w:after="0" w:line="240" w:lineRule="auto"/>
        <w:ind w:firstLine="284"/>
        <w:jc w:val="center"/>
        <w:rPr>
          <w:rFonts w:ascii="Times New Roman" w:hAnsi="Times New Roman"/>
          <w:noProof/>
          <w:lang w:val="en-GB" w:eastAsia="pl-PL"/>
        </w:rPr>
      </w:pPr>
      <w:r w:rsidRPr="008B2CFA">
        <w:rPr>
          <w:rFonts w:ascii="Times New Roman" w:hAnsi="Times New Roman"/>
          <w:noProof/>
          <w:lang w:eastAsia="pl-PL"/>
        </w:rPr>
        <w:drawing>
          <wp:inline distT="0" distB="0" distL="0" distR="0" wp14:anchorId="3B63970C" wp14:editId="464801E1">
            <wp:extent cx="4172793" cy="2587924"/>
            <wp:effectExtent l="19050" t="0" r="0" b="0"/>
            <wp:docPr id="5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4" cstate="print"/>
                    <a:srcRect/>
                    <a:stretch>
                      <a:fillRect/>
                    </a:stretch>
                  </pic:blipFill>
                  <pic:spPr bwMode="auto">
                    <a:xfrm>
                      <a:off x="0" y="0"/>
                      <a:ext cx="4172793" cy="2587924"/>
                    </a:xfrm>
                    <a:prstGeom prst="rect">
                      <a:avLst/>
                    </a:prstGeom>
                    <a:noFill/>
                    <a:ln w="9525">
                      <a:noFill/>
                      <a:miter lim="800000"/>
                      <a:headEnd/>
                      <a:tailEnd/>
                    </a:ln>
                  </pic:spPr>
                </pic:pic>
              </a:graphicData>
            </a:graphic>
          </wp:inline>
        </w:drawing>
      </w:r>
    </w:p>
    <w:p w14:paraId="73022B9B" w14:textId="53098266" w:rsidR="00C3335A" w:rsidRPr="008B2CFA" w:rsidRDefault="004F1E99" w:rsidP="004E2723">
      <w:pPr>
        <w:pStyle w:val="Rrys"/>
        <w:rPr>
          <w:lang w:val="en-GB"/>
        </w:rPr>
      </w:pPr>
      <w:r w:rsidRPr="008B2CFA">
        <w:rPr>
          <w:b/>
          <w:lang w:val="en-GB"/>
        </w:rPr>
        <w:t>Fig</w:t>
      </w:r>
      <w:r w:rsidR="00890F8A" w:rsidRPr="008B2CFA">
        <w:rPr>
          <w:b/>
          <w:lang w:val="en-GB"/>
        </w:rPr>
        <w:t>.</w:t>
      </w:r>
      <w:r w:rsidRPr="008B2CFA">
        <w:rPr>
          <w:b/>
          <w:lang w:val="en-GB"/>
        </w:rPr>
        <w:t xml:space="preserve"> 4</w:t>
      </w:r>
      <w:r w:rsidR="00890F8A" w:rsidRPr="008B2CFA">
        <w:rPr>
          <w:b/>
          <w:lang w:val="en-GB"/>
        </w:rPr>
        <w:t>.</w:t>
      </w:r>
      <w:r w:rsidRPr="008B2CFA">
        <w:rPr>
          <w:lang w:val="en-GB"/>
        </w:rPr>
        <w:t xml:space="preserve"> Structure of the external wall model: 1) </w:t>
      </w:r>
      <w:proofErr w:type="spellStart"/>
      <w:r w:rsidRPr="008B2CFA">
        <w:rPr>
          <w:lang w:val="en-GB"/>
        </w:rPr>
        <w:t>Termoorganika</w:t>
      </w:r>
      <w:proofErr w:type="spellEnd"/>
      <w:r w:rsidRPr="008B2CFA">
        <w:rPr>
          <w:lang w:val="en-GB"/>
        </w:rPr>
        <w:t xml:space="preserve"> white silicone plaster (</w:t>
      </w:r>
      <w:proofErr w:type="spellStart"/>
      <w:r w:rsidRPr="008B2CFA">
        <w:rPr>
          <w:lang w:val="en-GB"/>
        </w:rPr>
        <w:t>glue+grid+plaster</w:t>
      </w:r>
      <w:proofErr w:type="spellEnd"/>
      <w:r w:rsidRPr="008B2CFA">
        <w:rPr>
          <w:lang w:val="en-GB"/>
        </w:rPr>
        <w:t>) 2 mm, 2)</w:t>
      </w:r>
      <w:r w:rsidR="00F1755D">
        <w:rPr>
          <w:lang w:val="en-GB"/>
        </w:rPr>
        <w:t> </w:t>
      </w:r>
      <w:proofErr w:type="spellStart"/>
      <w:r w:rsidRPr="008B2CFA">
        <w:rPr>
          <w:lang w:val="en-GB"/>
        </w:rPr>
        <w:t>Steico</w:t>
      </w:r>
      <w:proofErr w:type="spellEnd"/>
      <w:r w:rsidRPr="008B2CFA">
        <w:rPr>
          <w:lang w:val="en-GB"/>
        </w:rPr>
        <w:t xml:space="preserve"> Protect H-dr</w:t>
      </w:r>
      <w:r w:rsidR="00A96A7F" w:rsidRPr="008B2CFA">
        <w:rPr>
          <w:lang w:val="en-GB"/>
        </w:rPr>
        <w:t>y</w:t>
      </w:r>
      <w:r w:rsidRPr="008B2CFA">
        <w:rPr>
          <w:lang w:val="en-GB"/>
        </w:rPr>
        <w:t xml:space="preserve"> 80 mm, 3) structure filled with cellulose wool 195 mm, 4) OSB-3 18 mm, 5) Rockwool 60 mm, 6) </w:t>
      </w:r>
      <w:proofErr w:type="spellStart"/>
      <w:r w:rsidRPr="008B2CFA">
        <w:rPr>
          <w:lang w:val="en-GB"/>
        </w:rPr>
        <w:t>F</w:t>
      </w:r>
      <w:r w:rsidR="00A363B6" w:rsidRPr="008B2CFA">
        <w:rPr>
          <w:lang w:val="en-GB"/>
        </w:rPr>
        <w:t>e</w:t>
      </w:r>
      <w:r w:rsidRPr="008B2CFA">
        <w:rPr>
          <w:lang w:val="en-GB"/>
        </w:rPr>
        <w:t>rmacell</w:t>
      </w:r>
      <w:proofErr w:type="spellEnd"/>
      <w:r w:rsidRPr="008B2CFA">
        <w:rPr>
          <w:lang w:val="en-GB"/>
        </w:rPr>
        <w:t xml:space="preserve"> 12.5 mm</w:t>
      </w:r>
    </w:p>
    <w:p w14:paraId="51755E10" w14:textId="50B5FDF2" w:rsidR="00C3335A" w:rsidRPr="008B2CFA" w:rsidRDefault="00A96A7F" w:rsidP="004E2723">
      <w:pPr>
        <w:pStyle w:val="Rn1"/>
        <w:rPr>
          <w:lang w:val="en-GB"/>
        </w:rPr>
      </w:pPr>
      <w:r w:rsidRPr="008B2CFA">
        <w:rPr>
          <w:lang w:val="en-GB"/>
        </w:rPr>
        <w:t>3</w:t>
      </w:r>
      <w:r w:rsidR="00C3335A" w:rsidRPr="008B2CFA">
        <w:rPr>
          <w:lang w:val="en-GB"/>
        </w:rPr>
        <w:t xml:space="preserve">. </w:t>
      </w:r>
      <w:r w:rsidR="00B13F62" w:rsidRPr="008B2CFA">
        <w:rPr>
          <w:lang w:val="en-GB"/>
        </w:rPr>
        <w:t xml:space="preserve">Assumptions and </w:t>
      </w:r>
      <w:r w:rsidR="00CC00A2">
        <w:rPr>
          <w:lang w:val="en-GB"/>
        </w:rPr>
        <w:t>S</w:t>
      </w:r>
      <w:r w:rsidR="00B13F62" w:rsidRPr="008B2CFA">
        <w:rPr>
          <w:lang w:val="en-GB"/>
        </w:rPr>
        <w:t>implifications</w:t>
      </w:r>
    </w:p>
    <w:p w14:paraId="1EA66DF9" w14:textId="0955C581" w:rsidR="00A96A7F" w:rsidRPr="008B2CFA" w:rsidRDefault="00A96A7F" w:rsidP="00A96A7F">
      <w:pPr>
        <w:spacing w:after="0" w:line="240" w:lineRule="auto"/>
        <w:ind w:firstLine="284"/>
        <w:jc w:val="both"/>
        <w:rPr>
          <w:rFonts w:ascii="Times New Roman" w:hAnsi="Times New Roman"/>
          <w:lang w:val="en-GB"/>
        </w:rPr>
      </w:pPr>
      <w:r w:rsidRPr="008B2CFA">
        <w:rPr>
          <w:rFonts w:ascii="Times New Roman" w:hAnsi="Times New Roman"/>
          <w:lang w:val="en-GB"/>
        </w:rPr>
        <w:t xml:space="preserve">The </w:t>
      </w:r>
      <w:r w:rsidR="00CC00A2">
        <w:rPr>
          <w:rFonts w:ascii="Times New Roman" w:hAnsi="Times New Roman"/>
          <w:lang w:val="en-GB"/>
        </w:rPr>
        <w:t>simulation aim</w:t>
      </w:r>
      <w:r w:rsidRPr="008B2CFA">
        <w:rPr>
          <w:rFonts w:ascii="Times New Roman" w:hAnsi="Times New Roman"/>
          <w:lang w:val="en-GB"/>
        </w:rPr>
        <w:t xml:space="preserve">s to determine the value and direction of heat transfer in each </w:t>
      </w:r>
      <w:r w:rsidR="00CC00A2">
        <w:rPr>
          <w:rFonts w:ascii="Times New Roman" w:hAnsi="Times New Roman"/>
          <w:lang w:val="en-GB"/>
        </w:rPr>
        <w:t>partition layer</w:t>
      </w:r>
      <w:r w:rsidRPr="008B2CFA">
        <w:rPr>
          <w:rFonts w:ascii="Times New Roman" w:hAnsi="Times New Roman"/>
          <w:lang w:val="en-GB"/>
        </w:rPr>
        <w:t xml:space="preserve"> in the configuration shown in </w:t>
      </w:r>
      <w:r w:rsidR="00CC00A2">
        <w:rPr>
          <w:rFonts w:ascii="Times New Roman" w:hAnsi="Times New Roman"/>
          <w:lang w:val="en-GB"/>
        </w:rPr>
        <w:t>C</w:t>
      </w:r>
      <w:r w:rsidR="0015011E" w:rsidRPr="008B2CFA">
        <w:rPr>
          <w:rFonts w:ascii="Times New Roman" w:hAnsi="Times New Roman"/>
          <w:lang w:val="en-GB"/>
        </w:rPr>
        <w:t>hapter 2 of this article</w:t>
      </w:r>
      <w:r w:rsidRPr="008B2CFA">
        <w:rPr>
          <w:rFonts w:ascii="Times New Roman" w:hAnsi="Times New Roman"/>
          <w:lang w:val="en-GB"/>
        </w:rPr>
        <w:t>.</w:t>
      </w:r>
    </w:p>
    <w:p w14:paraId="71D59AFB" w14:textId="51129A84" w:rsidR="007850ED" w:rsidRPr="008B2CFA" w:rsidRDefault="007850ED" w:rsidP="001F16AE">
      <w:pPr>
        <w:spacing w:after="0" w:line="240" w:lineRule="auto"/>
        <w:ind w:firstLine="284"/>
        <w:jc w:val="both"/>
        <w:rPr>
          <w:rFonts w:ascii="Times New Roman" w:hAnsi="Times New Roman"/>
          <w:lang w:val="en-GB"/>
        </w:rPr>
      </w:pPr>
      <w:r w:rsidRPr="008B2CFA">
        <w:rPr>
          <w:rFonts w:ascii="Times New Roman" w:hAnsi="Times New Roman"/>
          <w:lang w:val="en-GB"/>
        </w:rPr>
        <w:t xml:space="preserve">In the simulations carried out, it was assumed, </w:t>
      </w:r>
      <w:r w:rsidR="00CC00A2">
        <w:rPr>
          <w:rFonts w:ascii="Times New Roman" w:hAnsi="Times New Roman"/>
          <w:lang w:val="en-GB"/>
        </w:rPr>
        <w:t>following</w:t>
      </w:r>
      <w:r w:rsidRPr="008B2CFA">
        <w:rPr>
          <w:rFonts w:ascii="Times New Roman" w:hAnsi="Times New Roman"/>
          <w:lang w:val="en-GB"/>
        </w:rPr>
        <w:t xml:space="preserve"> the assumptions of ITS company, that the variant of the analy</w:t>
      </w:r>
      <w:r w:rsidR="00CC00A2">
        <w:rPr>
          <w:rFonts w:ascii="Times New Roman" w:hAnsi="Times New Roman"/>
          <w:lang w:val="en-GB"/>
        </w:rPr>
        <w:t>s</w:t>
      </w:r>
      <w:r w:rsidRPr="008B2CFA">
        <w:rPr>
          <w:rFonts w:ascii="Times New Roman" w:hAnsi="Times New Roman"/>
          <w:lang w:val="en-GB"/>
        </w:rPr>
        <w:t>ed partition consists of the following 6 layers (giv</w:t>
      </w:r>
      <w:r w:rsidR="00CC00A2">
        <w:rPr>
          <w:rFonts w:ascii="Times New Roman" w:hAnsi="Times New Roman"/>
          <w:lang w:val="en-GB"/>
        </w:rPr>
        <w:t>en</w:t>
      </w:r>
      <w:r w:rsidRPr="008B2CFA">
        <w:rPr>
          <w:rFonts w:ascii="Times New Roman" w:hAnsi="Times New Roman"/>
          <w:lang w:val="en-GB"/>
        </w:rPr>
        <w:t xml:space="preserve"> from the outside): </w:t>
      </w:r>
    </w:p>
    <w:p w14:paraId="2AA791DC" w14:textId="77777777" w:rsidR="007850ED" w:rsidRPr="008B2CFA" w:rsidRDefault="007850ED" w:rsidP="004E2723">
      <w:pPr>
        <w:spacing w:after="0" w:line="240" w:lineRule="auto"/>
        <w:jc w:val="both"/>
        <w:rPr>
          <w:rFonts w:ascii="Times New Roman" w:hAnsi="Times New Roman"/>
          <w:lang w:val="en-GB"/>
        </w:rPr>
      </w:pPr>
      <w:r w:rsidRPr="008B2CFA">
        <w:rPr>
          <w:rFonts w:ascii="Times New Roman" w:hAnsi="Times New Roman"/>
          <w:lang w:val="en-GB"/>
        </w:rPr>
        <w:t xml:space="preserve">1. silicone plaster white </w:t>
      </w:r>
      <w:proofErr w:type="spellStart"/>
      <w:r w:rsidRPr="008B2CFA">
        <w:rPr>
          <w:rFonts w:ascii="Times New Roman" w:hAnsi="Times New Roman"/>
          <w:lang w:val="en-GB"/>
        </w:rPr>
        <w:t>Termoorganika</w:t>
      </w:r>
      <w:proofErr w:type="spellEnd"/>
      <w:r w:rsidRPr="008B2CFA">
        <w:rPr>
          <w:rFonts w:ascii="Times New Roman" w:hAnsi="Times New Roman"/>
          <w:lang w:val="en-GB"/>
        </w:rPr>
        <w:t xml:space="preserve">, </w:t>
      </w:r>
    </w:p>
    <w:p w14:paraId="7993765E" w14:textId="77777777" w:rsidR="007850ED" w:rsidRPr="008B2CFA" w:rsidRDefault="007850ED" w:rsidP="004E2723">
      <w:pPr>
        <w:spacing w:after="0" w:line="240" w:lineRule="auto"/>
        <w:jc w:val="both"/>
        <w:rPr>
          <w:rFonts w:ascii="Times New Roman" w:hAnsi="Times New Roman"/>
          <w:lang w:val="en-GB"/>
        </w:rPr>
      </w:pPr>
      <w:r w:rsidRPr="008B2CFA">
        <w:rPr>
          <w:rFonts w:ascii="Times New Roman" w:hAnsi="Times New Roman"/>
          <w:lang w:val="en-GB"/>
        </w:rPr>
        <w:t xml:space="preserve">2. insulation board </w:t>
      </w:r>
      <w:proofErr w:type="spellStart"/>
      <w:r w:rsidRPr="008B2CFA">
        <w:rPr>
          <w:rFonts w:ascii="Times New Roman" w:hAnsi="Times New Roman"/>
          <w:lang w:val="en-GB"/>
        </w:rPr>
        <w:t>Steico</w:t>
      </w:r>
      <w:proofErr w:type="spellEnd"/>
      <w:r w:rsidRPr="008B2CFA">
        <w:rPr>
          <w:rFonts w:ascii="Times New Roman" w:hAnsi="Times New Roman"/>
          <w:lang w:val="en-GB"/>
        </w:rPr>
        <w:t xml:space="preserve"> Protect H-dr</w:t>
      </w:r>
      <w:r w:rsidR="00A96A7F" w:rsidRPr="008B2CFA">
        <w:rPr>
          <w:rFonts w:ascii="Times New Roman" w:hAnsi="Times New Roman"/>
          <w:lang w:val="en-GB"/>
        </w:rPr>
        <w:t>y</w:t>
      </w:r>
      <w:r w:rsidRPr="008B2CFA">
        <w:rPr>
          <w:rFonts w:ascii="Times New Roman" w:hAnsi="Times New Roman"/>
          <w:lang w:val="en-GB"/>
        </w:rPr>
        <w:t>,</w:t>
      </w:r>
    </w:p>
    <w:p w14:paraId="2930DEFF" w14:textId="77777777" w:rsidR="007850ED" w:rsidRPr="008B2CFA" w:rsidRDefault="007850ED" w:rsidP="004E2723">
      <w:pPr>
        <w:spacing w:after="0" w:line="240" w:lineRule="auto"/>
        <w:jc w:val="both"/>
        <w:rPr>
          <w:rFonts w:ascii="Times New Roman" w:hAnsi="Times New Roman"/>
          <w:lang w:val="en-GB"/>
        </w:rPr>
      </w:pPr>
      <w:r w:rsidRPr="008B2CFA">
        <w:rPr>
          <w:rFonts w:ascii="Times New Roman" w:hAnsi="Times New Roman"/>
          <w:lang w:val="en-GB"/>
        </w:rPr>
        <w:t xml:space="preserve">3. structure filled with cellulose wool, </w:t>
      </w:r>
    </w:p>
    <w:p w14:paraId="52E7B760" w14:textId="77777777" w:rsidR="007850ED" w:rsidRPr="008B2CFA" w:rsidRDefault="007850ED" w:rsidP="004E2723">
      <w:pPr>
        <w:spacing w:after="0" w:line="240" w:lineRule="auto"/>
        <w:jc w:val="both"/>
        <w:rPr>
          <w:rFonts w:ascii="Times New Roman" w:hAnsi="Times New Roman"/>
          <w:lang w:val="en-GB"/>
        </w:rPr>
      </w:pPr>
      <w:r w:rsidRPr="008B2CFA">
        <w:rPr>
          <w:rFonts w:ascii="Times New Roman" w:hAnsi="Times New Roman"/>
          <w:lang w:val="en-GB"/>
        </w:rPr>
        <w:t xml:space="preserve">4. OSB-3 board, </w:t>
      </w:r>
    </w:p>
    <w:p w14:paraId="1E72B671" w14:textId="77777777" w:rsidR="007850ED" w:rsidRPr="008B2CFA" w:rsidRDefault="007850ED" w:rsidP="004E2723">
      <w:pPr>
        <w:spacing w:after="0" w:line="240" w:lineRule="auto"/>
        <w:jc w:val="both"/>
        <w:rPr>
          <w:rFonts w:ascii="Times New Roman" w:hAnsi="Times New Roman"/>
          <w:lang w:val="en-GB"/>
        </w:rPr>
      </w:pPr>
      <w:r w:rsidRPr="008B2CFA">
        <w:rPr>
          <w:rFonts w:ascii="Times New Roman" w:hAnsi="Times New Roman"/>
          <w:lang w:val="en-GB"/>
        </w:rPr>
        <w:t xml:space="preserve">5. </w:t>
      </w:r>
      <w:r w:rsidR="00A96A7F" w:rsidRPr="008B2CFA">
        <w:rPr>
          <w:rFonts w:ascii="Times New Roman" w:hAnsi="Times New Roman"/>
          <w:lang w:val="en-GB"/>
        </w:rPr>
        <w:t>r</w:t>
      </w:r>
      <w:r w:rsidRPr="008B2CFA">
        <w:rPr>
          <w:rFonts w:ascii="Times New Roman" w:hAnsi="Times New Roman"/>
          <w:lang w:val="en-GB"/>
        </w:rPr>
        <w:t xml:space="preserve">ockwool, </w:t>
      </w:r>
    </w:p>
    <w:p w14:paraId="31CDDB5A" w14:textId="77777777" w:rsidR="007850ED" w:rsidRPr="008B2CFA" w:rsidRDefault="00A363B6" w:rsidP="004E2723">
      <w:pPr>
        <w:spacing w:after="0" w:line="240" w:lineRule="auto"/>
        <w:jc w:val="both"/>
        <w:rPr>
          <w:rFonts w:ascii="Times New Roman" w:hAnsi="Times New Roman"/>
          <w:lang w:val="en-GB"/>
        </w:rPr>
      </w:pPr>
      <w:r w:rsidRPr="008B2CFA">
        <w:rPr>
          <w:rFonts w:ascii="Times New Roman" w:hAnsi="Times New Roman"/>
          <w:lang w:val="en-GB"/>
        </w:rPr>
        <w:t xml:space="preserve">6. </w:t>
      </w:r>
      <w:proofErr w:type="spellStart"/>
      <w:r w:rsidRPr="008B2CFA">
        <w:rPr>
          <w:rFonts w:ascii="Times New Roman" w:hAnsi="Times New Roman"/>
          <w:lang w:val="en-GB"/>
        </w:rPr>
        <w:t>Fe</w:t>
      </w:r>
      <w:r w:rsidR="007850ED" w:rsidRPr="008B2CFA">
        <w:rPr>
          <w:rFonts w:ascii="Times New Roman" w:hAnsi="Times New Roman"/>
          <w:lang w:val="en-GB"/>
        </w:rPr>
        <w:t>rmacell</w:t>
      </w:r>
      <w:proofErr w:type="spellEnd"/>
      <w:r w:rsidR="007850ED" w:rsidRPr="008B2CFA">
        <w:rPr>
          <w:rFonts w:ascii="Times New Roman" w:hAnsi="Times New Roman"/>
          <w:lang w:val="en-GB"/>
        </w:rPr>
        <w:t xml:space="preserve"> board.</w:t>
      </w:r>
    </w:p>
    <w:p w14:paraId="10D8B3A9" w14:textId="77777777" w:rsidR="004E2723" w:rsidRDefault="004E2723" w:rsidP="001F16AE">
      <w:pPr>
        <w:spacing w:after="0" w:line="240" w:lineRule="auto"/>
        <w:ind w:firstLine="284"/>
        <w:jc w:val="both"/>
        <w:rPr>
          <w:rFonts w:ascii="Times New Roman" w:hAnsi="Times New Roman"/>
          <w:lang w:val="en-GB"/>
        </w:rPr>
      </w:pPr>
    </w:p>
    <w:p w14:paraId="4164DE6B" w14:textId="6471058D" w:rsidR="007850ED" w:rsidRPr="008B2CFA" w:rsidRDefault="007850ED" w:rsidP="001F16AE">
      <w:pPr>
        <w:spacing w:after="0" w:line="240" w:lineRule="auto"/>
        <w:ind w:firstLine="284"/>
        <w:jc w:val="both"/>
        <w:rPr>
          <w:rFonts w:ascii="Times New Roman" w:hAnsi="Times New Roman"/>
          <w:lang w:val="en-GB"/>
        </w:rPr>
      </w:pPr>
      <w:r w:rsidRPr="008B2CFA">
        <w:rPr>
          <w:rFonts w:ascii="Times New Roman" w:hAnsi="Times New Roman"/>
          <w:lang w:val="en-GB"/>
        </w:rPr>
        <w:t xml:space="preserve">A suitable material model was selected for each layer (Table </w:t>
      </w:r>
      <w:r w:rsidR="005C163D" w:rsidRPr="008B2CFA">
        <w:rPr>
          <w:rFonts w:ascii="Times New Roman" w:hAnsi="Times New Roman"/>
          <w:lang w:val="en-GB"/>
        </w:rPr>
        <w:t>2</w:t>
      </w:r>
      <w:r w:rsidRPr="008B2CFA">
        <w:rPr>
          <w:rFonts w:ascii="Times New Roman" w:hAnsi="Times New Roman"/>
          <w:lang w:val="en-GB"/>
        </w:rPr>
        <w:t>).</w:t>
      </w:r>
    </w:p>
    <w:p w14:paraId="55B576BA" w14:textId="77777777" w:rsidR="007850ED" w:rsidRPr="008B2CFA" w:rsidRDefault="007850ED" w:rsidP="001F16AE">
      <w:pPr>
        <w:spacing w:after="0" w:line="240" w:lineRule="auto"/>
        <w:ind w:firstLine="284"/>
        <w:jc w:val="both"/>
        <w:rPr>
          <w:rFonts w:ascii="Times New Roman" w:hAnsi="Times New Roman"/>
          <w:lang w:val="en-GB"/>
        </w:rPr>
      </w:pPr>
    </w:p>
    <w:p w14:paraId="2D989ED4" w14:textId="77777777" w:rsidR="00C3335A" w:rsidRPr="008B2CFA" w:rsidRDefault="005C163D" w:rsidP="004E2723">
      <w:pPr>
        <w:pStyle w:val="Rtab"/>
        <w:rPr>
          <w:lang w:val="en-GB"/>
        </w:rPr>
      </w:pPr>
      <w:r w:rsidRPr="008B2CFA">
        <w:rPr>
          <w:b/>
          <w:lang w:val="en-GB"/>
        </w:rPr>
        <w:t>Table 2.</w:t>
      </w:r>
      <w:r w:rsidRPr="008B2CFA">
        <w:rPr>
          <w:lang w:val="en-GB"/>
        </w:rPr>
        <w:t xml:space="preserve"> Coefficients and material par</w:t>
      </w:r>
      <w:r w:rsidR="00A96A7F" w:rsidRPr="008B2CFA">
        <w:rPr>
          <w:lang w:val="en-GB"/>
        </w:rPr>
        <w:t>ameters used in the simulations</w:t>
      </w:r>
    </w:p>
    <w:tbl>
      <w:tblPr>
        <w:tblW w:w="9750" w:type="dxa"/>
        <w:jc w:val="center"/>
        <w:tblLayout w:type="fixed"/>
        <w:tblCellMar>
          <w:left w:w="70" w:type="dxa"/>
          <w:right w:w="70" w:type="dxa"/>
        </w:tblCellMar>
        <w:tblLook w:val="04A0" w:firstRow="1" w:lastRow="0" w:firstColumn="1" w:lastColumn="0" w:noHBand="0" w:noVBand="1"/>
      </w:tblPr>
      <w:tblGrid>
        <w:gridCol w:w="434"/>
        <w:gridCol w:w="2730"/>
        <w:gridCol w:w="989"/>
        <w:gridCol w:w="1276"/>
        <w:gridCol w:w="1134"/>
        <w:gridCol w:w="1134"/>
        <w:gridCol w:w="850"/>
        <w:gridCol w:w="1203"/>
      </w:tblGrid>
      <w:tr w:rsidR="008B2CFA" w:rsidRPr="008B2CFA" w14:paraId="29D3A829" w14:textId="77777777" w:rsidTr="00B9701D">
        <w:trPr>
          <w:trHeight w:val="900"/>
          <w:jc w:val="center"/>
        </w:trPr>
        <w:tc>
          <w:tcPr>
            <w:tcW w:w="4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11FC03" w14:textId="77777777" w:rsidR="00C3335A" w:rsidRPr="008B2CFA" w:rsidRDefault="00C3335A" w:rsidP="004E2723">
            <w:pPr>
              <w:spacing w:after="0" w:line="240" w:lineRule="auto"/>
              <w:rPr>
                <w:rFonts w:ascii="Times New Roman" w:eastAsia="Times New Roman" w:hAnsi="Times New Roman"/>
                <w:sz w:val="20"/>
                <w:szCs w:val="20"/>
                <w:lang w:val="en-GB" w:eastAsia="pl-PL"/>
              </w:rPr>
            </w:pPr>
            <w:proofErr w:type="spellStart"/>
            <w:r w:rsidRPr="008B2CFA">
              <w:rPr>
                <w:rFonts w:ascii="Times New Roman" w:eastAsia="Times New Roman" w:hAnsi="Times New Roman"/>
                <w:sz w:val="20"/>
                <w:szCs w:val="20"/>
                <w:lang w:val="en-GB" w:eastAsia="pl-PL"/>
              </w:rPr>
              <w:t>Lp</w:t>
            </w:r>
            <w:proofErr w:type="spellEnd"/>
            <w:r w:rsidRPr="008B2CFA">
              <w:rPr>
                <w:rFonts w:ascii="Times New Roman" w:eastAsia="Times New Roman" w:hAnsi="Times New Roman"/>
                <w:sz w:val="20"/>
                <w:szCs w:val="20"/>
                <w:lang w:val="en-GB" w:eastAsia="pl-PL"/>
              </w:rPr>
              <w:t>.</w:t>
            </w:r>
          </w:p>
        </w:tc>
        <w:tc>
          <w:tcPr>
            <w:tcW w:w="27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FDE67D" w14:textId="77777777" w:rsidR="00C3335A" w:rsidRPr="008B2CFA" w:rsidRDefault="005C163D"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Material</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6E803CB9" w14:textId="77777777" w:rsidR="00C3335A" w:rsidRPr="008B2CFA" w:rsidRDefault="005C163D"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Thickness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A67407" w14:textId="77777777" w:rsidR="00C3335A" w:rsidRPr="008B2CFA" w:rsidRDefault="005C163D"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Thermal conductivity coefficient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BDFCE5" w14:textId="77777777" w:rsidR="00C3335A" w:rsidRPr="008B2CFA" w:rsidRDefault="005C163D"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Diffusion resistance coefficient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9BBA8D" w14:textId="77777777" w:rsidR="00C3335A" w:rsidRPr="008B2CFA" w:rsidRDefault="005C163D"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Density of the material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C509980" w14:textId="77777777" w:rsidR="00C3335A" w:rsidRPr="008B2CFA" w:rsidRDefault="005C163D"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Specific heat</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2B1D9B18" w14:textId="77777777" w:rsidR="00C3335A" w:rsidRPr="008B2CFA" w:rsidRDefault="005C163D"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Specific thermal resistance</w:t>
            </w:r>
          </w:p>
        </w:tc>
      </w:tr>
      <w:tr w:rsidR="008B2CFA" w:rsidRPr="008B2CFA" w14:paraId="2CC5FA56" w14:textId="77777777" w:rsidTr="00B9701D">
        <w:trPr>
          <w:trHeight w:val="345"/>
          <w:jc w:val="center"/>
        </w:trPr>
        <w:tc>
          <w:tcPr>
            <w:tcW w:w="434" w:type="dxa"/>
            <w:vMerge/>
            <w:tcBorders>
              <w:top w:val="single" w:sz="4" w:space="0" w:color="auto"/>
              <w:left w:val="single" w:sz="4" w:space="0" w:color="auto"/>
              <w:bottom w:val="single" w:sz="4" w:space="0" w:color="000000"/>
              <w:right w:val="single" w:sz="4" w:space="0" w:color="auto"/>
            </w:tcBorders>
            <w:vAlign w:val="center"/>
            <w:hideMark/>
          </w:tcPr>
          <w:p w14:paraId="37E6E877" w14:textId="77777777" w:rsidR="00C3335A" w:rsidRPr="008B2CFA" w:rsidRDefault="00C3335A" w:rsidP="004E2723">
            <w:pPr>
              <w:spacing w:after="0" w:line="240" w:lineRule="auto"/>
              <w:rPr>
                <w:rFonts w:ascii="Times New Roman" w:eastAsia="Times New Roman" w:hAnsi="Times New Roman"/>
                <w:sz w:val="20"/>
                <w:szCs w:val="20"/>
                <w:lang w:val="en-GB" w:eastAsia="pl-PL"/>
              </w:rPr>
            </w:pPr>
          </w:p>
        </w:tc>
        <w:tc>
          <w:tcPr>
            <w:tcW w:w="2730" w:type="dxa"/>
            <w:vMerge/>
            <w:tcBorders>
              <w:top w:val="single" w:sz="4" w:space="0" w:color="auto"/>
              <w:left w:val="single" w:sz="4" w:space="0" w:color="auto"/>
              <w:bottom w:val="single" w:sz="4" w:space="0" w:color="000000"/>
              <w:right w:val="single" w:sz="4" w:space="0" w:color="auto"/>
            </w:tcBorders>
            <w:vAlign w:val="center"/>
            <w:hideMark/>
          </w:tcPr>
          <w:p w14:paraId="3070E038"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p>
        </w:tc>
        <w:tc>
          <w:tcPr>
            <w:tcW w:w="989" w:type="dxa"/>
            <w:tcBorders>
              <w:top w:val="nil"/>
              <w:left w:val="nil"/>
              <w:bottom w:val="single" w:sz="4" w:space="0" w:color="auto"/>
              <w:right w:val="single" w:sz="4" w:space="0" w:color="auto"/>
            </w:tcBorders>
            <w:shd w:val="clear" w:color="auto" w:fill="auto"/>
            <w:noWrap/>
            <w:vAlign w:val="center"/>
            <w:hideMark/>
          </w:tcPr>
          <w:p w14:paraId="755686A7"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mm</w:t>
            </w:r>
          </w:p>
        </w:tc>
        <w:tc>
          <w:tcPr>
            <w:tcW w:w="1276" w:type="dxa"/>
            <w:tcBorders>
              <w:top w:val="nil"/>
              <w:left w:val="nil"/>
              <w:bottom w:val="single" w:sz="4" w:space="0" w:color="auto"/>
              <w:right w:val="single" w:sz="4" w:space="0" w:color="auto"/>
            </w:tcBorders>
            <w:shd w:val="clear" w:color="auto" w:fill="auto"/>
            <w:vAlign w:val="center"/>
            <w:hideMark/>
          </w:tcPr>
          <w:p w14:paraId="1378AB5C" w14:textId="77777777" w:rsidR="00C3335A" w:rsidRPr="008B2CFA" w:rsidRDefault="00A363B6"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W/(</w:t>
            </w:r>
            <w:proofErr w:type="spellStart"/>
            <w:r w:rsidRPr="008B2CFA">
              <w:rPr>
                <w:rFonts w:ascii="Times New Roman" w:eastAsia="Times New Roman" w:hAnsi="Times New Roman"/>
                <w:sz w:val="20"/>
                <w:szCs w:val="20"/>
                <w:lang w:val="en-GB" w:eastAsia="pl-PL"/>
              </w:rPr>
              <w:t>m</w:t>
            </w:r>
            <w:r w:rsidR="00C3335A" w:rsidRPr="008B2CFA">
              <w:rPr>
                <w:rFonts w:ascii="Times New Roman" w:eastAsia="Times New Roman" w:hAnsi="Times New Roman"/>
                <w:sz w:val="20"/>
                <w:szCs w:val="20"/>
                <w:lang w:val="en-GB" w:eastAsia="pl-PL"/>
              </w:rPr>
              <w:t>K</w:t>
            </w:r>
            <w:proofErr w:type="spellEnd"/>
            <w:r w:rsidR="00C3335A" w:rsidRPr="008B2CFA">
              <w:rPr>
                <w:rFonts w:ascii="Times New Roman" w:eastAsia="Times New Roman" w:hAnsi="Times New Roman"/>
                <w:sz w:val="20"/>
                <w:szCs w:val="20"/>
                <w:lang w:val="en-GB" w:eastAsia="pl-PL"/>
              </w:rPr>
              <w:t>)</w:t>
            </w:r>
          </w:p>
        </w:tc>
        <w:tc>
          <w:tcPr>
            <w:tcW w:w="1134" w:type="dxa"/>
            <w:tcBorders>
              <w:top w:val="nil"/>
              <w:left w:val="nil"/>
              <w:bottom w:val="single" w:sz="4" w:space="0" w:color="auto"/>
              <w:right w:val="single" w:sz="4" w:space="0" w:color="auto"/>
            </w:tcBorders>
            <w:shd w:val="clear" w:color="auto" w:fill="auto"/>
            <w:vAlign w:val="center"/>
            <w:hideMark/>
          </w:tcPr>
          <w:p w14:paraId="1752911C" w14:textId="170175E4" w:rsidR="00C3335A" w:rsidRPr="008B2CFA" w:rsidRDefault="004E2723" w:rsidP="004E2723">
            <w:pPr>
              <w:spacing w:after="0" w:line="240" w:lineRule="auto"/>
              <w:jc w:val="center"/>
              <w:rPr>
                <w:rFonts w:ascii="Times New Roman" w:eastAsia="Times New Roman" w:hAnsi="Times New Roman"/>
                <w:sz w:val="20"/>
                <w:szCs w:val="20"/>
                <w:lang w:val="en-GB" w:eastAsia="pl-PL"/>
              </w:rPr>
            </w:pPr>
            <w:r>
              <w:rPr>
                <w:rFonts w:ascii="Times New Roman" w:eastAsia="Times New Roman" w:hAnsi="Times New Roman"/>
                <w:sz w:val="20"/>
                <w:szCs w:val="20"/>
                <w:lang w:val="en-GB" w:eastAsia="pl-PL"/>
              </w:rPr>
              <w:t>–</w:t>
            </w:r>
          </w:p>
        </w:tc>
        <w:tc>
          <w:tcPr>
            <w:tcW w:w="1134" w:type="dxa"/>
            <w:tcBorders>
              <w:top w:val="nil"/>
              <w:left w:val="nil"/>
              <w:bottom w:val="single" w:sz="4" w:space="0" w:color="auto"/>
              <w:right w:val="single" w:sz="4" w:space="0" w:color="auto"/>
            </w:tcBorders>
            <w:shd w:val="clear" w:color="auto" w:fill="auto"/>
            <w:vAlign w:val="center"/>
            <w:hideMark/>
          </w:tcPr>
          <w:p w14:paraId="5595AAD9"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kg/m</w:t>
            </w:r>
            <w:r w:rsidRPr="008B2CFA">
              <w:rPr>
                <w:rFonts w:ascii="Times New Roman" w:eastAsia="Times New Roman" w:hAnsi="Times New Roman"/>
                <w:sz w:val="20"/>
                <w:szCs w:val="20"/>
                <w:vertAlign w:val="superscript"/>
                <w:lang w:val="en-GB" w:eastAsia="pl-PL"/>
              </w:rPr>
              <w:t>3</w:t>
            </w:r>
          </w:p>
        </w:tc>
        <w:tc>
          <w:tcPr>
            <w:tcW w:w="850" w:type="dxa"/>
            <w:tcBorders>
              <w:top w:val="nil"/>
              <w:left w:val="nil"/>
              <w:bottom w:val="single" w:sz="4" w:space="0" w:color="auto"/>
              <w:right w:val="single" w:sz="4" w:space="0" w:color="auto"/>
            </w:tcBorders>
            <w:shd w:val="clear" w:color="auto" w:fill="auto"/>
            <w:vAlign w:val="center"/>
            <w:hideMark/>
          </w:tcPr>
          <w:p w14:paraId="69C83234" w14:textId="77777777" w:rsidR="00C3335A" w:rsidRPr="008B2CFA" w:rsidRDefault="00A363B6"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J/(</w:t>
            </w:r>
            <w:proofErr w:type="spellStart"/>
            <w:r w:rsidRPr="008B2CFA">
              <w:rPr>
                <w:rFonts w:ascii="Times New Roman" w:eastAsia="Times New Roman" w:hAnsi="Times New Roman"/>
                <w:sz w:val="20"/>
                <w:szCs w:val="20"/>
                <w:lang w:val="en-GB" w:eastAsia="pl-PL"/>
              </w:rPr>
              <w:t>kg</w:t>
            </w:r>
            <w:r w:rsidR="00C3335A" w:rsidRPr="008B2CFA">
              <w:rPr>
                <w:rFonts w:ascii="Times New Roman" w:eastAsia="Times New Roman" w:hAnsi="Times New Roman"/>
                <w:sz w:val="20"/>
                <w:szCs w:val="20"/>
                <w:lang w:val="en-GB" w:eastAsia="pl-PL"/>
              </w:rPr>
              <w:t>K</w:t>
            </w:r>
            <w:proofErr w:type="spellEnd"/>
            <w:r w:rsidR="00C3335A" w:rsidRPr="008B2CFA">
              <w:rPr>
                <w:rFonts w:ascii="Times New Roman" w:eastAsia="Times New Roman" w:hAnsi="Times New Roman"/>
                <w:sz w:val="20"/>
                <w:szCs w:val="20"/>
                <w:lang w:val="en-GB" w:eastAsia="pl-PL"/>
              </w:rPr>
              <w:t>)</w:t>
            </w:r>
          </w:p>
        </w:tc>
        <w:tc>
          <w:tcPr>
            <w:tcW w:w="1203" w:type="dxa"/>
            <w:tcBorders>
              <w:top w:val="nil"/>
              <w:left w:val="nil"/>
              <w:bottom w:val="single" w:sz="4" w:space="0" w:color="auto"/>
              <w:right w:val="single" w:sz="4" w:space="0" w:color="auto"/>
            </w:tcBorders>
            <w:shd w:val="clear" w:color="auto" w:fill="auto"/>
            <w:noWrap/>
            <w:vAlign w:val="center"/>
            <w:hideMark/>
          </w:tcPr>
          <w:p w14:paraId="403AD9E5"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m</w:t>
            </w:r>
            <w:r w:rsidRPr="008B2CFA">
              <w:rPr>
                <w:rFonts w:ascii="Times New Roman" w:eastAsia="Times New Roman" w:hAnsi="Times New Roman"/>
                <w:sz w:val="20"/>
                <w:szCs w:val="20"/>
                <w:vertAlign w:val="superscript"/>
                <w:lang w:val="en-GB" w:eastAsia="pl-PL"/>
              </w:rPr>
              <w:t>2</w:t>
            </w:r>
            <w:r w:rsidRPr="008B2CFA">
              <w:rPr>
                <w:rFonts w:ascii="Times New Roman" w:eastAsia="Times New Roman" w:hAnsi="Times New Roman"/>
                <w:sz w:val="20"/>
                <w:szCs w:val="20"/>
                <w:lang w:val="en-GB" w:eastAsia="pl-PL"/>
              </w:rPr>
              <w:t>K/W</w:t>
            </w:r>
          </w:p>
        </w:tc>
      </w:tr>
      <w:tr w:rsidR="008B2CFA" w:rsidRPr="008B2CFA" w14:paraId="43E86473" w14:textId="77777777" w:rsidTr="00B9701D">
        <w:trPr>
          <w:trHeight w:val="300"/>
          <w:jc w:val="center"/>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18E68" w14:textId="77777777" w:rsidR="00C3335A" w:rsidRPr="008B2CFA" w:rsidRDefault="00C3335A" w:rsidP="004E2723">
            <w:pPr>
              <w:spacing w:after="0" w:line="240" w:lineRule="auto"/>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w:t>
            </w:r>
          </w:p>
        </w:tc>
        <w:tc>
          <w:tcPr>
            <w:tcW w:w="2730" w:type="dxa"/>
            <w:tcBorders>
              <w:top w:val="single" w:sz="4" w:space="0" w:color="auto"/>
              <w:left w:val="nil"/>
              <w:bottom w:val="single" w:sz="4" w:space="0" w:color="auto"/>
              <w:right w:val="single" w:sz="4" w:space="0" w:color="auto"/>
            </w:tcBorders>
            <w:shd w:val="clear" w:color="auto" w:fill="auto"/>
            <w:noWrap/>
            <w:vAlign w:val="center"/>
            <w:hideMark/>
          </w:tcPr>
          <w:p w14:paraId="1C610B78" w14:textId="77777777" w:rsidR="00C3335A" w:rsidRPr="008B2CFA" w:rsidRDefault="005C163D" w:rsidP="004E2723">
            <w:pPr>
              <w:spacing w:after="0" w:line="240" w:lineRule="auto"/>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Silicone plaster</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5201AC58"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3D9D30" w14:textId="77777777" w:rsidR="00C3335A" w:rsidRPr="008B2CFA" w:rsidRDefault="00A363B6"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0.</w:t>
            </w:r>
            <w:r w:rsidR="00C3335A" w:rsidRPr="008B2CFA">
              <w:rPr>
                <w:rFonts w:ascii="Times New Roman" w:eastAsia="Times New Roman" w:hAnsi="Times New Roman"/>
                <w:sz w:val="20"/>
                <w:szCs w:val="20"/>
                <w:lang w:val="en-GB" w:eastAsia="pl-PL"/>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C3FF85"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2E7D4A"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1970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894FE9"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750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65CB50D2"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0</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002</w:t>
            </w:r>
          </w:p>
        </w:tc>
      </w:tr>
      <w:tr w:rsidR="008B2CFA" w:rsidRPr="008B2CFA" w14:paraId="1A08DC70" w14:textId="77777777" w:rsidTr="00B9701D">
        <w:trPr>
          <w:trHeight w:val="300"/>
          <w:jc w:val="center"/>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279A7" w14:textId="77777777" w:rsidR="00C3335A" w:rsidRPr="008B2CFA" w:rsidRDefault="00C3335A" w:rsidP="004E2723">
            <w:pPr>
              <w:spacing w:after="0" w:line="240" w:lineRule="auto"/>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2.</w:t>
            </w:r>
          </w:p>
        </w:tc>
        <w:tc>
          <w:tcPr>
            <w:tcW w:w="2730" w:type="dxa"/>
            <w:tcBorders>
              <w:top w:val="single" w:sz="4" w:space="0" w:color="auto"/>
              <w:left w:val="nil"/>
              <w:bottom w:val="single" w:sz="4" w:space="0" w:color="auto"/>
              <w:right w:val="single" w:sz="4" w:space="0" w:color="auto"/>
            </w:tcBorders>
            <w:shd w:val="clear" w:color="auto" w:fill="auto"/>
            <w:noWrap/>
            <w:vAlign w:val="center"/>
            <w:hideMark/>
          </w:tcPr>
          <w:p w14:paraId="6DE1C864" w14:textId="77777777" w:rsidR="00C3335A" w:rsidRPr="008B2CFA" w:rsidRDefault="005C163D" w:rsidP="004E2723">
            <w:pPr>
              <w:spacing w:after="0" w:line="240" w:lineRule="auto"/>
              <w:rPr>
                <w:rFonts w:ascii="Times New Roman" w:eastAsia="Times New Roman" w:hAnsi="Times New Roman"/>
                <w:sz w:val="20"/>
                <w:szCs w:val="20"/>
                <w:lang w:val="en-GB" w:eastAsia="pl-PL"/>
              </w:rPr>
            </w:pPr>
            <w:proofErr w:type="spellStart"/>
            <w:r w:rsidRPr="008B2CFA">
              <w:rPr>
                <w:rFonts w:ascii="Times New Roman" w:eastAsia="Times New Roman" w:hAnsi="Times New Roman"/>
                <w:sz w:val="20"/>
                <w:szCs w:val="20"/>
                <w:lang w:val="en-GB" w:eastAsia="pl-PL"/>
              </w:rPr>
              <w:t>Steico</w:t>
            </w:r>
            <w:proofErr w:type="spellEnd"/>
            <w:r w:rsidRPr="008B2CFA">
              <w:rPr>
                <w:rFonts w:ascii="Times New Roman" w:eastAsia="Times New Roman" w:hAnsi="Times New Roman"/>
                <w:sz w:val="20"/>
                <w:szCs w:val="20"/>
                <w:lang w:val="en-GB" w:eastAsia="pl-PL"/>
              </w:rPr>
              <w:t xml:space="preserve"> protect H-dr</w:t>
            </w:r>
            <w:r w:rsidR="00A363B6" w:rsidRPr="008B2CFA">
              <w:rPr>
                <w:rFonts w:ascii="Times New Roman" w:eastAsia="Times New Roman" w:hAnsi="Times New Roman"/>
                <w:sz w:val="20"/>
                <w:szCs w:val="20"/>
                <w:lang w:val="en-GB" w:eastAsia="pl-PL"/>
              </w:rPr>
              <w:t>y</w:t>
            </w:r>
            <w:r w:rsidRPr="008B2CFA">
              <w:rPr>
                <w:rFonts w:ascii="Times New Roman" w:eastAsia="Times New Roman" w:hAnsi="Times New Roman"/>
                <w:sz w:val="20"/>
                <w:szCs w:val="20"/>
                <w:lang w:val="en-GB" w:eastAsia="pl-PL"/>
              </w:rPr>
              <w:t xml:space="preserve"> 80</w:t>
            </w:r>
            <w:r w:rsidR="009A519D" w:rsidRPr="008B2CFA">
              <w:rPr>
                <w:rFonts w:ascii="Times New Roman" w:eastAsia="Times New Roman" w:hAnsi="Times New Roman"/>
                <w:sz w:val="20"/>
                <w:szCs w:val="20"/>
                <w:lang w:val="en-GB" w:eastAsia="pl-PL"/>
              </w:rPr>
              <w:t xml:space="preserve"> </w:t>
            </w:r>
            <w:r w:rsidRPr="008B2CFA">
              <w:rPr>
                <w:rFonts w:ascii="Times New Roman" w:eastAsia="Times New Roman" w:hAnsi="Times New Roman"/>
                <w:sz w:val="20"/>
                <w:szCs w:val="20"/>
                <w:lang w:val="en-GB" w:eastAsia="pl-PL"/>
              </w:rPr>
              <w:t>mm board</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09D1A489"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80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AA1C727" w14:textId="77777777" w:rsidR="00C3335A" w:rsidRPr="008B2CFA" w:rsidRDefault="00A363B6"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0.</w:t>
            </w:r>
            <w:r w:rsidR="00C3335A" w:rsidRPr="008B2CFA">
              <w:rPr>
                <w:rFonts w:ascii="Times New Roman" w:eastAsia="Times New Roman" w:hAnsi="Times New Roman"/>
                <w:sz w:val="20"/>
                <w:szCs w:val="20"/>
                <w:lang w:val="en-GB" w:eastAsia="pl-PL"/>
              </w:rPr>
              <w:t>048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B620387"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2E1C26"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265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FAA9EF"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2100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4C55FE48"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666</w:t>
            </w:r>
          </w:p>
        </w:tc>
      </w:tr>
      <w:tr w:rsidR="008B2CFA" w:rsidRPr="008B2CFA" w14:paraId="78344F72" w14:textId="77777777" w:rsidTr="00B9701D">
        <w:trPr>
          <w:trHeight w:val="300"/>
          <w:jc w:val="center"/>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D64B7" w14:textId="77777777" w:rsidR="00C3335A" w:rsidRPr="008B2CFA" w:rsidRDefault="00C3335A" w:rsidP="004E2723">
            <w:pPr>
              <w:spacing w:after="0" w:line="240" w:lineRule="auto"/>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3.</w:t>
            </w:r>
          </w:p>
        </w:tc>
        <w:tc>
          <w:tcPr>
            <w:tcW w:w="2730" w:type="dxa"/>
            <w:tcBorders>
              <w:top w:val="single" w:sz="4" w:space="0" w:color="auto"/>
              <w:left w:val="nil"/>
              <w:bottom w:val="single" w:sz="4" w:space="0" w:color="auto"/>
              <w:right w:val="single" w:sz="4" w:space="0" w:color="auto"/>
            </w:tcBorders>
            <w:shd w:val="clear" w:color="auto" w:fill="auto"/>
            <w:noWrap/>
            <w:vAlign w:val="center"/>
            <w:hideMark/>
          </w:tcPr>
          <w:p w14:paraId="740DAAE0" w14:textId="77777777" w:rsidR="00C3335A" w:rsidRPr="008B2CFA" w:rsidRDefault="00A363B6" w:rsidP="004E2723">
            <w:pPr>
              <w:spacing w:after="0" w:line="240" w:lineRule="auto"/>
              <w:rPr>
                <w:rFonts w:ascii="Times New Roman" w:eastAsia="Times New Roman" w:hAnsi="Times New Roman"/>
                <w:sz w:val="20"/>
                <w:szCs w:val="20"/>
                <w:lang w:val="en-GB" w:eastAsia="pl-PL"/>
              </w:rPr>
            </w:pPr>
            <w:r w:rsidRPr="008B2CFA">
              <w:rPr>
                <w:rFonts w:ascii="Times New Roman" w:hAnsi="Times New Roman"/>
                <w:sz w:val="20"/>
                <w:szCs w:val="20"/>
                <w:lang w:val="en-GB"/>
              </w:rPr>
              <w:t>cellulose wool 195</w:t>
            </w:r>
            <w:r w:rsidR="009A519D" w:rsidRPr="008B2CFA">
              <w:rPr>
                <w:rFonts w:ascii="Times New Roman" w:hAnsi="Times New Roman"/>
                <w:sz w:val="20"/>
                <w:szCs w:val="20"/>
                <w:lang w:val="en-GB"/>
              </w:rPr>
              <w:t xml:space="preserve"> </w:t>
            </w:r>
            <w:r w:rsidRPr="008B2CFA">
              <w:rPr>
                <w:rFonts w:ascii="Times New Roman" w:hAnsi="Times New Roman"/>
                <w:sz w:val="20"/>
                <w:szCs w:val="20"/>
                <w:lang w:val="en-GB"/>
              </w:rPr>
              <w:t>mm</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4B6150E1"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195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F68AB2A" w14:textId="77777777" w:rsidR="00C3335A" w:rsidRPr="008B2CFA" w:rsidRDefault="00A363B6"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0.</w:t>
            </w:r>
            <w:r w:rsidR="00C3335A" w:rsidRPr="008B2CFA">
              <w:rPr>
                <w:rFonts w:ascii="Times New Roman" w:eastAsia="Times New Roman" w:hAnsi="Times New Roman"/>
                <w:sz w:val="20"/>
                <w:szCs w:val="20"/>
                <w:lang w:val="en-GB" w:eastAsia="pl-PL"/>
              </w:rPr>
              <w:t>038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7B6BE3"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2E6A03C"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33</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49DDD31"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2150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373B478A"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5</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131</w:t>
            </w:r>
          </w:p>
        </w:tc>
      </w:tr>
      <w:tr w:rsidR="008B2CFA" w:rsidRPr="008B2CFA" w14:paraId="6316D2D6" w14:textId="77777777" w:rsidTr="00B9701D">
        <w:trPr>
          <w:trHeight w:val="300"/>
          <w:jc w:val="center"/>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8D236" w14:textId="77777777" w:rsidR="00C3335A" w:rsidRPr="008B2CFA" w:rsidRDefault="00C3335A" w:rsidP="004E2723">
            <w:pPr>
              <w:spacing w:after="0" w:line="240" w:lineRule="auto"/>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4.</w:t>
            </w:r>
          </w:p>
        </w:tc>
        <w:tc>
          <w:tcPr>
            <w:tcW w:w="2730" w:type="dxa"/>
            <w:tcBorders>
              <w:top w:val="single" w:sz="4" w:space="0" w:color="auto"/>
              <w:left w:val="nil"/>
              <w:bottom w:val="single" w:sz="4" w:space="0" w:color="auto"/>
              <w:right w:val="single" w:sz="4" w:space="0" w:color="auto"/>
            </w:tcBorders>
            <w:shd w:val="clear" w:color="auto" w:fill="auto"/>
            <w:noWrap/>
            <w:vAlign w:val="center"/>
            <w:hideMark/>
          </w:tcPr>
          <w:p w14:paraId="5E051697" w14:textId="77777777" w:rsidR="00C3335A" w:rsidRPr="008B2CFA" w:rsidRDefault="005C163D" w:rsidP="004E2723">
            <w:pPr>
              <w:spacing w:after="0" w:line="240" w:lineRule="auto"/>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 xml:space="preserve">OSB 3 </w:t>
            </w:r>
            <w:proofErr w:type="spellStart"/>
            <w:r w:rsidRPr="008B2CFA">
              <w:rPr>
                <w:rFonts w:ascii="Times New Roman" w:eastAsia="Times New Roman" w:hAnsi="Times New Roman"/>
                <w:sz w:val="20"/>
                <w:szCs w:val="20"/>
                <w:lang w:val="en-GB" w:eastAsia="pl-PL"/>
              </w:rPr>
              <w:t>th.</w:t>
            </w:r>
            <w:proofErr w:type="spellEnd"/>
            <w:r w:rsidRPr="008B2CFA">
              <w:rPr>
                <w:rFonts w:ascii="Times New Roman" w:eastAsia="Times New Roman" w:hAnsi="Times New Roman"/>
                <w:sz w:val="20"/>
                <w:szCs w:val="20"/>
                <w:lang w:val="en-GB" w:eastAsia="pl-PL"/>
              </w:rPr>
              <w:t xml:space="preserve"> 18</w:t>
            </w:r>
            <w:r w:rsidR="009A519D" w:rsidRPr="008B2CFA">
              <w:rPr>
                <w:rFonts w:ascii="Times New Roman" w:eastAsia="Times New Roman" w:hAnsi="Times New Roman"/>
                <w:sz w:val="20"/>
                <w:szCs w:val="20"/>
                <w:lang w:val="en-GB" w:eastAsia="pl-PL"/>
              </w:rPr>
              <w:t xml:space="preserve"> </w:t>
            </w:r>
            <w:r w:rsidRPr="008B2CFA">
              <w:rPr>
                <w:rFonts w:ascii="Times New Roman" w:eastAsia="Times New Roman" w:hAnsi="Times New Roman"/>
                <w:sz w:val="20"/>
                <w:szCs w:val="20"/>
                <w:lang w:val="en-GB" w:eastAsia="pl-PL"/>
              </w:rPr>
              <w:t>mm</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044088CF"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ACD1A88"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0</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97FA91F"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8802AB"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650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9DB565A"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1700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2E8C9AAE"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0</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138</w:t>
            </w:r>
          </w:p>
        </w:tc>
      </w:tr>
      <w:tr w:rsidR="008B2CFA" w:rsidRPr="008B2CFA" w14:paraId="59455F1D" w14:textId="77777777" w:rsidTr="00B9701D">
        <w:trPr>
          <w:trHeight w:val="300"/>
          <w:jc w:val="center"/>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33C79" w14:textId="77777777" w:rsidR="00C3335A" w:rsidRPr="008B2CFA" w:rsidRDefault="00C3335A" w:rsidP="004E2723">
            <w:pPr>
              <w:spacing w:after="0" w:line="240" w:lineRule="auto"/>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5.</w:t>
            </w:r>
          </w:p>
        </w:tc>
        <w:tc>
          <w:tcPr>
            <w:tcW w:w="2730" w:type="dxa"/>
            <w:tcBorders>
              <w:top w:val="single" w:sz="4" w:space="0" w:color="auto"/>
              <w:left w:val="nil"/>
              <w:bottom w:val="single" w:sz="4" w:space="0" w:color="auto"/>
              <w:right w:val="single" w:sz="4" w:space="0" w:color="auto"/>
            </w:tcBorders>
            <w:shd w:val="clear" w:color="auto" w:fill="auto"/>
            <w:noWrap/>
            <w:vAlign w:val="center"/>
            <w:hideMark/>
          </w:tcPr>
          <w:p w14:paraId="7A53DAE6" w14:textId="77777777" w:rsidR="00C3335A" w:rsidRPr="008B2CFA" w:rsidRDefault="005C163D" w:rsidP="004E2723">
            <w:pPr>
              <w:spacing w:after="0" w:line="240" w:lineRule="auto"/>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Rockwool rock wool 60</w:t>
            </w:r>
            <w:r w:rsidR="009A519D" w:rsidRPr="008B2CFA">
              <w:rPr>
                <w:rFonts w:ascii="Times New Roman" w:eastAsia="Times New Roman" w:hAnsi="Times New Roman"/>
                <w:sz w:val="20"/>
                <w:szCs w:val="20"/>
                <w:lang w:val="en-GB" w:eastAsia="pl-PL"/>
              </w:rPr>
              <w:t xml:space="preserve"> </w:t>
            </w:r>
            <w:r w:rsidRPr="008B2CFA">
              <w:rPr>
                <w:rFonts w:ascii="Times New Roman" w:eastAsia="Times New Roman" w:hAnsi="Times New Roman"/>
                <w:sz w:val="20"/>
                <w:szCs w:val="20"/>
                <w:lang w:val="en-GB" w:eastAsia="pl-PL"/>
              </w:rPr>
              <w:t>mm</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7E01ADF3"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17B41FC"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0</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033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09F1A05"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B5F181"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8FECAD6"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840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41B85FF0"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818</w:t>
            </w:r>
          </w:p>
        </w:tc>
      </w:tr>
      <w:tr w:rsidR="004E2723" w:rsidRPr="008B2CFA" w14:paraId="5A7BBA74" w14:textId="77777777" w:rsidTr="00B9701D">
        <w:trPr>
          <w:trHeight w:val="300"/>
          <w:jc w:val="center"/>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ECF13" w14:textId="77777777" w:rsidR="00C3335A" w:rsidRPr="008B2CFA" w:rsidRDefault="00C3335A" w:rsidP="004E2723">
            <w:pPr>
              <w:spacing w:after="0" w:line="240" w:lineRule="auto"/>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6.</w:t>
            </w:r>
          </w:p>
        </w:tc>
        <w:tc>
          <w:tcPr>
            <w:tcW w:w="2730" w:type="dxa"/>
            <w:tcBorders>
              <w:top w:val="single" w:sz="4" w:space="0" w:color="auto"/>
              <w:left w:val="nil"/>
              <w:bottom w:val="single" w:sz="4" w:space="0" w:color="auto"/>
              <w:right w:val="single" w:sz="4" w:space="0" w:color="auto"/>
            </w:tcBorders>
            <w:shd w:val="clear" w:color="auto" w:fill="auto"/>
            <w:noWrap/>
            <w:vAlign w:val="center"/>
            <w:hideMark/>
          </w:tcPr>
          <w:p w14:paraId="313AE930" w14:textId="77777777" w:rsidR="00C3335A" w:rsidRPr="008B2CFA" w:rsidRDefault="005C163D" w:rsidP="004E2723">
            <w:pPr>
              <w:spacing w:after="0" w:line="240" w:lineRule="auto"/>
              <w:rPr>
                <w:rFonts w:ascii="Times New Roman" w:eastAsia="Times New Roman" w:hAnsi="Times New Roman"/>
                <w:sz w:val="20"/>
                <w:szCs w:val="20"/>
                <w:lang w:val="en-GB" w:eastAsia="pl-PL"/>
              </w:rPr>
            </w:pPr>
            <w:proofErr w:type="spellStart"/>
            <w:r w:rsidRPr="008B2CFA">
              <w:rPr>
                <w:rFonts w:ascii="Times New Roman" w:eastAsia="Times New Roman" w:hAnsi="Times New Roman"/>
                <w:sz w:val="20"/>
                <w:szCs w:val="20"/>
                <w:lang w:val="en-GB" w:eastAsia="pl-PL"/>
              </w:rPr>
              <w:t>F</w:t>
            </w:r>
            <w:r w:rsidR="00A363B6" w:rsidRPr="008B2CFA">
              <w:rPr>
                <w:rFonts w:ascii="Times New Roman" w:eastAsia="Times New Roman" w:hAnsi="Times New Roman"/>
                <w:sz w:val="20"/>
                <w:szCs w:val="20"/>
                <w:lang w:val="en-GB" w:eastAsia="pl-PL"/>
              </w:rPr>
              <w:t>e</w:t>
            </w:r>
            <w:r w:rsidRPr="008B2CFA">
              <w:rPr>
                <w:rFonts w:ascii="Times New Roman" w:eastAsia="Times New Roman" w:hAnsi="Times New Roman"/>
                <w:sz w:val="20"/>
                <w:szCs w:val="20"/>
                <w:lang w:val="en-GB" w:eastAsia="pl-PL"/>
              </w:rPr>
              <w:t>rmacell</w:t>
            </w:r>
            <w:proofErr w:type="spellEnd"/>
            <w:r w:rsidRPr="008B2CFA">
              <w:rPr>
                <w:rFonts w:ascii="Times New Roman" w:eastAsia="Times New Roman" w:hAnsi="Times New Roman"/>
                <w:sz w:val="20"/>
                <w:szCs w:val="20"/>
                <w:lang w:val="en-GB" w:eastAsia="pl-PL"/>
              </w:rPr>
              <w:t xml:space="preserve"> board 12.5</w:t>
            </w:r>
            <w:r w:rsidR="009A519D" w:rsidRPr="008B2CFA">
              <w:rPr>
                <w:rFonts w:ascii="Times New Roman" w:eastAsia="Times New Roman" w:hAnsi="Times New Roman"/>
                <w:sz w:val="20"/>
                <w:szCs w:val="20"/>
                <w:lang w:val="en-GB" w:eastAsia="pl-PL"/>
              </w:rPr>
              <w:t xml:space="preserve"> </w:t>
            </w:r>
            <w:r w:rsidRPr="008B2CFA">
              <w:rPr>
                <w:rFonts w:ascii="Times New Roman" w:eastAsia="Times New Roman" w:hAnsi="Times New Roman"/>
                <w:sz w:val="20"/>
                <w:szCs w:val="20"/>
                <w:lang w:val="en-GB" w:eastAsia="pl-PL"/>
              </w:rPr>
              <w:t>mm</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3C10B5BF"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12</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8193C06"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0</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32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2091A4"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B8003CB"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1150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91E339A"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1000</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36AE5EE8" w14:textId="77777777" w:rsidR="00C3335A" w:rsidRPr="008B2CFA" w:rsidRDefault="00C3335A" w:rsidP="004E2723">
            <w:pPr>
              <w:spacing w:after="0" w:line="240" w:lineRule="auto"/>
              <w:jc w:val="center"/>
              <w:rPr>
                <w:rFonts w:ascii="Times New Roman" w:eastAsia="Times New Roman" w:hAnsi="Times New Roman"/>
                <w:sz w:val="20"/>
                <w:szCs w:val="20"/>
                <w:lang w:val="en-GB" w:eastAsia="pl-PL"/>
              </w:rPr>
            </w:pPr>
            <w:r w:rsidRPr="008B2CFA">
              <w:rPr>
                <w:rFonts w:ascii="Times New Roman" w:eastAsia="Times New Roman" w:hAnsi="Times New Roman"/>
                <w:sz w:val="20"/>
                <w:szCs w:val="20"/>
                <w:lang w:val="en-GB" w:eastAsia="pl-PL"/>
              </w:rPr>
              <w:t>0</w:t>
            </w:r>
            <w:r w:rsidR="00A363B6" w:rsidRPr="008B2CFA">
              <w:rPr>
                <w:rFonts w:ascii="Times New Roman" w:eastAsia="Times New Roman" w:hAnsi="Times New Roman"/>
                <w:sz w:val="20"/>
                <w:szCs w:val="20"/>
                <w:lang w:val="en-GB" w:eastAsia="pl-PL"/>
              </w:rPr>
              <w:t>.</w:t>
            </w:r>
            <w:r w:rsidRPr="008B2CFA">
              <w:rPr>
                <w:rFonts w:ascii="Times New Roman" w:eastAsia="Times New Roman" w:hAnsi="Times New Roman"/>
                <w:sz w:val="20"/>
                <w:szCs w:val="20"/>
                <w:lang w:val="en-GB" w:eastAsia="pl-PL"/>
              </w:rPr>
              <w:t>039</w:t>
            </w:r>
          </w:p>
        </w:tc>
      </w:tr>
    </w:tbl>
    <w:p w14:paraId="57ACDB9E" w14:textId="77777777" w:rsidR="00C3335A" w:rsidRPr="008B2CFA" w:rsidRDefault="00C3335A" w:rsidP="001F16AE">
      <w:pPr>
        <w:spacing w:after="0" w:line="240" w:lineRule="auto"/>
        <w:ind w:firstLine="284"/>
        <w:jc w:val="both"/>
        <w:rPr>
          <w:rFonts w:ascii="Times New Roman" w:hAnsi="Times New Roman"/>
          <w:lang w:val="en-GB"/>
        </w:rPr>
      </w:pPr>
    </w:p>
    <w:p w14:paraId="1D721052" w14:textId="105B4EEC" w:rsidR="005259C5" w:rsidRPr="008B2CFA" w:rsidRDefault="005259C5" w:rsidP="001F16AE">
      <w:pPr>
        <w:spacing w:after="0" w:line="240" w:lineRule="auto"/>
        <w:ind w:firstLine="284"/>
        <w:jc w:val="both"/>
        <w:rPr>
          <w:rFonts w:ascii="Times New Roman" w:hAnsi="Times New Roman"/>
          <w:lang w:val="en-GB"/>
        </w:rPr>
      </w:pPr>
      <w:r w:rsidRPr="008B2CFA">
        <w:rPr>
          <w:rFonts w:ascii="Times New Roman" w:hAnsi="Times New Roman"/>
          <w:lang w:val="en-GB"/>
        </w:rPr>
        <w:t>It was assumed that the models are isotropic and the process of heat transfer occurs in the temperature range set at the extreme layers of the partition and are</w:t>
      </w:r>
      <w:r w:rsidR="00CC00A2">
        <w:rPr>
          <w:rFonts w:ascii="Times New Roman" w:hAnsi="Times New Roman"/>
          <w:lang w:val="en-GB"/>
        </w:rPr>
        <w:t>,</w:t>
      </w:r>
      <w:r w:rsidRPr="008B2CFA">
        <w:rPr>
          <w:rFonts w:ascii="Times New Roman" w:hAnsi="Times New Roman"/>
          <w:lang w:val="en-GB"/>
        </w:rPr>
        <w:t xml:space="preserve"> respectively: </w:t>
      </w:r>
    </w:p>
    <w:p w14:paraId="3BE8DE0D" w14:textId="77777777" w:rsidR="005259C5" w:rsidRPr="008B2CFA" w:rsidRDefault="005259C5" w:rsidP="00F211BF">
      <w:pPr>
        <w:spacing w:after="0" w:line="240" w:lineRule="auto"/>
        <w:jc w:val="both"/>
        <w:rPr>
          <w:rFonts w:ascii="Times New Roman" w:hAnsi="Times New Roman"/>
          <w:lang w:val="en-GB"/>
        </w:rPr>
      </w:pPr>
      <w:r w:rsidRPr="008B2CFA">
        <w:rPr>
          <w:rFonts w:ascii="Times New Roman" w:hAnsi="Times New Roman"/>
          <w:lang w:val="en-GB"/>
        </w:rPr>
        <w:t xml:space="preserve">External side, silicone plaster (-15°C, -10°C, -5°C, 0°C, +5°C, +10°C, +15°C, +20°C, +25°C), </w:t>
      </w:r>
    </w:p>
    <w:p w14:paraId="6F9B5E67" w14:textId="77777777" w:rsidR="005259C5" w:rsidRPr="008B2CFA" w:rsidRDefault="005259C5" w:rsidP="00F211BF">
      <w:pPr>
        <w:spacing w:after="0" w:line="240" w:lineRule="auto"/>
        <w:jc w:val="both"/>
        <w:rPr>
          <w:rFonts w:ascii="Times New Roman" w:hAnsi="Times New Roman"/>
          <w:lang w:val="en-GB"/>
        </w:rPr>
      </w:pPr>
      <w:proofErr w:type="spellStart"/>
      <w:r w:rsidRPr="008B2CFA">
        <w:rPr>
          <w:rFonts w:ascii="Times New Roman" w:hAnsi="Times New Roman"/>
          <w:lang w:val="en-GB"/>
        </w:rPr>
        <w:t>F</w:t>
      </w:r>
      <w:r w:rsidR="00F211BF" w:rsidRPr="008B2CFA">
        <w:rPr>
          <w:rFonts w:ascii="Times New Roman" w:hAnsi="Times New Roman"/>
          <w:lang w:val="en-GB"/>
        </w:rPr>
        <w:t>e</w:t>
      </w:r>
      <w:r w:rsidRPr="008B2CFA">
        <w:rPr>
          <w:rFonts w:ascii="Times New Roman" w:hAnsi="Times New Roman"/>
          <w:lang w:val="en-GB"/>
        </w:rPr>
        <w:t>rmacell</w:t>
      </w:r>
      <w:proofErr w:type="spellEnd"/>
      <w:r w:rsidRPr="008B2CFA">
        <w:rPr>
          <w:rFonts w:ascii="Times New Roman" w:hAnsi="Times New Roman"/>
          <w:lang w:val="en-GB"/>
        </w:rPr>
        <w:t xml:space="preserve"> board, constant temperature (+21°C). </w:t>
      </w:r>
    </w:p>
    <w:p w14:paraId="368192C6" w14:textId="19EF6A36" w:rsidR="005259C5" w:rsidRPr="008B2CFA" w:rsidRDefault="005259C5" w:rsidP="001F16AE">
      <w:pPr>
        <w:spacing w:after="0" w:line="240" w:lineRule="auto"/>
        <w:ind w:firstLine="284"/>
        <w:jc w:val="both"/>
        <w:rPr>
          <w:rFonts w:ascii="Times New Roman" w:hAnsi="Times New Roman"/>
          <w:lang w:val="en-GB"/>
        </w:rPr>
      </w:pPr>
      <w:r w:rsidRPr="008B2CFA">
        <w:rPr>
          <w:rFonts w:ascii="Times New Roman" w:hAnsi="Times New Roman"/>
          <w:lang w:val="en-GB"/>
        </w:rPr>
        <w:lastRenderedPageBreak/>
        <w:t>The assumed values reflect indoor temperatures (+21°C) with assumed outdoor adverse weather conditions (temperature range from -15°C to +25°C simulating temperatures throughout the calendar year). Nine computer simulations were carried out.</w:t>
      </w:r>
    </w:p>
    <w:p w14:paraId="23E88B6D" w14:textId="18B1337B" w:rsidR="00C3335A" w:rsidRPr="008B2CFA" w:rsidRDefault="00F211BF" w:rsidP="00F05A9A">
      <w:pPr>
        <w:pStyle w:val="Rn1"/>
        <w:rPr>
          <w:lang w:val="en-GB"/>
        </w:rPr>
      </w:pPr>
      <w:r w:rsidRPr="008B2CFA">
        <w:rPr>
          <w:lang w:val="en-GB"/>
        </w:rPr>
        <w:t>4</w:t>
      </w:r>
      <w:r w:rsidR="00C3335A" w:rsidRPr="008B2CFA">
        <w:rPr>
          <w:lang w:val="en-GB"/>
        </w:rPr>
        <w:t>.</w:t>
      </w:r>
      <w:r w:rsidR="00F05A9A">
        <w:rPr>
          <w:lang w:val="en-GB"/>
        </w:rPr>
        <w:t xml:space="preserve"> </w:t>
      </w:r>
      <w:r w:rsidR="005259C5" w:rsidRPr="008B2CFA">
        <w:rPr>
          <w:lang w:val="en-GB"/>
        </w:rPr>
        <w:t xml:space="preserve">Computer </w:t>
      </w:r>
      <w:r w:rsidR="00CC00A2">
        <w:rPr>
          <w:lang w:val="en-GB"/>
        </w:rPr>
        <w:t>M</w:t>
      </w:r>
      <w:r w:rsidR="005259C5" w:rsidRPr="008B2CFA">
        <w:rPr>
          <w:lang w:val="en-GB"/>
        </w:rPr>
        <w:t xml:space="preserve">odel for </w:t>
      </w:r>
      <w:r w:rsidR="00CC00A2">
        <w:rPr>
          <w:lang w:val="en-GB"/>
        </w:rPr>
        <w:t>A</w:t>
      </w:r>
      <w:r w:rsidR="005259C5" w:rsidRPr="008B2CFA">
        <w:rPr>
          <w:lang w:val="en-GB"/>
        </w:rPr>
        <w:t xml:space="preserve">ll </w:t>
      </w:r>
      <w:r w:rsidR="00CC00A2">
        <w:rPr>
          <w:lang w:val="en-GB"/>
        </w:rPr>
        <w:t>T</w:t>
      </w:r>
      <w:r w:rsidR="005259C5" w:rsidRPr="008B2CFA">
        <w:rPr>
          <w:lang w:val="en-GB"/>
        </w:rPr>
        <w:t xml:space="preserve">emperature </w:t>
      </w:r>
      <w:r w:rsidR="00CC00A2">
        <w:rPr>
          <w:lang w:val="en-GB"/>
        </w:rPr>
        <w:t>V</w:t>
      </w:r>
      <w:r w:rsidR="005259C5" w:rsidRPr="008B2CFA">
        <w:rPr>
          <w:lang w:val="en-GB"/>
        </w:rPr>
        <w:t xml:space="preserve">ariants </w:t>
      </w:r>
      <w:r w:rsidR="00CC00A2">
        <w:rPr>
          <w:lang w:val="en-GB"/>
        </w:rPr>
        <w:t>A</w:t>
      </w:r>
      <w:r w:rsidR="005259C5" w:rsidRPr="008B2CFA">
        <w:rPr>
          <w:lang w:val="en-GB"/>
        </w:rPr>
        <w:t>naly</w:t>
      </w:r>
      <w:r w:rsidR="00CC00A2">
        <w:rPr>
          <w:lang w:val="en-GB"/>
        </w:rPr>
        <w:t>s</w:t>
      </w:r>
      <w:r w:rsidR="005259C5" w:rsidRPr="008B2CFA">
        <w:rPr>
          <w:lang w:val="en-GB"/>
        </w:rPr>
        <w:t>ed</w:t>
      </w:r>
    </w:p>
    <w:p w14:paraId="2B3991BE" w14:textId="2FB36EFC" w:rsidR="00C3335A" w:rsidRPr="008B2CFA" w:rsidRDefault="000A4CFB" w:rsidP="001F16AE">
      <w:pPr>
        <w:spacing w:after="0" w:line="240" w:lineRule="auto"/>
        <w:ind w:firstLine="284"/>
        <w:jc w:val="both"/>
        <w:rPr>
          <w:rFonts w:ascii="Times New Roman" w:hAnsi="Times New Roman"/>
          <w:lang w:val="en-GB"/>
        </w:rPr>
      </w:pPr>
      <w:r w:rsidRPr="008B2CFA">
        <w:rPr>
          <w:rFonts w:ascii="Times New Roman" w:hAnsi="Times New Roman"/>
          <w:lang w:val="en-GB"/>
        </w:rPr>
        <w:t xml:space="preserve">Figure 5 shows the </w:t>
      </w:r>
      <w:r w:rsidR="00CC00A2">
        <w:rPr>
          <w:rFonts w:ascii="Times New Roman" w:hAnsi="Times New Roman"/>
          <w:lang w:val="en-GB"/>
        </w:rPr>
        <w:t>discretised computer model of the analysed wall current for all analysed temperature variants</w:t>
      </w:r>
      <w:r w:rsidRPr="008B2CFA">
        <w:rPr>
          <w:rFonts w:ascii="Times New Roman" w:hAnsi="Times New Roman"/>
          <w:lang w:val="en-GB"/>
        </w:rPr>
        <w:t>. The dimensions of the analy</w:t>
      </w:r>
      <w:r w:rsidR="00CC00A2">
        <w:rPr>
          <w:rFonts w:ascii="Times New Roman" w:hAnsi="Times New Roman"/>
          <w:lang w:val="en-GB"/>
        </w:rPr>
        <w:t>s</w:t>
      </w:r>
      <w:r w:rsidRPr="008B2CFA">
        <w:rPr>
          <w:rFonts w:ascii="Times New Roman" w:hAnsi="Times New Roman"/>
          <w:lang w:val="en-GB"/>
        </w:rPr>
        <w:t>ed wall are 1200</w:t>
      </w:r>
      <w:r w:rsidR="005F44BF" w:rsidRPr="008B2CFA">
        <w:rPr>
          <w:rFonts w:ascii="Times New Roman" w:hAnsi="Times New Roman"/>
          <w:lang w:val="en-GB"/>
        </w:rPr>
        <w:t xml:space="preserve"> </w:t>
      </w:r>
      <w:r w:rsidRPr="008B2CFA">
        <w:rPr>
          <w:rFonts w:ascii="Times New Roman" w:hAnsi="Times New Roman"/>
          <w:lang w:val="en-GB"/>
        </w:rPr>
        <w:t>mm × 1200</w:t>
      </w:r>
      <w:r w:rsidR="005F44BF" w:rsidRPr="008B2CFA">
        <w:rPr>
          <w:rFonts w:ascii="Times New Roman" w:hAnsi="Times New Roman"/>
          <w:lang w:val="en-GB"/>
        </w:rPr>
        <w:t xml:space="preserve"> </w:t>
      </w:r>
      <w:r w:rsidRPr="008B2CFA">
        <w:rPr>
          <w:rFonts w:ascii="Times New Roman" w:hAnsi="Times New Roman"/>
          <w:lang w:val="en-GB"/>
        </w:rPr>
        <w:t>mm.</w:t>
      </w:r>
    </w:p>
    <w:p w14:paraId="5A98E1E4" w14:textId="77777777" w:rsidR="00F211BF" w:rsidRPr="008B2CFA" w:rsidRDefault="00F211BF" w:rsidP="001F16AE">
      <w:pPr>
        <w:spacing w:after="0" w:line="240" w:lineRule="auto"/>
        <w:ind w:firstLine="284"/>
        <w:jc w:val="both"/>
        <w:rPr>
          <w:rFonts w:ascii="Times New Roman" w:hAnsi="Times New Roman"/>
          <w:lang w:val="en-GB"/>
        </w:rPr>
      </w:pPr>
    </w:p>
    <w:p w14:paraId="361EC6B0" w14:textId="77777777" w:rsidR="00C3335A" w:rsidRPr="008B2CFA" w:rsidRDefault="00000000" w:rsidP="00F211BF">
      <w:pPr>
        <w:spacing w:after="0" w:line="240" w:lineRule="auto"/>
        <w:ind w:firstLine="284"/>
        <w:jc w:val="center"/>
        <w:rPr>
          <w:rFonts w:ascii="Times New Roman" w:hAnsi="Times New Roman"/>
        </w:rPr>
      </w:pPr>
      <w:r>
        <w:rPr>
          <w:rFonts w:ascii="Times New Roman" w:hAnsi="Times New Roman"/>
          <w:noProof/>
          <w:lang w:eastAsia="pl-PL"/>
        </w:rPr>
        <w:pict w14:anchorId="6E77BF06">
          <v:shape id="_x0000_s1078" type="#_x0000_t32" style="position:absolute;left:0;text-align:left;margin-left:136.95pt;margin-top:105.4pt;width:54.55pt;height:0;z-index:251663360" o:connectortype="straight" strokecolor="red">
            <v:stroke endarrow="block" endarrowwidth="wide" endarrowlength="long"/>
          </v:shape>
        </w:pict>
      </w:r>
      <w:r>
        <w:rPr>
          <w:rFonts w:ascii="Times New Roman" w:hAnsi="Times New Roman"/>
          <w:noProof/>
          <w:lang w:eastAsia="pl-PL"/>
        </w:rPr>
        <w:pict w14:anchorId="02E82C04">
          <v:shape id="_x0000_s1079" type="#_x0000_t202" style="position:absolute;left:0;text-align:left;margin-left:26.8pt;margin-top:88.15pt;width:108.05pt;height:34.35pt;z-index:251664384">
            <v:textbox>
              <w:txbxContent>
                <w:p w14:paraId="17F605BB" w14:textId="77777777" w:rsidR="00C3335A" w:rsidRPr="001B7FC8" w:rsidRDefault="000A4CFB" w:rsidP="000A4CFB">
                  <w:pPr>
                    <w:rPr>
                      <w:szCs w:val="20"/>
                      <w:lang w:val="en-GB"/>
                    </w:rPr>
                  </w:pPr>
                  <w:r w:rsidRPr="001B7FC8">
                    <w:rPr>
                      <w:sz w:val="20"/>
                      <w:szCs w:val="20"/>
                      <w:lang w:val="en-GB"/>
                    </w:rPr>
                    <w:t>Interior wall, constant temp. of 21°C</w:t>
                  </w:r>
                </w:p>
              </w:txbxContent>
            </v:textbox>
          </v:shape>
        </w:pict>
      </w:r>
      <w:r w:rsidR="00C3335A" w:rsidRPr="008B2CFA">
        <w:rPr>
          <w:rFonts w:ascii="Times New Roman" w:hAnsi="Times New Roman"/>
          <w:noProof/>
          <w:lang w:eastAsia="pl-PL"/>
        </w:rPr>
        <w:drawing>
          <wp:inline distT="0" distB="0" distL="0" distR="0" wp14:anchorId="1FED390C" wp14:editId="6AB23F8D">
            <wp:extent cx="2160000" cy="3738584"/>
            <wp:effectExtent l="1905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srcRect/>
                    <a:stretch>
                      <a:fillRect/>
                    </a:stretch>
                  </pic:blipFill>
                  <pic:spPr bwMode="auto">
                    <a:xfrm>
                      <a:off x="0" y="0"/>
                      <a:ext cx="2160000" cy="3738584"/>
                    </a:xfrm>
                    <a:prstGeom prst="rect">
                      <a:avLst/>
                    </a:prstGeom>
                    <a:noFill/>
                    <a:ln w="9525">
                      <a:noFill/>
                      <a:miter lim="800000"/>
                      <a:headEnd/>
                      <a:tailEnd/>
                    </a:ln>
                  </pic:spPr>
                </pic:pic>
              </a:graphicData>
            </a:graphic>
          </wp:inline>
        </w:drawing>
      </w:r>
    </w:p>
    <w:p w14:paraId="55B92621" w14:textId="412B464D" w:rsidR="00C3335A" w:rsidRPr="008B2CFA" w:rsidRDefault="000A4CFB" w:rsidP="00F05A9A">
      <w:pPr>
        <w:pStyle w:val="Rrys"/>
        <w:rPr>
          <w:lang w:val="en-GB"/>
        </w:rPr>
      </w:pPr>
      <w:r w:rsidRPr="008B2CFA">
        <w:rPr>
          <w:b/>
          <w:lang w:val="en-GB"/>
        </w:rPr>
        <w:t>Fig</w:t>
      </w:r>
      <w:r w:rsidR="00B64885" w:rsidRPr="008B2CFA">
        <w:rPr>
          <w:b/>
          <w:lang w:val="en-GB"/>
        </w:rPr>
        <w:t>.</w:t>
      </w:r>
      <w:r w:rsidRPr="008B2CFA">
        <w:rPr>
          <w:b/>
          <w:lang w:val="en-GB"/>
        </w:rPr>
        <w:t xml:space="preserve"> 5</w:t>
      </w:r>
      <w:r w:rsidR="00F211BF" w:rsidRPr="008B2CFA">
        <w:rPr>
          <w:b/>
          <w:lang w:val="en-GB"/>
        </w:rPr>
        <w:t>.</w:t>
      </w:r>
      <w:r w:rsidRPr="008B2CFA">
        <w:rPr>
          <w:lang w:val="en-GB"/>
        </w:rPr>
        <w:t xml:space="preserve"> Discrete model of a multilayer wall</w:t>
      </w:r>
    </w:p>
    <w:p w14:paraId="3AF891D0" w14:textId="77777777" w:rsidR="000A4CFB" w:rsidRPr="008B2CFA" w:rsidRDefault="000A4CFB" w:rsidP="001F16AE">
      <w:pPr>
        <w:spacing w:after="0" w:line="240" w:lineRule="auto"/>
        <w:ind w:firstLine="284"/>
        <w:jc w:val="both"/>
        <w:rPr>
          <w:rFonts w:ascii="Times New Roman" w:hAnsi="Times New Roman"/>
          <w:lang w:val="en-GB"/>
        </w:rPr>
      </w:pPr>
    </w:p>
    <w:p w14:paraId="6CFE9986" w14:textId="60CA10D7" w:rsidR="000A4CFB" w:rsidRPr="008B2CFA" w:rsidRDefault="000A4CFB" w:rsidP="001F16AE">
      <w:pPr>
        <w:spacing w:after="0" w:line="240" w:lineRule="auto"/>
        <w:ind w:firstLine="284"/>
        <w:jc w:val="both"/>
        <w:rPr>
          <w:rFonts w:ascii="Times New Roman" w:hAnsi="Times New Roman"/>
          <w:lang w:val="en-GB"/>
        </w:rPr>
      </w:pPr>
      <w:r w:rsidRPr="008B2CFA">
        <w:rPr>
          <w:rFonts w:ascii="Times New Roman" w:hAnsi="Times New Roman"/>
          <w:lang w:val="en-GB"/>
        </w:rPr>
        <w:t>The boundary-initial conditions for all analy</w:t>
      </w:r>
      <w:r w:rsidR="00CC00A2">
        <w:rPr>
          <w:rFonts w:ascii="Times New Roman" w:hAnsi="Times New Roman"/>
          <w:lang w:val="en-GB"/>
        </w:rPr>
        <w:t>s</w:t>
      </w:r>
      <w:r w:rsidRPr="008B2CFA">
        <w:rPr>
          <w:rFonts w:ascii="Times New Roman" w:hAnsi="Times New Roman"/>
          <w:lang w:val="en-GB"/>
        </w:rPr>
        <w:t>ed models were set at the extreme surfaces of the partition under study, intended to reflect the temperatures prevailing outside a</w:t>
      </w:r>
      <w:r w:rsidR="00CC00A2">
        <w:rPr>
          <w:rFonts w:ascii="Times New Roman" w:hAnsi="Times New Roman"/>
          <w:lang w:val="en-GB"/>
        </w:rPr>
        <w:t>nd</w:t>
      </w:r>
      <w:r w:rsidRPr="008B2CFA">
        <w:rPr>
          <w:rFonts w:ascii="Times New Roman" w:hAnsi="Times New Roman"/>
          <w:lang w:val="en-GB"/>
        </w:rPr>
        <w:t xml:space="preserve"> inside the partition. The preset values in the simulations are as foll</w:t>
      </w:r>
      <w:r w:rsidR="00F211BF" w:rsidRPr="008B2CFA">
        <w:rPr>
          <w:rFonts w:ascii="Times New Roman" w:hAnsi="Times New Roman"/>
          <w:lang w:val="en-GB"/>
        </w:rPr>
        <w:t>ows:</w:t>
      </w:r>
    </w:p>
    <w:p w14:paraId="7E549606" w14:textId="214898B5" w:rsidR="000A4CFB" w:rsidRPr="008B2CFA" w:rsidRDefault="000A4CFB" w:rsidP="00F05A9A">
      <w:pPr>
        <w:spacing w:after="0" w:line="240" w:lineRule="auto"/>
        <w:jc w:val="both"/>
        <w:rPr>
          <w:rFonts w:ascii="Times New Roman" w:hAnsi="Times New Roman"/>
          <w:lang w:val="en-GB"/>
        </w:rPr>
      </w:pPr>
      <w:r w:rsidRPr="008B2CFA">
        <w:rPr>
          <w:rFonts w:ascii="Times New Roman" w:hAnsi="Times New Roman"/>
          <w:lang w:val="en-GB"/>
        </w:rPr>
        <w:t>- Silicone plaster (-15°C, -10°C, -5°C, 0°C, +5°C, +10°C, +15°C, +20°C, +25°C),</w:t>
      </w:r>
    </w:p>
    <w:p w14:paraId="0E0C5733" w14:textId="79172D05" w:rsidR="000A4CFB" w:rsidRPr="008B2CFA" w:rsidRDefault="00F211BF" w:rsidP="00F05A9A">
      <w:pPr>
        <w:spacing w:after="0" w:line="240" w:lineRule="auto"/>
        <w:jc w:val="both"/>
        <w:rPr>
          <w:rFonts w:ascii="Times New Roman" w:hAnsi="Times New Roman"/>
          <w:lang w:val="en-GB"/>
        </w:rPr>
      </w:pPr>
      <w:r w:rsidRPr="008B2CFA">
        <w:rPr>
          <w:rFonts w:ascii="Times New Roman" w:hAnsi="Times New Roman"/>
          <w:lang w:val="en-GB"/>
        </w:rPr>
        <w:t xml:space="preserve">- </w:t>
      </w:r>
      <w:proofErr w:type="spellStart"/>
      <w:r w:rsidRPr="008B2CFA">
        <w:rPr>
          <w:rFonts w:ascii="Times New Roman" w:hAnsi="Times New Roman"/>
          <w:lang w:val="en-GB"/>
        </w:rPr>
        <w:t>Fe</w:t>
      </w:r>
      <w:r w:rsidR="000A4CFB" w:rsidRPr="008B2CFA">
        <w:rPr>
          <w:rFonts w:ascii="Times New Roman" w:hAnsi="Times New Roman"/>
          <w:lang w:val="en-GB"/>
        </w:rPr>
        <w:t>rmacell</w:t>
      </w:r>
      <w:proofErr w:type="spellEnd"/>
      <w:r w:rsidR="000A4CFB" w:rsidRPr="008B2CFA">
        <w:rPr>
          <w:rFonts w:ascii="Times New Roman" w:hAnsi="Times New Roman"/>
          <w:lang w:val="en-GB"/>
        </w:rPr>
        <w:t xml:space="preserve"> board, constant temperature (+21°C).</w:t>
      </w:r>
    </w:p>
    <w:p w14:paraId="18C0A4DE" w14:textId="77777777" w:rsidR="00F05A9A" w:rsidRDefault="00F05A9A" w:rsidP="001F16AE">
      <w:pPr>
        <w:spacing w:after="0" w:line="240" w:lineRule="auto"/>
        <w:ind w:firstLine="284"/>
        <w:jc w:val="both"/>
        <w:rPr>
          <w:rFonts w:ascii="Times New Roman" w:hAnsi="Times New Roman"/>
          <w:lang w:val="en-GB"/>
        </w:rPr>
      </w:pPr>
    </w:p>
    <w:p w14:paraId="0A79EC1D" w14:textId="161E193A" w:rsidR="000A4CFB" w:rsidRPr="008B2CFA" w:rsidRDefault="000A4CFB" w:rsidP="001F16AE">
      <w:pPr>
        <w:spacing w:after="0" w:line="240" w:lineRule="auto"/>
        <w:ind w:firstLine="284"/>
        <w:jc w:val="both"/>
        <w:rPr>
          <w:rFonts w:ascii="Times New Roman" w:hAnsi="Times New Roman"/>
          <w:lang w:val="en-GB"/>
        </w:rPr>
      </w:pPr>
      <w:r w:rsidRPr="008B2CFA">
        <w:rPr>
          <w:rFonts w:ascii="Times New Roman" w:hAnsi="Times New Roman"/>
          <w:lang w:val="en-GB"/>
        </w:rPr>
        <w:t>The set time in each simulation was 172800 s</w:t>
      </w:r>
      <w:r w:rsidR="00F211BF" w:rsidRPr="008B2CFA">
        <w:rPr>
          <w:rFonts w:ascii="Times New Roman" w:hAnsi="Times New Roman"/>
          <w:lang w:val="en-GB"/>
        </w:rPr>
        <w:t>econds</w:t>
      </w:r>
      <w:r w:rsidR="00CC00A2">
        <w:rPr>
          <w:rFonts w:ascii="Times New Roman" w:hAnsi="Times New Roman"/>
          <w:lang w:val="en-GB"/>
        </w:rPr>
        <w:t>, corresponding</w:t>
      </w:r>
      <w:r w:rsidRPr="008B2CFA">
        <w:rPr>
          <w:rFonts w:ascii="Times New Roman" w:hAnsi="Times New Roman"/>
          <w:lang w:val="en-GB"/>
        </w:rPr>
        <w:t xml:space="preserve"> to 48 hours. For such a time interval, all results ar</w:t>
      </w:r>
      <w:r w:rsidR="00F211BF" w:rsidRPr="008B2CFA">
        <w:rPr>
          <w:rFonts w:ascii="Times New Roman" w:hAnsi="Times New Roman"/>
          <w:lang w:val="en-GB"/>
        </w:rPr>
        <w:t>e presented.</w:t>
      </w:r>
    </w:p>
    <w:p w14:paraId="0263CAF0" w14:textId="77777777" w:rsidR="000A4CFB" w:rsidRPr="008B2CFA" w:rsidRDefault="000A4CFB" w:rsidP="001F16AE">
      <w:pPr>
        <w:spacing w:after="0" w:line="240" w:lineRule="auto"/>
        <w:ind w:firstLine="284"/>
        <w:jc w:val="both"/>
        <w:rPr>
          <w:rFonts w:ascii="Times New Roman" w:hAnsi="Times New Roman"/>
          <w:lang w:val="en-GB"/>
        </w:rPr>
      </w:pPr>
      <w:r w:rsidRPr="008B2CFA">
        <w:rPr>
          <w:rFonts w:ascii="Times New Roman" w:hAnsi="Times New Roman"/>
          <w:lang w:val="en-GB"/>
        </w:rPr>
        <w:t>Sample results are shown below in figures for the temperature variant (-15°C). Aggregate results for each temperature variant are shown in the form of graphs.</w:t>
      </w:r>
    </w:p>
    <w:p w14:paraId="0A791FFB" w14:textId="77777777" w:rsidR="004A2934" w:rsidRPr="008B2CFA" w:rsidRDefault="004A2934" w:rsidP="004A2934">
      <w:pPr>
        <w:spacing w:after="0" w:line="240" w:lineRule="auto"/>
        <w:ind w:firstLine="284"/>
        <w:jc w:val="both"/>
        <w:rPr>
          <w:rFonts w:ascii="Times New Roman" w:hAnsi="Times New Roman"/>
          <w:lang w:val="en-GB"/>
        </w:rPr>
      </w:pPr>
      <w:r w:rsidRPr="008B2CFA">
        <w:rPr>
          <w:rFonts w:ascii="Times New Roman" w:hAnsi="Times New Roman"/>
          <w:lang w:val="en-GB"/>
        </w:rPr>
        <w:t xml:space="preserve">Based on the simulations and the results obtained, a decrease in temperature on the residential side was observed after 48 hours from 21°C to a value of about 11°C. Measurements in the </w:t>
      </w:r>
      <w:proofErr w:type="spellStart"/>
      <w:r w:rsidRPr="008B2CFA">
        <w:rPr>
          <w:rFonts w:ascii="Times New Roman" w:hAnsi="Times New Roman"/>
          <w:lang w:val="en-GB"/>
        </w:rPr>
        <w:t>center</w:t>
      </w:r>
      <w:proofErr w:type="spellEnd"/>
      <w:r w:rsidRPr="008B2CFA">
        <w:rPr>
          <w:rFonts w:ascii="Times New Roman" w:hAnsi="Times New Roman"/>
          <w:lang w:val="en-GB"/>
        </w:rPr>
        <w:t xml:space="preserve"> of the tested partition on the residential side indicated very similar temperatures over the entire surface, amounting to, respectively</w:t>
      </w:r>
      <w:r>
        <w:rPr>
          <w:rFonts w:ascii="Times New Roman" w:hAnsi="Times New Roman"/>
          <w:lang w:val="en-GB"/>
        </w:rPr>
        <w:t>,</w:t>
      </w:r>
      <w:r w:rsidRPr="008B2CFA">
        <w:rPr>
          <w:rFonts w:ascii="Times New Roman" w:hAnsi="Times New Roman"/>
          <w:lang w:val="en-GB"/>
        </w:rPr>
        <w:t xml:space="preserve"> 11.008°C</w:t>
      </w:r>
      <w:r>
        <w:rPr>
          <w:rFonts w:ascii="Times New Roman" w:hAnsi="Times New Roman"/>
          <w:lang w:val="en-GB"/>
        </w:rPr>
        <w:t>,</w:t>
      </w:r>
      <w:r w:rsidRPr="008B2CFA">
        <w:rPr>
          <w:rFonts w:ascii="Times New Roman" w:hAnsi="Times New Roman"/>
          <w:lang w:val="en-GB"/>
        </w:rPr>
        <w:t xml:space="preserve"> 11.001°C and 11°C (Figure 6) after 48 hours (slight differences in temperature indications are the result of numerical error).</w:t>
      </w:r>
    </w:p>
    <w:p w14:paraId="496D07B8" w14:textId="77777777" w:rsidR="000A4CFB" w:rsidRPr="008B2CFA" w:rsidRDefault="000A4CFB" w:rsidP="001F16AE">
      <w:pPr>
        <w:spacing w:after="0" w:line="240" w:lineRule="auto"/>
        <w:ind w:firstLine="284"/>
        <w:jc w:val="both"/>
        <w:rPr>
          <w:rFonts w:ascii="Times New Roman" w:hAnsi="Times New Roman"/>
          <w:lang w:val="en-GB"/>
        </w:rPr>
      </w:pPr>
    </w:p>
    <w:p w14:paraId="76CDEFF7" w14:textId="77777777" w:rsidR="00C3335A" w:rsidRPr="008B2CFA" w:rsidRDefault="00C3335A" w:rsidP="00B64885">
      <w:pPr>
        <w:spacing w:after="0" w:line="240" w:lineRule="auto"/>
        <w:ind w:firstLine="284"/>
        <w:jc w:val="center"/>
        <w:rPr>
          <w:rFonts w:ascii="Times New Roman" w:hAnsi="Times New Roman"/>
        </w:rPr>
      </w:pPr>
      <w:r w:rsidRPr="008B2CFA">
        <w:rPr>
          <w:rFonts w:ascii="Times New Roman" w:hAnsi="Times New Roman"/>
          <w:noProof/>
          <w:lang w:eastAsia="pl-PL"/>
        </w:rPr>
        <w:lastRenderedPageBreak/>
        <w:drawing>
          <wp:inline distT="0" distB="0" distL="0" distR="0" wp14:anchorId="533CEBEC" wp14:editId="62899C08">
            <wp:extent cx="3501866" cy="414000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3501866" cy="4140000"/>
                    </a:xfrm>
                    <a:prstGeom prst="rect">
                      <a:avLst/>
                    </a:prstGeom>
                    <a:noFill/>
                    <a:ln w="9525">
                      <a:noFill/>
                      <a:miter lim="800000"/>
                      <a:headEnd/>
                      <a:tailEnd/>
                    </a:ln>
                  </pic:spPr>
                </pic:pic>
              </a:graphicData>
            </a:graphic>
          </wp:inline>
        </w:drawing>
      </w:r>
    </w:p>
    <w:p w14:paraId="557BCA92" w14:textId="6EFE4F6E" w:rsidR="002B0EC1" w:rsidRPr="008B2CFA" w:rsidRDefault="002B0EC1" w:rsidP="00D815CB">
      <w:pPr>
        <w:pStyle w:val="Rrys"/>
        <w:rPr>
          <w:lang w:val="en-GB"/>
        </w:rPr>
      </w:pPr>
      <w:r w:rsidRPr="008B2CFA">
        <w:rPr>
          <w:b/>
          <w:lang w:val="en-GB"/>
        </w:rPr>
        <w:t>Fig. 6.</w:t>
      </w:r>
      <w:r w:rsidRPr="008B2CFA">
        <w:rPr>
          <w:lang w:val="en-GB"/>
        </w:rPr>
        <w:t xml:space="preserve"> Temperature distribution (</w:t>
      </w:r>
      <w:r w:rsidR="00B9701D">
        <w:rPr>
          <w:lang w:val="en-GB"/>
        </w:rPr>
        <w:t>°</w:t>
      </w:r>
      <w:r w:rsidRPr="008B2CFA">
        <w:rPr>
          <w:lang w:val="en-GB"/>
        </w:rPr>
        <w:t xml:space="preserve">C) in the partition after 48 hours shown in </w:t>
      </w:r>
      <w:r w:rsidR="00B64885" w:rsidRPr="008B2CFA">
        <w:rPr>
          <w:lang w:val="en-GB"/>
        </w:rPr>
        <w:t>cross-section</w:t>
      </w:r>
    </w:p>
    <w:p w14:paraId="091715FD" w14:textId="77777777" w:rsidR="00C3335A" w:rsidRPr="008B2CFA" w:rsidRDefault="00C3335A" w:rsidP="001F16AE">
      <w:pPr>
        <w:spacing w:after="0" w:line="240" w:lineRule="auto"/>
        <w:ind w:firstLine="284"/>
        <w:jc w:val="both"/>
        <w:rPr>
          <w:rFonts w:ascii="Times New Roman" w:hAnsi="Times New Roman"/>
          <w:lang w:val="en-GB"/>
        </w:rPr>
      </w:pPr>
    </w:p>
    <w:p w14:paraId="58DD4897" w14:textId="77777777" w:rsidR="00B64885" w:rsidRPr="008B2CFA" w:rsidRDefault="00B64885" w:rsidP="001F16AE">
      <w:pPr>
        <w:spacing w:after="0" w:line="240" w:lineRule="auto"/>
        <w:ind w:firstLine="284"/>
        <w:jc w:val="both"/>
        <w:rPr>
          <w:rFonts w:ascii="Times New Roman" w:hAnsi="Times New Roman"/>
          <w:lang w:val="en-GB"/>
        </w:rPr>
      </w:pPr>
    </w:p>
    <w:p w14:paraId="3C36C157" w14:textId="77777777" w:rsidR="001A5FCB" w:rsidRPr="008B2CFA" w:rsidRDefault="00C3335A" w:rsidP="00B64885">
      <w:pPr>
        <w:spacing w:after="0" w:line="240" w:lineRule="auto"/>
        <w:ind w:firstLine="284"/>
        <w:jc w:val="center"/>
        <w:rPr>
          <w:rFonts w:ascii="Times New Roman" w:hAnsi="Times New Roman"/>
        </w:rPr>
      </w:pPr>
      <w:r w:rsidRPr="008B2CFA">
        <w:rPr>
          <w:rFonts w:ascii="Times New Roman" w:hAnsi="Times New Roman"/>
          <w:noProof/>
          <w:lang w:eastAsia="pl-PL"/>
        </w:rPr>
        <w:drawing>
          <wp:inline distT="0" distB="0" distL="0" distR="0" wp14:anchorId="4F633D35" wp14:editId="76431E4D">
            <wp:extent cx="3673680" cy="414000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3673680" cy="4140000"/>
                    </a:xfrm>
                    <a:prstGeom prst="rect">
                      <a:avLst/>
                    </a:prstGeom>
                    <a:noFill/>
                    <a:ln w="9525">
                      <a:noFill/>
                      <a:miter lim="800000"/>
                      <a:headEnd/>
                      <a:tailEnd/>
                    </a:ln>
                  </pic:spPr>
                </pic:pic>
              </a:graphicData>
            </a:graphic>
          </wp:inline>
        </w:drawing>
      </w:r>
    </w:p>
    <w:p w14:paraId="1BA40372" w14:textId="77777777" w:rsidR="00C3335A" w:rsidRPr="008B2CFA" w:rsidRDefault="001A5FCB" w:rsidP="00D815CB">
      <w:pPr>
        <w:pStyle w:val="Rrys"/>
        <w:rPr>
          <w:lang w:val="en-GB"/>
        </w:rPr>
      </w:pPr>
      <w:r w:rsidRPr="008B2CFA">
        <w:rPr>
          <w:b/>
          <w:lang w:val="en-GB"/>
        </w:rPr>
        <w:t>Fig</w:t>
      </w:r>
      <w:r w:rsidR="00B64885" w:rsidRPr="008B2CFA">
        <w:rPr>
          <w:b/>
          <w:lang w:val="en-GB"/>
        </w:rPr>
        <w:t>.</w:t>
      </w:r>
      <w:r w:rsidRPr="008B2CFA">
        <w:rPr>
          <w:b/>
          <w:lang w:val="en-GB"/>
        </w:rPr>
        <w:t xml:space="preserve"> 7</w:t>
      </w:r>
      <w:r w:rsidR="00B64885" w:rsidRPr="008B2CFA">
        <w:rPr>
          <w:b/>
          <w:lang w:val="en-GB"/>
        </w:rPr>
        <w:t>.</w:t>
      </w:r>
      <w:r w:rsidRPr="008B2CFA">
        <w:rPr>
          <w:lang w:val="en-GB"/>
        </w:rPr>
        <w:t xml:space="preserve"> Directional heat flux (Z axis) </w:t>
      </w:r>
      <w:r w:rsidR="00B64885" w:rsidRPr="008B2CFA">
        <w:rPr>
          <w:lang w:val="en-GB"/>
        </w:rPr>
        <w:t>in the partition after 48 hours</w:t>
      </w:r>
    </w:p>
    <w:p w14:paraId="67FB9C02" w14:textId="77777777" w:rsidR="003778EA" w:rsidRPr="008B2CFA" w:rsidRDefault="003778EA" w:rsidP="001F16AE">
      <w:pPr>
        <w:spacing w:after="0" w:line="240" w:lineRule="auto"/>
        <w:ind w:firstLine="284"/>
        <w:jc w:val="both"/>
        <w:rPr>
          <w:rFonts w:ascii="Times New Roman" w:hAnsi="Times New Roman"/>
          <w:lang w:val="en-GB"/>
        </w:rPr>
      </w:pPr>
      <w:r w:rsidRPr="008B2CFA">
        <w:rPr>
          <w:rFonts w:ascii="Times New Roman" w:hAnsi="Times New Roman"/>
          <w:lang w:val="en-GB"/>
        </w:rPr>
        <w:lastRenderedPageBreak/>
        <w:t>Fig</w:t>
      </w:r>
      <w:r w:rsidR="00B64885" w:rsidRPr="008B2CFA">
        <w:rPr>
          <w:rFonts w:ascii="Times New Roman" w:hAnsi="Times New Roman"/>
          <w:lang w:val="en-GB"/>
        </w:rPr>
        <w:t>ure</w:t>
      </w:r>
      <w:r w:rsidRPr="008B2CFA">
        <w:rPr>
          <w:rFonts w:ascii="Times New Roman" w:hAnsi="Times New Roman"/>
          <w:lang w:val="en-GB"/>
        </w:rPr>
        <w:t xml:space="preserve"> 7 shows the values of directional heat flux (in the Z axis, perpendicular to the planes of the layers). The obtained value of maximum heat flux of 0.013 W/m</w:t>
      </w:r>
      <w:r w:rsidRPr="008B2CFA">
        <w:rPr>
          <w:rFonts w:ascii="Times New Roman" w:hAnsi="Times New Roman"/>
          <w:vertAlign w:val="superscript"/>
          <w:lang w:val="en-GB"/>
        </w:rPr>
        <w:t>2</w:t>
      </w:r>
      <w:r w:rsidRPr="008B2CFA">
        <w:rPr>
          <w:rFonts w:ascii="Times New Roman" w:hAnsi="Times New Roman"/>
          <w:lang w:val="en-GB"/>
        </w:rPr>
        <w:t xml:space="preserve"> on the </w:t>
      </w:r>
      <w:proofErr w:type="spellStart"/>
      <w:r w:rsidRPr="008B2CFA">
        <w:rPr>
          <w:rFonts w:ascii="Times New Roman" w:hAnsi="Times New Roman"/>
          <w:lang w:val="en-GB"/>
        </w:rPr>
        <w:t>F</w:t>
      </w:r>
      <w:r w:rsidR="00B64885" w:rsidRPr="008B2CFA">
        <w:rPr>
          <w:rFonts w:ascii="Times New Roman" w:hAnsi="Times New Roman"/>
          <w:lang w:val="en-GB"/>
        </w:rPr>
        <w:t>e</w:t>
      </w:r>
      <w:r w:rsidRPr="008B2CFA">
        <w:rPr>
          <w:rFonts w:ascii="Times New Roman" w:hAnsi="Times New Roman"/>
          <w:lang w:val="en-GB"/>
        </w:rPr>
        <w:t>rmacell</w:t>
      </w:r>
      <w:proofErr w:type="spellEnd"/>
      <w:r w:rsidRPr="008B2CFA">
        <w:rPr>
          <w:rFonts w:ascii="Times New Roman" w:hAnsi="Times New Roman"/>
          <w:lang w:val="en-GB"/>
        </w:rPr>
        <w:t xml:space="preserve"> board (interior, residential side) indicates low heat loss compared to the previously studied partitions in the exper</w:t>
      </w:r>
      <w:r w:rsidR="00DC3A55" w:rsidRPr="008B2CFA">
        <w:rPr>
          <w:rFonts w:ascii="Times New Roman" w:hAnsi="Times New Roman"/>
          <w:lang w:val="en-GB"/>
        </w:rPr>
        <w:t>imental and exploratory studies (for others configuration of the partition).</w:t>
      </w:r>
    </w:p>
    <w:p w14:paraId="3A9CD603" w14:textId="33A0EA05" w:rsidR="003778EA" w:rsidRPr="008B2CFA" w:rsidRDefault="003778EA" w:rsidP="001F16AE">
      <w:pPr>
        <w:spacing w:after="0" w:line="240" w:lineRule="auto"/>
        <w:ind w:firstLine="284"/>
        <w:jc w:val="both"/>
        <w:rPr>
          <w:rFonts w:ascii="Times New Roman" w:hAnsi="Times New Roman"/>
          <w:lang w:val="en-GB"/>
        </w:rPr>
      </w:pPr>
      <w:r w:rsidRPr="008B2CFA">
        <w:rPr>
          <w:rFonts w:ascii="Times New Roman" w:hAnsi="Times New Roman"/>
          <w:lang w:val="en-GB"/>
        </w:rPr>
        <w:t>Figure 8 shows the values and direction of the total heat flux. It shows that the partition in the middle section has the highest heat loss (5.47 W/m</w:t>
      </w:r>
      <w:r w:rsidRPr="008B2CFA">
        <w:rPr>
          <w:rFonts w:ascii="Times New Roman" w:hAnsi="Times New Roman"/>
          <w:vertAlign w:val="superscript"/>
          <w:lang w:val="en-GB"/>
        </w:rPr>
        <w:t>2</w:t>
      </w:r>
      <w:r w:rsidRPr="008B2CFA">
        <w:rPr>
          <w:rFonts w:ascii="Times New Roman" w:hAnsi="Times New Roman"/>
          <w:lang w:val="en-GB"/>
        </w:rPr>
        <w:t>). Compared to previously studied partitions, the value of the total heat flux decreased significantly from the value of 10.03 W/m</w:t>
      </w:r>
      <w:r w:rsidRPr="008B2CFA">
        <w:rPr>
          <w:rFonts w:ascii="Times New Roman" w:hAnsi="Times New Roman"/>
          <w:vertAlign w:val="superscript"/>
          <w:lang w:val="en-GB"/>
        </w:rPr>
        <w:t>2</w:t>
      </w:r>
      <w:r w:rsidRPr="008B2CFA">
        <w:rPr>
          <w:rFonts w:ascii="Times New Roman" w:hAnsi="Times New Roman"/>
          <w:lang w:val="en-GB"/>
        </w:rPr>
        <w:t xml:space="preserve"> for the partition with a mineral wool filling through the value of 9.39 W/m</w:t>
      </w:r>
      <w:r w:rsidRPr="008B2CFA">
        <w:rPr>
          <w:rFonts w:ascii="Times New Roman" w:hAnsi="Times New Roman"/>
          <w:vertAlign w:val="superscript"/>
          <w:lang w:val="en-GB"/>
        </w:rPr>
        <w:t>2</w:t>
      </w:r>
      <w:r w:rsidRPr="008B2CFA">
        <w:rPr>
          <w:rFonts w:ascii="Times New Roman" w:hAnsi="Times New Roman"/>
          <w:lang w:val="en-GB"/>
        </w:rPr>
        <w:t xml:space="preserve"> for the partition with a cellulose wool filling ending with the value of 8.98 W/</w:t>
      </w:r>
      <w:r w:rsidR="00B64885" w:rsidRPr="008B2CFA">
        <w:rPr>
          <w:rFonts w:ascii="Times New Roman" w:hAnsi="Times New Roman"/>
          <w:lang w:val="en-GB"/>
        </w:rPr>
        <w:t>m</w:t>
      </w:r>
      <w:r w:rsidRPr="008B2CFA">
        <w:rPr>
          <w:rFonts w:ascii="Times New Roman" w:hAnsi="Times New Roman"/>
          <w:vertAlign w:val="superscript"/>
          <w:lang w:val="en-GB"/>
        </w:rPr>
        <w:t>2</w:t>
      </w:r>
      <w:r w:rsidRPr="008B2CFA">
        <w:rPr>
          <w:rFonts w:ascii="Times New Roman" w:hAnsi="Times New Roman"/>
          <w:lang w:val="en-GB"/>
        </w:rPr>
        <w:t xml:space="preserve"> for the partition with a wood wool filling (numerical analyses for the </w:t>
      </w:r>
      <w:r w:rsidR="00CC00A2">
        <w:rPr>
          <w:rFonts w:ascii="Times New Roman" w:hAnsi="Times New Roman"/>
          <w:lang w:val="en-GB"/>
        </w:rPr>
        <w:t>three partitions mentioned above</w:t>
      </w:r>
      <w:r w:rsidRPr="008B2CFA">
        <w:rPr>
          <w:rFonts w:ascii="Times New Roman" w:hAnsi="Times New Roman"/>
          <w:lang w:val="en-GB"/>
        </w:rPr>
        <w:t xml:space="preserve"> were carried out for an external temperature of -12.5°C). The analy</w:t>
      </w:r>
      <w:r w:rsidR="00CC00A2">
        <w:rPr>
          <w:rFonts w:ascii="Times New Roman" w:hAnsi="Times New Roman"/>
          <w:lang w:val="en-GB"/>
        </w:rPr>
        <w:t>s</w:t>
      </w:r>
      <w:r w:rsidRPr="008B2CFA">
        <w:rPr>
          <w:rFonts w:ascii="Times New Roman" w:hAnsi="Times New Roman"/>
          <w:lang w:val="en-GB"/>
        </w:rPr>
        <w:t>ed partition, at the lower external temp. of -15°C shows an almost twofold decrease in the value for the total heat flux</w:t>
      </w:r>
      <w:r w:rsidR="00CC00A2">
        <w:rPr>
          <w:rFonts w:ascii="Times New Roman" w:hAnsi="Times New Roman"/>
          <w:lang w:val="en-GB"/>
        </w:rPr>
        <w:t>,</w:t>
      </w:r>
      <w:r w:rsidRPr="008B2CFA">
        <w:rPr>
          <w:rFonts w:ascii="Times New Roman" w:hAnsi="Times New Roman"/>
          <w:lang w:val="en-GB"/>
        </w:rPr>
        <w:t xml:space="preserve"> thus translating into almost two times less heat loss inside the living area.</w:t>
      </w:r>
    </w:p>
    <w:p w14:paraId="2DCB1066" w14:textId="77777777" w:rsidR="003778EA" w:rsidRPr="008B2CFA" w:rsidRDefault="003778EA" w:rsidP="001F16AE">
      <w:pPr>
        <w:spacing w:after="0" w:line="240" w:lineRule="auto"/>
        <w:ind w:firstLine="284"/>
        <w:jc w:val="both"/>
        <w:rPr>
          <w:rFonts w:ascii="Times New Roman" w:hAnsi="Times New Roman"/>
          <w:lang w:val="en-GB"/>
        </w:rPr>
      </w:pPr>
    </w:p>
    <w:p w14:paraId="6240F4B1" w14:textId="77777777" w:rsidR="00C3335A" w:rsidRPr="008B2CFA" w:rsidRDefault="00C3335A" w:rsidP="00B64885">
      <w:pPr>
        <w:spacing w:after="0" w:line="240" w:lineRule="auto"/>
        <w:ind w:firstLine="284"/>
        <w:jc w:val="center"/>
        <w:rPr>
          <w:rFonts w:ascii="Times New Roman" w:hAnsi="Times New Roman"/>
        </w:rPr>
      </w:pPr>
      <w:r w:rsidRPr="008B2CFA">
        <w:rPr>
          <w:rFonts w:ascii="Times New Roman" w:hAnsi="Times New Roman"/>
          <w:noProof/>
          <w:lang w:eastAsia="pl-PL"/>
        </w:rPr>
        <w:drawing>
          <wp:inline distT="0" distB="0" distL="0" distR="0" wp14:anchorId="2699AD07" wp14:editId="0950112D">
            <wp:extent cx="3746961" cy="414000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a:stretch>
                      <a:fillRect/>
                    </a:stretch>
                  </pic:blipFill>
                  <pic:spPr bwMode="auto">
                    <a:xfrm>
                      <a:off x="0" y="0"/>
                      <a:ext cx="3746961" cy="4140000"/>
                    </a:xfrm>
                    <a:prstGeom prst="rect">
                      <a:avLst/>
                    </a:prstGeom>
                    <a:noFill/>
                    <a:ln w="9525">
                      <a:noFill/>
                      <a:miter lim="800000"/>
                      <a:headEnd/>
                      <a:tailEnd/>
                    </a:ln>
                  </pic:spPr>
                </pic:pic>
              </a:graphicData>
            </a:graphic>
          </wp:inline>
        </w:drawing>
      </w:r>
    </w:p>
    <w:p w14:paraId="70F809C2" w14:textId="77777777" w:rsidR="00C3335A" w:rsidRPr="008B2CFA" w:rsidRDefault="00B45752" w:rsidP="00D815CB">
      <w:pPr>
        <w:pStyle w:val="Rrys"/>
        <w:rPr>
          <w:lang w:val="en-GB"/>
        </w:rPr>
      </w:pPr>
      <w:r w:rsidRPr="008B2CFA">
        <w:rPr>
          <w:b/>
          <w:lang w:val="en-GB"/>
        </w:rPr>
        <w:t>Fig. 8</w:t>
      </w:r>
      <w:r w:rsidR="00B64885" w:rsidRPr="008B2CFA">
        <w:rPr>
          <w:b/>
          <w:lang w:val="en-GB"/>
        </w:rPr>
        <w:t>.</w:t>
      </w:r>
      <w:r w:rsidRPr="008B2CFA">
        <w:rPr>
          <w:lang w:val="en-GB"/>
        </w:rPr>
        <w:t xml:space="preserve"> Heat flux in the partition after 48 hours</w:t>
      </w:r>
    </w:p>
    <w:p w14:paraId="769B410C" w14:textId="77777777" w:rsidR="00C3335A" w:rsidRPr="008B2CFA" w:rsidRDefault="00C3335A" w:rsidP="001F16AE">
      <w:pPr>
        <w:spacing w:after="0" w:line="240" w:lineRule="auto"/>
        <w:ind w:firstLine="284"/>
        <w:jc w:val="both"/>
        <w:rPr>
          <w:rFonts w:ascii="Times New Roman" w:hAnsi="Times New Roman"/>
          <w:lang w:val="en-GB"/>
        </w:rPr>
      </w:pPr>
    </w:p>
    <w:p w14:paraId="3D1B6704" w14:textId="3F42714E" w:rsidR="00C3335A" w:rsidRPr="008B2CFA" w:rsidRDefault="00B45752" w:rsidP="001F16AE">
      <w:pPr>
        <w:spacing w:after="0" w:line="240" w:lineRule="auto"/>
        <w:ind w:firstLine="284"/>
        <w:jc w:val="both"/>
        <w:rPr>
          <w:rFonts w:ascii="Times New Roman" w:hAnsi="Times New Roman"/>
          <w:lang w:val="en-GB"/>
        </w:rPr>
      </w:pPr>
      <w:r w:rsidRPr="008B2CFA">
        <w:rPr>
          <w:rFonts w:ascii="Times New Roman" w:hAnsi="Times New Roman"/>
          <w:lang w:val="en-GB"/>
        </w:rPr>
        <w:t>Figure 9 shows the temperature distribution along the so-called path for the analy</w:t>
      </w:r>
      <w:r w:rsidR="00CC00A2">
        <w:rPr>
          <w:rFonts w:ascii="Times New Roman" w:hAnsi="Times New Roman"/>
          <w:lang w:val="en-GB"/>
        </w:rPr>
        <w:t>s</w:t>
      </w:r>
      <w:r w:rsidRPr="008B2CFA">
        <w:rPr>
          <w:rFonts w:ascii="Times New Roman" w:hAnsi="Times New Roman"/>
          <w:lang w:val="en-GB"/>
        </w:rPr>
        <w:t xml:space="preserve">ed temperatures </w:t>
      </w:r>
      <w:r w:rsidR="00CC00A2">
        <w:rPr>
          <w:rFonts w:ascii="Times New Roman" w:hAnsi="Times New Roman"/>
          <w:lang w:val="en-GB"/>
        </w:rPr>
        <w:br/>
      </w:r>
      <w:r w:rsidRPr="008B2CFA">
        <w:rPr>
          <w:rFonts w:ascii="Times New Roman" w:hAnsi="Times New Roman"/>
          <w:lang w:val="en-GB"/>
        </w:rPr>
        <w:t>(-15°C, -10°C, -5°C, 0°C, +5°C, +10°C, +15°C, +20°C, +25°C). The determined path ran exactly through the cent</w:t>
      </w:r>
      <w:r w:rsidR="00CC00A2">
        <w:rPr>
          <w:rFonts w:ascii="Times New Roman" w:hAnsi="Times New Roman"/>
          <w:lang w:val="en-GB"/>
        </w:rPr>
        <w:t>re</w:t>
      </w:r>
      <w:r w:rsidRPr="008B2CFA">
        <w:rPr>
          <w:rFonts w:ascii="Times New Roman" w:hAnsi="Times New Roman"/>
          <w:lang w:val="en-GB"/>
        </w:rPr>
        <w:t xml:space="preserve"> of the analy</w:t>
      </w:r>
      <w:r w:rsidR="00CC00A2">
        <w:rPr>
          <w:rFonts w:ascii="Times New Roman" w:hAnsi="Times New Roman"/>
          <w:lang w:val="en-GB"/>
        </w:rPr>
        <w:t>s</w:t>
      </w:r>
      <w:r w:rsidRPr="008B2CFA">
        <w:rPr>
          <w:rFonts w:ascii="Times New Roman" w:hAnsi="Times New Roman"/>
          <w:lang w:val="en-GB"/>
        </w:rPr>
        <w:t>ed partition (x</w:t>
      </w:r>
      <w:r w:rsidR="00D815CB">
        <w:rPr>
          <w:rFonts w:ascii="Times New Roman" w:hAnsi="Times New Roman"/>
          <w:lang w:val="en-GB"/>
        </w:rPr>
        <w:t xml:space="preserve"> </w:t>
      </w:r>
      <w:r w:rsidRPr="008B2CFA">
        <w:rPr>
          <w:rFonts w:ascii="Times New Roman" w:hAnsi="Times New Roman"/>
          <w:lang w:val="en-GB"/>
        </w:rPr>
        <w:t>=</w:t>
      </w:r>
      <w:r w:rsidR="00D815CB">
        <w:rPr>
          <w:rFonts w:ascii="Times New Roman" w:hAnsi="Times New Roman"/>
          <w:lang w:val="en-GB"/>
        </w:rPr>
        <w:t xml:space="preserve"> </w:t>
      </w:r>
      <w:r w:rsidRPr="008B2CFA">
        <w:rPr>
          <w:rFonts w:ascii="Times New Roman" w:hAnsi="Times New Roman"/>
          <w:lang w:val="en-GB"/>
        </w:rPr>
        <w:t>0.6</w:t>
      </w:r>
      <w:r w:rsidR="00ED50F6" w:rsidRPr="008B2CFA">
        <w:rPr>
          <w:rFonts w:ascii="Times New Roman" w:hAnsi="Times New Roman"/>
          <w:lang w:val="en-GB"/>
        </w:rPr>
        <w:t xml:space="preserve"> </w:t>
      </w:r>
      <w:r w:rsidRPr="008B2CFA">
        <w:rPr>
          <w:rFonts w:ascii="Times New Roman" w:hAnsi="Times New Roman"/>
          <w:lang w:val="en-GB"/>
        </w:rPr>
        <w:t>m, y</w:t>
      </w:r>
      <w:r w:rsidR="00D815CB">
        <w:rPr>
          <w:rFonts w:ascii="Times New Roman" w:hAnsi="Times New Roman"/>
          <w:lang w:val="en-GB"/>
        </w:rPr>
        <w:t xml:space="preserve"> </w:t>
      </w:r>
      <w:r w:rsidRPr="008B2CFA">
        <w:rPr>
          <w:rFonts w:ascii="Times New Roman" w:hAnsi="Times New Roman"/>
          <w:lang w:val="en-GB"/>
        </w:rPr>
        <w:t>=</w:t>
      </w:r>
      <w:r w:rsidR="00D815CB">
        <w:rPr>
          <w:rFonts w:ascii="Times New Roman" w:hAnsi="Times New Roman"/>
          <w:lang w:val="en-GB"/>
        </w:rPr>
        <w:t xml:space="preserve"> </w:t>
      </w:r>
      <w:r w:rsidRPr="008B2CFA">
        <w:rPr>
          <w:rFonts w:ascii="Times New Roman" w:hAnsi="Times New Roman"/>
          <w:lang w:val="en-GB"/>
        </w:rPr>
        <w:t>0.6</w:t>
      </w:r>
      <w:r w:rsidR="00ED50F6" w:rsidRPr="008B2CFA">
        <w:rPr>
          <w:rFonts w:ascii="Times New Roman" w:hAnsi="Times New Roman"/>
          <w:lang w:val="en-GB"/>
        </w:rPr>
        <w:t xml:space="preserve"> </w:t>
      </w:r>
      <w:r w:rsidRPr="008B2CFA">
        <w:rPr>
          <w:rFonts w:ascii="Times New Roman" w:hAnsi="Times New Roman"/>
          <w:lang w:val="en-GB"/>
        </w:rPr>
        <w:t>m). Vertical red lines, between which numbers 1 to 6 were inserted, marked the location of the inner partitions.</w:t>
      </w:r>
      <w:r w:rsidR="00936455" w:rsidRPr="008B2CFA">
        <w:rPr>
          <w:rFonts w:ascii="Times New Roman" w:hAnsi="Times New Roman"/>
          <w:lang w:val="en-GB"/>
        </w:rPr>
        <w:t xml:space="preserve"> The study assumed no heating in the interior of the building and only assumed a constant value for the temperature of the interior partition. The difference in temperatures on the inner partition </w:t>
      </w:r>
      <w:r w:rsidR="00CC00A2">
        <w:rPr>
          <w:rFonts w:ascii="Times New Roman" w:hAnsi="Times New Roman"/>
          <w:lang w:val="en-GB"/>
        </w:rPr>
        <w:t>results from</w:t>
      </w:r>
      <w:r w:rsidR="00936455" w:rsidRPr="008B2CFA">
        <w:rPr>
          <w:rFonts w:ascii="Times New Roman" w:hAnsi="Times New Roman"/>
          <w:lang w:val="en-GB"/>
        </w:rPr>
        <w:t xml:space="preserve"> the simulation time </w:t>
      </w:r>
      <w:r w:rsidR="00D815CB">
        <w:rPr>
          <w:rFonts w:ascii="Times New Roman" w:hAnsi="Times New Roman"/>
          <w:lang w:val="en-GB"/>
        </w:rPr>
        <w:t>–</w:t>
      </w:r>
      <w:r w:rsidR="00936455" w:rsidRPr="008B2CFA">
        <w:rPr>
          <w:rFonts w:ascii="Times New Roman" w:hAnsi="Times New Roman"/>
          <w:lang w:val="en-GB"/>
        </w:rPr>
        <w:t xml:space="preserve"> 48 hours. For larger values, the difference would decrease.</w:t>
      </w:r>
    </w:p>
    <w:p w14:paraId="75497330" w14:textId="13B66C9C" w:rsidR="00D815CB" w:rsidRPr="008B2CFA" w:rsidRDefault="00D815CB" w:rsidP="00D815CB">
      <w:pPr>
        <w:spacing w:after="0" w:line="240" w:lineRule="auto"/>
        <w:ind w:firstLine="284"/>
        <w:jc w:val="both"/>
        <w:rPr>
          <w:rFonts w:ascii="Times New Roman" w:hAnsi="Times New Roman"/>
          <w:lang w:val="en-GB"/>
        </w:rPr>
      </w:pPr>
      <w:r w:rsidRPr="008B2CFA">
        <w:rPr>
          <w:rFonts w:ascii="Times New Roman" w:hAnsi="Times New Roman"/>
          <w:lang w:val="en-GB"/>
        </w:rPr>
        <w:t>It can be read from Figure 9 that for each range of outdoor temperature, proper stabili</w:t>
      </w:r>
      <w:r w:rsidR="00CC00A2">
        <w:rPr>
          <w:rFonts w:ascii="Times New Roman" w:hAnsi="Times New Roman"/>
          <w:lang w:val="en-GB"/>
        </w:rPr>
        <w:t>s</w:t>
      </w:r>
      <w:r w:rsidRPr="008B2CFA">
        <w:rPr>
          <w:rFonts w:ascii="Times New Roman" w:hAnsi="Times New Roman"/>
          <w:lang w:val="en-GB"/>
        </w:rPr>
        <w:t xml:space="preserve">ation occurs in the last 3 partitions, namely OSB-3 board (designation 4 in Figure 9), Rockwool (designation 5 in Figure 9) and </w:t>
      </w:r>
      <w:proofErr w:type="spellStart"/>
      <w:r w:rsidRPr="008B2CFA">
        <w:rPr>
          <w:rFonts w:ascii="Times New Roman" w:hAnsi="Times New Roman"/>
          <w:lang w:val="en-GB"/>
        </w:rPr>
        <w:t>Fermacell</w:t>
      </w:r>
      <w:proofErr w:type="spellEnd"/>
      <w:r w:rsidRPr="008B2CFA">
        <w:rPr>
          <w:rFonts w:ascii="Times New Roman" w:hAnsi="Times New Roman"/>
          <w:lang w:val="en-GB"/>
        </w:rPr>
        <w:t xml:space="preserve"> board (designation 6 in Figure 9).</w:t>
      </w:r>
    </w:p>
    <w:p w14:paraId="31F2D878" w14:textId="1CD844A1" w:rsidR="00D815CB" w:rsidRPr="008B2CFA" w:rsidRDefault="00D815CB" w:rsidP="00D815CB">
      <w:pPr>
        <w:spacing w:after="0" w:line="240" w:lineRule="auto"/>
        <w:ind w:firstLine="284"/>
        <w:jc w:val="both"/>
        <w:rPr>
          <w:rFonts w:ascii="Times New Roman" w:hAnsi="Times New Roman"/>
          <w:lang w:val="en-GB"/>
        </w:rPr>
      </w:pPr>
      <w:r w:rsidRPr="008B2CFA">
        <w:rPr>
          <w:rFonts w:ascii="Times New Roman" w:hAnsi="Times New Roman"/>
          <w:lang w:val="en-GB"/>
        </w:rPr>
        <w:t>Figure 10 shows the distribution of heat flux (W/m</w:t>
      </w:r>
      <w:r w:rsidRPr="008B2CFA">
        <w:rPr>
          <w:rFonts w:ascii="Times New Roman" w:hAnsi="Times New Roman"/>
          <w:vertAlign w:val="superscript"/>
          <w:lang w:val="en-GB"/>
        </w:rPr>
        <w:t>2</w:t>
      </w:r>
      <w:r w:rsidRPr="008B2CFA">
        <w:rPr>
          <w:rFonts w:ascii="Times New Roman" w:hAnsi="Times New Roman"/>
          <w:lang w:val="en-GB"/>
        </w:rPr>
        <w:t xml:space="preserve">) along the so-called path for the </w:t>
      </w:r>
      <w:proofErr w:type="spellStart"/>
      <w:r w:rsidRPr="008B2CFA">
        <w:rPr>
          <w:rFonts w:ascii="Times New Roman" w:hAnsi="Times New Roman"/>
          <w:lang w:val="en-GB"/>
        </w:rPr>
        <w:t>analyzed</w:t>
      </w:r>
      <w:proofErr w:type="spellEnd"/>
      <w:r w:rsidRPr="008B2CFA">
        <w:rPr>
          <w:rFonts w:ascii="Times New Roman" w:hAnsi="Times New Roman"/>
          <w:lang w:val="en-GB"/>
        </w:rPr>
        <w:t xml:space="preserve"> temperatures (-15°C, -10°C, -5°C, 0°C, +5°C, +10°C, +15°C, +20°C, +25°C). The determined path ran exactly through the cent</w:t>
      </w:r>
      <w:r w:rsidR="00CC00A2">
        <w:rPr>
          <w:rFonts w:ascii="Times New Roman" w:hAnsi="Times New Roman"/>
          <w:lang w:val="en-GB"/>
        </w:rPr>
        <w:t>re</w:t>
      </w:r>
      <w:r w:rsidRPr="008B2CFA">
        <w:rPr>
          <w:rFonts w:ascii="Times New Roman" w:hAnsi="Times New Roman"/>
          <w:lang w:val="en-GB"/>
        </w:rPr>
        <w:t xml:space="preserve"> of the analy</w:t>
      </w:r>
      <w:r w:rsidR="00CC00A2">
        <w:rPr>
          <w:rFonts w:ascii="Times New Roman" w:hAnsi="Times New Roman"/>
          <w:lang w:val="en-GB"/>
        </w:rPr>
        <w:t>s</w:t>
      </w:r>
      <w:r w:rsidRPr="008B2CFA">
        <w:rPr>
          <w:rFonts w:ascii="Times New Roman" w:hAnsi="Times New Roman"/>
          <w:lang w:val="en-GB"/>
        </w:rPr>
        <w:t>ed partition (x</w:t>
      </w:r>
      <w:r>
        <w:rPr>
          <w:rFonts w:ascii="Times New Roman" w:hAnsi="Times New Roman"/>
          <w:lang w:val="en-GB"/>
        </w:rPr>
        <w:t xml:space="preserve"> </w:t>
      </w:r>
      <w:r w:rsidRPr="008B2CFA">
        <w:rPr>
          <w:rFonts w:ascii="Times New Roman" w:hAnsi="Times New Roman"/>
          <w:lang w:val="en-GB"/>
        </w:rPr>
        <w:t>=</w:t>
      </w:r>
      <w:r>
        <w:rPr>
          <w:rFonts w:ascii="Times New Roman" w:hAnsi="Times New Roman"/>
          <w:lang w:val="en-GB"/>
        </w:rPr>
        <w:t xml:space="preserve"> </w:t>
      </w:r>
      <w:r w:rsidRPr="008B2CFA">
        <w:rPr>
          <w:rFonts w:ascii="Times New Roman" w:hAnsi="Times New Roman"/>
          <w:lang w:val="en-GB"/>
        </w:rPr>
        <w:t>0.6</w:t>
      </w:r>
      <w:r>
        <w:rPr>
          <w:rFonts w:ascii="Times New Roman" w:hAnsi="Times New Roman"/>
          <w:lang w:val="en-GB"/>
        </w:rPr>
        <w:t xml:space="preserve"> </w:t>
      </w:r>
      <w:r w:rsidRPr="008B2CFA">
        <w:rPr>
          <w:rFonts w:ascii="Times New Roman" w:hAnsi="Times New Roman"/>
          <w:lang w:val="en-GB"/>
        </w:rPr>
        <w:t>m, y</w:t>
      </w:r>
      <w:r>
        <w:rPr>
          <w:rFonts w:ascii="Times New Roman" w:hAnsi="Times New Roman"/>
          <w:lang w:val="en-GB"/>
        </w:rPr>
        <w:t xml:space="preserve"> </w:t>
      </w:r>
      <w:r w:rsidRPr="008B2CFA">
        <w:rPr>
          <w:rFonts w:ascii="Times New Roman" w:hAnsi="Times New Roman"/>
          <w:lang w:val="en-GB"/>
        </w:rPr>
        <w:t>=</w:t>
      </w:r>
      <w:r>
        <w:rPr>
          <w:rFonts w:ascii="Times New Roman" w:hAnsi="Times New Roman"/>
          <w:lang w:val="en-GB"/>
        </w:rPr>
        <w:t xml:space="preserve"> </w:t>
      </w:r>
      <w:r w:rsidRPr="008B2CFA">
        <w:rPr>
          <w:rFonts w:ascii="Times New Roman" w:hAnsi="Times New Roman"/>
          <w:lang w:val="en-GB"/>
        </w:rPr>
        <w:t>0.6</w:t>
      </w:r>
      <w:r>
        <w:rPr>
          <w:rFonts w:ascii="Times New Roman" w:hAnsi="Times New Roman"/>
          <w:lang w:val="en-GB"/>
        </w:rPr>
        <w:t xml:space="preserve"> </w:t>
      </w:r>
      <w:r w:rsidRPr="008B2CFA">
        <w:rPr>
          <w:rFonts w:ascii="Times New Roman" w:hAnsi="Times New Roman"/>
          <w:lang w:val="en-GB"/>
        </w:rPr>
        <w:t>m).</w:t>
      </w:r>
    </w:p>
    <w:p w14:paraId="4C674CAF" w14:textId="77777777" w:rsidR="00D815CB" w:rsidRPr="008B2CFA" w:rsidRDefault="00D815CB" w:rsidP="00D815CB">
      <w:pPr>
        <w:spacing w:after="0" w:line="240" w:lineRule="auto"/>
        <w:ind w:firstLine="284"/>
        <w:jc w:val="both"/>
        <w:rPr>
          <w:rFonts w:ascii="Times New Roman" w:hAnsi="Times New Roman"/>
          <w:lang w:val="en-GB"/>
        </w:rPr>
      </w:pPr>
      <w:r w:rsidRPr="008B2CFA">
        <w:rPr>
          <w:rFonts w:ascii="Times New Roman" w:hAnsi="Times New Roman"/>
          <w:lang w:val="en-GB"/>
        </w:rPr>
        <w:t>The vertical red lines, between which numbers from 1 to 6 were inserted, marked the location of the inner partitions</w:t>
      </w:r>
      <w:r>
        <w:rPr>
          <w:rFonts w:ascii="Times New Roman" w:hAnsi="Times New Roman"/>
          <w:lang w:val="en-GB"/>
        </w:rPr>
        <w:t>.</w:t>
      </w:r>
    </w:p>
    <w:p w14:paraId="5F4BCF74" w14:textId="77777777" w:rsidR="00FB6D8D" w:rsidRPr="008B2CFA" w:rsidRDefault="00FB6D8D" w:rsidP="001F16AE">
      <w:pPr>
        <w:spacing w:after="0" w:line="240" w:lineRule="auto"/>
        <w:ind w:firstLine="284"/>
        <w:jc w:val="both"/>
        <w:rPr>
          <w:rFonts w:ascii="Times New Roman" w:hAnsi="Times New Roman"/>
          <w:lang w:val="en-GB"/>
        </w:rPr>
      </w:pPr>
    </w:p>
    <w:p w14:paraId="7A628E85" w14:textId="77777777" w:rsidR="00BC3485" w:rsidRPr="008B2CFA" w:rsidRDefault="00BC3485" w:rsidP="00BC3485">
      <w:pPr>
        <w:spacing w:before="120" w:after="0" w:line="240" w:lineRule="auto"/>
        <w:jc w:val="center"/>
        <w:rPr>
          <w:rFonts w:ascii="Times New Roman" w:hAnsi="Times New Roman"/>
          <w:lang w:val="en-GB"/>
        </w:rPr>
      </w:pPr>
      <w:r w:rsidRPr="008B2CFA">
        <w:rPr>
          <w:rFonts w:ascii="Times New Roman" w:hAnsi="Times New Roman"/>
          <w:noProof/>
          <w:lang w:eastAsia="pl-PL"/>
        </w:rPr>
        <w:lastRenderedPageBreak/>
        <w:drawing>
          <wp:inline distT="0" distB="0" distL="0" distR="0" wp14:anchorId="51809462" wp14:editId="4CC94BA4">
            <wp:extent cx="5950429" cy="3300434"/>
            <wp:effectExtent l="19050" t="0" r="0" b="0"/>
            <wp:docPr id="2" name="Obraz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9" cstate="print"/>
                    <a:srcRect l="1378" t="2506" r="1268" b="2100"/>
                    <a:stretch>
                      <a:fillRect/>
                    </a:stretch>
                  </pic:blipFill>
                  <pic:spPr>
                    <a:xfrm>
                      <a:off x="0" y="0"/>
                      <a:ext cx="5950429" cy="3300434"/>
                    </a:xfrm>
                    <a:prstGeom prst="rect">
                      <a:avLst/>
                    </a:prstGeom>
                  </pic:spPr>
                </pic:pic>
              </a:graphicData>
            </a:graphic>
          </wp:inline>
        </w:drawing>
      </w:r>
    </w:p>
    <w:p w14:paraId="32028E69" w14:textId="7D74CCA7" w:rsidR="00876CED" w:rsidRPr="008B2CFA" w:rsidRDefault="00876CED" w:rsidP="00D815CB">
      <w:pPr>
        <w:pStyle w:val="Rrys"/>
        <w:rPr>
          <w:lang w:val="en-GB"/>
        </w:rPr>
      </w:pPr>
      <w:r w:rsidRPr="008B2CFA">
        <w:rPr>
          <w:b/>
          <w:lang w:val="en-GB"/>
        </w:rPr>
        <w:t>Fig. 9.</w:t>
      </w:r>
      <w:r w:rsidRPr="008B2CFA">
        <w:rPr>
          <w:lang w:val="en-GB"/>
        </w:rPr>
        <w:t xml:space="preserve"> Temperature distribution along the so-called path for the analy</w:t>
      </w:r>
      <w:r w:rsidR="00CC00A2">
        <w:rPr>
          <w:lang w:val="en-GB"/>
        </w:rPr>
        <w:t>s</w:t>
      </w:r>
      <w:r w:rsidRPr="008B2CFA">
        <w:rPr>
          <w:lang w:val="en-GB"/>
        </w:rPr>
        <w:t xml:space="preserve">ed temperatures (-15°C, -10°C, -5°C, 0°C, +5°C, +10°C, +15°C, +20°C, +25°C) with partitions marked: 1) </w:t>
      </w:r>
      <w:proofErr w:type="spellStart"/>
      <w:r w:rsidRPr="008B2CFA">
        <w:rPr>
          <w:lang w:val="en-GB"/>
        </w:rPr>
        <w:t>Termoorganika</w:t>
      </w:r>
      <w:proofErr w:type="spellEnd"/>
      <w:r w:rsidRPr="008B2CFA">
        <w:rPr>
          <w:lang w:val="en-GB"/>
        </w:rPr>
        <w:t xml:space="preserve"> white silicone plaster (</w:t>
      </w:r>
      <w:proofErr w:type="spellStart"/>
      <w:r w:rsidRPr="008B2CFA">
        <w:rPr>
          <w:lang w:val="en-GB"/>
        </w:rPr>
        <w:t>adhesive+grid+plaster</w:t>
      </w:r>
      <w:proofErr w:type="spellEnd"/>
      <w:r w:rsidRPr="008B2CFA">
        <w:rPr>
          <w:lang w:val="en-GB"/>
        </w:rPr>
        <w:t xml:space="preserve">) 2 mm, 2) </w:t>
      </w:r>
      <w:proofErr w:type="spellStart"/>
      <w:r w:rsidRPr="008B2CFA">
        <w:rPr>
          <w:lang w:val="en-GB"/>
        </w:rPr>
        <w:t>Steico</w:t>
      </w:r>
      <w:proofErr w:type="spellEnd"/>
      <w:r w:rsidRPr="008B2CFA">
        <w:rPr>
          <w:lang w:val="en-GB"/>
        </w:rPr>
        <w:t xml:space="preserve"> Protect H-dr</w:t>
      </w:r>
      <w:r w:rsidR="004631E0" w:rsidRPr="008B2CFA">
        <w:rPr>
          <w:lang w:val="en-GB"/>
        </w:rPr>
        <w:t>y</w:t>
      </w:r>
      <w:r w:rsidRPr="008B2CFA">
        <w:rPr>
          <w:lang w:val="en-GB"/>
        </w:rPr>
        <w:t xml:space="preserve"> 80 mm, 3) construction filled with cellulose wool 195 mm, 4) OSB-3 18 mm, 5)</w:t>
      </w:r>
      <w:r w:rsidR="006726EF">
        <w:rPr>
          <w:lang w:val="en-GB"/>
        </w:rPr>
        <w:t> </w:t>
      </w:r>
      <w:r w:rsidRPr="008B2CFA">
        <w:rPr>
          <w:lang w:val="en-GB"/>
        </w:rPr>
        <w:t>Rockw</w:t>
      </w:r>
      <w:r w:rsidR="004631E0" w:rsidRPr="008B2CFA">
        <w:rPr>
          <w:lang w:val="en-GB"/>
        </w:rPr>
        <w:t xml:space="preserve">ool 60 mm, 6) </w:t>
      </w:r>
      <w:proofErr w:type="spellStart"/>
      <w:r w:rsidR="004631E0" w:rsidRPr="008B2CFA">
        <w:rPr>
          <w:lang w:val="en-GB"/>
        </w:rPr>
        <w:t>F</w:t>
      </w:r>
      <w:r w:rsidR="00542F3A" w:rsidRPr="008B2CFA">
        <w:rPr>
          <w:lang w:val="en-GB"/>
        </w:rPr>
        <w:t>e</w:t>
      </w:r>
      <w:r w:rsidR="004631E0" w:rsidRPr="008B2CFA">
        <w:rPr>
          <w:lang w:val="en-GB"/>
        </w:rPr>
        <w:t>rmacell</w:t>
      </w:r>
      <w:proofErr w:type="spellEnd"/>
      <w:r w:rsidR="004631E0" w:rsidRPr="008B2CFA">
        <w:rPr>
          <w:lang w:val="en-GB"/>
        </w:rPr>
        <w:t xml:space="preserve"> 12.5 mm</w:t>
      </w:r>
    </w:p>
    <w:p w14:paraId="271E22FE" w14:textId="77777777" w:rsidR="00876CED" w:rsidRPr="008B2CFA" w:rsidRDefault="00876CED" w:rsidP="001F16AE">
      <w:pPr>
        <w:spacing w:after="0" w:line="240" w:lineRule="auto"/>
        <w:ind w:firstLine="284"/>
        <w:jc w:val="both"/>
        <w:rPr>
          <w:rFonts w:ascii="Times New Roman" w:hAnsi="Times New Roman"/>
          <w:lang w:val="en-GB"/>
        </w:rPr>
      </w:pPr>
    </w:p>
    <w:p w14:paraId="4A3143BD" w14:textId="77777777" w:rsidR="00BC3485" w:rsidRPr="008B2CFA" w:rsidRDefault="00BC3485" w:rsidP="00BC3485">
      <w:pPr>
        <w:spacing w:before="120" w:after="0" w:line="240" w:lineRule="auto"/>
        <w:jc w:val="center"/>
        <w:rPr>
          <w:rFonts w:ascii="Times New Roman" w:hAnsi="Times New Roman"/>
          <w:lang w:val="en-GB"/>
        </w:rPr>
      </w:pPr>
      <w:r w:rsidRPr="008B2CFA">
        <w:rPr>
          <w:rFonts w:ascii="Times New Roman" w:hAnsi="Times New Roman"/>
          <w:noProof/>
          <w:lang w:eastAsia="pl-PL"/>
        </w:rPr>
        <w:drawing>
          <wp:inline distT="0" distB="0" distL="0" distR="0" wp14:anchorId="63C3DA38" wp14:editId="6B9781F0">
            <wp:extent cx="6045320" cy="3421256"/>
            <wp:effectExtent l="19050" t="0" r="0" b="0"/>
            <wp:docPr id="4" name="Obraz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cstate="print"/>
                    <a:srcRect l="787" t="350" r="591" b="350"/>
                    <a:stretch>
                      <a:fillRect/>
                    </a:stretch>
                  </pic:blipFill>
                  <pic:spPr>
                    <a:xfrm>
                      <a:off x="0" y="0"/>
                      <a:ext cx="6045320" cy="3421256"/>
                    </a:xfrm>
                    <a:prstGeom prst="rect">
                      <a:avLst/>
                    </a:prstGeom>
                  </pic:spPr>
                </pic:pic>
              </a:graphicData>
            </a:graphic>
          </wp:inline>
        </w:drawing>
      </w:r>
    </w:p>
    <w:p w14:paraId="5F007EDA" w14:textId="5928CC7E" w:rsidR="00C3335A" w:rsidRPr="008B2CFA" w:rsidRDefault="00876CED" w:rsidP="00D815CB">
      <w:pPr>
        <w:pStyle w:val="Rrys"/>
        <w:rPr>
          <w:lang w:val="en-GB"/>
        </w:rPr>
      </w:pPr>
      <w:r w:rsidRPr="008B2CFA">
        <w:rPr>
          <w:b/>
          <w:lang w:val="en-GB"/>
        </w:rPr>
        <w:t>Fig. 10</w:t>
      </w:r>
      <w:r w:rsidRPr="00F1755D">
        <w:rPr>
          <w:b/>
          <w:bCs/>
          <w:lang w:val="en-GB"/>
        </w:rPr>
        <w:t>.</w:t>
      </w:r>
      <w:r w:rsidRPr="008B2CFA">
        <w:rPr>
          <w:lang w:val="en-GB"/>
        </w:rPr>
        <w:t xml:space="preserve"> Distribution of heat flux (W/m</w:t>
      </w:r>
      <w:r w:rsidRPr="008B2CFA">
        <w:rPr>
          <w:vertAlign w:val="superscript"/>
          <w:lang w:val="en-GB"/>
        </w:rPr>
        <w:t>2</w:t>
      </w:r>
      <w:r w:rsidRPr="008B2CFA">
        <w:rPr>
          <w:lang w:val="en-GB"/>
        </w:rPr>
        <w:t>) along the so-called path for the analy</w:t>
      </w:r>
      <w:r w:rsidR="00CC00A2">
        <w:rPr>
          <w:lang w:val="en-GB"/>
        </w:rPr>
        <w:t>s</w:t>
      </w:r>
      <w:r w:rsidRPr="008B2CFA">
        <w:rPr>
          <w:lang w:val="en-GB"/>
        </w:rPr>
        <w:t xml:space="preserve">ed temperatures (-15°C, -10°C, -5°C, 0°C, +5°C, +10°C, +15°C, +20°C, +25°C) with partitions marked: 1) </w:t>
      </w:r>
      <w:proofErr w:type="spellStart"/>
      <w:r w:rsidRPr="008B2CFA">
        <w:rPr>
          <w:lang w:val="en-GB"/>
        </w:rPr>
        <w:t>Termoorganika</w:t>
      </w:r>
      <w:proofErr w:type="spellEnd"/>
      <w:r w:rsidRPr="008B2CFA">
        <w:rPr>
          <w:lang w:val="en-GB"/>
        </w:rPr>
        <w:t xml:space="preserve"> white silicone plaster (</w:t>
      </w:r>
      <w:proofErr w:type="spellStart"/>
      <w:r w:rsidRPr="008B2CFA">
        <w:rPr>
          <w:lang w:val="en-GB"/>
        </w:rPr>
        <w:t>adhesive+grid+plaster</w:t>
      </w:r>
      <w:proofErr w:type="spellEnd"/>
      <w:r w:rsidRPr="008B2CFA">
        <w:rPr>
          <w:lang w:val="en-GB"/>
        </w:rPr>
        <w:t xml:space="preserve">) 2 mm, 2) </w:t>
      </w:r>
      <w:proofErr w:type="spellStart"/>
      <w:r w:rsidRPr="008B2CFA">
        <w:rPr>
          <w:lang w:val="en-GB"/>
        </w:rPr>
        <w:t>Steico</w:t>
      </w:r>
      <w:proofErr w:type="spellEnd"/>
      <w:r w:rsidRPr="008B2CFA">
        <w:rPr>
          <w:lang w:val="en-GB"/>
        </w:rPr>
        <w:t xml:space="preserve"> Protect H-dr</w:t>
      </w:r>
      <w:r w:rsidR="00542F3A" w:rsidRPr="008B2CFA">
        <w:rPr>
          <w:lang w:val="en-GB"/>
        </w:rPr>
        <w:t>y</w:t>
      </w:r>
      <w:r w:rsidRPr="008B2CFA">
        <w:rPr>
          <w:lang w:val="en-GB"/>
        </w:rPr>
        <w:t xml:space="preserve"> 80 mm, 3) construction filled with cellulose wool 195 mm, 4)</w:t>
      </w:r>
      <w:r w:rsidR="006726EF">
        <w:rPr>
          <w:lang w:val="en-GB"/>
        </w:rPr>
        <w:t> </w:t>
      </w:r>
      <w:r w:rsidRPr="008B2CFA">
        <w:rPr>
          <w:lang w:val="en-GB"/>
        </w:rPr>
        <w:t xml:space="preserve">OSB-3 18 mm, 5) Rockwool 60 mm, 6) </w:t>
      </w:r>
      <w:proofErr w:type="spellStart"/>
      <w:r w:rsidRPr="008B2CFA">
        <w:rPr>
          <w:lang w:val="en-GB"/>
        </w:rPr>
        <w:t>F</w:t>
      </w:r>
      <w:r w:rsidR="00542F3A" w:rsidRPr="008B2CFA">
        <w:rPr>
          <w:lang w:val="en-GB"/>
        </w:rPr>
        <w:t>e</w:t>
      </w:r>
      <w:r w:rsidRPr="008B2CFA">
        <w:rPr>
          <w:lang w:val="en-GB"/>
        </w:rPr>
        <w:t>rmacell</w:t>
      </w:r>
      <w:proofErr w:type="spellEnd"/>
      <w:r w:rsidRPr="008B2CFA">
        <w:rPr>
          <w:lang w:val="en-GB"/>
        </w:rPr>
        <w:t xml:space="preserve"> 12.5 mm.</w:t>
      </w:r>
    </w:p>
    <w:p w14:paraId="310F5F31" w14:textId="77777777" w:rsidR="00876CED" w:rsidRPr="008B2CFA" w:rsidRDefault="00876CED" w:rsidP="001F16AE">
      <w:pPr>
        <w:spacing w:after="0" w:line="240" w:lineRule="auto"/>
        <w:ind w:firstLine="284"/>
        <w:jc w:val="both"/>
        <w:rPr>
          <w:rFonts w:ascii="Times New Roman" w:hAnsi="Times New Roman"/>
          <w:lang w:val="en-GB"/>
        </w:rPr>
      </w:pPr>
    </w:p>
    <w:p w14:paraId="09A37E4F" w14:textId="03026651" w:rsidR="003D7CC6" w:rsidRPr="008B2CFA" w:rsidRDefault="003D7CC6" w:rsidP="001F16AE">
      <w:pPr>
        <w:spacing w:after="0" w:line="240" w:lineRule="auto"/>
        <w:ind w:firstLine="284"/>
        <w:jc w:val="both"/>
        <w:rPr>
          <w:rFonts w:ascii="Times New Roman" w:hAnsi="Times New Roman"/>
          <w:lang w:val="en-GB"/>
        </w:rPr>
      </w:pPr>
      <w:r w:rsidRPr="008B2CFA">
        <w:rPr>
          <w:rFonts w:ascii="Times New Roman" w:hAnsi="Times New Roman"/>
          <w:lang w:val="en-GB"/>
        </w:rPr>
        <w:t>It can be read from Figure 10 that for each external temperature interval, proper stabili</w:t>
      </w:r>
      <w:r w:rsidR="00CC00A2">
        <w:rPr>
          <w:rFonts w:ascii="Times New Roman" w:hAnsi="Times New Roman"/>
          <w:lang w:val="en-GB"/>
        </w:rPr>
        <w:t>s</w:t>
      </w:r>
      <w:r w:rsidRPr="008B2CFA">
        <w:rPr>
          <w:rFonts w:ascii="Times New Roman" w:hAnsi="Times New Roman"/>
          <w:lang w:val="en-GB"/>
        </w:rPr>
        <w:t xml:space="preserve">ation occurs in the last 3 partitions, that is, OSB-3 board (designation 4 in Figure 10), Rockwool (designation 5 in Figure 10) and </w:t>
      </w:r>
      <w:proofErr w:type="spellStart"/>
      <w:r w:rsidRPr="008B2CFA">
        <w:rPr>
          <w:rFonts w:ascii="Times New Roman" w:hAnsi="Times New Roman"/>
          <w:lang w:val="en-GB"/>
        </w:rPr>
        <w:t>F</w:t>
      </w:r>
      <w:r w:rsidR="00542F3A" w:rsidRPr="008B2CFA">
        <w:rPr>
          <w:rFonts w:ascii="Times New Roman" w:hAnsi="Times New Roman"/>
          <w:lang w:val="en-GB"/>
        </w:rPr>
        <w:t>e</w:t>
      </w:r>
      <w:r w:rsidRPr="008B2CFA">
        <w:rPr>
          <w:rFonts w:ascii="Times New Roman" w:hAnsi="Times New Roman"/>
          <w:lang w:val="en-GB"/>
        </w:rPr>
        <w:t>rmacell</w:t>
      </w:r>
      <w:proofErr w:type="spellEnd"/>
      <w:r w:rsidRPr="008B2CFA">
        <w:rPr>
          <w:rFonts w:ascii="Times New Roman" w:hAnsi="Times New Roman"/>
          <w:lang w:val="en-GB"/>
        </w:rPr>
        <w:t xml:space="preserve"> board (designation 6 in Figure 10).</w:t>
      </w:r>
    </w:p>
    <w:p w14:paraId="109BC670" w14:textId="77777777" w:rsidR="00D815CB" w:rsidRDefault="00D815CB">
      <w:pPr>
        <w:rPr>
          <w:rFonts w:ascii="Times New Roman" w:hAnsi="Times New Roman"/>
          <w:lang w:val="en-GB"/>
        </w:rPr>
      </w:pPr>
      <w:r>
        <w:rPr>
          <w:rFonts w:ascii="Times New Roman" w:hAnsi="Times New Roman"/>
          <w:lang w:val="en-GB"/>
        </w:rPr>
        <w:br w:type="page"/>
      </w:r>
    </w:p>
    <w:p w14:paraId="6031562B" w14:textId="74F406D0" w:rsidR="007639CD" w:rsidRPr="008B2CFA" w:rsidRDefault="00CC00A2" w:rsidP="001F16AE">
      <w:pPr>
        <w:spacing w:after="0" w:line="240" w:lineRule="auto"/>
        <w:ind w:firstLine="284"/>
        <w:jc w:val="both"/>
        <w:rPr>
          <w:rFonts w:ascii="Times New Roman" w:hAnsi="Times New Roman"/>
          <w:lang w:val="en-GB"/>
        </w:rPr>
      </w:pPr>
      <w:r>
        <w:rPr>
          <w:rFonts w:ascii="Times New Roman" w:hAnsi="Times New Roman"/>
          <w:lang w:val="en-GB"/>
        </w:rPr>
        <w:lastRenderedPageBreak/>
        <w:t xml:space="preserve">During the comparison of </w:t>
      </w:r>
      <w:r w:rsidR="007639CD" w:rsidRPr="008B2CFA">
        <w:rPr>
          <w:rFonts w:ascii="Times New Roman" w:hAnsi="Times New Roman"/>
          <w:lang w:val="en-GB"/>
        </w:rPr>
        <w:t>the results of the numerical analyses with the selective readings taken during the year-round readings, it was noted that:</w:t>
      </w:r>
    </w:p>
    <w:p w14:paraId="5FC395AC" w14:textId="7ECC83E1" w:rsidR="007639CD" w:rsidRPr="008B2CFA" w:rsidRDefault="007639CD" w:rsidP="001F16AE">
      <w:pPr>
        <w:spacing w:after="0" w:line="240" w:lineRule="auto"/>
        <w:ind w:firstLine="284"/>
        <w:jc w:val="both"/>
        <w:rPr>
          <w:rFonts w:ascii="Times New Roman" w:hAnsi="Times New Roman"/>
          <w:lang w:val="en-GB"/>
        </w:rPr>
      </w:pPr>
      <w:r w:rsidRPr="008B2CFA">
        <w:rPr>
          <w:rFonts w:ascii="Times New Roman" w:hAnsi="Times New Roman"/>
          <w:lang w:val="en-GB"/>
        </w:rPr>
        <w:t>On July 30 at 9:00 a</w:t>
      </w:r>
      <w:r w:rsidR="00CC00A2">
        <w:rPr>
          <w:rFonts w:ascii="Times New Roman" w:hAnsi="Times New Roman"/>
          <w:lang w:val="en-GB"/>
        </w:rPr>
        <w:t>m</w:t>
      </w:r>
      <w:r w:rsidRPr="008B2CFA">
        <w:rPr>
          <w:rFonts w:ascii="Times New Roman" w:hAnsi="Times New Roman"/>
          <w:lang w:val="en-GB"/>
        </w:rPr>
        <w:t>, the reading from sensor No. 2 (outdoor temp.) was 21.08°C. Sensor No. 7 (indoor temp) indicated a temp of 23.70°C. It was noted that there was a significant similarity with the results from the numerical analyses where, during the external temperature simulated at 20°C, the reading from the inside indicated a value of about 22°C after 48 hours. The difference settled at 6-7%.</w:t>
      </w:r>
    </w:p>
    <w:p w14:paraId="6D51D075" w14:textId="77777777" w:rsidR="007639CD" w:rsidRPr="008B2CFA" w:rsidRDefault="007639CD" w:rsidP="001F16AE">
      <w:pPr>
        <w:spacing w:after="0" w:line="240" w:lineRule="auto"/>
        <w:ind w:firstLine="284"/>
        <w:jc w:val="both"/>
        <w:rPr>
          <w:rFonts w:ascii="Times New Roman" w:hAnsi="Times New Roman"/>
          <w:lang w:val="en-GB"/>
        </w:rPr>
      </w:pPr>
      <w:r w:rsidRPr="008B2CFA">
        <w:rPr>
          <w:rFonts w:ascii="Times New Roman" w:hAnsi="Times New Roman"/>
          <w:lang w:val="en-GB"/>
        </w:rPr>
        <w:t>On January 11 at 3 pm, the reading from sensor No. 2 (outdoor temp) was 4.96°C. Sensor No. 7 (indoor temp) indicated a temp of 21.69°C. A discrepancy was noted with the results from the numerical analyses where, during the external temperature simulated at 5°C, the reading from the inside indicated a value of about 17°C after 48 hours. The difference settles at 20%.</w:t>
      </w:r>
    </w:p>
    <w:p w14:paraId="76B704B3" w14:textId="77777777" w:rsidR="007639CD" w:rsidRPr="008B2CFA" w:rsidRDefault="007639CD" w:rsidP="001F16AE">
      <w:pPr>
        <w:spacing w:after="0" w:line="240" w:lineRule="auto"/>
        <w:ind w:firstLine="284"/>
        <w:jc w:val="both"/>
        <w:rPr>
          <w:rFonts w:ascii="Times New Roman" w:hAnsi="Times New Roman"/>
          <w:lang w:val="en-GB"/>
        </w:rPr>
      </w:pPr>
      <w:r w:rsidRPr="008B2CFA">
        <w:rPr>
          <w:rFonts w:ascii="Times New Roman" w:hAnsi="Times New Roman"/>
          <w:lang w:val="en-GB"/>
        </w:rPr>
        <w:t>On February 13, at 11 pm, the reading from sensor No. 2 (outdoor temp.) was -0.05°C. Sensor No. 7 (indoor temp.) indicated a temp of 21.71°C. A discrepancy was noted with the results from the numerical analyses where, during an outside temperature simulated at 0°C, the reading from the inside indicated a value of about 17°C after 48 hours. The difference oscillates similarly to the previous case at 20%.</w:t>
      </w:r>
    </w:p>
    <w:p w14:paraId="663C2BF4" w14:textId="77777777" w:rsidR="00C3335A" w:rsidRPr="008B2CFA" w:rsidRDefault="00601220" w:rsidP="00103690">
      <w:pPr>
        <w:spacing w:before="240" w:after="120" w:line="240" w:lineRule="auto"/>
        <w:jc w:val="both"/>
        <w:rPr>
          <w:rFonts w:ascii="Times New Roman" w:hAnsi="Times New Roman"/>
          <w:b/>
          <w:sz w:val="24"/>
          <w:szCs w:val="24"/>
          <w:lang w:val="en-GB"/>
        </w:rPr>
      </w:pPr>
      <w:r w:rsidRPr="008B2CFA">
        <w:rPr>
          <w:rFonts w:ascii="Times New Roman" w:hAnsi="Times New Roman"/>
          <w:b/>
          <w:sz w:val="24"/>
          <w:szCs w:val="24"/>
          <w:lang w:val="en-GB"/>
        </w:rPr>
        <w:t>5</w:t>
      </w:r>
      <w:r w:rsidR="007639CD" w:rsidRPr="008B2CFA">
        <w:rPr>
          <w:rFonts w:ascii="Times New Roman" w:hAnsi="Times New Roman"/>
          <w:b/>
          <w:sz w:val="24"/>
          <w:szCs w:val="24"/>
          <w:lang w:val="en-GB"/>
        </w:rPr>
        <w:t>.</w:t>
      </w:r>
      <w:r w:rsidR="00C3335A" w:rsidRPr="008B2CFA">
        <w:rPr>
          <w:rFonts w:ascii="Times New Roman" w:hAnsi="Times New Roman"/>
          <w:b/>
          <w:sz w:val="24"/>
          <w:szCs w:val="24"/>
          <w:lang w:val="en-GB"/>
        </w:rPr>
        <w:t xml:space="preserve"> </w:t>
      </w:r>
      <w:r w:rsidR="007639CD" w:rsidRPr="008B2CFA">
        <w:rPr>
          <w:rFonts w:ascii="Times New Roman" w:hAnsi="Times New Roman"/>
          <w:b/>
          <w:sz w:val="24"/>
          <w:szCs w:val="24"/>
          <w:lang w:val="en-GB"/>
        </w:rPr>
        <w:t>Conclusions</w:t>
      </w:r>
    </w:p>
    <w:p w14:paraId="2D6F2342" w14:textId="698188CF" w:rsidR="00C3335A" w:rsidRPr="008B2CFA" w:rsidRDefault="00CC00A2" w:rsidP="001F16AE">
      <w:pPr>
        <w:spacing w:after="0" w:line="240" w:lineRule="auto"/>
        <w:ind w:firstLine="284"/>
        <w:jc w:val="both"/>
        <w:rPr>
          <w:rFonts w:ascii="Times New Roman" w:hAnsi="Times New Roman"/>
          <w:lang w:val="en-GB"/>
        </w:rPr>
      </w:pPr>
      <w:r>
        <w:rPr>
          <w:rFonts w:ascii="Times New Roman" w:hAnsi="Times New Roman"/>
          <w:lang w:val="en-GB"/>
        </w:rPr>
        <w:t xml:space="preserve">Comparison of </w:t>
      </w:r>
      <w:r w:rsidR="007639CD" w:rsidRPr="008B2CFA">
        <w:rPr>
          <w:rFonts w:ascii="Times New Roman" w:hAnsi="Times New Roman"/>
          <w:lang w:val="en-GB"/>
        </w:rPr>
        <w:t>the results from the computer simulations with the readings collected during the project at</w:t>
      </w:r>
      <w:r w:rsidR="0063565A">
        <w:rPr>
          <w:rFonts w:ascii="Times New Roman" w:hAnsi="Times New Roman"/>
          <w:lang w:val="en-GB"/>
        </w:rPr>
        <w:t> </w:t>
      </w:r>
      <w:r w:rsidR="007639CD" w:rsidRPr="008B2CFA">
        <w:rPr>
          <w:rFonts w:ascii="Times New Roman" w:hAnsi="Times New Roman"/>
          <w:lang w:val="en-GB"/>
        </w:rPr>
        <w:t xml:space="preserve">the experimental site </w:t>
      </w:r>
      <w:r>
        <w:rPr>
          <w:rFonts w:ascii="Times New Roman" w:hAnsi="Times New Roman"/>
          <w:lang w:val="en-GB"/>
        </w:rPr>
        <w:t xml:space="preserve">allowed us to </w:t>
      </w:r>
      <w:r w:rsidR="007639CD" w:rsidRPr="008B2CFA">
        <w:rPr>
          <w:rFonts w:ascii="Times New Roman" w:hAnsi="Times New Roman"/>
          <w:lang w:val="en-GB"/>
        </w:rPr>
        <w:t>observe that some of the results are close to each other</w:t>
      </w:r>
      <w:r>
        <w:rPr>
          <w:rFonts w:ascii="Times New Roman" w:hAnsi="Times New Roman"/>
          <w:lang w:val="en-GB"/>
        </w:rPr>
        <w:t>,</w:t>
      </w:r>
      <w:r w:rsidR="007639CD" w:rsidRPr="008B2CFA">
        <w:rPr>
          <w:rFonts w:ascii="Times New Roman" w:hAnsi="Times New Roman"/>
          <w:lang w:val="en-GB"/>
        </w:rPr>
        <w:t xml:space="preserve"> but some differ at an average level of about 20%. The conclusions can be as follows:</w:t>
      </w:r>
    </w:p>
    <w:p w14:paraId="1BA858DF" w14:textId="7E84F959" w:rsidR="00C3335A" w:rsidRPr="008B2CFA" w:rsidRDefault="007639CD" w:rsidP="001F16AE">
      <w:pPr>
        <w:spacing w:after="0" w:line="240" w:lineRule="auto"/>
        <w:ind w:firstLine="284"/>
        <w:jc w:val="both"/>
        <w:rPr>
          <w:rFonts w:ascii="Times New Roman" w:hAnsi="Times New Roman"/>
          <w:lang w:val="en-GB"/>
        </w:rPr>
      </w:pPr>
      <w:r w:rsidRPr="008B2CFA">
        <w:rPr>
          <w:rFonts w:ascii="Times New Roman" w:hAnsi="Times New Roman"/>
          <w:lang w:val="en-GB"/>
        </w:rPr>
        <w:t>The differences between the data from the real facility and the numerical analyses are due to the large amplitude of temperature changes during the winter, from minus temperatures at night to positive temperatures during the day. Numerical analyses indicated a given result after 48 hours, which in real conditions during the winter season is not quite possible to maintain</w:t>
      </w:r>
      <w:r w:rsidR="00C3335A" w:rsidRPr="008B2CFA">
        <w:rPr>
          <w:rFonts w:ascii="Times New Roman" w:hAnsi="Times New Roman"/>
          <w:lang w:val="en-GB"/>
        </w:rPr>
        <w:t>.</w:t>
      </w:r>
    </w:p>
    <w:p w14:paraId="246617D7" w14:textId="77777777" w:rsidR="00C3335A" w:rsidRPr="008B2CFA" w:rsidRDefault="007639CD" w:rsidP="001F16AE">
      <w:pPr>
        <w:spacing w:after="0" w:line="240" w:lineRule="auto"/>
        <w:ind w:firstLine="284"/>
        <w:jc w:val="both"/>
        <w:rPr>
          <w:rFonts w:ascii="Times New Roman" w:hAnsi="Times New Roman"/>
          <w:lang w:val="en-GB"/>
        </w:rPr>
      </w:pPr>
      <w:r w:rsidRPr="008B2CFA">
        <w:rPr>
          <w:rFonts w:ascii="Times New Roman" w:hAnsi="Times New Roman"/>
          <w:lang w:val="en-GB"/>
        </w:rPr>
        <w:t>The real object during the measurements, especially in the winter, could remain unheated inside for a certain period of its disuse to remain heated after a certain time through an air-conditioning system or other heat source. The simulations assumed a steady-state temperature at the inner partition of 21°C</w:t>
      </w:r>
      <w:r w:rsidR="00C3335A" w:rsidRPr="008B2CFA">
        <w:rPr>
          <w:rFonts w:ascii="Times New Roman" w:hAnsi="Times New Roman"/>
          <w:lang w:val="en-GB"/>
        </w:rPr>
        <w:t>.</w:t>
      </w:r>
    </w:p>
    <w:p w14:paraId="7BAD48C0" w14:textId="16D231D8" w:rsidR="00C3335A" w:rsidRPr="008B2CFA" w:rsidRDefault="007639CD" w:rsidP="001F16AE">
      <w:pPr>
        <w:spacing w:after="0" w:line="240" w:lineRule="auto"/>
        <w:ind w:firstLine="284"/>
        <w:jc w:val="both"/>
        <w:rPr>
          <w:rFonts w:ascii="Times New Roman" w:hAnsi="Times New Roman"/>
          <w:lang w:val="en-GB"/>
        </w:rPr>
      </w:pPr>
      <w:r w:rsidRPr="008B2CFA">
        <w:rPr>
          <w:rFonts w:ascii="Times New Roman" w:hAnsi="Times New Roman"/>
          <w:lang w:val="en-GB"/>
        </w:rPr>
        <w:t xml:space="preserve">During the use of the facility, repeated opening </w:t>
      </w:r>
      <w:r w:rsidR="00CC00A2">
        <w:rPr>
          <w:rFonts w:ascii="Times New Roman" w:hAnsi="Times New Roman"/>
          <w:lang w:val="en-GB"/>
        </w:rPr>
        <w:t xml:space="preserve">and </w:t>
      </w:r>
      <w:r w:rsidR="00CC00A2" w:rsidRPr="008B2CFA">
        <w:rPr>
          <w:rFonts w:ascii="Times New Roman" w:hAnsi="Times New Roman"/>
          <w:lang w:val="en-GB"/>
        </w:rPr>
        <w:t xml:space="preserve">closing </w:t>
      </w:r>
      <w:r w:rsidRPr="008B2CFA">
        <w:rPr>
          <w:rFonts w:ascii="Times New Roman" w:hAnsi="Times New Roman"/>
          <w:lang w:val="en-GB"/>
        </w:rPr>
        <w:t>doors, i.e. continuous operation</w:t>
      </w:r>
      <w:r w:rsidR="00CC00A2">
        <w:rPr>
          <w:rFonts w:ascii="Times New Roman" w:hAnsi="Times New Roman"/>
          <w:lang w:val="en-GB"/>
        </w:rPr>
        <w:t>,</w:t>
      </w:r>
      <w:r w:rsidRPr="008B2CFA">
        <w:rPr>
          <w:rFonts w:ascii="Times New Roman" w:hAnsi="Times New Roman"/>
          <w:lang w:val="en-GB"/>
        </w:rPr>
        <w:t xml:space="preserve"> could also have affected the values read from the sensors. In the numerical analyses, such a possibility was ignored</w:t>
      </w:r>
      <w:r w:rsidR="00C3335A" w:rsidRPr="008B2CFA">
        <w:rPr>
          <w:rFonts w:ascii="Times New Roman" w:hAnsi="Times New Roman"/>
          <w:lang w:val="en-GB"/>
        </w:rPr>
        <w:t>.</w:t>
      </w:r>
    </w:p>
    <w:p w14:paraId="41CCF00D" w14:textId="4D10D7E9" w:rsidR="00C3335A" w:rsidRPr="00634689" w:rsidRDefault="007639CD" w:rsidP="001F16AE">
      <w:pPr>
        <w:spacing w:after="0" w:line="240" w:lineRule="auto"/>
        <w:ind w:firstLine="284"/>
        <w:jc w:val="both"/>
        <w:rPr>
          <w:rFonts w:ascii="Times New Roman" w:hAnsi="Times New Roman"/>
          <w:spacing w:val="-2"/>
          <w:lang w:val="en-GB"/>
        </w:rPr>
      </w:pPr>
      <w:r w:rsidRPr="00634689">
        <w:rPr>
          <w:rFonts w:ascii="Times New Roman" w:hAnsi="Times New Roman"/>
          <w:spacing w:val="-2"/>
          <w:lang w:val="en-GB"/>
        </w:rPr>
        <w:t>During the summer, when temperatures were kept at the same level for a longer period, the results collected from the sensors were consistent with the results of the numerical analyses. This allows us to assume that the</w:t>
      </w:r>
      <w:r w:rsidR="00634689">
        <w:rPr>
          <w:rFonts w:ascii="Times New Roman" w:hAnsi="Times New Roman"/>
          <w:spacing w:val="-2"/>
          <w:lang w:val="en-GB"/>
        </w:rPr>
        <w:t> </w:t>
      </w:r>
      <w:r w:rsidRPr="00634689">
        <w:rPr>
          <w:rFonts w:ascii="Times New Roman" w:hAnsi="Times New Roman"/>
          <w:spacing w:val="-2"/>
          <w:lang w:val="en-GB"/>
        </w:rPr>
        <w:t>boundary and initial conditions for the simulation a</w:t>
      </w:r>
      <w:r w:rsidR="00CC00A2" w:rsidRPr="00634689">
        <w:rPr>
          <w:rFonts w:ascii="Times New Roman" w:hAnsi="Times New Roman"/>
          <w:spacing w:val="-2"/>
          <w:lang w:val="en-GB"/>
        </w:rPr>
        <w:t>nd</w:t>
      </w:r>
      <w:r w:rsidRPr="00634689">
        <w:rPr>
          <w:rFonts w:ascii="Times New Roman" w:hAnsi="Times New Roman"/>
          <w:spacing w:val="-2"/>
          <w:lang w:val="en-GB"/>
        </w:rPr>
        <w:t xml:space="preserve"> the adopted material model are correctly selected</w:t>
      </w:r>
      <w:r w:rsidR="00C3335A" w:rsidRPr="00634689">
        <w:rPr>
          <w:rFonts w:ascii="Times New Roman" w:hAnsi="Times New Roman"/>
          <w:spacing w:val="-2"/>
          <w:lang w:val="en-GB"/>
        </w:rPr>
        <w:t>.</w:t>
      </w:r>
    </w:p>
    <w:p w14:paraId="6E21F7C4" w14:textId="77777777" w:rsidR="00C3335A" w:rsidRPr="008B2CFA" w:rsidRDefault="007639CD" w:rsidP="001F16AE">
      <w:pPr>
        <w:spacing w:after="0" w:line="240" w:lineRule="auto"/>
        <w:ind w:firstLine="284"/>
        <w:jc w:val="both"/>
        <w:rPr>
          <w:rFonts w:ascii="Times New Roman" w:hAnsi="Times New Roman"/>
          <w:lang w:val="en-GB"/>
        </w:rPr>
      </w:pPr>
      <w:r w:rsidRPr="008B2CFA">
        <w:rPr>
          <w:rFonts w:ascii="Times New Roman" w:hAnsi="Times New Roman"/>
          <w:lang w:val="en-GB"/>
        </w:rPr>
        <w:t>Measurement differences on the order of 20% (up to as much as 50%) are natural in thermodynamics and generally acceptable. They do not affect the negative evaluation of computer simulations</w:t>
      </w:r>
      <w:r w:rsidR="00C3335A" w:rsidRPr="008B2CFA">
        <w:rPr>
          <w:rFonts w:ascii="Times New Roman" w:hAnsi="Times New Roman"/>
          <w:lang w:val="en-GB"/>
        </w:rPr>
        <w:t>.</w:t>
      </w:r>
    </w:p>
    <w:p w14:paraId="282AFA43" w14:textId="77777777" w:rsidR="00C3335A" w:rsidRPr="008B2CFA" w:rsidRDefault="00C3335A" w:rsidP="00364A9C">
      <w:pPr>
        <w:spacing w:after="0" w:line="240" w:lineRule="auto"/>
        <w:ind w:firstLine="284"/>
        <w:jc w:val="both"/>
        <w:rPr>
          <w:rFonts w:ascii="Times New Roman" w:hAnsi="Times New Roman"/>
          <w:lang w:val="en-GB"/>
        </w:rPr>
      </w:pPr>
    </w:p>
    <w:p w14:paraId="13CFB116" w14:textId="4EBC551D" w:rsidR="00103690" w:rsidRPr="008B2CFA" w:rsidRDefault="00103690" w:rsidP="00D815CB">
      <w:pPr>
        <w:spacing w:after="0" w:line="240" w:lineRule="auto"/>
        <w:jc w:val="center"/>
        <w:rPr>
          <w:rFonts w:ascii="Times New Roman" w:hAnsi="Times New Roman"/>
          <w:i/>
          <w:lang w:val="en-GB"/>
        </w:rPr>
      </w:pPr>
      <w:r w:rsidRPr="008B2CFA">
        <w:rPr>
          <w:rFonts w:ascii="Times New Roman" w:hAnsi="Times New Roman"/>
          <w:i/>
          <w:lang w:val="en-GB"/>
        </w:rPr>
        <w:t xml:space="preserve">The results presented in the article are part of the experimental and numerical research carried out </w:t>
      </w:r>
      <w:r w:rsidR="00D815CB">
        <w:rPr>
          <w:rFonts w:ascii="Times New Roman" w:hAnsi="Times New Roman"/>
          <w:i/>
          <w:lang w:val="en-GB"/>
        </w:rPr>
        <w:br/>
      </w:r>
      <w:r w:rsidRPr="008B2CFA">
        <w:rPr>
          <w:rFonts w:ascii="Times New Roman" w:hAnsi="Times New Roman"/>
          <w:i/>
          <w:lang w:val="en-GB"/>
        </w:rPr>
        <w:t>as part of an enterprise R&amp;D project (</w:t>
      </w:r>
      <w:proofErr w:type="spellStart"/>
      <w:r w:rsidRPr="008B2CFA">
        <w:rPr>
          <w:rFonts w:ascii="Times New Roman" w:hAnsi="Times New Roman"/>
          <w:i/>
          <w:lang w:val="en-GB"/>
        </w:rPr>
        <w:t>proj</w:t>
      </w:r>
      <w:proofErr w:type="spellEnd"/>
      <w:r w:rsidRPr="008B2CFA">
        <w:rPr>
          <w:rFonts w:ascii="Times New Roman" w:hAnsi="Times New Roman"/>
          <w:i/>
          <w:lang w:val="en-GB"/>
        </w:rPr>
        <w:t xml:space="preserve">. no. RPZP.01.01.00-32-0019/18). The R&amp;D work conducted </w:t>
      </w:r>
      <w:r w:rsidR="00D815CB">
        <w:rPr>
          <w:rFonts w:ascii="Times New Roman" w:hAnsi="Times New Roman"/>
          <w:i/>
          <w:lang w:val="en-GB"/>
        </w:rPr>
        <w:br/>
      </w:r>
      <w:r w:rsidRPr="008B2CFA">
        <w:rPr>
          <w:rFonts w:ascii="Times New Roman" w:hAnsi="Times New Roman"/>
          <w:i/>
          <w:lang w:val="en-GB"/>
        </w:rPr>
        <w:t xml:space="preserve">by ITS Sp. z </w:t>
      </w:r>
      <w:proofErr w:type="spellStart"/>
      <w:r w:rsidRPr="008B2CFA">
        <w:rPr>
          <w:rFonts w:ascii="Times New Roman" w:hAnsi="Times New Roman"/>
          <w:i/>
          <w:lang w:val="en-GB"/>
        </w:rPr>
        <w:t>o.o.</w:t>
      </w:r>
      <w:proofErr w:type="spellEnd"/>
      <w:r w:rsidRPr="008B2CFA">
        <w:rPr>
          <w:rFonts w:ascii="Times New Roman" w:hAnsi="Times New Roman"/>
          <w:i/>
          <w:lang w:val="en-GB"/>
        </w:rPr>
        <w:t xml:space="preserve"> and the </w:t>
      </w:r>
      <w:proofErr w:type="spellStart"/>
      <w:r w:rsidRPr="008B2CFA">
        <w:rPr>
          <w:rFonts w:ascii="Times New Roman" w:hAnsi="Times New Roman"/>
          <w:i/>
          <w:lang w:val="en-GB"/>
        </w:rPr>
        <w:t>Koszalin</w:t>
      </w:r>
      <w:proofErr w:type="spellEnd"/>
      <w:r w:rsidRPr="008B2CFA">
        <w:rPr>
          <w:rFonts w:ascii="Times New Roman" w:hAnsi="Times New Roman"/>
          <w:i/>
          <w:lang w:val="en-GB"/>
        </w:rPr>
        <w:t xml:space="preserve"> University of Technology Branch in Szczecinek concerned the creation </w:t>
      </w:r>
      <w:r w:rsidR="00D815CB">
        <w:rPr>
          <w:rFonts w:ascii="Times New Roman" w:hAnsi="Times New Roman"/>
          <w:i/>
          <w:lang w:val="en-GB"/>
        </w:rPr>
        <w:br/>
      </w:r>
      <w:r w:rsidRPr="008B2CFA">
        <w:rPr>
          <w:rFonts w:ascii="Times New Roman" w:hAnsi="Times New Roman"/>
          <w:i/>
          <w:lang w:val="en-GB"/>
        </w:rPr>
        <w:t>of an optimal building envelope used in timber construction.</w:t>
      </w:r>
    </w:p>
    <w:p w14:paraId="21C95D2E" w14:textId="77777777" w:rsidR="00103690" w:rsidRPr="008B2CFA" w:rsidRDefault="00103690" w:rsidP="00103690">
      <w:pPr>
        <w:pStyle w:val="Rn2"/>
        <w:rPr>
          <w:lang w:val="en-GB"/>
        </w:rPr>
      </w:pPr>
      <w:r w:rsidRPr="008B2CFA">
        <w:rPr>
          <w:lang w:val="en-GB"/>
        </w:rPr>
        <w:t>References</w:t>
      </w:r>
    </w:p>
    <w:p w14:paraId="30950D06" w14:textId="77777777" w:rsidR="00DC5880" w:rsidRPr="008B2CFA" w:rsidRDefault="00DC5880" w:rsidP="00D815CB">
      <w:pPr>
        <w:pStyle w:val="Rlit"/>
      </w:pPr>
      <w:r w:rsidRPr="008B2CFA">
        <w:t>Charun</w:t>
      </w:r>
      <w:r>
        <w:t>,</w:t>
      </w:r>
      <w:r w:rsidRPr="008B2CFA">
        <w:t xml:space="preserve"> H. (2009). </w:t>
      </w:r>
      <w:proofErr w:type="spellStart"/>
      <w:r w:rsidRPr="00C45C1A">
        <w:rPr>
          <w:i/>
          <w:iCs/>
        </w:rPr>
        <w:t>Podstawy</w:t>
      </w:r>
      <w:proofErr w:type="spellEnd"/>
      <w:r w:rsidRPr="00C45C1A">
        <w:rPr>
          <w:i/>
          <w:iCs/>
        </w:rPr>
        <w:t xml:space="preserve"> </w:t>
      </w:r>
      <w:proofErr w:type="spellStart"/>
      <w:r w:rsidRPr="00C45C1A">
        <w:rPr>
          <w:i/>
          <w:iCs/>
        </w:rPr>
        <w:t>termodynamiki</w:t>
      </w:r>
      <w:proofErr w:type="spellEnd"/>
      <w:r w:rsidRPr="00C45C1A">
        <w:rPr>
          <w:i/>
          <w:iCs/>
        </w:rPr>
        <w:t xml:space="preserve"> </w:t>
      </w:r>
      <w:proofErr w:type="spellStart"/>
      <w:r w:rsidRPr="00C45C1A">
        <w:rPr>
          <w:i/>
          <w:iCs/>
        </w:rPr>
        <w:t>technicznej</w:t>
      </w:r>
      <w:proofErr w:type="spellEnd"/>
      <w:r w:rsidRPr="00C45C1A">
        <w:rPr>
          <w:i/>
          <w:iCs/>
        </w:rPr>
        <w:t xml:space="preserve">. </w:t>
      </w:r>
      <w:proofErr w:type="spellStart"/>
      <w:r w:rsidRPr="00C45C1A">
        <w:rPr>
          <w:i/>
          <w:iCs/>
        </w:rPr>
        <w:t>Wykłady</w:t>
      </w:r>
      <w:proofErr w:type="spellEnd"/>
      <w:r w:rsidRPr="00C45C1A">
        <w:rPr>
          <w:i/>
          <w:iCs/>
        </w:rPr>
        <w:t xml:space="preserve"> </w:t>
      </w:r>
      <w:proofErr w:type="spellStart"/>
      <w:r w:rsidRPr="00C45C1A">
        <w:rPr>
          <w:i/>
          <w:iCs/>
        </w:rPr>
        <w:t>dla</w:t>
      </w:r>
      <w:proofErr w:type="spellEnd"/>
      <w:r w:rsidRPr="00C45C1A">
        <w:rPr>
          <w:i/>
          <w:iCs/>
        </w:rPr>
        <w:t xml:space="preserve"> </w:t>
      </w:r>
      <w:proofErr w:type="spellStart"/>
      <w:r w:rsidRPr="00C45C1A">
        <w:rPr>
          <w:i/>
          <w:iCs/>
        </w:rPr>
        <w:t>nieenergetyków</w:t>
      </w:r>
      <w:proofErr w:type="spellEnd"/>
      <w:r w:rsidRPr="00C45C1A">
        <w:rPr>
          <w:i/>
          <w:iCs/>
        </w:rPr>
        <w:t xml:space="preserve">, </w:t>
      </w:r>
      <w:proofErr w:type="spellStart"/>
      <w:r w:rsidRPr="00C45C1A">
        <w:rPr>
          <w:i/>
          <w:iCs/>
        </w:rPr>
        <w:t>część</w:t>
      </w:r>
      <w:proofErr w:type="spellEnd"/>
      <w:r w:rsidRPr="00C45C1A">
        <w:rPr>
          <w:i/>
          <w:iCs/>
        </w:rPr>
        <w:t xml:space="preserve"> 2</w:t>
      </w:r>
      <w:r w:rsidRPr="008B2CFA">
        <w:t>.</w:t>
      </w:r>
      <w:r>
        <w:t xml:space="preserve"> </w:t>
      </w:r>
      <w:proofErr w:type="spellStart"/>
      <w:r>
        <w:t>Koszalin</w:t>
      </w:r>
      <w:proofErr w:type="spellEnd"/>
      <w:r>
        <w:t xml:space="preserve">: </w:t>
      </w:r>
      <w:r w:rsidRPr="00C45C1A">
        <w:t>Publishing House</w:t>
      </w:r>
      <w:r>
        <w:t>,</w:t>
      </w:r>
      <w:r w:rsidRPr="00C45C1A">
        <w:t xml:space="preserve"> </w:t>
      </w:r>
      <w:proofErr w:type="spellStart"/>
      <w:r w:rsidRPr="00C45C1A">
        <w:t>Koszalin</w:t>
      </w:r>
      <w:proofErr w:type="spellEnd"/>
      <w:r w:rsidRPr="00C45C1A">
        <w:t xml:space="preserve"> University of Technology.</w:t>
      </w:r>
      <w:r>
        <w:t xml:space="preserve"> (in Polish)</w:t>
      </w:r>
    </w:p>
    <w:p w14:paraId="612164A3" w14:textId="77777777" w:rsidR="00DC5880" w:rsidRPr="008B2CFA" w:rsidRDefault="00DC5880" w:rsidP="00D815CB">
      <w:pPr>
        <w:pStyle w:val="Rlit"/>
      </w:pPr>
      <w:r w:rsidRPr="008B2CFA">
        <w:t>Guzik</w:t>
      </w:r>
      <w:r>
        <w:t>,</w:t>
      </w:r>
      <w:r w:rsidRPr="008B2CFA">
        <w:t xml:space="preserve"> J. (2015). </w:t>
      </w:r>
      <w:proofErr w:type="spellStart"/>
      <w:r w:rsidRPr="00C45C1A">
        <w:rPr>
          <w:i/>
          <w:iCs/>
        </w:rPr>
        <w:t>Instalacje</w:t>
      </w:r>
      <w:proofErr w:type="spellEnd"/>
      <w:r w:rsidRPr="00C45C1A">
        <w:rPr>
          <w:i/>
          <w:iCs/>
        </w:rPr>
        <w:t xml:space="preserve"> </w:t>
      </w:r>
      <w:proofErr w:type="spellStart"/>
      <w:r w:rsidRPr="00C45C1A">
        <w:rPr>
          <w:i/>
          <w:iCs/>
        </w:rPr>
        <w:t>centralnego</w:t>
      </w:r>
      <w:proofErr w:type="spellEnd"/>
      <w:r w:rsidRPr="00C45C1A">
        <w:rPr>
          <w:i/>
          <w:iCs/>
        </w:rPr>
        <w:t xml:space="preserve"> </w:t>
      </w:r>
      <w:proofErr w:type="spellStart"/>
      <w:r w:rsidRPr="00C45C1A">
        <w:rPr>
          <w:i/>
          <w:iCs/>
        </w:rPr>
        <w:t>ogrzewania</w:t>
      </w:r>
      <w:proofErr w:type="spellEnd"/>
      <w:r>
        <w:t>.</w:t>
      </w:r>
      <w:r w:rsidRPr="008B2CFA">
        <w:t xml:space="preserve"> </w:t>
      </w:r>
      <w:proofErr w:type="spellStart"/>
      <w:r w:rsidRPr="008B2CFA">
        <w:t>Krosno</w:t>
      </w:r>
      <w:proofErr w:type="spellEnd"/>
      <w:r>
        <w:t xml:space="preserve">: </w:t>
      </w:r>
      <w:r w:rsidRPr="00C45C1A">
        <w:t>Publishing House KaBe</w:t>
      </w:r>
      <w:r>
        <w:t>.</w:t>
      </w:r>
      <w:r w:rsidRPr="008B2CFA">
        <w:t xml:space="preserve"> </w:t>
      </w:r>
      <w:r>
        <w:t>(in Polish)</w:t>
      </w:r>
    </w:p>
    <w:p w14:paraId="591EA9AA" w14:textId="77777777" w:rsidR="00DC5880" w:rsidRPr="008B2CFA" w:rsidRDefault="00DC5880" w:rsidP="00D815CB">
      <w:pPr>
        <w:pStyle w:val="Rlit"/>
      </w:pPr>
      <w:r w:rsidRPr="008B2CFA">
        <w:t>https://www.isover.pl/porady/zatrzymaj-cieplo-w-domu</w:t>
      </w:r>
    </w:p>
    <w:p w14:paraId="085FC08B" w14:textId="77777777" w:rsidR="00DC5880" w:rsidRPr="008B2CFA" w:rsidRDefault="00DC5880" w:rsidP="00C45C1A">
      <w:pPr>
        <w:pStyle w:val="Rlit"/>
      </w:pPr>
      <w:r w:rsidRPr="00F1755D">
        <w:t>Journal of Laws of the Republic of Poland</w:t>
      </w:r>
      <w:r w:rsidRPr="008B2CFA">
        <w:t xml:space="preserve"> (</w:t>
      </w:r>
      <w:r>
        <w:t xml:space="preserve">Warsaw, 9th June </w:t>
      </w:r>
      <w:r w:rsidRPr="008B2CFA">
        <w:t xml:space="preserve">2022) </w:t>
      </w:r>
      <w:r>
        <w:t xml:space="preserve">No. </w:t>
      </w:r>
      <w:r w:rsidRPr="008B2CFA">
        <w:t xml:space="preserve">1225. </w:t>
      </w:r>
      <w:proofErr w:type="spellStart"/>
      <w:r w:rsidRPr="008B2CFA">
        <w:t>Obwieszczenie</w:t>
      </w:r>
      <w:proofErr w:type="spellEnd"/>
      <w:r w:rsidRPr="008B2CFA">
        <w:t xml:space="preserve"> </w:t>
      </w:r>
      <w:proofErr w:type="spellStart"/>
      <w:r w:rsidRPr="008B2CFA">
        <w:t>Ministra</w:t>
      </w:r>
      <w:proofErr w:type="spellEnd"/>
      <w:r w:rsidRPr="008B2CFA">
        <w:t xml:space="preserve"> </w:t>
      </w:r>
      <w:proofErr w:type="spellStart"/>
      <w:r w:rsidRPr="008B2CFA">
        <w:t>Rozwoju</w:t>
      </w:r>
      <w:proofErr w:type="spellEnd"/>
      <w:r w:rsidRPr="008B2CFA">
        <w:t xml:space="preserve"> </w:t>
      </w:r>
      <w:proofErr w:type="spellStart"/>
      <w:r w:rsidRPr="008B2CFA">
        <w:t>i</w:t>
      </w:r>
      <w:proofErr w:type="spellEnd"/>
      <w:r>
        <w:t> </w:t>
      </w:r>
      <w:proofErr w:type="spellStart"/>
      <w:r w:rsidRPr="0063565A">
        <w:rPr>
          <w:spacing w:val="-2"/>
        </w:rPr>
        <w:t>Technologii</w:t>
      </w:r>
      <w:proofErr w:type="spellEnd"/>
      <w:r w:rsidRPr="0063565A">
        <w:rPr>
          <w:spacing w:val="-2"/>
        </w:rPr>
        <w:t xml:space="preserve"> w </w:t>
      </w:r>
      <w:proofErr w:type="spellStart"/>
      <w:r w:rsidRPr="0063565A">
        <w:rPr>
          <w:spacing w:val="-2"/>
        </w:rPr>
        <w:t>sprawie</w:t>
      </w:r>
      <w:proofErr w:type="spellEnd"/>
      <w:r w:rsidRPr="0063565A">
        <w:rPr>
          <w:spacing w:val="-2"/>
        </w:rPr>
        <w:t xml:space="preserve"> </w:t>
      </w:r>
      <w:proofErr w:type="spellStart"/>
      <w:r w:rsidRPr="0063565A">
        <w:rPr>
          <w:spacing w:val="-2"/>
        </w:rPr>
        <w:t>ogłoszenia</w:t>
      </w:r>
      <w:proofErr w:type="spellEnd"/>
      <w:r w:rsidRPr="0063565A">
        <w:rPr>
          <w:spacing w:val="-2"/>
        </w:rPr>
        <w:t xml:space="preserve"> </w:t>
      </w:r>
      <w:proofErr w:type="spellStart"/>
      <w:r w:rsidRPr="0063565A">
        <w:rPr>
          <w:spacing w:val="-2"/>
        </w:rPr>
        <w:t>jednolitego</w:t>
      </w:r>
      <w:proofErr w:type="spellEnd"/>
      <w:r w:rsidRPr="0063565A">
        <w:rPr>
          <w:spacing w:val="-2"/>
        </w:rPr>
        <w:t xml:space="preserve"> </w:t>
      </w:r>
      <w:proofErr w:type="spellStart"/>
      <w:r w:rsidRPr="0063565A">
        <w:rPr>
          <w:spacing w:val="-2"/>
        </w:rPr>
        <w:t>tekstu</w:t>
      </w:r>
      <w:proofErr w:type="spellEnd"/>
      <w:r w:rsidRPr="0063565A">
        <w:rPr>
          <w:spacing w:val="-2"/>
        </w:rPr>
        <w:t xml:space="preserve"> </w:t>
      </w:r>
      <w:proofErr w:type="spellStart"/>
      <w:r w:rsidRPr="0063565A">
        <w:rPr>
          <w:spacing w:val="-2"/>
        </w:rPr>
        <w:t>rozporządzenia</w:t>
      </w:r>
      <w:proofErr w:type="spellEnd"/>
      <w:r w:rsidRPr="0063565A">
        <w:rPr>
          <w:spacing w:val="-2"/>
        </w:rPr>
        <w:t xml:space="preserve"> </w:t>
      </w:r>
      <w:proofErr w:type="spellStart"/>
      <w:r w:rsidRPr="0063565A">
        <w:rPr>
          <w:spacing w:val="-2"/>
        </w:rPr>
        <w:t>Ministra</w:t>
      </w:r>
      <w:proofErr w:type="spellEnd"/>
      <w:r w:rsidRPr="0063565A">
        <w:rPr>
          <w:spacing w:val="-2"/>
        </w:rPr>
        <w:t xml:space="preserve"> </w:t>
      </w:r>
      <w:proofErr w:type="spellStart"/>
      <w:r w:rsidRPr="0063565A">
        <w:rPr>
          <w:spacing w:val="-2"/>
        </w:rPr>
        <w:t>Infrastruktury</w:t>
      </w:r>
      <w:proofErr w:type="spellEnd"/>
      <w:r w:rsidRPr="0063565A">
        <w:rPr>
          <w:spacing w:val="-2"/>
        </w:rPr>
        <w:t xml:space="preserve"> w </w:t>
      </w:r>
      <w:proofErr w:type="spellStart"/>
      <w:r w:rsidRPr="0063565A">
        <w:rPr>
          <w:spacing w:val="-2"/>
        </w:rPr>
        <w:t>sprawie</w:t>
      </w:r>
      <w:proofErr w:type="spellEnd"/>
      <w:r w:rsidRPr="0063565A">
        <w:rPr>
          <w:spacing w:val="-2"/>
        </w:rPr>
        <w:t xml:space="preserve"> </w:t>
      </w:r>
      <w:proofErr w:type="spellStart"/>
      <w:r w:rsidRPr="0063565A">
        <w:rPr>
          <w:spacing w:val="-2"/>
        </w:rPr>
        <w:t>warunków</w:t>
      </w:r>
      <w:proofErr w:type="spellEnd"/>
      <w:r w:rsidRPr="0063565A">
        <w:rPr>
          <w:spacing w:val="-2"/>
        </w:rPr>
        <w:t xml:space="preserve"> </w:t>
      </w:r>
      <w:proofErr w:type="spellStart"/>
      <w:r w:rsidRPr="0063565A">
        <w:rPr>
          <w:spacing w:val="-2"/>
        </w:rPr>
        <w:t>technicznych</w:t>
      </w:r>
      <w:proofErr w:type="spellEnd"/>
      <w:r w:rsidRPr="0063565A">
        <w:rPr>
          <w:spacing w:val="-2"/>
        </w:rPr>
        <w:t xml:space="preserve">, </w:t>
      </w:r>
      <w:proofErr w:type="spellStart"/>
      <w:r w:rsidRPr="0063565A">
        <w:rPr>
          <w:spacing w:val="-2"/>
        </w:rPr>
        <w:t>jakim</w:t>
      </w:r>
      <w:proofErr w:type="spellEnd"/>
      <w:r w:rsidRPr="0063565A">
        <w:rPr>
          <w:spacing w:val="-2"/>
        </w:rPr>
        <w:t xml:space="preserve"> </w:t>
      </w:r>
      <w:proofErr w:type="spellStart"/>
      <w:r w:rsidRPr="0063565A">
        <w:rPr>
          <w:spacing w:val="-2"/>
        </w:rPr>
        <w:t>powinny</w:t>
      </w:r>
      <w:proofErr w:type="spellEnd"/>
      <w:r w:rsidRPr="0063565A">
        <w:rPr>
          <w:spacing w:val="-2"/>
        </w:rPr>
        <w:t xml:space="preserve"> </w:t>
      </w:r>
      <w:proofErr w:type="spellStart"/>
      <w:r w:rsidRPr="0063565A">
        <w:rPr>
          <w:spacing w:val="-2"/>
        </w:rPr>
        <w:t>odpowiadać</w:t>
      </w:r>
      <w:proofErr w:type="spellEnd"/>
      <w:r w:rsidRPr="0063565A">
        <w:rPr>
          <w:spacing w:val="-2"/>
        </w:rPr>
        <w:t xml:space="preserve"> </w:t>
      </w:r>
      <w:proofErr w:type="spellStart"/>
      <w:r w:rsidRPr="0063565A">
        <w:rPr>
          <w:spacing w:val="-2"/>
        </w:rPr>
        <w:t>budynki</w:t>
      </w:r>
      <w:proofErr w:type="spellEnd"/>
      <w:r w:rsidRPr="0063565A">
        <w:rPr>
          <w:spacing w:val="-2"/>
        </w:rPr>
        <w:t xml:space="preserve"> </w:t>
      </w:r>
      <w:proofErr w:type="spellStart"/>
      <w:r w:rsidRPr="0063565A">
        <w:rPr>
          <w:spacing w:val="-2"/>
        </w:rPr>
        <w:t>i</w:t>
      </w:r>
      <w:proofErr w:type="spellEnd"/>
      <w:r w:rsidRPr="0063565A">
        <w:rPr>
          <w:spacing w:val="-2"/>
        </w:rPr>
        <w:t xml:space="preserve"> ich </w:t>
      </w:r>
      <w:proofErr w:type="spellStart"/>
      <w:r w:rsidRPr="0063565A">
        <w:rPr>
          <w:spacing w:val="-2"/>
        </w:rPr>
        <w:t>usytuowanie</w:t>
      </w:r>
      <w:proofErr w:type="spellEnd"/>
      <w:r w:rsidRPr="0063565A">
        <w:rPr>
          <w:spacing w:val="-2"/>
        </w:rPr>
        <w:t>. (in Polish)</w:t>
      </w:r>
    </w:p>
    <w:p w14:paraId="5C6A498B" w14:textId="77777777" w:rsidR="00DC5880" w:rsidRPr="008B2CFA" w:rsidRDefault="00DC5880" w:rsidP="00D815CB">
      <w:pPr>
        <w:pStyle w:val="Rlit"/>
      </w:pPr>
      <w:r w:rsidRPr="008B2CFA">
        <w:t>PN-EN 13172:2012 (2012). Thermal insulation products – Evaluation of conformity.</w:t>
      </w:r>
    </w:p>
    <w:p w14:paraId="74944A69" w14:textId="77777777" w:rsidR="00DC5880" w:rsidRPr="008B2CFA" w:rsidRDefault="00DC5880" w:rsidP="00D815CB">
      <w:pPr>
        <w:pStyle w:val="Rlit"/>
      </w:pPr>
      <w:r w:rsidRPr="008B2CFA">
        <w:t>PN-EN ISO 10456:2009 (2009). Construction materials and products standard. Thermal and humidity properties. Tabulated design values and procedures for determining declared and design heat values.</w:t>
      </w:r>
    </w:p>
    <w:p w14:paraId="77F79414" w14:textId="77777777" w:rsidR="00DC5880" w:rsidRPr="008B2CFA" w:rsidRDefault="00DC5880" w:rsidP="00D815CB">
      <w:pPr>
        <w:pStyle w:val="Rlit"/>
      </w:pPr>
      <w:r w:rsidRPr="008B2CFA">
        <w:t>PN-EN ISO 6946:2008 (2008). Construction components and building elements. Thermal resistance and heat transfer coefficient. Calculation method.</w:t>
      </w:r>
    </w:p>
    <w:p w14:paraId="6FF8BFDE" w14:textId="77777777" w:rsidR="00DC5880" w:rsidRPr="008B2CFA" w:rsidRDefault="00DC5880" w:rsidP="00C45C1A">
      <w:pPr>
        <w:pStyle w:val="Rlit"/>
      </w:pPr>
      <w:r w:rsidRPr="008B2CFA">
        <w:t>Technical Conditions (2021)</w:t>
      </w:r>
    </w:p>
    <w:p w14:paraId="34E5AA8D" w14:textId="77777777" w:rsidR="00DC5880" w:rsidRPr="008B2CFA" w:rsidRDefault="00DC5880" w:rsidP="00C45C1A">
      <w:pPr>
        <w:pStyle w:val="Rlit"/>
      </w:pPr>
      <w:r w:rsidRPr="008B2CFA">
        <w:t>Wiśniewski</w:t>
      </w:r>
      <w:r>
        <w:t>,</w:t>
      </w:r>
      <w:r w:rsidRPr="008B2CFA">
        <w:t xml:space="preserve"> S., Wiśniewski</w:t>
      </w:r>
      <w:r>
        <w:t>,</w:t>
      </w:r>
      <w:r w:rsidRPr="008B2CFA">
        <w:t xml:space="preserve"> T. (2017). </w:t>
      </w:r>
      <w:proofErr w:type="spellStart"/>
      <w:r w:rsidRPr="00C45C1A">
        <w:rPr>
          <w:i/>
          <w:iCs/>
        </w:rPr>
        <w:t>Wymiana</w:t>
      </w:r>
      <w:proofErr w:type="spellEnd"/>
      <w:r w:rsidRPr="00C45C1A">
        <w:rPr>
          <w:i/>
          <w:iCs/>
        </w:rPr>
        <w:t xml:space="preserve"> </w:t>
      </w:r>
      <w:proofErr w:type="spellStart"/>
      <w:r w:rsidRPr="00C45C1A">
        <w:rPr>
          <w:i/>
          <w:iCs/>
        </w:rPr>
        <w:t>ciepła</w:t>
      </w:r>
      <w:proofErr w:type="spellEnd"/>
      <w:r>
        <w:t>.</w:t>
      </w:r>
      <w:r w:rsidRPr="008B2CFA">
        <w:t xml:space="preserve"> </w:t>
      </w:r>
      <w:r>
        <w:t xml:space="preserve">Warsaw: </w:t>
      </w:r>
      <w:r w:rsidRPr="008B2CFA">
        <w:t>WNT</w:t>
      </w:r>
      <w:r>
        <w:t>.</w:t>
      </w:r>
      <w:r w:rsidRPr="008B2CFA">
        <w:t xml:space="preserve"> </w:t>
      </w:r>
      <w:r>
        <w:t>(in Polish)</w:t>
      </w:r>
    </w:p>
    <w:p w14:paraId="432995BB" w14:textId="77777777" w:rsidR="008B2CFA" w:rsidRPr="008B2CFA" w:rsidRDefault="008B2CFA">
      <w:pPr>
        <w:spacing w:after="0" w:line="240" w:lineRule="auto"/>
        <w:jc w:val="both"/>
        <w:rPr>
          <w:rFonts w:ascii="Times New Roman" w:hAnsi="Times New Roman"/>
          <w:sz w:val="20"/>
          <w:szCs w:val="20"/>
          <w:lang w:val="en-GB"/>
        </w:rPr>
      </w:pPr>
    </w:p>
    <w:sectPr w:rsidR="008B2CFA" w:rsidRPr="008B2CFA" w:rsidSect="00D145E0">
      <w:headerReference w:type="even" r:id="rId41"/>
      <w:headerReference w:type="default" r:id="rId42"/>
      <w:footerReference w:type="first" r:id="rId43"/>
      <w:pgSz w:w="11906" w:h="16838" w:code="9"/>
      <w:pgMar w:top="1134" w:right="1134" w:bottom="1134" w:left="1134" w:header="567" w:footer="567" w:gutter="0"/>
      <w:pgNumType w:start="40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010D4B" w14:textId="77777777" w:rsidR="0036013B" w:rsidRDefault="0036013B" w:rsidP="00141C6F">
      <w:pPr>
        <w:spacing w:after="0" w:line="240" w:lineRule="auto"/>
      </w:pPr>
      <w:r>
        <w:separator/>
      </w:r>
    </w:p>
  </w:endnote>
  <w:endnote w:type="continuationSeparator" w:id="0">
    <w:p w14:paraId="288C77CF" w14:textId="77777777" w:rsidR="0036013B" w:rsidRDefault="0036013B" w:rsidP="0014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141C6F" w:rsidRPr="005448FA" w14:paraId="36C6EB2F" w14:textId="77777777" w:rsidTr="009B4E6C">
      <w:trPr>
        <w:trHeight w:val="198"/>
      </w:trPr>
      <w:tc>
        <w:tcPr>
          <w:tcW w:w="1384" w:type="dxa"/>
          <w:shd w:val="clear" w:color="auto" w:fill="auto"/>
          <w:vAlign w:val="center"/>
        </w:tcPr>
        <w:p w14:paraId="4084A7BA" w14:textId="77777777" w:rsidR="00141C6F" w:rsidRPr="005448FA" w:rsidRDefault="00141C6F" w:rsidP="00141C6F">
          <w:pPr>
            <w:spacing w:after="0" w:line="240" w:lineRule="auto"/>
            <w:rPr>
              <w:rFonts w:ascii="Times New Roman" w:hAnsi="Times New Roman"/>
            </w:rPr>
          </w:pPr>
          <w:bookmarkStart w:id="3" w:name="_Hlk104286226"/>
          <w:bookmarkStart w:id="4" w:name="_Hlk104286227"/>
          <w:bookmarkStart w:id="5" w:name="_Hlk154270864"/>
          <w:bookmarkStart w:id="6" w:name="_Hlk154270865"/>
          <w:r w:rsidRPr="005448FA">
            <w:rPr>
              <w:rFonts w:ascii="Times New Roman" w:hAnsi="Times New Roman"/>
              <w:noProof/>
            </w:rPr>
            <w:drawing>
              <wp:inline distT="0" distB="0" distL="0" distR="0" wp14:anchorId="19060D23" wp14:editId="1832C0FF">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3C237186" w14:textId="77777777" w:rsidR="00141C6F" w:rsidRPr="005448FA" w:rsidRDefault="00141C6F" w:rsidP="00141C6F">
          <w:pPr>
            <w:suppressAutoHyphens/>
            <w:spacing w:after="0" w:line="240" w:lineRule="auto"/>
            <w:ind w:left="31"/>
            <w:rPr>
              <w:rFonts w:ascii="Times New Roman" w:hAnsi="Times New Roman"/>
              <w:sz w:val="18"/>
              <w:szCs w:val="18"/>
            </w:rPr>
          </w:pPr>
          <w:r w:rsidRPr="005448FA">
            <w:rPr>
              <w:rFonts w:ascii="Times New Roman" w:hAnsi="Times New Roman"/>
              <w:sz w:val="18"/>
              <w:szCs w:val="18"/>
            </w:rPr>
            <w:t xml:space="preserve">© 2024. Author(s). </w:t>
          </w:r>
          <w:proofErr w:type="spellStart"/>
          <w:r w:rsidRPr="005448FA">
            <w:rPr>
              <w:rFonts w:ascii="Times New Roman" w:hAnsi="Times New Roman"/>
              <w:sz w:val="18"/>
              <w:szCs w:val="18"/>
            </w:rPr>
            <w:t>This</w:t>
          </w:r>
          <w:proofErr w:type="spellEnd"/>
          <w:r w:rsidRPr="005448FA">
            <w:rPr>
              <w:rFonts w:ascii="Times New Roman" w:hAnsi="Times New Roman"/>
              <w:sz w:val="18"/>
              <w:szCs w:val="18"/>
            </w:rPr>
            <w:t xml:space="preserve"> </w:t>
          </w:r>
          <w:proofErr w:type="spellStart"/>
          <w:r w:rsidRPr="005448FA">
            <w:rPr>
              <w:rFonts w:ascii="Times New Roman" w:hAnsi="Times New Roman"/>
              <w:sz w:val="18"/>
              <w:szCs w:val="18"/>
            </w:rPr>
            <w:t>work</w:t>
          </w:r>
          <w:proofErr w:type="spellEnd"/>
          <w:r w:rsidRPr="005448FA">
            <w:rPr>
              <w:rFonts w:ascii="Times New Roman" w:hAnsi="Times New Roman"/>
              <w:sz w:val="18"/>
              <w:szCs w:val="18"/>
            </w:rPr>
            <w:t xml:space="preserve"> </w:t>
          </w:r>
          <w:proofErr w:type="spellStart"/>
          <w:r w:rsidRPr="005448FA">
            <w:rPr>
              <w:rFonts w:ascii="Times New Roman" w:hAnsi="Times New Roman"/>
              <w:sz w:val="18"/>
              <w:szCs w:val="18"/>
            </w:rPr>
            <w:t>is</w:t>
          </w:r>
          <w:proofErr w:type="spellEnd"/>
          <w:r w:rsidRPr="005448FA">
            <w:rPr>
              <w:rFonts w:ascii="Times New Roman" w:hAnsi="Times New Roman"/>
              <w:sz w:val="18"/>
              <w:szCs w:val="18"/>
            </w:rPr>
            <w:t xml:space="preserve"> </w:t>
          </w:r>
          <w:proofErr w:type="spellStart"/>
          <w:r w:rsidRPr="005448FA">
            <w:rPr>
              <w:rFonts w:ascii="Times New Roman" w:hAnsi="Times New Roman"/>
              <w:sz w:val="18"/>
              <w:szCs w:val="18"/>
            </w:rPr>
            <w:t>licensed</w:t>
          </w:r>
          <w:proofErr w:type="spellEnd"/>
          <w:r w:rsidRPr="005448FA">
            <w:rPr>
              <w:rFonts w:ascii="Times New Roman" w:hAnsi="Times New Roman"/>
              <w:sz w:val="18"/>
              <w:szCs w:val="18"/>
            </w:rPr>
            <w:t xml:space="preserve"> </w:t>
          </w:r>
          <w:proofErr w:type="spellStart"/>
          <w:r w:rsidRPr="005448FA">
            <w:rPr>
              <w:rFonts w:ascii="Times New Roman" w:hAnsi="Times New Roman"/>
              <w:sz w:val="18"/>
              <w:szCs w:val="18"/>
            </w:rPr>
            <w:t>under</w:t>
          </w:r>
          <w:proofErr w:type="spellEnd"/>
          <w:r w:rsidRPr="005448FA">
            <w:rPr>
              <w:rFonts w:ascii="Times New Roman" w:hAnsi="Times New Roman"/>
              <w:sz w:val="18"/>
              <w:szCs w:val="18"/>
            </w:rPr>
            <w:t xml:space="preserve"> a Creative </w:t>
          </w:r>
          <w:proofErr w:type="spellStart"/>
          <w:r w:rsidRPr="005448FA">
            <w:rPr>
              <w:rFonts w:ascii="Times New Roman" w:hAnsi="Times New Roman"/>
              <w:sz w:val="18"/>
              <w:szCs w:val="18"/>
            </w:rPr>
            <w:t>Commons</w:t>
          </w:r>
          <w:proofErr w:type="spellEnd"/>
          <w:r w:rsidRPr="005448FA">
            <w:rPr>
              <w:rFonts w:ascii="Times New Roman" w:hAnsi="Times New Roman"/>
              <w:sz w:val="18"/>
              <w:szCs w:val="18"/>
            </w:rPr>
            <w:t xml:space="preserve"> </w:t>
          </w:r>
          <w:proofErr w:type="spellStart"/>
          <w:r w:rsidRPr="005448FA">
            <w:rPr>
              <w:rFonts w:ascii="Times New Roman" w:hAnsi="Times New Roman"/>
              <w:sz w:val="18"/>
              <w:szCs w:val="18"/>
            </w:rPr>
            <w:t>Attribution</w:t>
          </w:r>
          <w:proofErr w:type="spellEnd"/>
          <w:r w:rsidRPr="005448FA">
            <w:rPr>
              <w:rFonts w:ascii="Times New Roman" w:hAnsi="Times New Roman"/>
              <w:sz w:val="18"/>
              <w:szCs w:val="18"/>
            </w:rPr>
            <w:t xml:space="preserve"> 4.0 International License (CC BY-SA)</w:t>
          </w:r>
        </w:p>
      </w:tc>
    </w:tr>
    <w:bookmarkEnd w:id="3"/>
    <w:bookmarkEnd w:id="4"/>
    <w:bookmarkEnd w:id="5"/>
    <w:bookmarkEnd w:id="6"/>
  </w:tbl>
  <w:p w14:paraId="08394B2F" w14:textId="77777777" w:rsidR="00141C6F" w:rsidRPr="005448FA" w:rsidRDefault="00141C6F" w:rsidP="00141C6F">
    <w:pPr>
      <w:pStyle w:val="Stopka"/>
      <w:rPr>
        <w:rFonts w:ascii="Times New Roman" w:hAnsi="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8DF66" w14:textId="77777777" w:rsidR="0036013B" w:rsidRDefault="0036013B" w:rsidP="00141C6F">
      <w:pPr>
        <w:spacing w:after="0" w:line="240" w:lineRule="auto"/>
      </w:pPr>
      <w:r>
        <w:separator/>
      </w:r>
    </w:p>
  </w:footnote>
  <w:footnote w:type="continuationSeparator" w:id="0">
    <w:p w14:paraId="51486037" w14:textId="77777777" w:rsidR="0036013B" w:rsidRDefault="0036013B" w:rsidP="00141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141C6F" w:rsidRPr="00C970C2" w14:paraId="168184DF" w14:textId="77777777" w:rsidTr="009B4E6C">
      <w:trPr>
        <w:trHeight w:hRule="exact" w:val="284"/>
      </w:trPr>
      <w:tc>
        <w:tcPr>
          <w:tcW w:w="397" w:type="dxa"/>
          <w:shd w:val="clear" w:color="auto" w:fill="auto"/>
          <w:vAlign w:val="center"/>
        </w:tcPr>
        <w:p w14:paraId="16D5AE7B" w14:textId="77777777" w:rsidR="00141C6F" w:rsidRPr="00C970C2" w:rsidRDefault="00141C6F" w:rsidP="00141C6F">
          <w:pPr>
            <w:pStyle w:val="Nagwek"/>
            <w:rPr>
              <w:rFonts w:ascii="Arial" w:hAnsi="Arial" w:cs="Arial"/>
              <w:i/>
              <w:sz w:val="20"/>
            </w:rPr>
          </w:pPr>
          <w:r w:rsidRPr="00C970C2">
            <w:rPr>
              <w:rFonts w:ascii="Arial" w:hAnsi="Arial" w:cs="Arial"/>
              <w:sz w:val="20"/>
            </w:rPr>
            <w:fldChar w:fldCharType="begin"/>
          </w:r>
          <w:r w:rsidRPr="00C970C2">
            <w:rPr>
              <w:rFonts w:ascii="Arial" w:hAnsi="Arial" w:cs="Arial"/>
              <w:sz w:val="20"/>
            </w:rPr>
            <w:instrText xml:space="preserve"> PAGE   \* MERGEFORMAT </w:instrText>
          </w:r>
          <w:r w:rsidRPr="00C970C2">
            <w:rPr>
              <w:rFonts w:ascii="Arial" w:hAnsi="Arial" w:cs="Arial"/>
              <w:sz w:val="20"/>
            </w:rPr>
            <w:fldChar w:fldCharType="separate"/>
          </w:r>
          <w:r>
            <w:rPr>
              <w:rFonts w:ascii="Arial" w:hAnsi="Arial" w:cs="Arial"/>
              <w:sz w:val="20"/>
            </w:rPr>
            <w:t>2</w:t>
          </w:r>
          <w:r w:rsidRPr="00C970C2">
            <w:rPr>
              <w:rFonts w:ascii="Arial" w:hAnsi="Arial" w:cs="Arial"/>
              <w:sz w:val="20"/>
            </w:rPr>
            <w:fldChar w:fldCharType="end"/>
          </w:r>
        </w:p>
      </w:tc>
      <w:tc>
        <w:tcPr>
          <w:tcW w:w="9242" w:type="dxa"/>
          <w:shd w:val="clear" w:color="auto" w:fill="auto"/>
          <w:vAlign w:val="center"/>
        </w:tcPr>
        <w:p w14:paraId="1E935DC8" w14:textId="05C19787" w:rsidR="00141C6F" w:rsidRPr="00C970C2" w:rsidRDefault="005448FA" w:rsidP="00141C6F">
          <w:pPr>
            <w:pStyle w:val="Nagwek"/>
            <w:jc w:val="center"/>
            <w:rPr>
              <w:rFonts w:ascii="Arial" w:hAnsi="Arial" w:cs="Arial"/>
              <w:i/>
              <w:sz w:val="20"/>
            </w:rPr>
          </w:pPr>
          <w:r w:rsidRPr="005448FA">
            <w:rPr>
              <w:rFonts w:ascii="Arial" w:hAnsi="Arial" w:cs="Arial"/>
              <w:i/>
              <w:sz w:val="20"/>
            </w:rPr>
            <w:t xml:space="preserve">Jarosław </w:t>
          </w:r>
          <w:proofErr w:type="spellStart"/>
          <w:r w:rsidRPr="005448FA">
            <w:rPr>
              <w:rFonts w:ascii="Arial" w:hAnsi="Arial" w:cs="Arial"/>
              <w:i/>
              <w:sz w:val="20"/>
            </w:rPr>
            <w:t>Chodór</w:t>
          </w:r>
          <w:proofErr w:type="spellEnd"/>
          <w:r w:rsidR="00141C6F">
            <w:rPr>
              <w:rFonts w:ascii="Arial" w:hAnsi="Arial" w:cs="Arial"/>
              <w:i/>
              <w:sz w:val="20"/>
            </w:rPr>
            <w:t xml:space="preserve"> et al.</w:t>
          </w:r>
        </w:p>
      </w:tc>
    </w:tr>
  </w:tbl>
  <w:p w14:paraId="01D30FDE" w14:textId="77777777" w:rsidR="00141C6F" w:rsidRPr="00C970C2" w:rsidRDefault="00141C6F" w:rsidP="00141C6F">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141C6F" w:rsidRPr="003337FB" w14:paraId="36BB96FF" w14:textId="77777777" w:rsidTr="009B4E6C">
      <w:trPr>
        <w:trHeight w:hRule="exact" w:val="284"/>
        <w:jc w:val="right"/>
      </w:trPr>
      <w:tc>
        <w:tcPr>
          <w:tcW w:w="9243" w:type="dxa"/>
          <w:shd w:val="clear" w:color="auto" w:fill="auto"/>
          <w:vAlign w:val="center"/>
        </w:tcPr>
        <w:p w14:paraId="582E712E" w14:textId="7B10E208" w:rsidR="00141C6F" w:rsidRPr="003337FB" w:rsidRDefault="005448FA" w:rsidP="00141C6F">
          <w:pPr>
            <w:pStyle w:val="Nagwek"/>
            <w:jc w:val="center"/>
            <w:rPr>
              <w:rFonts w:ascii="Arial" w:hAnsi="Arial" w:cs="Arial"/>
              <w:i/>
              <w:sz w:val="20"/>
              <w:szCs w:val="16"/>
            </w:rPr>
          </w:pPr>
          <w:proofErr w:type="spellStart"/>
          <w:r w:rsidRPr="005448FA">
            <w:rPr>
              <w:rFonts w:ascii="Arial" w:hAnsi="Arial" w:cs="Arial"/>
              <w:i/>
              <w:sz w:val="20"/>
              <w:szCs w:val="16"/>
            </w:rPr>
            <w:t>Numerical</w:t>
          </w:r>
          <w:proofErr w:type="spellEnd"/>
          <w:r w:rsidRPr="005448FA">
            <w:rPr>
              <w:rFonts w:ascii="Arial" w:hAnsi="Arial" w:cs="Arial"/>
              <w:i/>
              <w:sz w:val="20"/>
              <w:szCs w:val="16"/>
            </w:rPr>
            <w:t xml:space="preserve"> Modeling of </w:t>
          </w:r>
          <w:proofErr w:type="spellStart"/>
          <w:r w:rsidRPr="005448FA">
            <w:rPr>
              <w:rFonts w:ascii="Arial" w:hAnsi="Arial" w:cs="Arial"/>
              <w:i/>
              <w:sz w:val="20"/>
              <w:szCs w:val="16"/>
            </w:rPr>
            <w:t>Thermal</w:t>
          </w:r>
          <w:proofErr w:type="spellEnd"/>
          <w:r w:rsidRPr="005448FA">
            <w:rPr>
              <w:rFonts w:ascii="Arial" w:hAnsi="Arial" w:cs="Arial"/>
              <w:i/>
              <w:sz w:val="20"/>
              <w:szCs w:val="16"/>
            </w:rPr>
            <w:t xml:space="preserve"> Energy </w:t>
          </w:r>
          <w:proofErr w:type="spellStart"/>
          <w:r w:rsidRPr="005448FA">
            <w:rPr>
              <w:rFonts w:ascii="Arial" w:hAnsi="Arial" w:cs="Arial"/>
              <w:i/>
              <w:sz w:val="20"/>
              <w:szCs w:val="16"/>
            </w:rPr>
            <w:t>Flow</w:t>
          </w:r>
          <w:proofErr w:type="spellEnd"/>
          <w:r w:rsidRPr="005448FA">
            <w:rPr>
              <w:rFonts w:ascii="Arial" w:hAnsi="Arial" w:cs="Arial"/>
              <w:i/>
              <w:sz w:val="20"/>
              <w:szCs w:val="16"/>
            </w:rPr>
            <w:t xml:space="preserve"> </w:t>
          </w:r>
          <w:proofErr w:type="spellStart"/>
          <w:r w:rsidRPr="005448FA">
            <w:rPr>
              <w:rFonts w:ascii="Arial" w:hAnsi="Arial" w:cs="Arial"/>
              <w:i/>
              <w:sz w:val="20"/>
              <w:szCs w:val="16"/>
            </w:rPr>
            <w:t>Compared</w:t>
          </w:r>
          <w:proofErr w:type="spellEnd"/>
          <w:r w:rsidR="00141C6F">
            <w:rPr>
              <w:rFonts w:ascii="Arial" w:hAnsi="Arial" w:cs="Arial"/>
              <w:i/>
              <w:sz w:val="20"/>
              <w:szCs w:val="16"/>
            </w:rPr>
            <w:t>…</w:t>
          </w:r>
        </w:p>
      </w:tc>
      <w:tc>
        <w:tcPr>
          <w:tcW w:w="397" w:type="dxa"/>
          <w:shd w:val="clear" w:color="auto" w:fill="auto"/>
          <w:vAlign w:val="center"/>
        </w:tcPr>
        <w:p w14:paraId="08B8DB24" w14:textId="77777777" w:rsidR="00141C6F" w:rsidRPr="003337FB" w:rsidRDefault="00141C6F" w:rsidP="00141C6F">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3</w:t>
          </w:r>
          <w:r w:rsidRPr="003337FB">
            <w:rPr>
              <w:rFonts w:ascii="Arial" w:hAnsi="Arial" w:cs="Arial"/>
              <w:sz w:val="20"/>
              <w:szCs w:val="16"/>
            </w:rPr>
            <w:fldChar w:fldCharType="end"/>
          </w:r>
        </w:p>
      </w:tc>
    </w:tr>
  </w:tbl>
  <w:p w14:paraId="559C80D6" w14:textId="77777777" w:rsidR="00141C6F" w:rsidRPr="003337FB" w:rsidRDefault="00141C6F" w:rsidP="00141C6F">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D13EB"/>
    <w:multiLevelType w:val="hybridMultilevel"/>
    <w:tmpl w:val="33E895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B7216A4"/>
    <w:multiLevelType w:val="hybridMultilevel"/>
    <w:tmpl w:val="58B0E182"/>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AB5105"/>
    <w:multiLevelType w:val="hybridMultilevel"/>
    <w:tmpl w:val="C840E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F721A31"/>
    <w:multiLevelType w:val="hybridMultilevel"/>
    <w:tmpl w:val="23583FE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206E5621"/>
    <w:multiLevelType w:val="hybridMultilevel"/>
    <w:tmpl w:val="3710D6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197CAC"/>
    <w:multiLevelType w:val="hybridMultilevel"/>
    <w:tmpl w:val="6D28F4E0"/>
    <w:lvl w:ilvl="0" w:tplc="9FBEDB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22F77FC"/>
    <w:multiLevelType w:val="hybridMultilevel"/>
    <w:tmpl w:val="C8389770"/>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0D20359"/>
    <w:multiLevelType w:val="hybridMultilevel"/>
    <w:tmpl w:val="1570E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780A11"/>
    <w:multiLevelType w:val="hybridMultilevel"/>
    <w:tmpl w:val="DCBCC88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48D14600"/>
    <w:multiLevelType w:val="hybridMultilevel"/>
    <w:tmpl w:val="629C788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586D20C1"/>
    <w:multiLevelType w:val="hybridMultilevel"/>
    <w:tmpl w:val="4412F8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41A0A26"/>
    <w:multiLevelType w:val="hybridMultilevel"/>
    <w:tmpl w:val="3D30CC1C"/>
    <w:lvl w:ilvl="0" w:tplc="7C3CAB3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16cid:durableId="960260056">
    <w:abstractNumId w:val="0"/>
  </w:num>
  <w:num w:numId="2" w16cid:durableId="372729586">
    <w:abstractNumId w:val="5"/>
  </w:num>
  <w:num w:numId="3" w16cid:durableId="1121802774">
    <w:abstractNumId w:val="1"/>
  </w:num>
  <w:num w:numId="4" w16cid:durableId="1631011727">
    <w:abstractNumId w:val="6"/>
  </w:num>
  <w:num w:numId="5" w16cid:durableId="1146512001">
    <w:abstractNumId w:val="11"/>
  </w:num>
  <w:num w:numId="6" w16cid:durableId="1203398477">
    <w:abstractNumId w:val="2"/>
  </w:num>
  <w:num w:numId="7" w16cid:durableId="1923102290">
    <w:abstractNumId w:val="9"/>
  </w:num>
  <w:num w:numId="8" w16cid:durableId="1381712026">
    <w:abstractNumId w:val="3"/>
  </w:num>
  <w:num w:numId="9" w16cid:durableId="1749183712">
    <w:abstractNumId w:val="8"/>
  </w:num>
  <w:num w:numId="10" w16cid:durableId="817772133">
    <w:abstractNumId w:val="7"/>
  </w:num>
  <w:num w:numId="11" w16cid:durableId="601567717">
    <w:abstractNumId w:val="10"/>
  </w:num>
  <w:num w:numId="12" w16cid:durableId="4081597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irrorMargins/>
  <w:hideSpellingErrors/>
  <w:hideGrammaticalErrors/>
  <w:proofState w:spelling="clean"/>
  <w:defaultTabStop w:val="709"/>
  <w:autoHyphenation/>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zcyNbAwsrS0NDMFAiUdpeDU4uLM/DyQAsNaAGkwKTgsAAAA"/>
  </w:docVars>
  <w:rsids>
    <w:rsidRoot w:val="00494D7D"/>
    <w:rsid w:val="000134A7"/>
    <w:rsid w:val="00050404"/>
    <w:rsid w:val="00056CA3"/>
    <w:rsid w:val="000729DC"/>
    <w:rsid w:val="00076748"/>
    <w:rsid w:val="00086E0A"/>
    <w:rsid w:val="00092737"/>
    <w:rsid w:val="00096C86"/>
    <w:rsid w:val="000A48AD"/>
    <w:rsid w:val="000A4CFB"/>
    <w:rsid w:val="000C2CE5"/>
    <w:rsid w:val="000C2E30"/>
    <w:rsid w:val="000D1B36"/>
    <w:rsid w:val="000E04CA"/>
    <w:rsid w:val="000E240C"/>
    <w:rsid w:val="000E584A"/>
    <w:rsid w:val="000F67D6"/>
    <w:rsid w:val="001021EF"/>
    <w:rsid w:val="00103690"/>
    <w:rsid w:val="00105BB3"/>
    <w:rsid w:val="00136B64"/>
    <w:rsid w:val="00140629"/>
    <w:rsid w:val="00141C6F"/>
    <w:rsid w:val="0015011E"/>
    <w:rsid w:val="00167212"/>
    <w:rsid w:val="00180C54"/>
    <w:rsid w:val="00181B31"/>
    <w:rsid w:val="0019026F"/>
    <w:rsid w:val="00193FED"/>
    <w:rsid w:val="001A5FCB"/>
    <w:rsid w:val="001B45FC"/>
    <w:rsid w:val="001B7FC8"/>
    <w:rsid w:val="001C011E"/>
    <w:rsid w:val="001C240C"/>
    <w:rsid w:val="001D51B3"/>
    <w:rsid w:val="001F16AE"/>
    <w:rsid w:val="002107EA"/>
    <w:rsid w:val="00211B38"/>
    <w:rsid w:val="00222D66"/>
    <w:rsid w:val="002418CE"/>
    <w:rsid w:val="00246A14"/>
    <w:rsid w:val="00250B58"/>
    <w:rsid w:val="002522BD"/>
    <w:rsid w:val="00257AC9"/>
    <w:rsid w:val="00281D3C"/>
    <w:rsid w:val="00292062"/>
    <w:rsid w:val="002A207B"/>
    <w:rsid w:val="002A3657"/>
    <w:rsid w:val="002A7E79"/>
    <w:rsid w:val="002B0EC1"/>
    <w:rsid w:val="002D0F08"/>
    <w:rsid w:val="002D3E0E"/>
    <w:rsid w:val="00304A79"/>
    <w:rsid w:val="003278A2"/>
    <w:rsid w:val="00335642"/>
    <w:rsid w:val="00351836"/>
    <w:rsid w:val="0036013B"/>
    <w:rsid w:val="00364A9C"/>
    <w:rsid w:val="003667A9"/>
    <w:rsid w:val="00375203"/>
    <w:rsid w:val="003778EA"/>
    <w:rsid w:val="00394D0F"/>
    <w:rsid w:val="003B4D84"/>
    <w:rsid w:val="003B59EB"/>
    <w:rsid w:val="003B60AD"/>
    <w:rsid w:val="003B72A7"/>
    <w:rsid w:val="003D1B66"/>
    <w:rsid w:val="003D7CC6"/>
    <w:rsid w:val="003E6E41"/>
    <w:rsid w:val="00403B18"/>
    <w:rsid w:val="00422304"/>
    <w:rsid w:val="00435AAF"/>
    <w:rsid w:val="004437C9"/>
    <w:rsid w:val="00461804"/>
    <w:rsid w:val="004631E0"/>
    <w:rsid w:val="0046685A"/>
    <w:rsid w:val="00491213"/>
    <w:rsid w:val="00494D7D"/>
    <w:rsid w:val="00496EE3"/>
    <w:rsid w:val="004A2934"/>
    <w:rsid w:val="004C3C1C"/>
    <w:rsid w:val="004E2723"/>
    <w:rsid w:val="004F1E99"/>
    <w:rsid w:val="00503DD3"/>
    <w:rsid w:val="005040A7"/>
    <w:rsid w:val="00507E9F"/>
    <w:rsid w:val="00517FF4"/>
    <w:rsid w:val="005259C5"/>
    <w:rsid w:val="00542F3A"/>
    <w:rsid w:val="005448FA"/>
    <w:rsid w:val="005461E6"/>
    <w:rsid w:val="0058098F"/>
    <w:rsid w:val="005A0D27"/>
    <w:rsid w:val="005A516E"/>
    <w:rsid w:val="005C163D"/>
    <w:rsid w:val="005C510D"/>
    <w:rsid w:val="005F0536"/>
    <w:rsid w:val="005F44BF"/>
    <w:rsid w:val="005F661B"/>
    <w:rsid w:val="00601220"/>
    <w:rsid w:val="00616600"/>
    <w:rsid w:val="00634320"/>
    <w:rsid w:val="00634689"/>
    <w:rsid w:val="0063565A"/>
    <w:rsid w:val="0065153C"/>
    <w:rsid w:val="00654775"/>
    <w:rsid w:val="006726EF"/>
    <w:rsid w:val="006732B4"/>
    <w:rsid w:val="00685B56"/>
    <w:rsid w:val="006B6187"/>
    <w:rsid w:val="006B679B"/>
    <w:rsid w:val="006C6A34"/>
    <w:rsid w:val="006C7B45"/>
    <w:rsid w:val="00703DF9"/>
    <w:rsid w:val="0071758B"/>
    <w:rsid w:val="00726985"/>
    <w:rsid w:val="00730063"/>
    <w:rsid w:val="007451AC"/>
    <w:rsid w:val="007639CD"/>
    <w:rsid w:val="00781D07"/>
    <w:rsid w:val="00781DF1"/>
    <w:rsid w:val="007850ED"/>
    <w:rsid w:val="00795FC9"/>
    <w:rsid w:val="007962A6"/>
    <w:rsid w:val="007A168D"/>
    <w:rsid w:val="007C0BBA"/>
    <w:rsid w:val="007C7586"/>
    <w:rsid w:val="007D5B9B"/>
    <w:rsid w:val="007F5FBC"/>
    <w:rsid w:val="00816EDA"/>
    <w:rsid w:val="008209B4"/>
    <w:rsid w:val="008214D1"/>
    <w:rsid w:val="00832748"/>
    <w:rsid w:val="0083301D"/>
    <w:rsid w:val="00837CEC"/>
    <w:rsid w:val="00856082"/>
    <w:rsid w:val="008577DA"/>
    <w:rsid w:val="00876CED"/>
    <w:rsid w:val="00890F8A"/>
    <w:rsid w:val="008B2CFA"/>
    <w:rsid w:val="008D09CC"/>
    <w:rsid w:val="008F2607"/>
    <w:rsid w:val="008F3C46"/>
    <w:rsid w:val="009074F1"/>
    <w:rsid w:val="009105DC"/>
    <w:rsid w:val="00913C18"/>
    <w:rsid w:val="00915AF7"/>
    <w:rsid w:val="00922534"/>
    <w:rsid w:val="00936455"/>
    <w:rsid w:val="0096312C"/>
    <w:rsid w:val="009729EC"/>
    <w:rsid w:val="00974A3B"/>
    <w:rsid w:val="00985917"/>
    <w:rsid w:val="009A519D"/>
    <w:rsid w:val="009B44AC"/>
    <w:rsid w:val="009B7355"/>
    <w:rsid w:val="009D0592"/>
    <w:rsid w:val="009D096F"/>
    <w:rsid w:val="009D642E"/>
    <w:rsid w:val="009E2DD6"/>
    <w:rsid w:val="009E6168"/>
    <w:rsid w:val="00A363B6"/>
    <w:rsid w:val="00A41FEB"/>
    <w:rsid w:val="00A42ACA"/>
    <w:rsid w:val="00A54D3D"/>
    <w:rsid w:val="00A55E05"/>
    <w:rsid w:val="00A57761"/>
    <w:rsid w:val="00A96A7F"/>
    <w:rsid w:val="00AE003E"/>
    <w:rsid w:val="00B02DF3"/>
    <w:rsid w:val="00B06DAB"/>
    <w:rsid w:val="00B10A9B"/>
    <w:rsid w:val="00B13F62"/>
    <w:rsid w:val="00B20550"/>
    <w:rsid w:val="00B312E4"/>
    <w:rsid w:val="00B340B2"/>
    <w:rsid w:val="00B372D5"/>
    <w:rsid w:val="00B45752"/>
    <w:rsid w:val="00B52ACB"/>
    <w:rsid w:val="00B63C42"/>
    <w:rsid w:val="00B64885"/>
    <w:rsid w:val="00B66890"/>
    <w:rsid w:val="00B81B19"/>
    <w:rsid w:val="00B86CB2"/>
    <w:rsid w:val="00B9701D"/>
    <w:rsid w:val="00B9758A"/>
    <w:rsid w:val="00BB5E93"/>
    <w:rsid w:val="00BC28FF"/>
    <w:rsid w:val="00BC3485"/>
    <w:rsid w:val="00BE0C24"/>
    <w:rsid w:val="00BE2EA8"/>
    <w:rsid w:val="00BF1904"/>
    <w:rsid w:val="00BF205D"/>
    <w:rsid w:val="00BF566E"/>
    <w:rsid w:val="00C0743A"/>
    <w:rsid w:val="00C3335A"/>
    <w:rsid w:val="00C3392F"/>
    <w:rsid w:val="00C36F05"/>
    <w:rsid w:val="00C45C1A"/>
    <w:rsid w:val="00C6538C"/>
    <w:rsid w:val="00C7109C"/>
    <w:rsid w:val="00C7278B"/>
    <w:rsid w:val="00C833C7"/>
    <w:rsid w:val="00C85705"/>
    <w:rsid w:val="00CA346B"/>
    <w:rsid w:val="00CC00A2"/>
    <w:rsid w:val="00CC09FC"/>
    <w:rsid w:val="00CC40AF"/>
    <w:rsid w:val="00CE63A8"/>
    <w:rsid w:val="00CF5456"/>
    <w:rsid w:val="00D061C6"/>
    <w:rsid w:val="00D13117"/>
    <w:rsid w:val="00D145E0"/>
    <w:rsid w:val="00D23986"/>
    <w:rsid w:val="00D23B0F"/>
    <w:rsid w:val="00D7076F"/>
    <w:rsid w:val="00D73A0E"/>
    <w:rsid w:val="00D815CB"/>
    <w:rsid w:val="00D85D48"/>
    <w:rsid w:val="00D921D1"/>
    <w:rsid w:val="00D95B68"/>
    <w:rsid w:val="00DA375C"/>
    <w:rsid w:val="00DB0178"/>
    <w:rsid w:val="00DB1622"/>
    <w:rsid w:val="00DB7222"/>
    <w:rsid w:val="00DC3A55"/>
    <w:rsid w:val="00DC42E0"/>
    <w:rsid w:val="00DC5880"/>
    <w:rsid w:val="00DC7ADE"/>
    <w:rsid w:val="00DE6C29"/>
    <w:rsid w:val="00DF0449"/>
    <w:rsid w:val="00E00629"/>
    <w:rsid w:val="00E040BD"/>
    <w:rsid w:val="00E11F55"/>
    <w:rsid w:val="00E15DE8"/>
    <w:rsid w:val="00E6735A"/>
    <w:rsid w:val="00EA2B78"/>
    <w:rsid w:val="00EB1030"/>
    <w:rsid w:val="00EC200A"/>
    <w:rsid w:val="00ED50F6"/>
    <w:rsid w:val="00F0022B"/>
    <w:rsid w:val="00F0333D"/>
    <w:rsid w:val="00F05A9A"/>
    <w:rsid w:val="00F1755D"/>
    <w:rsid w:val="00F211BF"/>
    <w:rsid w:val="00F263DA"/>
    <w:rsid w:val="00F308E3"/>
    <w:rsid w:val="00F369C8"/>
    <w:rsid w:val="00F45786"/>
    <w:rsid w:val="00F46290"/>
    <w:rsid w:val="00F542A2"/>
    <w:rsid w:val="00F55147"/>
    <w:rsid w:val="00F56CD4"/>
    <w:rsid w:val="00F76A5E"/>
    <w:rsid w:val="00F779C3"/>
    <w:rsid w:val="00F825D5"/>
    <w:rsid w:val="00F936FC"/>
    <w:rsid w:val="00FB6D8D"/>
    <w:rsid w:val="00FB727B"/>
    <w:rsid w:val="00FC10AF"/>
    <w:rsid w:val="00FC6272"/>
    <w:rsid w:val="00FD76BB"/>
    <w:rsid w:val="00FE7199"/>
    <w:rsid w:val="00FF19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99"/>
    <o:shapelayout v:ext="edit">
      <o:idmap v:ext="edit" data="1"/>
      <o:rules v:ext="edit">
        <o:r id="V:Rule1" type="connector" idref="#_x0000_s1125"/>
        <o:r id="V:Rule2" type="connector" idref="#_x0000_s1126"/>
        <o:r id="V:Rule3" type="connector" idref="#_x0000_s1078"/>
        <o:r id="V:Rule4" type="connector" idref="#_x0000_s1140"/>
        <o:r id="V:Rule5" type="connector" idref="#_x0000_s1128"/>
        <o:r id="V:Rule6" type="connector" idref="#_x0000_s1129"/>
        <o:r id="V:Rule7" type="connector" idref="#_x0000_s1139"/>
        <o:r id="V:Rule8" type="connector" idref="#_x0000_s1122"/>
        <o:r id="V:Rule9" type="connector" idref="#_x0000_s1130"/>
        <o:r id="V:Rule10" type="connector" idref="#_x0000_s1123"/>
        <o:r id="V:Rule11" type="connector" idref="#_x0000_s1131"/>
        <o:r id="V:Rule12" type="connector" idref="#_x0000_s1134"/>
        <o:r id="V:Rule13" type="connector" idref="#_x0000_s1197"/>
        <o:r id="V:Rule14" type="connector" idref="#_x0000_s1155"/>
        <o:r id="V:Rule15" type="connector" idref="#_x0000_s1124"/>
        <o:r id="V:Rule16" type="connector" idref="#_x0000_s1133"/>
        <o:r id="V:Rule17" type="connector" idref="#_x0000_s1141"/>
        <o:r id="V:Rule18" type="connector" idref="#_x0000_s1149"/>
        <o:r id="V:Rule19" type="connector" idref="#_x0000_s1127"/>
        <o:r id="V:Rule20" type="connector" idref="#_x0000_s1132"/>
      </o:rules>
    </o:shapelayout>
  </w:shapeDefaults>
  <w:decimalSymbol w:val=","/>
  <w:listSeparator w:val=";"/>
  <w14:docId w14:val="158DFB33"/>
  <w15:docId w15:val="{B4D76CE6-1986-4A6B-823E-622712904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4D7D"/>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uiPriority w:val="22"/>
    <w:rsid w:val="00494D7D"/>
    <w:rPr>
      <w:b/>
      <w:bCs/>
    </w:rPr>
  </w:style>
  <w:style w:type="paragraph" w:styleId="Tekstdymka">
    <w:name w:val="Balloon Text"/>
    <w:basedOn w:val="Normalny"/>
    <w:link w:val="TekstdymkaZnak"/>
    <w:uiPriority w:val="99"/>
    <w:semiHidden/>
    <w:unhideWhenUsed/>
    <w:rsid w:val="00494D7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4D7D"/>
    <w:rPr>
      <w:rFonts w:ascii="Tahoma" w:eastAsia="Calibri" w:hAnsi="Tahoma" w:cs="Tahoma"/>
      <w:sz w:val="16"/>
      <w:szCs w:val="16"/>
    </w:rPr>
  </w:style>
  <w:style w:type="paragraph" w:styleId="HTML-wstpniesformatowany">
    <w:name w:val="HTML Preformatted"/>
    <w:basedOn w:val="Normalny"/>
    <w:link w:val="HTML-wstpniesformatowanyZnak"/>
    <w:uiPriority w:val="99"/>
    <w:unhideWhenUsed/>
    <w:rsid w:val="006C6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wstpniesformatowanyZnak">
    <w:name w:val="HTML - wstępnie sformatowany Znak"/>
    <w:basedOn w:val="Domylnaczcionkaakapitu"/>
    <w:link w:val="HTML-wstpniesformatowany"/>
    <w:uiPriority w:val="99"/>
    <w:rsid w:val="006C6A34"/>
    <w:rPr>
      <w:rFonts w:ascii="Courier New" w:eastAsia="Times New Roman" w:hAnsi="Courier New" w:cs="Times New Roman"/>
      <w:sz w:val="20"/>
      <w:szCs w:val="20"/>
    </w:rPr>
  </w:style>
  <w:style w:type="paragraph" w:styleId="Akapitzlist">
    <w:name w:val="List Paragraph"/>
    <w:basedOn w:val="Normalny"/>
    <w:uiPriority w:val="34"/>
    <w:rsid w:val="006C6A34"/>
    <w:pPr>
      <w:ind w:left="720"/>
      <w:contextualSpacing/>
    </w:pPr>
  </w:style>
  <w:style w:type="character" w:styleId="Tekstzastpczy">
    <w:name w:val="Placeholder Text"/>
    <w:basedOn w:val="Domylnaczcionkaakapitu"/>
    <w:uiPriority w:val="99"/>
    <w:semiHidden/>
    <w:rsid w:val="006C7B45"/>
    <w:rPr>
      <w:color w:val="808080"/>
    </w:rPr>
  </w:style>
  <w:style w:type="paragraph" w:customStyle="1" w:styleId="Rn2">
    <w:name w:val="R_n2"/>
    <w:basedOn w:val="Rn1"/>
    <w:link w:val="Rn2Znak"/>
    <w:qFormat/>
    <w:rsid w:val="00141C6F"/>
    <w:pPr>
      <w:spacing w:before="120"/>
      <w:jc w:val="left"/>
    </w:pPr>
    <w:rPr>
      <w:sz w:val="22"/>
    </w:rPr>
  </w:style>
  <w:style w:type="character" w:customStyle="1" w:styleId="Rn2Znak">
    <w:name w:val="R_n2 Znak"/>
    <w:link w:val="Rn2"/>
    <w:rsid w:val="00141C6F"/>
    <w:rPr>
      <w:rFonts w:ascii="Times New Roman" w:hAnsi="Times New Roman"/>
      <w:b/>
      <w:kern w:val="2"/>
    </w:rPr>
  </w:style>
  <w:style w:type="paragraph" w:customStyle="1" w:styleId="Rlit">
    <w:name w:val="R_lit"/>
    <w:basedOn w:val="Normalny"/>
    <w:link w:val="RlitZnak"/>
    <w:qFormat/>
    <w:rsid w:val="00141C6F"/>
    <w:pPr>
      <w:spacing w:after="0" w:line="240" w:lineRule="auto"/>
      <w:ind w:left="425" w:hanging="425"/>
      <w:jc w:val="both"/>
    </w:pPr>
    <w:rPr>
      <w:rFonts w:ascii="Times New Roman" w:eastAsia="Times New Roman" w:hAnsi="Times New Roman"/>
      <w:kern w:val="2"/>
      <w:sz w:val="20"/>
      <w:szCs w:val="20"/>
      <w:lang w:val="en-US" w:eastAsia="pl-PL"/>
    </w:rPr>
  </w:style>
  <w:style w:type="character" w:customStyle="1" w:styleId="RlitZnak">
    <w:name w:val="R_lit Znak"/>
    <w:basedOn w:val="Domylnaczcionkaakapitu"/>
    <w:link w:val="Rlit"/>
    <w:rsid w:val="00141C6F"/>
    <w:rPr>
      <w:rFonts w:ascii="Times New Roman" w:eastAsia="Times New Roman" w:hAnsi="Times New Roman" w:cs="Times New Roman"/>
      <w:kern w:val="2"/>
      <w:sz w:val="20"/>
      <w:szCs w:val="20"/>
      <w:lang w:val="en-US" w:eastAsia="pl-PL"/>
    </w:rPr>
  </w:style>
  <w:style w:type="character" w:styleId="Hipercze">
    <w:name w:val="Hyperlink"/>
    <w:basedOn w:val="Domylnaczcionkaakapitu"/>
    <w:uiPriority w:val="99"/>
    <w:unhideWhenUsed/>
    <w:rsid w:val="00292062"/>
    <w:rPr>
      <w:color w:val="0000FF" w:themeColor="hyperlink"/>
      <w:u w:val="single"/>
    </w:rPr>
  </w:style>
  <w:style w:type="paragraph" w:customStyle="1" w:styleId="Rab1">
    <w:name w:val="R_ab1"/>
    <w:next w:val="Normalny"/>
    <w:autoRedefine/>
    <w:qFormat/>
    <w:rsid w:val="00141C6F"/>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141C6F"/>
    <w:pPr>
      <w:spacing w:before="60"/>
      <w:jc w:val="left"/>
    </w:pPr>
  </w:style>
  <w:style w:type="paragraph" w:customStyle="1" w:styleId="Rafiliacja">
    <w:name w:val="R_afiliacja"/>
    <w:basedOn w:val="Normalny"/>
    <w:link w:val="RafiliacjaZnak"/>
    <w:qFormat/>
    <w:rsid w:val="00141C6F"/>
    <w:pPr>
      <w:suppressAutoHyphens/>
      <w:spacing w:after="0" w:line="240" w:lineRule="auto"/>
      <w:jc w:val="center"/>
    </w:pPr>
    <w:rPr>
      <w:rFonts w:ascii="Times New Roman" w:eastAsiaTheme="minorHAnsi" w:hAnsi="Times New Roman"/>
      <w:i/>
      <w:kern w:val="2"/>
      <w:sz w:val="20"/>
      <w:szCs w:val="28"/>
    </w:rPr>
  </w:style>
  <w:style w:type="character" w:customStyle="1" w:styleId="RafiliacjaZnak">
    <w:name w:val="R_afiliacja Znak"/>
    <w:basedOn w:val="Domylnaczcionkaakapitu"/>
    <w:link w:val="Rafiliacja"/>
    <w:rsid w:val="00141C6F"/>
    <w:rPr>
      <w:rFonts w:ascii="Times New Roman" w:hAnsi="Times New Roman" w:cs="Times New Roman"/>
      <w:i/>
      <w:kern w:val="2"/>
      <w:sz w:val="20"/>
      <w:szCs w:val="28"/>
    </w:rPr>
  </w:style>
  <w:style w:type="paragraph" w:customStyle="1" w:styleId="Rauco">
    <w:name w:val="R_au_co"/>
    <w:basedOn w:val="Rafiliacja"/>
    <w:autoRedefine/>
    <w:qFormat/>
    <w:rsid w:val="00141C6F"/>
    <w:pPr>
      <w:spacing w:before="120"/>
    </w:pPr>
    <w:rPr>
      <w:lang w:val="en-GB"/>
    </w:rPr>
  </w:style>
  <w:style w:type="paragraph" w:customStyle="1" w:styleId="Rn1">
    <w:name w:val="R_n1"/>
    <w:basedOn w:val="Normalny"/>
    <w:link w:val="Rn1Znak"/>
    <w:qFormat/>
    <w:rsid w:val="00141C6F"/>
    <w:pPr>
      <w:suppressAutoHyphens/>
      <w:spacing w:before="240" w:after="120" w:line="240" w:lineRule="auto"/>
      <w:jc w:val="both"/>
    </w:pPr>
    <w:rPr>
      <w:rFonts w:ascii="Times New Roman" w:eastAsiaTheme="minorHAnsi" w:hAnsi="Times New Roman" w:cstheme="minorBidi"/>
      <w:b/>
      <w:kern w:val="2"/>
      <w:sz w:val="24"/>
    </w:rPr>
  </w:style>
  <w:style w:type="character" w:customStyle="1" w:styleId="Rn1Znak">
    <w:name w:val="R_n1 Znak"/>
    <w:basedOn w:val="Domylnaczcionkaakapitu"/>
    <w:link w:val="Rn1"/>
    <w:rsid w:val="00141C6F"/>
    <w:rPr>
      <w:rFonts w:ascii="Times New Roman" w:hAnsi="Times New Roman"/>
      <w:b/>
      <w:kern w:val="2"/>
      <w:sz w:val="24"/>
    </w:rPr>
  </w:style>
  <w:style w:type="paragraph" w:customStyle="1" w:styleId="Rtytu">
    <w:name w:val="R_tytuł"/>
    <w:basedOn w:val="Rn2"/>
    <w:link w:val="RtytuZnak"/>
    <w:autoRedefine/>
    <w:qFormat/>
    <w:rsid w:val="00141C6F"/>
    <w:pPr>
      <w:spacing w:before="240" w:after="0"/>
      <w:jc w:val="center"/>
    </w:pPr>
    <w:rPr>
      <w:sz w:val="24"/>
      <w:szCs w:val="28"/>
    </w:rPr>
  </w:style>
  <w:style w:type="character" w:customStyle="1" w:styleId="RtytuZnak">
    <w:name w:val="R_tytuł Znak"/>
    <w:basedOn w:val="Rn2Znak"/>
    <w:link w:val="Rtytu"/>
    <w:rsid w:val="00141C6F"/>
    <w:rPr>
      <w:rFonts w:ascii="Times New Roman" w:hAnsi="Times New Roman"/>
      <w:b/>
      <w:kern w:val="2"/>
      <w:sz w:val="24"/>
      <w:szCs w:val="28"/>
    </w:rPr>
  </w:style>
  <w:style w:type="paragraph" w:customStyle="1" w:styleId="Rautor">
    <w:name w:val="R_autor"/>
    <w:basedOn w:val="Rtytu"/>
    <w:link w:val="RautorZnak"/>
    <w:autoRedefine/>
    <w:qFormat/>
    <w:rsid w:val="00141C6F"/>
    <w:pPr>
      <w:spacing w:before="120"/>
    </w:pPr>
    <w:rPr>
      <w:rFonts w:eastAsia="Calibri" w:cs="Times New Roman"/>
      <w:b w:val="0"/>
      <w:i/>
    </w:rPr>
  </w:style>
  <w:style w:type="character" w:customStyle="1" w:styleId="RautorZnak">
    <w:name w:val="R_autor Znak"/>
    <w:link w:val="Rautor"/>
    <w:rsid w:val="00141C6F"/>
    <w:rPr>
      <w:rFonts w:ascii="Times New Roman" w:eastAsia="Calibri" w:hAnsi="Times New Roman" w:cs="Times New Roman"/>
      <w:i/>
      <w:kern w:val="2"/>
      <w:sz w:val="24"/>
      <w:szCs w:val="28"/>
    </w:rPr>
  </w:style>
  <w:style w:type="paragraph" w:customStyle="1" w:styleId="Rtab">
    <w:name w:val="R_tab"/>
    <w:basedOn w:val="Normalny"/>
    <w:link w:val="RtabZnak"/>
    <w:qFormat/>
    <w:rsid w:val="00141C6F"/>
    <w:pPr>
      <w:suppressAutoHyphens/>
      <w:spacing w:after="120" w:line="240" w:lineRule="auto"/>
    </w:pPr>
    <w:rPr>
      <w:rFonts w:ascii="Times New Roman" w:eastAsiaTheme="minorHAnsi" w:hAnsi="Times New Roman" w:cstheme="minorBidi"/>
      <w:kern w:val="2"/>
      <w:sz w:val="20"/>
    </w:rPr>
  </w:style>
  <w:style w:type="character" w:customStyle="1" w:styleId="RtabZnak">
    <w:name w:val="R_tab Znak"/>
    <w:basedOn w:val="Domylnaczcionkaakapitu"/>
    <w:link w:val="Rtab"/>
    <w:rsid w:val="00141C6F"/>
    <w:rPr>
      <w:rFonts w:ascii="Times New Roman" w:hAnsi="Times New Roman"/>
      <w:kern w:val="2"/>
      <w:sz w:val="20"/>
    </w:rPr>
  </w:style>
  <w:style w:type="paragraph" w:customStyle="1" w:styleId="Rn3">
    <w:name w:val="R_n3"/>
    <w:basedOn w:val="Rtab"/>
    <w:link w:val="Rn3Znak"/>
    <w:autoRedefine/>
    <w:qFormat/>
    <w:rsid w:val="00141C6F"/>
    <w:pPr>
      <w:spacing w:before="120"/>
      <w:jc w:val="both"/>
    </w:pPr>
    <w:rPr>
      <w:i/>
    </w:rPr>
  </w:style>
  <w:style w:type="character" w:customStyle="1" w:styleId="Rn3Znak">
    <w:name w:val="R_n3 Znak"/>
    <w:basedOn w:val="RtabZnak"/>
    <w:link w:val="Rn3"/>
    <w:rsid w:val="00141C6F"/>
    <w:rPr>
      <w:rFonts w:ascii="Times New Roman" w:hAnsi="Times New Roman"/>
      <w:i/>
      <w:kern w:val="2"/>
      <w:sz w:val="20"/>
    </w:rPr>
  </w:style>
  <w:style w:type="paragraph" w:customStyle="1" w:styleId="Rrys">
    <w:name w:val="R_rys"/>
    <w:basedOn w:val="Rafiliacja"/>
    <w:link w:val="RrysZnak"/>
    <w:qFormat/>
    <w:rsid w:val="00141C6F"/>
    <w:pPr>
      <w:spacing w:before="120"/>
      <w:jc w:val="left"/>
    </w:pPr>
    <w:rPr>
      <w:i w:val="0"/>
    </w:rPr>
  </w:style>
  <w:style w:type="character" w:customStyle="1" w:styleId="RrysZnak">
    <w:name w:val="R_rys Znak"/>
    <w:basedOn w:val="RafiliacjaZnak"/>
    <w:link w:val="Rrys"/>
    <w:rsid w:val="00141C6F"/>
    <w:rPr>
      <w:rFonts w:ascii="Times New Roman" w:hAnsi="Times New Roman" w:cs="Times New Roman"/>
      <w:i w:val="0"/>
      <w:kern w:val="2"/>
      <w:sz w:val="20"/>
      <w:szCs w:val="28"/>
    </w:rPr>
  </w:style>
  <w:style w:type="paragraph" w:styleId="Nagwek">
    <w:name w:val="header"/>
    <w:basedOn w:val="Normalny"/>
    <w:link w:val="NagwekZnak"/>
    <w:uiPriority w:val="99"/>
    <w:unhideWhenUsed/>
    <w:rsid w:val="00141C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1C6F"/>
    <w:rPr>
      <w:rFonts w:ascii="Calibri" w:eastAsia="Calibri" w:hAnsi="Calibri" w:cs="Times New Roman"/>
    </w:rPr>
  </w:style>
  <w:style w:type="paragraph" w:styleId="Stopka">
    <w:name w:val="footer"/>
    <w:basedOn w:val="Normalny"/>
    <w:link w:val="StopkaZnak"/>
    <w:uiPriority w:val="99"/>
    <w:unhideWhenUsed/>
    <w:rsid w:val="00141C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41C6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9.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9.png"/><Relationship Id="rId10" Type="http://schemas.openxmlformats.org/officeDocument/2006/relationships/image" Target="media/image3.gif"/><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image" Target="media/image18.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71B946-233D-48BD-9540-8A71E6747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Pages>
  <Words>2983</Words>
  <Characters>17904</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Silver</dc:creator>
  <cp:lastModifiedBy>Janusz Dabrowski NA</cp:lastModifiedBy>
  <cp:revision>27</cp:revision>
  <cp:lastPrinted>2024-09-11T10:44:00Z</cp:lastPrinted>
  <dcterms:created xsi:type="dcterms:W3CDTF">2024-07-30T11:27:00Z</dcterms:created>
  <dcterms:modified xsi:type="dcterms:W3CDTF">2024-09-11T10:46:00Z</dcterms:modified>
</cp:coreProperties>
</file>