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F96145" w:rsidRPr="00FA443B" w14:paraId="1EF81A20" w14:textId="77777777" w:rsidTr="008A7DD8">
        <w:trPr>
          <w:trHeight w:hRule="exact" w:val="142"/>
        </w:trPr>
        <w:tc>
          <w:tcPr>
            <w:tcW w:w="709" w:type="dxa"/>
            <w:vMerge w:val="restart"/>
            <w:shd w:val="clear" w:color="auto" w:fill="auto"/>
            <w:vAlign w:val="center"/>
          </w:tcPr>
          <w:p w14:paraId="6213D414" w14:textId="77777777" w:rsidR="00F96145" w:rsidRPr="00FA443B" w:rsidRDefault="00F96145" w:rsidP="00D91E1C">
            <w:pPr>
              <w:suppressAutoHyphens w:val="0"/>
              <w:rPr>
                <w:lang w:val="en-GB"/>
              </w:rPr>
            </w:pPr>
            <w:bookmarkStart w:id="0" w:name="_Hlk145412337"/>
            <w:bookmarkStart w:id="1" w:name="_Hlk103340665"/>
            <w:bookmarkStart w:id="2" w:name="_Hlk24804592"/>
            <w:bookmarkStart w:id="3" w:name="_Hlk83735929"/>
            <w:bookmarkEnd w:id="0"/>
            <w:bookmarkEnd w:id="1"/>
            <w:r w:rsidRPr="00FA443B">
              <w:rPr>
                <w:noProof/>
                <w:lang w:val="en-GB" w:eastAsia="pl-PL"/>
              </w:rPr>
              <w:drawing>
                <wp:anchor distT="0" distB="0" distL="114300" distR="114300" simplePos="0" relativeHeight="251659264" behindDoc="0" locked="0" layoutInCell="1" allowOverlap="1" wp14:anchorId="4D93C08D" wp14:editId="384EAFF9">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anchor>
              </w:drawing>
            </w:r>
          </w:p>
        </w:tc>
        <w:tc>
          <w:tcPr>
            <w:tcW w:w="8930" w:type="dxa"/>
            <w:gridSpan w:val="3"/>
            <w:shd w:val="clear" w:color="auto" w:fill="auto"/>
            <w:vAlign w:val="center"/>
          </w:tcPr>
          <w:p w14:paraId="2DBBF6CE" w14:textId="77777777" w:rsidR="00F96145" w:rsidRPr="00FA443B" w:rsidRDefault="00F96145" w:rsidP="00D91E1C">
            <w:pPr>
              <w:suppressAutoHyphens w:val="0"/>
              <w:jc w:val="center"/>
              <w:rPr>
                <w:lang w:val="en-GB"/>
              </w:rPr>
            </w:pPr>
          </w:p>
        </w:tc>
      </w:tr>
      <w:tr w:rsidR="00F96145" w:rsidRPr="00FA443B" w14:paraId="270A3E4F" w14:textId="77777777" w:rsidTr="008A7DD8">
        <w:trPr>
          <w:trHeight w:hRule="exact" w:val="283"/>
        </w:trPr>
        <w:tc>
          <w:tcPr>
            <w:tcW w:w="709" w:type="dxa"/>
            <w:vMerge/>
            <w:shd w:val="clear" w:color="auto" w:fill="auto"/>
          </w:tcPr>
          <w:p w14:paraId="2F0EF692" w14:textId="77777777" w:rsidR="00F96145" w:rsidRPr="00FA443B" w:rsidRDefault="00F96145" w:rsidP="00D91E1C">
            <w:pPr>
              <w:suppressAutoHyphens w:val="0"/>
              <w:jc w:val="center"/>
              <w:rPr>
                <w:lang w:val="en-GB"/>
              </w:rPr>
            </w:pPr>
          </w:p>
        </w:tc>
        <w:tc>
          <w:tcPr>
            <w:tcW w:w="8930" w:type="dxa"/>
            <w:gridSpan w:val="3"/>
            <w:tcBorders>
              <w:bottom w:val="single" w:sz="2" w:space="0" w:color="auto"/>
            </w:tcBorders>
            <w:shd w:val="clear" w:color="auto" w:fill="auto"/>
            <w:vAlign w:val="center"/>
          </w:tcPr>
          <w:p w14:paraId="6C161AAD" w14:textId="77777777" w:rsidR="00F96145" w:rsidRPr="00FA443B" w:rsidRDefault="00F96145" w:rsidP="00D91E1C">
            <w:pPr>
              <w:suppressAutoHyphens w:val="0"/>
              <w:jc w:val="center"/>
              <w:rPr>
                <w:lang w:val="en-GB"/>
              </w:rPr>
            </w:pPr>
            <w:proofErr w:type="spellStart"/>
            <w:r w:rsidRPr="00FA443B">
              <w:rPr>
                <w:b/>
                <w:sz w:val="20"/>
                <w:szCs w:val="20"/>
                <w:lang w:val="en-GB"/>
              </w:rPr>
              <w:t>Rocznik</w:t>
            </w:r>
            <w:proofErr w:type="spellEnd"/>
            <w:r w:rsidRPr="00FA443B">
              <w:rPr>
                <w:b/>
                <w:sz w:val="20"/>
                <w:szCs w:val="20"/>
                <w:lang w:val="en-GB"/>
              </w:rPr>
              <w:t xml:space="preserve"> </w:t>
            </w:r>
            <w:proofErr w:type="spellStart"/>
            <w:r w:rsidRPr="00FA443B">
              <w:rPr>
                <w:b/>
                <w:sz w:val="20"/>
                <w:szCs w:val="20"/>
                <w:lang w:val="en-GB"/>
              </w:rPr>
              <w:t>Ochrona</w:t>
            </w:r>
            <w:proofErr w:type="spellEnd"/>
            <w:r w:rsidRPr="00FA443B">
              <w:rPr>
                <w:b/>
                <w:sz w:val="20"/>
                <w:szCs w:val="20"/>
                <w:lang w:val="en-GB"/>
              </w:rPr>
              <w:t xml:space="preserve"> </w:t>
            </w:r>
            <w:proofErr w:type="spellStart"/>
            <w:r w:rsidRPr="00FA443B">
              <w:rPr>
                <w:b/>
                <w:sz w:val="20"/>
                <w:szCs w:val="20"/>
                <w:lang w:val="en-GB"/>
              </w:rPr>
              <w:t>Środowiska</w:t>
            </w:r>
            <w:proofErr w:type="spellEnd"/>
          </w:p>
        </w:tc>
      </w:tr>
      <w:tr w:rsidR="00F96145" w:rsidRPr="00FA443B" w14:paraId="7E4AF8A9" w14:textId="77777777" w:rsidTr="008A7DD8">
        <w:trPr>
          <w:trHeight w:hRule="exact" w:val="283"/>
        </w:trPr>
        <w:tc>
          <w:tcPr>
            <w:tcW w:w="709" w:type="dxa"/>
            <w:vMerge/>
            <w:shd w:val="clear" w:color="auto" w:fill="auto"/>
          </w:tcPr>
          <w:p w14:paraId="4F05200F" w14:textId="77777777" w:rsidR="00F96145" w:rsidRPr="00FA443B" w:rsidRDefault="00F96145" w:rsidP="00D91E1C">
            <w:pPr>
              <w:suppressAutoHyphens w:val="0"/>
              <w:jc w:val="center"/>
              <w:rPr>
                <w:lang w:val="en-GB"/>
              </w:rPr>
            </w:pPr>
          </w:p>
        </w:tc>
        <w:tc>
          <w:tcPr>
            <w:tcW w:w="992" w:type="dxa"/>
            <w:tcBorders>
              <w:top w:val="single" w:sz="2" w:space="0" w:color="auto"/>
              <w:bottom w:val="single" w:sz="2" w:space="0" w:color="auto"/>
            </w:tcBorders>
            <w:shd w:val="clear" w:color="auto" w:fill="auto"/>
            <w:vAlign w:val="center"/>
          </w:tcPr>
          <w:p w14:paraId="12ABC49B" w14:textId="77777777" w:rsidR="00F96145" w:rsidRPr="00FA443B" w:rsidRDefault="00F96145" w:rsidP="00D91E1C">
            <w:pPr>
              <w:suppressAutoHyphens w:val="0"/>
              <w:rPr>
                <w:sz w:val="18"/>
                <w:szCs w:val="18"/>
                <w:lang w:val="en-GB"/>
              </w:rPr>
            </w:pPr>
            <w:r w:rsidRPr="00FA443B">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62A22A06" w14:textId="77777777" w:rsidR="00F96145" w:rsidRPr="00FA443B" w:rsidRDefault="00F96145" w:rsidP="00D91E1C">
            <w:pPr>
              <w:tabs>
                <w:tab w:val="left" w:pos="3057"/>
              </w:tabs>
              <w:suppressAutoHyphens w:val="0"/>
              <w:ind w:left="141"/>
              <w:rPr>
                <w:sz w:val="18"/>
                <w:szCs w:val="18"/>
                <w:lang w:val="en-GB"/>
              </w:rPr>
            </w:pPr>
            <w:r w:rsidRPr="00FA443B">
              <w:rPr>
                <w:sz w:val="18"/>
                <w:szCs w:val="18"/>
                <w:lang w:val="en-GB"/>
              </w:rPr>
              <w:t>Year 2024</w:t>
            </w:r>
            <w:r w:rsidRPr="00FA443B">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02331F78" w14:textId="6E5CD09F" w:rsidR="00F96145" w:rsidRPr="00FA443B" w:rsidRDefault="00F96145" w:rsidP="00D91E1C">
            <w:pPr>
              <w:suppressAutoHyphens w:val="0"/>
              <w:jc w:val="right"/>
              <w:rPr>
                <w:sz w:val="18"/>
                <w:szCs w:val="18"/>
                <w:lang w:val="en-GB"/>
              </w:rPr>
            </w:pPr>
            <w:r w:rsidRPr="00FA443B">
              <w:rPr>
                <w:sz w:val="18"/>
                <w:szCs w:val="18"/>
                <w:lang w:val="en-GB"/>
              </w:rPr>
              <w:t xml:space="preserve">pp. </w:t>
            </w:r>
            <w:r w:rsidR="005D4AB1" w:rsidRPr="00FA443B">
              <w:rPr>
                <w:sz w:val="18"/>
                <w:szCs w:val="18"/>
                <w:lang w:val="en-GB"/>
              </w:rPr>
              <w:t>296</w:t>
            </w:r>
            <w:r w:rsidRPr="00FA443B">
              <w:rPr>
                <w:sz w:val="18"/>
                <w:szCs w:val="18"/>
                <w:lang w:val="en-GB"/>
              </w:rPr>
              <w:t>-</w:t>
            </w:r>
            <w:r w:rsidR="005D4AB1" w:rsidRPr="00FA443B">
              <w:rPr>
                <w:sz w:val="18"/>
                <w:szCs w:val="18"/>
                <w:lang w:val="en-GB"/>
              </w:rPr>
              <w:t>304</w:t>
            </w:r>
          </w:p>
        </w:tc>
      </w:tr>
      <w:tr w:rsidR="00F96145" w:rsidRPr="00FA443B" w14:paraId="5D48EFF6" w14:textId="77777777" w:rsidTr="008A7DD8">
        <w:trPr>
          <w:trHeight w:hRule="exact" w:val="283"/>
        </w:trPr>
        <w:tc>
          <w:tcPr>
            <w:tcW w:w="709" w:type="dxa"/>
            <w:shd w:val="clear" w:color="auto" w:fill="auto"/>
          </w:tcPr>
          <w:p w14:paraId="1D3262D6" w14:textId="77777777" w:rsidR="00F96145" w:rsidRPr="00FA443B" w:rsidRDefault="00F96145" w:rsidP="00D91E1C">
            <w:pPr>
              <w:suppressAutoHyphens w:val="0"/>
              <w:jc w:val="center"/>
              <w:rPr>
                <w:lang w:val="en-GB"/>
              </w:rPr>
            </w:pPr>
          </w:p>
        </w:tc>
        <w:tc>
          <w:tcPr>
            <w:tcW w:w="8930" w:type="dxa"/>
            <w:gridSpan w:val="3"/>
            <w:tcBorders>
              <w:top w:val="single" w:sz="2" w:space="0" w:color="auto"/>
              <w:bottom w:val="single" w:sz="2" w:space="0" w:color="auto"/>
            </w:tcBorders>
            <w:shd w:val="clear" w:color="auto" w:fill="auto"/>
            <w:vAlign w:val="center"/>
          </w:tcPr>
          <w:p w14:paraId="31066477" w14:textId="7CAA62A9" w:rsidR="00F96145" w:rsidRPr="00FA443B" w:rsidRDefault="00F96145" w:rsidP="00D91E1C">
            <w:pPr>
              <w:tabs>
                <w:tab w:val="right" w:pos="8928"/>
              </w:tabs>
              <w:suppressAutoHyphens w:val="0"/>
              <w:rPr>
                <w:sz w:val="18"/>
                <w:szCs w:val="18"/>
                <w:lang w:val="en-GB"/>
              </w:rPr>
            </w:pPr>
            <w:r w:rsidRPr="00FA443B">
              <w:rPr>
                <w:sz w:val="18"/>
                <w:szCs w:val="18"/>
                <w:lang w:val="en-GB"/>
              </w:rPr>
              <w:t>https://doi.org/10.54740/ros.2024.0</w:t>
            </w:r>
            <w:r w:rsidR="005D4AB1" w:rsidRPr="00FA443B">
              <w:rPr>
                <w:sz w:val="18"/>
                <w:szCs w:val="18"/>
                <w:lang w:val="en-GB"/>
              </w:rPr>
              <w:t>29</w:t>
            </w:r>
            <w:r w:rsidRPr="00FA443B">
              <w:rPr>
                <w:sz w:val="18"/>
                <w:szCs w:val="18"/>
                <w:lang w:val="en-GB"/>
              </w:rPr>
              <w:tab/>
              <w:t>open access</w:t>
            </w:r>
          </w:p>
        </w:tc>
      </w:tr>
      <w:tr w:rsidR="00F96145" w:rsidRPr="00FA443B" w14:paraId="49D2773F" w14:textId="77777777" w:rsidTr="008A7DD8">
        <w:trPr>
          <w:trHeight w:hRule="exact" w:val="283"/>
        </w:trPr>
        <w:tc>
          <w:tcPr>
            <w:tcW w:w="709" w:type="dxa"/>
            <w:shd w:val="clear" w:color="auto" w:fill="auto"/>
          </w:tcPr>
          <w:p w14:paraId="522A9C30" w14:textId="77777777" w:rsidR="00F96145" w:rsidRPr="00FA443B" w:rsidRDefault="00F96145" w:rsidP="00D91E1C">
            <w:pPr>
              <w:suppressAutoHyphens w:val="0"/>
              <w:jc w:val="center"/>
              <w:rPr>
                <w:lang w:val="en-GB"/>
              </w:rPr>
            </w:pPr>
          </w:p>
        </w:tc>
        <w:tc>
          <w:tcPr>
            <w:tcW w:w="8930" w:type="dxa"/>
            <w:gridSpan w:val="3"/>
            <w:tcBorders>
              <w:top w:val="single" w:sz="2" w:space="0" w:color="auto"/>
            </w:tcBorders>
            <w:shd w:val="clear" w:color="auto" w:fill="auto"/>
            <w:vAlign w:val="center"/>
          </w:tcPr>
          <w:p w14:paraId="47B6C5E3" w14:textId="7297D0A5" w:rsidR="00F96145" w:rsidRPr="00FA443B" w:rsidRDefault="00F96145" w:rsidP="005D4AB1">
            <w:pPr>
              <w:tabs>
                <w:tab w:val="left" w:pos="3892"/>
                <w:tab w:val="right" w:pos="8928"/>
              </w:tabs>
              <w:suppressAutoHyphens w:val="0"/>
              <w:rPr>
                <w:sz w:val="18"/>
                <w:szCs w:val="18"/>
                <w:lang w:val="en-GB"/>
              </w:rPr>
            </w:pPr>
            <w:r w:rsidRPr="00FA443B">
              <w:rPr>
                <w:sz w:val="18"/>
                <w:szCs w:val="18"/>
                <w:lang w:val="en-GB"/>
              </w:rPr>
              <w:t xml:space="preserve">Received: </w:t>
            </w:r>
            <w:r w:rsidR="00BD2417" w:rsidRPr="00FA443B">
              <w:rPr>
                <w:sz w:val="18"/>
                <w:szCs w:val="18"/>
                <w:lang w:val="en-GB"/>
              </w:rPr>
              <w:t>January</w:t>
            </w:r>
            <w:r w:rsidRPr="00FA443B">
              <w:rPr>
                <w:sz w:val="18"/>
                <w:szCs w:val="18"/>
                <w:lang w:val="en-GB"/>
              </w:rPr>
              <w:t xml:space="preserve"> 2024</w:t>
            </w:r>
            <w:r w:rsidRPr="00FA443B">
              <w:rPr>
                <w:sz w:val="18"/>
                <w:szCs w:val="18"/>
                <w:lang w:val="en-GB"/>
              </w:rPr>
              <w:tab/>
              <w:t>Accepted: June 2024</w:t>
            </w:r>
            <w:r w:rsidRPr="00FA443B">
              <w:rPr>
                <w:sz w:val="18"/>
                <w:szCs w:val="18"/>
                <w:lang w:val="en-GB"/>
              </w:rPr>
              <w:tab/>
              <w:t xml:space="preserve">Published: </w:t>
            </w:r>
            <w:r w:rsidR="005D4AB1" w:rsidRPr="00FA443B">
              <w:rPr>
                <w:sz w:val="18"/>
                <w:szCs w:val="18"/>
                <w:lang w:val="en-GB"/>
              </w:rPr>
              <w:t>July</w:t>
            </w:r>
            <w:r w:rsidRPr="00FA443B">
              <w:rPr>
                <w:sz w:val="18"/>
                <w:szCs w:val="18"/>
                <w:lang w:val="en-GB"/>
              </w:rPr>
              <w:t xml:space="preserve"> 2024</w:t>
            </w:r>
          </w:p>
        </w:tc>
      </w:tr>
    </w:tbl>
    <w:bookmarkEnd w:id="2"/>
    <w:p w14:paraId="2A35874D" w14:textId="77777777" w:rsidR="00780CD1" w:rsidRPr="00FA443B" w:rsidRDefault="007D401B" w:rsidP="00D91E1C">
      <w:pPr>
        <w:pStyle w:val="Rtytu"/>
        <w:suppressAutoHyphens w:val="0"/>
        <w:rPr>
          <w:lang w:val="en-GB"/>
        </w:rPr>
      </w:pPr>
      <w:r w:rsidRPr="00FA443B">
        <w:rPr>
          <w:lang w:val="en-GB"/>
        </w:rPr>
        <w:t xml:space="preserve">The Use of Remote Sensing Techniques in the Analysis of the Influence </w:t>
      </w:r>
      <w:r w:rsidR="00F96145" w:rsidRPr="00FA443B">
        <w:rPr>
          <w:lang w:val="en-GB"/>
        </w:rPr>
        <w:br/>
      </w:r>
      <w:r w:rsidRPr="00FA443B">
        <w:rPr>
          <w:lang w:val="en-GB"/>
        </w:rPr>
        <w:t>of Forest Ecosystems over the Precipitation</w:t>
      </w:r>
      <w:bookmarkEnd w:id="3"/>
    </w:p>
    <w:p w14:paraId="62945F86" w14:textId="77777777" w:rsidR="00780CD1" w:rsidRPr="00FA443B" w:rsidRDefault="0031442E" w:rsidP="00D91E1C">
      <w:pPr>
        <w:pStyle w:val="Rautor"/>
        <w:suppressAutoHyphens w:val="0"/>
        <w:rPr>
          <w:lang w:val="en-GB"/>
        </w:rPr>
      </w:pPr>
      <w:r w:rsidRPr="00FA443B">
        <w:rPr>
          <w:noProof/>
          <w:lang w:val="en-GB"/>
        </w:rPr>
        <w:t xml:space="preserve">Mihai </w:t>
      </w:r>
      <w:r w:rsidR="00244511" w:rsidRPr="00FA443B">
        <w:rPr>
          <w:noProof/>
          <w:lang w:val="en-GB"/>
        </w:rPr>
        <w:t>Valentin Herbei</w:t>
      </w:r>
      <w:r w:rsidR="00244511" w:rsidRPr="00FA443B">
        <w:rPr>
          <w:vertAlign w:val="superscript"/>
          <w:lang w:val="en-GB"/>
        </w:rPr>
        <w:t>1</w:t>
      </w:r>
      <w:r w:rsidR="00244511" w:rsidRPr="00FA443B">
        <w:rPr>
          <w:lang w:val="en-GB"/>
        </w:rPr>
        <w:t xml:space="preserve">, </w:t>
      </w:r>
      <w:r w:rsidR="00244511" w:rsidRPr="00FA443B">
        <w:rPr>
          <w:noProof/>
          <w:lang w:val="en-GB"/>
        </w:rPr>
        <w:t>Codruta Badaluta</w:t>
      </w:r>
      <w:r w:rsidRPr="00FA443B">
        <w:rPr>
          <w:noProof/>
          <w:lang w:val="en-GB"/>
        </w:rPr>
        <w:t>-</w:t>
      </w:r>
      <w:r w:rsidR="00244511" w:rsidRPr="00FA443B">
        <w:rPr>
          <w:noProof/>
          <w:lang w:val="en-GB"/>
        </w:rPr>
        <w:t>Minda</w:t>
      </w:r>
      <w:r w:rsidR="00244511" w:rsidRPr="00FA443B">
        <w:rPr>
          <w:vertAlign w:val="superscript"/>
          <w:lang w:val="en-GB"/>
        </w:rPr>
        <w:t>2</w:t>
      </w:r>
      <w:r w:rsidR="00E9562C" w:rsidRPr="00FA443B">
        <w:rPr>
          <w:vertAlign w:val="superscript"/>
          <w:lang w:val="en-GB"/>
        </w:rPr>
        <w:t>*</w:t>
      </w:r>
    </w:p>
    <w:p w14:paraId="71218D9D" w14:textId="77777777" w:rsidR="00780CD1" w:rsidRPr="00FA443B" w:rsidRDefault="00780CD1" w:rsidP="00D91E1C">
      <w:pPr>
        <w:pStyle w:val="Rafiliacja"/>
        <w:suppressAutoHyphens w:val="0"/>
        <w:rPr>
          <w:lang w:val="en-GB"/>
        </w:rPr>
      </w:pPr>
      <w:r w:rsidRPr="00FA443B">
        <w:rPr>
          <w:vertAlign w:val="superscript"/>
          <w:lang w:val="en-GB"/>
        </w:rPr>
        <w:t>1</w:t>
      </w:r>
      <w:r w:rsidRPr="00FA443B">
        <w:rPr>
          <w:lang w:val="en-GB"/>
        </w:rPr>
        <w:t xml:space="preserve">Department of Sustainable Development and Environmental Engineering, </w:t>
      </w:r>
      <w:r w:rsidR="00D85B65" w:rsidRPr="00FA443B">
        <w:rPr>
          <w:lang w:val="en-GB"/>
        </w:rPr>
        <w:br/>
      </w:r>
      <w:r w:rsidRPr="00FA443B">
        <w:rPr>
          <w:lang w:val="en-GB"/>
        </w:rPr>
        <w:t>University of Life Sciences "King Mihai I" From Timisoara, Romania</w:t>
      </w:r>
      <w:r w:rsidR="00F96145" w:rsidRPr="00FA443B">
        <w:rPr>
          <w:lang w:val="en-GB"/>
        </w:rPr>
        <w:br/>
      </w:r>
      <w:r w:rsidR="00D85B65" w:rsidRPr="00FA443B">
        <w:rPr>
          <w:lang w:val="en-GB"/>
        </w:rPr>
        <w:t>https://orcid.org/</w:t>
      </w:r>
      <w:r w:rsidR="0031442E" w:rsidRPr="00FA443B">
        <w:rPr>
          <w:lang w:val="en-GB"/>
        </w:rPr>
        <w:t>0000-0002-3884-3658</w:t>
      </w:r>
    </w:p>
    <w:p w14:paraId="2F42BC7E" w14:textId="1D91D2EA" w:rsidR="00E35E61" w:rsidRPr="00FA443B" w:rsidRDefault="00780CD1" w:rsidP="00D91E1C">
      <w:pPr>
        <w:pStyle w:val="Rafiliacja"/>
        <w:suppressAutoHyphens w:val="0"/>
        <w:rPr>
          <w:lang w:val="en-GB"/>
        </w:rPr>
      </w:pPr>
      <w:r w:rsidRPr="00FA443B">
        <w:rPr>
          <w:vertAlign w:val="superscript"/>
          <w:lang w:val="en-GB"/>
        </w:rPr>
        <w:t>2</w:t>
      </w:r>
      <w:r w:rsidRPr="00FA443B">
        <w:rPr>
          <w:lang w:val="en-GB"/>
        </w:rPr>
        <w:t>Department of Hydrotechnical</w:t>
      </w:r>
      <w:r w:rsidR="00953923" w:rsidRPr="00FA443B">
        <w:rPr>
          <w:lang w:val="en-GB"/>
        </w:rPr>
        <w:t xml:space="preserve"> Engineering</w:t>
      </w:r>
      <w:r w:rsidRPr="00FA443B">
        <w:rPr>
          <w:lang w:val="en-GB"/>
        </w:rPr>
        <w:t xml:space="preserve">, Faculty of Civil Engineering, </w:t>
      </w:r>
      <w:r w:rsidR="00D85B65" w:rsidRPr="00FA443B">
        <w:rPr>
          <w:lang w:val="en-GB"/>
        </w:rPr>
        <w:br/>
      </w:r>
      <w:r w:rsidRPr="00FA443B">
        <w:rPr>
          <w:lang w:val="en-GB"/>
        </w:rPr>
        <w:t>Polytechnic University of Timisoara, Romania</w:t>
      </w:r>
      <w:r w:rsidR="00F96145" w:rsidRPr="00FA443B">
        <w:rPr>
          <w:lang w:val="en-GB"/>
        </w:rPr>
        <w:br/>
      </w:r>
      <w:r w:rsidR="00D85B65" w:rsidRPr="00FA443B">
        <w:rPr>
          <w:lang w:val="en-GB"/>
        </w:rPr>
        <w:t>https://orcid.org/</w:t>
      </w:r>
      <w:r w:rsidR="0031442E" w:rsidRPr="00FA443B">
        <w:rPr>
          <w:lang w:val="en-GB"/>
        </w:rPr>
        <w:t>0000-0002-7875-3219</w:t>
      </w:r>
    </w:p>
    <w:p w14:paraId="2E45FC60" w14:textId="77777777" w:rsidR="00D85B65" w:rsidRPr="00FA443B" w:rsidRDefault="00D85B65" w:rsidP="00D91E1C">
      <w:pPr>
        <w:pStyle w:val="Rauco"/>
        <w:suppressAutoHyphens w:val="0"/>
      </w:pPr>
      <w:r w:rsidRPr="00FA443B">
        <w:rPr>
          <w:szCs w:val="20"/>
          <w:vertAlign w:val="superscript"/>
        </w:rPr>
        <w:t>*</w:t>
      </w:r>
      <w:r w:rsidRPr="00FA443B">
        <w:rPr>
          <w:szCs w:val="20"/>
        </w:rPr>
        <w:t>corresponding author's e-mail:</w:t>
      </w:r>
      <w:r w:rsidRPr="00FA443B">
        <w:t xml:space="preserve"> </w:t>
      </w:r>
      <w:r w:rsidR="003A239A" w:rsidRPr="00FA443B">
        <w:t>badaluta_minda@yahoo.com</w:t>
      </w:r>
    </w:p>
    <w:p w14:paraId="4DEFB71B" w14:textId="4E251ABA" w:rsidR="00780CD1" w:rsidRPr="00FA443B" w:rsidRDefault="00E35E61" w:rsidP="00D91E1C">
      <w:pPr>
        <w:pStyle w:val="Rab1"/>
        <w:suppressAutoHyphens w:val="0"/>
      </w:pPr>
      <w:r w:rsidRPr="00FA443B">
        <w:t>Abstract:</w:t>
      </w:r>
      <w:r w:rsidRPr="00FA443B">
        <w:rPr>
          <w:b w:val="0"/>
          <w:bCs w:val="0"/>
        </w:rPr>
        <w:t xml:space="preserve"> </w:t>
      </w:r>
      <w:r w:rsidR="00780CD1" w:rsidRPr="00FA443B">
        <w:rPr>
          <w:b w:val="0"/>
          <w:bCs w:val="0"/>
        </w:rPr>
        <w:t>The processing of remote sensing images and their integration into a Geographic Information System (GIS) to analyse and manage an area represents a modern approach that is increasingly used. In the present paper, a</w:t>
      </w:r>
      <w:r w:rsidR="00C95C91" w:rsidRPr="00FA443B">
        <w:rPr>
          <w:b w:val="0"/>
          <w:bCs w:val="0"/>
        </w:rPr>
        <w:t> </w:t>
      </w:r>
      <w:r w:rsidR="00780CD1" w:rsidRPr="00FA443B">
        <w:rPr>
          <w:b w:val="0"/>
          <w:bCs w:val="0"/>
        </w:rPr>
        <w:t>predominantly mountainous area was studied and analy</w:t>
      </w:r>
      <w:r w:rsidR="0013281D" w:rsidRPr="00FA443B">
        <w:rPr>
          <w:b w:val="0"/>
          <w:bCs w:val="0"/>
        </w:rPr>
        <w:t>s</w:t>
      </w:r>
      <w:r w:rsidR="00780CD1" w:rsidRPr="00FA443B">
        <w:rPr>
          <w:b w:val="0"/>
          <w:bCs w:val="0"/>
        </w:rPr>
        <w:t xml:space="preserve">ed, located in Hunedoara County </w:t>
      </w:r>
      <w:r w:rsidR="002C0D06" w:rsidRPr="00FA443B">
        <w:rPr>
          <w:b w:val="0"/>
          <w:bCs w:val="0"/>
        </w:rPr>
        <w:t>–</w:t>
      </w:r>
      <w:r w:rsidR="00780CD1" w:rsidRPr="00FA443B">
        <w:rPr>
          <w:b w:val="0"/>
          <w:bCs w:val="0"/>
        </w:rPr>
        <w:t xml:space="preserve"> Romania, near the city of </w:t>
      </w:r>
      <w:proofErr w:type="spellStart"/>
      <w:r w:rsidR="00780CD1" w:rsidRPr="00FA443B">
        <w:rPr>
          <w:b w:val="0"/>
          <w:bCs w:val="0"/>
        </w:rPr>
        <w:t>Hateg</w:t>
      </w:r>
      <w:proofErr w:type="spellEnd"/>
      <w:r w:rsidR="00780CD1" w:rsidRPr="00FA443B">
        <w:rPr>
          <w:b w:val="0"/>
          <w:bCs w:val="0"/>
        </w:rPr>
        <w:t xml:space="preserve"> and the </w:t>
      </w:r>
      <w:proofErr w:type="spellStart"/>
      <w:r w:rsidR="00780CD1" w:rsidRPr="00FA443B">
        <w:rPr>
          <w:b w:val="0"/>
          <w:bCs w:val="0"/>
        </w:rPr>
        <w:t>Retezat</w:t>
      </w:r>
      <w:proofErr w:type="spellEnd"/>
      <w:r w:rsidR="00780CD1" w:rsidRPr="00FA443B">
        <w:rPr>
          <w:b w:val="0"/>
          <w:bCs w:val="0"/>
        </w:rPr>
        <w:t xml:space="preserve"> Mountains. A satellite scene from 09.24.2019 from the </w:t>
      </w:r>
      <w:proofErr w:type="spellStart"/>
      <w:r w:rsidR="00780CD1" w:rsidRPr="00FA443B">
        <w:rPr>
          <w:b w:val="0"/>
          <w:bCs w:val="0"/>
        </w:rPr>
        <w:t>RapidEye</w:t>
      </w:r>
      <w:proofErr w:type="spellEnd"/>
      <w:r w:rsidR="00780CD1" w:rsidRPr="00FA443B">
        <w:rPr>
          <w:b w:val="0"/>
          <w:bCs w:val="0"/>
        </w:rPr>
        <w:t xml:space="preserve"> remote sensing system was retrieved, processed and subjected to complex remote sensing analyses. These remote sensing data were analy</w:t>
      </w:r>
      <w:r w:rsidR="0013281D" w:rsidRPr="00FA443B">
        <w:rPr>
          <w:b w:val="0"/>
          <w:bCs w:val="0"/>
        </w:rPr>
        <w:t>s</w:t>
      </w:r>
      <w:r w:rsidR="00780CD1" w:rsidRPr="00FA443B">
        <w:rPr>
          <w:b w:val="0"/>
          <w:bCs w:val="0"/>
        </w:rPr>
        <w:t>ed and processed, and based on them a series of specific indices were calculated and interpreted, namely, for the characteri</w:t>
      </w:r>
      <w:r w:rsidR="0013281D" w:rsidRPr="00FA443B">
        <w:rPr>
          <w:b w:val="0"/>
          <w:bCs w:val="0"/>
        </w:rPr>
        <w:t>s</w:t>
      </w:r>
      <w:r w:rsidR="00780CD1" w:rsidRPr="00FA443B">
        <w:rPr>
          <w:b w:val="0"/>
          <w:bCs w:val="0"/>
        </w:rPr>
        <w:t>ation of the vegetation: NDVI (Normali</w:t>
      </w:r>
      <w:r w:rsidR="0013281D" w:rsidRPr="00FA443B">
        <w:rPr>
          <w:b w:val="0"/>
          <w:bCs w:val="0"/>
        </w:rPr>
        <w:t>s</w:t>
      </w:r>
      <w:r w:rsidR="00780CD1" w:rsidRPr="00FA443B">
        <w:rPr>
          <w:b w:val="0"/>
          <w:bCs w:val="0"/>
        </w:rPr>
        <w:t>ed Difference Vegetation Index), GNDVI (Green Normalized Difference Vegetation Index), NDRE (Normali</w:t>
      </w:r>
      <w:r w:rsidR="0013281D" w:rsidRPr="00FA443B">
        <w:rPr>
          <w:b w:val="0"/>
          <w:bCs w:val="0"/>
        </w:rPr>
        <w:t>s</w:t>
      </w:r>
      <w:r w:rsidR="00780CD1" w:rsidRPr="00FA443B">
        <w:rPr>
          <w:b w:val="0"/>
          <w:bCs w:val="0"/>
        </w:rPr>
        <w:t>ed Difference Red Edge Index), SAVI (Soil Adjusted Vegetation Index), MSAVI (Modified Soil Adjusted Vegetation Index), CI Green (Chlorophyll Index Green), CI Red Edge (Red Edge Chlorophyll Index), RTVI core (Red Edge Triangular Vegetation Index), SR (Simple Ratio), Red Edge SR (Red Edge Simple Ratio), LAI (Leaf Area Index).</w:t>
      </w:r>
    </w:p>
    <w:p w14:paraId="0050648C" w14:textId="77777777" w:rsidR="00780CD1" w:rsidRPr="00FA443B" w:rsidRDefault="00780CD1" w:rsidP="00D91E1C">
      <w:pPr>
        <w:pStyle w:val="Rab2"/>
        <w:suppressAutoHyphens w:val="0"/>
        <w:rPr>
          <w:b w:val="0"/>
          <w:bCs w:val="0"/>
        </w:rPr>
      </w:pPr>
      <w:r w:rsidRPr="00FA443B">
        <w:t>Keywords:</w:t>
      </w:r>
      <w:r w:rsidRPr="00FA443B">
        <w:rPr>
          <w:b w:val="0"/>
          <w:bCs w:val="0"/>
        </w:rPr>
        <w:t xml:space="preserve"> GIS, monitoring, NDVI, rainfall interception</w:t>
      </w:r>
    </w:p>
    <w:p w14:paraId="272E0B41" w14:textId="77777777" w:rsidR="00780CD1" w:rsidRPr="00FA443B" w:rsidRDefault="007D401B" w:rsidP="00D91E1C">
      <w:pPr>
        <w:pStyle w:val="Rn1"/>
        <w:suppressAutoHyphens w:val="0"/>
        <w:rPr>
          <w:lang w:val="en-GB"/>
        </w:rPr>
      </w:pPr>
      <w:r w:rsidRPr="00FA443B">
        <w:rPr>
          <w:lang w:val="en-GB"/>
        </w:rPr>
        <w:t>1. Introduction</w:t>
      </w:r>
    </w:p>
    <w:p w14:paraId="2C727F87" w14:textId="77777777" w:rsidR="00F6539F" w:rsidRPr="00FA443B" w:rsidRDefault="00F6539F" w:rsidP="00D91E1C">
      <w:pPr>
        <w:suppressAutoHyphens w:val="0"/>
        <w:ind w:firstLine="284"/>
        <w:jc w:val="both"/>
        <w:rPr>
          <w:sz w:val="22"/>
          <w:szCs w:val="22"/>
          <w:lang w:val="en-GB"/>
        </w:rPr>
      </w:pPr>
      <w:r w:rsidRPr="00FA443B">
        <w:rPr>
          <w:sz w:val="22"/>
          <w:szCs w:val="22"/>
          <w:lang w:val="en-GB"/>
        </w:rPr>
        <w:t xml:space="preserve">Based on remote sensing, various studies have been carried out for monitoring the land surface: land cover (Vittek et al. 2013), forest cover (Hansen et al. 2013), forest pest monitoring (Rullan-Silva et al. 2013), deforestation (Achard et al. 2014), fires, urban changes (Huang et al. 2017), floods and precision agriculture (Redo </w:t>
      </w:r>
      <w:r w:rsidR="00C95C91" w:rsidRPr="00FA443B">
        <w:rPr>
          <w:sz w:val="22"/>
          <w:szCs w:val="22"/>
          <w:lang w:val="en-GB"/>
        </w:rPr>
        <w:t>&amp;</w:t>
      </w:r>
      <w:r w:rsidRPr="00FA443B">
        <w:rPr>
          <w:sz w:val="22"/>
          <w:szCs w:val="22"/>
          <w:lang w:val="en-GB"/>
        </w:rPr>
        <w:t xml:space="preserve"> Millington 2011).</w:t>
      </w:r>
    </w:p>
    <w:p w14:paraId="3F9327C6" w14:textId="007F3976" w:rsidR="00F6539F" w:rsidRPr="00FA443B" w:rsidRDefault="00F6539F" w:rsidP="00D91E1C">
      <w:pPr>
        <w:suppressAutoHyphens w:val="0"/>
        <w:ind w:firstLine="284"/>
        <w:jc w:val="both"/>
        <w:rPr>
          <w:sz w:val="22"/>
          <w:szCs w:val="22"/>
          <w:lang w:val="en-GB"/>
        </w:rPr>
      </w:pPr>
      <w:r w:rsidRPr="00FA443B">
        <w:rPr>
          <w:sz w:val="22"/>
          <w:szCs w:val="22"/>
          <w:lang w:val="en-GB"/>
        </w:rPr>
        <w:t>The relationship between precipitation and vegetation has been analy</w:t>
      </w:r>
      <w:r w:rsidR="0013281D" w:rsidRPr="00FA443B">
        <w:rPr>
          <w:sz w:val="22"/>
          <w:szCs w:val="22"/>
          <w:lang w:val="en-GB"/>
        </w:rPr>
        <w:t>s</w:t>
      </w:r>
      <w:r w:rsidRPr="00FA443B">
        <w:rPr>
          <w:sz w:val="22"/>
          <w:szCs w:val="22"/>
          <w:lang w:val="en-GB"/>
        </w:rPr>
        <w:t>ed and researched in many areas of the globe and various types of ecosystems on all continents (Maurer et al. 2020</w:t>
      </w:r>
      <w:r w:rsidR="0058636D" w:rsidRPr="00FA443B">
        <w:rPr>
          <w:sz w:val="22"/>
          <w:szCs w:val="22"/>
          <w:lang w:val="en-GB"/>
        </w:rPr>
        <w:t>,</w:t>
      </w:r>
      <w:r w:rsidRPr="00FA443B">
        <w:rPr>
          <w:sz w:val="22"/>
          <w:szCs w:val="22"/>
          <w:lang w:val="en-GB"/>
        </w:rPr>
        <w:t xml:space="preserve"> </w:t>
      </w:r>
      <w:proofErr w:type="spellStart"/>
      <w:r w:rsidRPr="00FA443B">
        <w:rPr>
          <w:sz w:val="22"/>
          <w:szCs w:val="22"/>
          <w:lang w:val="en-GB"/>
        </w:rPr>
        <w:t>Hawinkel</w:t>
      </w:r>
      <w:proofErr w:type="spellEnd"/>
      <w:r w:rsidRPr="00FA443B">
        <w:rPr>
          <w:sz w:val="22"/>
          <w:szCs w:val="22"/>
          <w:lang w:val="en-GB"/>
        </w:rPr>
        <w:t xml:space="preserve"> et al. 2016). In the last 30 years, more and more such studies have used remote sensing technology as an investigative technique (Huete et al. 1997) in forest monitoring processes and for land cover mapping. </w:t>
      </w:r>
      <w:r w:rsidRPr="00FA443B">
        <w:rPr>
          <w:spacing w:val="-2"/>
          <w:sz w:val="22"/>
          <w:szCs w:val="22"/>
          <w:lang w:val="en-GB"/>
        </w:rPr>
        <w:t xml:space="preserve">Based on remote sensing images, many vegetation indices have been developed that allow the monitoring of very large areas and in a relatively short time. </w:t>
      </w:r>
      <w:r w:rsidRPr="00FA443B">
        <w:rPr>
          <w:sz w:val="22"/>
          <w:szCs w:val="22"/>
          <w:lang w:val="en-GB"/>
        </w:rPr>
        <w:t>An evaluation of the response of vegetation to precipitation requires a differentiation of the types of vegetation analy</w:t>
      </w:r>
      <w:r w:rsidR="0013281D" w:rsidRPr="00FA443B">
        <w:rPr>
          <w:sz w:val="22"/>
          <w:szCs w:val="22"/>
          <w:lang w:val="en-GB"/>
        </w:rPr>
        <w:t>s</w:t>
      </w:r>
      <w:r w:rsidRPr="00FA443B">
        <w:rPr>
          <w:sz w:val="22"/>
          <w:szCs w:val="22"/>
          <w:lang w:val="en-GB"/>
        </w:rPr>
        <w:t>ed (Gallagher et al. 2019).</w:t>
      </w:r>
    </w:p>
    <w:p w14:paraId="0B69A695" w14:textId="4A6B2052" w:rsidR="00F6539F" w:rsidRPr="00FA443B" w:rsidRDefault="00F6539F" w:rsidP="00D91E1C">
      <w:pPr>
        <w:suppressAutoHyphens w:val="0"/>
        <w:ind w:firstLine="284"/>
        <w:jc w:val="both"/>
        <w:rPr>
          <w:sz w:val="22"/>
          <w:szCs w:val="22"/>
          <w:lang w:val="en-GB"/>
        </w:rPr>
      </w:pPr>
      <w:r w:rsidRPr="00FA443B">
        <w:rPr>
          <w:sz w:val="22"/>
          <w:szCs w:val="22"/>
          <w:lang w:val="en-GB"/>
        </w:rPr>
        <w:t xml:space="preserve">Remote sensing techniques are very useful in health assessment studies </w:t>
      </w:r>
      <w:r w:rsidR="0013281D" w:rsidRPr="00FA443B">
        <w:rPr>
          <w:sz w:val="22"/>
          <w:szCs w:val="22"/>
          <w:lang w:val="en-GB"/>
        </w:rPr>
        <w:t>o</w:t>
      </w:r>
      <w:r w:rsidRPr="00FA443B">
        <w:rPr>
          <w:sz w:val="22"/>
          <w:szCs w:val="22"/>
          <w:lang w:val="en-GB"/>
        </w:rPr>
        <w:t xml:space="preserve">n the integrity of forest ecosystems. </w:t>
      </w:r>
      <w:r w:rsidR="0013281D" w:rsidRPr="00FA443B">
        <w:rPr>
          <w:spacing w:val="-2"/>
          <w:sz w:val="22"/>
          <w:szCs w:val="22"/>
          <w:lang w:val="en-GB"/>
        </w:rPr>
        <w:t>Forest biomass growth</w:t>
      </w:r>
      <w:r w:rsidRPr="00FA443B">
        <w:rPr>
          <w:spacing w:val="-2"/>
          <w:sz w:val="22"/>
          <w:szCs w:val="22"/>
          <w:lang w:val="en-GB"/>
        </w:rPr>
        <w:t xml:space="preserve"> is closely related to global climate change, and the average annual temperature and average annual precipitation are the most important factors influencing forest biomass (Huang et al. 2021</w:t>
      </w:r>
      <w:r w:rsidR="0058636D" w:rsidRPr="00FA443B">
        <w:rPr>
          <w:spacing w:val="-2"/>
          <w:sz w:val="22"/>
          <w:szCs w:val="22"/>
          <w:lang w:val="en-GB"/>
        </w:rPr>
        <w:t>,</w:t>
      </w:r>
      <w:r w:rsidRPr="00FA443B">
        <w:rPr>
          <w:spacing w:val="-2"/>
          <w:sz w:val="22"/>
          <w:szCs w:val="22"/>
          <w:lang w:val="en-GB"/>
        </w:rPr>
        <w:t xml:space="preserve"> Peng et al. 2014</w:t>
      </w:r>
      <w:r w:rsidR="0058636D" w:rsidRPr="00FA443B">
        <w:rPr>
          <w:spacing w:val="-2"/>
          <w:sz w:val="22"/>
          <w:szCs w:val="22"/>
          <w:lang w:val="en-GB"/>
        </w:rPr>
        <w:t>,</w:t>
      </w:r>
      <w:r w:rsidRPr="00FA443B">
        <w:rPr>
          <w:spacing w:val="-2"/>
          <w:sz w:val="22"/>
          <w:szCs w:val="22"/>
          <w:lang w:val="en-GB"/>
        </w:rPr>
        <w:t xml:space="preserve"> Zhang et al. 2023).</w:t>
      </w:r>
    </w:p>
    <w:p w14:paraId="6F2858D3" w14:textId="299F9EBD" w:rsidR="00780CD1" w:rsidRPr="00FA443B" w:rsidRDefault="00780CD1" w:rsidP="00D91E1C">
      <w:pPr>
        <w:suppressAutoHyphens w:val="0"/>
        <w:ind w:firstLine="284"/>
        <w:jc w:val="both"/>
        <w:rPr>
          <w:sz w:val="22"/>
          <w:szCs w:val="22"/>
          <w:lang w:val="en-GB"/>
        </w:rPr>
      </w:pPr>
      <w:r w:rsidRPr="00FA443B">
        <w:rPr>
          <w:sz w:val="22"/>
          <w:szCs w:val="22"/>
          <w:lang w:val="en-GB"/>
        </w:rPr>
        <w:t xml:space="preserve">Interception is the process by which part of the atmospheric precipitation is captured and retained by vegetation, after which it evaporates. Interception is one of the </w:t>
      </w:r>
      <w:r w:rsidR="0013281D" w:rsidRPr="00FA443B">
        <w:rPr>
          <w:sz w:val="22"/>
          <w:szCs w:val="22"/>
          <w:lang w:val="en-GB"/>
        </w:rPr>
        <w:t>essential</w:t>
      </w:r>
      <w:r w:rsidRPr="00FA443B">
        <w:rPr>
          <w:sz w:val="22"/>
          <w:szCs w:val="22"/>
          <w:lang w:val="en-GB"/>
        </w:rPr>
        <w:t xml:space="preserve"> components of the hydrological cycle of water</w:t>
      </w:r>
      <w:r w:rsidR="0013281D" w:rsidRPr="00FA443B">
        <w:rPr>
          <w:sz w:val="22"/>
          <w:szCs w:val="22"/>
          <w:lang w:val="en-GB"/>
        </w:rPr>
        <w:t>; it also influences the spatial distribution of water infiltration, soil erosion, and leakage, and vegetation canopies play</w:t>
      </w:r>
      <w:r w:rsidRPr="00FA443B">
        <w:rPr>
          <w:sz w:val="22"/>
          <w:szCs w:val="22"/>
          <w:lang w:val="en-GB"/>
        </w:rPr>
        <w:t xml:space="preserve"> a</w:t>
      </w:r>
      <w:r w:rsidR="0013281D" w:rsidRPr="00FA443B">
        <w:rPr>
          <w:sz w:val="22"/>
          <w:szCs w:val="22"/>
          <w:lang w:val="en-GB"/>
        </w:rPr>
        <w:t xml:space="preserve"> vital</w:t>
      </w:r>
      <w:r w:rsidRPr="00FA443B">
        <w:rPr>
          <w:sz w:val="22"/>
          <w:szCs w:val="22"/>
          <w:lang w:val="en-GB"/>
        </w:rPr>
        <w:t xml:space="preserve"> role in the hydrological process of ecosystems. This amount of water retained by vegetation canopies plays a significant role in the hydrological balance equation</w:t>
      </w:r>
      <w:r w:rsidR="0013281D" w:rsidRPr="00FA443B">
        <w:rPr>
          <w:sz w:val="22"/>
          <w:szCs w:val="22"/>
          <w:lang w:val="en-GB"/>
        </w:rPr>
        <w:t>. It,</w:t>
      </w:r>
      <w:r w:rsidRPr="00FA443B">
        <w:rPr>
          <w:sz w:val="22"/>
          <w:szCs w:val="22"/>
          <w:lang w:val="en-GB"/>
        </w:rPr>
        <w:t xml:space="preserve"> therefore</w:t>
      </w:r>
      <w:r w:rsidR="0013281D" w:rsidRPr="00FA443B">
        <w:rPr>
          <w:sz w:val="22"/>
          <w:szCs w:val="22"/>
          <w:lang w:val="en-GB"/>
        </w:rPr>
        <w:t>,</w:t>
      </w:r>
      <w:r w:rsidRPr="00FA443B">
        <w:rPr>
          <w:sz w:val="22"/>
          <w:szCs w:val="22"/>
          <w:lang w:val="en-GB"/>
        </w:rPr>
        <w:t xml:space="preserve"> cannot be neglected</w:t>
      </w:r>
      <w:r w:rsidR="0013281D" w:rsidRPr="00FA443B">
        <w:rPr>
          <w:sz w:val="22"/>
          <w:szCs w:val="22"/>
          <w:lang w:val="en-GB"/>
        </w:rPr>
        <w:t>;</w:t>
      </w:r>
      <w:r w:rsidRPr="00FA443B">
        <w:rPr>
          <w:sz w:val="22"/>
          <w:szCs w:val="22"/>
          <w:lang w:val="en-GB"/>
        </w:rPr>
        <w:t xml:space="preserve"> in similar studies, it is called interception storage capacity. </w:t>
      </w:r>
      <w:r w:rsidR="0013281D" w:rsidRPr="00FA443B">
        <w:rPr>
          <w:sz w:val="22"/>
          <w:szCs w:val="22"/>
          <w:lang w:val="en-GB"/>
        </w:rPr>
        <w:t>Evaluating</w:t>
      </w:r>
      <w:r w:rsidRPr="00FA443B">
        <w:rPr>
          <w:sz w:val="22"/>
          <w:szCs w:val="22"/>
          <w:lang w:val="en-GB"/>
        </w:rPr>
        <w:t xml:space="preserve"> these time and space variable hydrological parameters are the key elements for the sustainable development of water resources.</w:t>
      </w:r>
      <w:r w:rsidR="00215C14" w:rsidRPr="00FA443B">
        <w:rPr>
          <w:sz w:val="22"/>
          <w:szCs w:val="22"/>
          <w:lang w:val="en-GB"/>
        </w:rPr>
        <w:t xml:space="preserve"> </w:t>
      </w:r>
      <w:r w:rsidRPr="00FA443B">
        <w:rPr>
          <w:sz w:val="22"/>
          <w:szCs w:val="22"/>
          <w:lang w:val="en-GB"/>
        </w:rPr>
        <w:t xml:space="preserve">Over time, several models have been developed </w:t>
      </w:r>
      <w:r w:rsidR="0013281D" w:rsidRPr="00FA443B">
        <w:rPr>
          <w:sz w:val="22"/>
          <w:szCs w:val="22"/>
          <w:lang w:val="en-GB"/>
        </w:rPr>
        <w:t>to estimate</w:t>
      </w:r>
      <w:r w:rsidRPr="00FA443B">
        <w:rPr>
          <w:sz w:val="22"/>
          <w:szCs w:val="22"/>
          <w:lang w:val="en-GB"/>
        </w:rPr>
        <w:t xml:space="preserve"> the amount of rainfall interception</w:t>
      </w:r>
      <w:r w:rsidR="0013281D" w:rsidRPr="00FA443B">
        <w:rPr>
          <w:sz w:val="22"/>
          <w:szCs w:val="22"/>
          <w:lang w:val="en-GB"/>
        </w:rPr>
        <w:t>. Still,</w:t>
      </w:r>
      <w:r w:rsidRPr="00FA443B">
        <w:rPr>
          <w:sz w:val="22"/>
          <w:szCs w:val="22"/>
          <w:lang w:val="en-GB"/>
        </w:rPr>
        <w:t xml:space="preserve"> the most used/known are the Gash and Rutter model</w:t>
      </w:r>
      <w:r w:rsidR="0013281D" w:rsidRPr="00FA443B">
        <w:rPr>
          <w:sz w:val="22"/>
          <w:szCs w:val="22"/>
          <w:lang w:val="en-GB"/>
        </w:rPr>
        <w:t>s</w:t>
      </w:r>
      <w:r w:rsidRPr="00FA443B">
        <w:rPr>
          <w:sz w:val="22"/>
          <w:szCs w:val="22"/>
          <w:lang w:val="en-GB"/>
        </w:rPr>
        <w:t xml:space="preserve">, </w:t>
      </w:r>
      <w:r w:rsidR="0013281D" w:rsidRPr="00FA443B">
        <w:rPr>
          <w:sz w:val="22"/>
          <w:szCs w:val="22"/>
          <w:lang w:val="en-GB"/>
        </w:rPr>
        <w:t>which have the canopy storage capacity as the basic component</w:t>
      </w:r>
      <w:r w:rsidRPr="00FA443B">
        <w:rPr>
          <w:sz w:val="22"/>
          <w:szCs w:val="22"/>
          <w:lang w:val="en-GB"/>
        </w:rPr>
        <w:t>. The two rainfall interception models, the Rutter and Gash models</w:t>
      </w:r>
      <w:r w:rsidR="0013281D" w:rsidRPr="00FA443B">
        <w:rPr>
          <w:sz w:val="22"/>
          <w:szCs w:val="22"/>
          <w:lang w:val="en-GB"/>
        </w:rPr>
        <w:t>,</w:t>
      </w:r>
      <w:r w:rsidRPr="00FA443B">
        <w:rPr>
          <w:sz w:val="22"/>
          <w:szCs w:val="22"/>
          <w:lang w:val="en-GB"/>
        </w:rPr>
        <w:t xml:space="preserve"> are different, the first being a conceptual model and the second being an analytical model (</w:t>
      </w:r>
      <w:proofErr w:type="spellStart"/>
      <w:r w:rsidRPr="00FA443B">
        <w:rPr>
          <w:sz w:val="22"/>
          <w:szCs w:val="22"/>
          <w:lang w:val="en-GB"/>
        </w:rPr>
        <w:t>Muzylo</w:t>
      </w:r>
      <w:proofErr w:type="spellEnd"/>
      <w:r w:rsidRPr="00FA443B">
        <w:rPr>
          <w:sz w:val="22"/>
          <w:szCs w:val="22"/>
          <w:lang w:val="en-GB"/>
        </w:rPr>
        <w:t xml:space="preserve"> et al. 2009)</w:t>
      </w:r>
      <w:r w:rsidR="00C95C91" w:rsidRPr="00FA443B">
        <w:rPr>
          <w:sz w:val="22"/>
          <w:szCs w:val="22"/>
          <w:lang w:val="en-GB"/>
        </w:rPr>
        <w:t>.</w:t>
      </w:r>
    </w:p>
    <w:p w14:paraId="79E4876B" w14:textId="04D7C483" w:rsidR="00215C14" w:rsidRPr="00FA443B" w:rsidRDefault="00780CD1" w:rsidP="00D91E1C">
      <w:pPr>
        <w:suppressAutoHyphens w:val="0"/>
        <w:ind w:firstLine="284"/>
        <w:jc w:val="both"/>
        <w:rPr>
          <w:sz w:val="22"/>
          <w:szCs w:val="22"/>
          <w:lang w:val="en-GB"/>
        </w:rPr>
      </w:pPr>
      <w:r w:rsidRPr="00FA443B">
        <w:rPr>
          <w:sz w:val="22"/>
          <w:szCs w:val="22"/>
          <w:lang w:val="en-GB"/>
        </w:rPr>
        <w:lastRenderedPageBreak/>
        <w:t>The database available for this paper/research is not sufficient, so the quantification of these hydrological parameters by traditional methods is limited, therefore</w:t>
      </w:r>
      <w:r w:rsidR="0013281D" w:rsidRPr="00FA443B">
        <w:rPr>
          <w:sz w:val="22"/>
          <w:szCs w:val="22"/>
          <w:lang w:val="en-GB"/>
        </w:rPr>
        <w:t>,</w:t>
      </w:r>
      <w:r w:rsidRPr="00FA443B">
        <w:rPr>
          <w:sz w:val="22"/>
          <w:szCs w:val="22"/>
          <w:lang w:val="en-GB"/>
        </w:rPr>
        <w:t xml:space="preserve"> satellite images were used. One of the parameters estimated based on remote sensing and used in </w:t>
      </w:r>
      <w:r w:rsidR="0013281D" w:rsidRPr="00FA443B">
        <w:rPr>
          <w:sz w:val="22"/>
          <w:szCs w:val="22"/>
          <w:lang w:val="en-GB"/>
        </w:rPr>
        <w:t>calculating</w:t>
      </w:r>
      <w:r w:rsidRPr="00FA443B">
        <w:rPr>
          <w:sz w:val="22"/>
          <w:szCs w:val="22"/>
          <w:lang w:val="en-GB"/>
        </w:rPr>
        <w:t xml:space="preserve"> precipitation interception is the leaf surface index (LAI).</w:t>
      </w:r>
    </w:p>
    <w:p w14:paraId="4F2BFBF2" w14:textId="2B31732A" w:rsidR="00780CD1" w:rsidRPr="00FA443B" w:rsidRDefault="0013281D" w:rsidP="00D91E1C">
      <w:pPr>
        <w:suppressAutoHyphens w:val="0"/>
        <w:ind w:firstLine="284"/>
        <w:jc w:val="both"/>
        <w:rPr>
          <w:sz w:val="22"/>
          <w:szCs w:val="22"/>
          <w:lang w:val="en-GB"/>
        </w:rPr>
      </w:pPr>
      <w:r w:rsidRPr="00FA443B">
        <w:rPr>
          <w:sz w:val="22"/>
          <w:szCs w:val="22"/>
          <w:lang w:val="en-GB"/>
        </w:rPr>
        <w:t>Compared to hardwood forests, softwood forests retain more water from the</w:t>
      </w:r>
      <w:r w:rsidR="00780CD1" w:rsidRPr="00FA443B">
        <w:rPr>
          <w:sz w:val="22"/>
          <w:szCs w:val="22"/>
          <w:lang w:val="en-GB"/>
        </w:rPr>
        <w:t xml:space="preserve"> atmospheric precipitation</w:t>
      </w:r>
      <w:r w:rsidRPr="00FA443B">
        <w:rPr>
          <w:sz w:val="22"/>
          <w:szCs w:val="22"/>
          <w:lang w:val="en-GB"/>
        </w:rPr>
        <w:t>. I</w:t>
      </w:r>
      <w:r w:rsidR="00780CD1" w:rsidRPr="00FA443B">
        <w:rPr>
          <w:sz w:val="22"/>
          <w:szCs w:val="22"/>
          <w:lang w:val="en-GB"/>
        </w:rPr>
        <w:t>n</w:t>
      </w:r>
      <w:r w:rsidR="00FA443B">
        <w:rPr>
          <w:sz w:val="22"/>
          <w:szCs w:val="22"/>
          <w:lang w:val="en-GB"/>
        </w:rPr>
        <w:t> </w:t>
      </w:r>
      <w:r w:rsidR="00780CD1" w:rsidRPr="00FA443B">
        <w:rPr>
          <w:sz w:val="22"/>
          <w:szCs w:val="22"/>
          <w:lang w:val="en-GB"/>
        </w:rPr>
        <w:t>the case of spruce and fir species, the water retention can reach up to 80%.</w:t>
      </w:r>
    </w:p>
    <w:p w14:paraId="656D584A" w14:textId="7C5DC4E1" w:rsidR="00CA4EF4" w:rsidRPr="00FA443B" w:rsidRDefault="00CA4EF4" w:rsidP="00D91E1C">
      <w:pPr>
        <w:suppressAutoHyphens w:val="0"/>
        <w:ind w:firstLine="284"/>
        <w:jc w:val="both"/>
        <w:rPr>
          <w:sz w:val="22"/>
          <w:szCs w:val="22"/>
          <w:lang w:val="en-GB"/>
        </w:rPr>
      </w:pPr>
      <w:r w:rsidRPr="00FA443B">
        <w:rPr>
          <w:sz w:val="22"/>
          <w:szCs w:val="22"/>
          <w:lang w:val="en-GB"/>
        </w:rPr>
        <w:t>The main objective of this study is to analy</w:t>
      </w:r>
      <w:r w:rsidR="0013281D" w:rsidRPr="00FA443B">
        <w:rPr>
          <w:sz w:val="22"/>
          <w:szCs w:val="22"/>
          <w:lang w:val="en-GB"/>
        </w:rPr>
        <w:t>s</w:t>
      </w:r>
      <w:r w:rsidRPr="00FA443B">
        <w:rPr>
          <w:sz w:val="22"/>
          <w:szCs w:val="22"/>
          <w:lang w:val="en-GB"/>
        </w:rPr>
        <w:t>e the existing relationship between forest ecosystems and precipitation using modern tools in the field of remote sensing and geographic information systems. Based on the images taken from the Rapid Eye system, several vegetation indices were determined that offer an</w:t>
      </w:r>
      <w:r w:rsidR="00FA443B">
        <w:rPr>
          <w:sz w:val="22"/>
          <w:szCs w:val="22"/>
          <w:lang w:val="en-GB"/>
        </w:rPr>
        <w:t> </w:t>
      </w:r>
      <w:r w:rsidRPr="00FA443B">
        <w:rPr>
          <w:sz w:val="22"/>
          <w:szCs w:val="22"/>
          <w:lang w:val="en-GB"/>
        </w:rPr>
        <w:t>overall vision in the monitoring process of the analy</w:t>
      </w:r>
      <w:r w:rsidR="0013281D" w:rsidRPr="00FA443B">
        <w:rPr>
          <w:sz w:val="22"/>
          <w:szCs w:val="22"/>
          <w:lang w:val="en-GB"/>
        </w:rPr>
        <w:t>s</w:t>
      </w:r>
      <w:r w:rsidRPr="00FA443B">
        <w:rPr>
          <w:sz w:val="22"/>
          <w:szCs w:val="22"/>
          <w:lang w:val="en-GB"/>
        </w:rPr>
        <w:t xml:space="preserve">ed forest ecosystem located in Romania </w:t>
      </w:r>
      <w:r w:rsidR="00D91E1C" w:rsidRPr="00FA443B">
        <w:rPr>
          <w:sz w:val="22"/>
          <w:szCs w:val="22"/>
          <w:lang w:val="en-GB"/>
        </w:rPr>
        <w:t>–</w:t>
      </w:r>
      <w:r w:rsidRPr="00FA443B">
        <w:rPr>
          <w:sz w:val="22"/>
          <w:szCs w:val="22"/>
          <w:lang w:val="en-GB"/>
        </w:rPr>
        <w:t xml:space="preserve"> </w:t>
      </w:r>
      <w:proofErr w:type="spellStart"/>
      <w:r w:rsidRPr="00FA443B">
        <w:rPr>
          <w:sz w:val="22"/>
          <w:szCs w:val="22"/>
          <w:lang w:val="en-GB"/>
        </w:rPr>
        <w:t>Hunedoare</w:t>
      </w:r>
      <w:proofErr w:type="spellEnd"/>
      <w:r w:rsidRPr="00FA443B">
        <w:rPr>
          <w:sz w:val="22"/>
          <w:szCs w:val="22"/>
          <w:lang w:val="en-GB"/>
        </w:rPr>
        <w:t xml:space="preserve"> County.</w:t>
      </w:r>
    </w:p>
    <w:p w14:paraId="2EE105DF" w14:textId="77777777" w:rsidR="00780CD1" w:rsidRPr="00FA443B" w:rsidRDefault="007D401B" w:rsidP="00D91E1C">
      <w:pPr>
        <w:pStyle w:val="Rn1"/>
        <w:suppressAutoHyphens w:val="0"/>
        <w:rPr>
          <w:lang w:val="en-GB"/>
        </w:rPr>
      </w:pPr>
      <w:r w:rsidRPr="00FA443B">
        <w:rPr>
          <w:lang w:val="en-GB"/>
        </w:rPr>
        <w:t>2. Materials and Methods</w:t>
      </w:r>
    </w:p>
    <w:p w14:paraId="09AB0093" w14:textId="77777777" w:rsidR="00780CD1" w:rsidRPr="00FA443B" w:rsidRDefault="00780CD1" w:rsidP="00D91E1C">
      <w:pPr>
        <w:pStyle w:val="Rn2"/>
        <w:suppressAutoHyphens w:val="0"/>
        <w:rPr>
          <w:lang w:val="en-GB"/>
        </w:rPr>
      </w:pPr>
      <w:r w:rsidRPr="00FA443B">
        <w:rPr>
          <w:lang w:val="en-GB"/>
        </w:rPr>
        <w:t>2.1. Study area</w:t>
      </w:r>
    </w:p>
    <w:p w14:paraId="0041C29A" w14:textId="1F108DEA" w:rsidR="00F66921" w:rsidRPr="00FA443B" w:rsidRDefault="00780CD1" w:rsidP="00D91E1C">
      <w:pPr>
        <w:suppressAutoHyphens w:val="0"/>
        <w:ind w:firstLine="284"/>
        <w:jc w:val="both"/>
        <w:rPr>
          <w:sz w:val="22"/>
          <w:szCs w:val="22"/>
          <w:lang w:val="en-GB"/>
        </w:rPr>
      </w:pPr>
      <w:r w:rsidRPr="00FA443B">
        <w:rPr>
          <w:sz w:val="22"/>
          <w:szCs w:val="22"/>
          <w:lang w:val="en-GB"/>
        </w:rPr>
        <w:t xml:space="preserve">The study area is </w:t>
      </w:r>
      <w:r w:rsidR="0013281D" w:rsidRPr="00FA443B">
        <w:rPr>
          <w:sz w:val="22"/>
          <w:szCs w:val="22"/>
          <w:lang w:val="en-GB"/>
        </w:rPr>
        <w:t>predominantly mountainous</w:t>
      </w:r>
      <w:r w:rsidRPr="00FA443B">
        <w:rPr>
          <w:sz w:val="22"/>
          <w:szCs w:val="22"/>
          <w:lang w:val="en-GB"/>
        </w:rPr>
        <w:t xml:space="preserve"> in Hunedoara County near the town of </w:t>
      </w:r>
      <w:proofErr w:type="spellStart"/>
      <w:r w:rsidRPr="00FA443B">
        <w:rPr>
          <w:sz w:val="22"/>
          <w:szCs w:val="22"/>
          <w:lang w:val="en-GB"/>
        </w:rPr>
        <w:t>Hateg</w:t>
      </w:r>
      <w:proofErr w:type="spellEnd"/>
      <w:r w:rsidRPr="00FA443B">
        <w:rPr>
          <w:sz w:val="22"/>
          <w:szCs w:val="22"/>
          <w:lang w:val="en-GB"/>
        </w:rPr>
        <w:t xml:space="preserve"> and the </w:t>
      </w:r>
      <w:proofErr w:type="spellStart"/>
      <w:r w:rsidRPr="00FA443B">
        <w:rPr>
          <w:sz w:val="22"/>
          <w:szCs w:val="22"/>
          <w:lang w:val="en-GB"/>
        </w:rPr>
        <w:t>Retezat</w:t>
      </w:r>
      <w:proofErr w:type="spellEnd"/>
      <w:r w:rsidRPr="00FA443B">
        <w:rPr>
          <w:sz w:val="22"/>
          <w:szCs w:val="22"/>
          <w:lang w:val="en-GB"/>
        </w:rPr>
        <w:t xml:space="preserve"> Mountains and is part of the Mures river basin (Fig.</w:t>
      </w:r>
      <w:r w:rsidR="00854930" w:rsidRPr="00FA443B">
        <w:rPr>
          <w:sz w:val="22"/>
          <w:szCs w:val="22"/>
          <w:lang w:val="en-GB"/>
        </w:rPr>
        <w:t xml:space="preserve"> </w:t>
      </w:r>
      <w:r w:rsidRPr="00FA443B">
        <w:rPr>
          <w:sz w:val="22"/>
          <w:szCs w:val="22"/>
          <w:lang w:val="en-GB"/>
        </w:rPr>
        <w:t>1).</w:t>
      </w:r>
    </w:p>
    <w:p w14:paraId="75D32E16" w14:textId="7BAC7957" w:rsidR="00780CD1" w:rsidRPr="00FA443B" w:rsidRDefault="00780CD1" w:rsidP="00D91E1C">
      <w:pPr>
        <w:suppressAutoHyphens w:val="0"/>
        <w:ind w:firstLine="284"/>
        <w:jc w:val="both"/>
        <w:rPr>
          <w:sz w:val="22"/>
          <w:szCs w:val="22"/>
          <w:lang w:val="en-GB"/>
        </w:rPr>
      </w:pPr>
      <w:r w:rsidRPr="00FA443B">
        <w:rPr>
          <w:sz w:val="22"/>
          <w:szCs w:val="22"/>
          <w:lang w:val="en-GB"/>
        </w:rPr>
        <w:t>The precipitations in the Mures river basin fall in different quantities</w:t>
      </w:r>
      <w:r w:rsidR="0013281D" w:rsidRPr="00FA443B">
        <w:rPr>
          <w:sz w:val="22"/>
          <w:szCs w:val="22"/>
          <w:lang w:val="en-GB"/>
        </w:rPr>
        <w:t>. T</w:t>
      </w:r>
      <w:r w:rsidRPr="00FA443B">
        <w:rPr>
          <w:sz w:val="22"/>
          <w:szCs w:val="22"/>
          <w:lang w:val="en-GB"/>
        </w:rPr>
        <w:t>hus</w:t>
      </w:r>
      <w:r w:rsidR="0013281D" w:rsidRPr="00FA443B">
        <w:rPr>
          <w:sz w:val="22"/>
          <w:szCs w:val="22"/>
          <w:lang w:val="en-GB"/>
        </w:rPr>
        <w:t>,</w:t>
      </w:r>
      <w:r w:rsidRPr="00FA443B">
        <w:rPr>
          <w:sz w:val="22"/>
          <w:szCs w:val="22"/>
          <w:lang w:val="en-GB"/>
        </w:rPr>
        <w:t xml:space="preserve"> in the Carpathian chain compared to the western circulation</w:t>
      </w:r>
      <w:r w:rsidR="0013281D" w:rsidRPr="00FA443B">
        <w:rPr>
          <w:sz w:val="22"/>
          <w:szCs w:val="22"/>
          <w:lang w:val="en-GB"/>
        </w:rPr>
        <w:t>,</w:t>
      </w:r>
      <w:r w:rsidRPr="00FA443B">
        <w:rPr>
          <w:sz w:val="22"/>
          <w:szCs w:val="22"/>
          <w:lang w:val="en-GB"/>
        </w:rPr>
        <w:t xml:space="preserve"> there are considerable differences between the quantities measured at different points from this river basin. The average annual rainfall per basin is between 480 mm and 980 mm, and</w:t>
      </w:r>
      <w:r w:rsidR="00D44ACC">
        <w:rPr>
          <w:sz w:val="22"/>
          <w:szCs w:val="22"/>
          <w:lang w:val="en-GB"/>
        </w:rPr>
        <w:t> </w:t>
      </w:r>
      <w:r w:rsidRPr="00FA443B">
        <w:rPr>
          <w:sz w:val="22"/>
          <w:szCs w:val="22"/>
          <w:lang w:val="en-GB"/>
        </w:rPr>
        <w:t>the multiannual average is 610 mm.</w:t>
      </w:r>
    </w:p>
    <w:p w14:paraId="419BFF46" w14:textId="77777777" w:rsidR="00215C14" w:rsidRPr="00FA443B" w:rsidRDefault="00215C14" w:rsidP="00D91E1C">
      <w:pPr>
        <w:suppressAutoHyphens w:val="0"/>
        <w:ind w:firstLine="284"/>
        <w:jc w:val="both"/>
        <w:rPr>
          <w:sz w:val="22"/>
          <w:szCs w:val="22"/>
          <w:lang w:val="en-GB"/>
        </w:rPr>
      </w:pPr>
    </w:p>
    <w:p w14:paraId="189CFD45" w14:textId="77777777" w:rsidR="00780CD1" w:rsidRPr="00FA443B" w:rsidRDefault="00780CD1" w:rsidP="00D91E1C">
      <w:pPr>
        <w:suppressAutoHyphens w:val="0"/>
        <w:jc w:val="center"/>
        <w:rPr>
          <w:sz w:val="22"/>
          <w:szCs w:val="22"/>
          <w:lang w:val="en-GB"/>
        </w:rPr>
      </w:pPr>
      <w:r w:rsidRPr="00FA443B">
        <w:rPr>
          <w:noProof/>
          <w:sz w:val="22"/>
          <w:szCs w:val="22"/>
          <w:lang w:val="en-GB" w:eastAsia="pl-PL"/>
        </w:rPr>
        <w:drawing>
          <wp:inline distT="0" distB="0" distL="0" distR="0" wp14:anchorId="3DC1B9A0" wp14:editId="40AB9A1A">
            <wp:extent cx="5804886" cy="3075280"/>
            <wp:effectExtent l="19050" t="19050" r="5715" b="0"/>
            <wp:docPr id="1" name="Picture 6" descr="A map of the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map of the mountain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275" cy="3108862"/>
                    </a:xfrm>
                    <a:prstGeom prst="rect">
                      <a:avLst/>
                    </a:prstGeom>
                    <a:noFill/>
                    <a:ln w="6350" cmpd="sng">
                      <a:solidFill>
                        <a:srgbClr val="000000"/>
                      </a:solidFill>
                      <a:miter lim="800000"/>
                      <a:headEnd/>
                      <a:tailEnd/>
                    </a:ln>
                    <a:effectLst/>
                  </pic:spPr>
                </pic:pic>
              </a:graphicData>
            </a:graphic>
          </wp:inline>
        </w:drawing>
      </w:r>
    </w:p>
    <w:p w14:paraId="59ACF590" w14:textId="77777777" w:rsidR="00780CD1" w:rsidRPr="00FA443B" w:rsidRDefault="00780CD1" w:rsidP="00D91E1C">
      <w:pPr>
        <w:pStyle w:val="Rrys"/>
        <w:suppressAutoHyphens w:val="0"/>
        <w:rPr>
          <w:lang w:val="en-GB"/>
        </w:rPr>
      </w:pPr>
      <w:r w:rsidRPr="00FA443B">
        <w:rPr>
          <w:b/>
          <w:lang w:val="en-GB"/>
        </w:rPr>
        <w:t>Fig</w:t>
      </w:r>
      <w:r w:rsidR="00D85B65" w:rsidRPr="00FA443B">
        <w:rPr>
          <w:b/>
          <w:lang w:val="en-GB"/>
        </w:rPr>
        <w:t>.</w:t>
      </w:r>
      <w:r w:rsidRPr="00FA443B">
        <w:rPr>
          <w:b/>
          <w:lang w:val="en-GB"/>
        </w:rPr>
        <w:t xml:space="preserve"> 1.</w:t>
      </w:r>
      <w:r w:rsidRPr="00FA443B">
        <w:rPr>
          <w:lang w:val="en-GB"/>
        </w:rPr>
        <w:t xml:space="preserve"> DEM of Mures catchment</w:t>
      </w:r>
    </w:p>
    <w:p w14:paraId="5B5589AD" w14:textId="77777777" w:rsidR="00780CD1" w:rsidRPr="00FA443B" w:rsidRDefault="00780CD1" w:rsidP="00D91E1C">
      <w:pPr>
        <w:suppressAutoHyphens w:val="0"/>
        <w:jc w:val="both"/>
        <w:rPr>
          <w:sz w:val="22"/>
          <w:szCs w:val="22"/>
          <w:lang w:val="en-GB"/>
        </w:rPr>
      </w:pPr>
    </w:p>
    <w:p w14:paraId="7B8F8F0E" w14:textId="77777777" w:rsidR="00780CD1" w:rsidRPr="00FA443B" w:rsidRDefault="00780CD1" w:rsidP="00D91E1C">
      <w:pPr>
        <w:pStyle w:val="Rn2"/>
        <w:suppressAutoHyphens w:val="0"/>
        <w:rPr>
          <w:lang w:val="en-GB"/>
        </w:rPr>
      </w:pPr>
      <w:r w:rsidRPr="00FA443B">
        <w:rPr>
          <w:lang w:val="en-GB"/>
        </w:rPr>
        <w:t>2.2.</w:t>
      </w:r>
      <w:r w:rsidR="00215C14" w:rsidRPr="00FA443B">
        <w:rPr>
          <w:lang w:val="en-GB"/>
        </w:rPr>
        <w:t xml:space="preserve"> </w:t>
      </w:r>
      <w:r w:rsidRPr="00FA443B">
        <w:rPr>
          <w:lang w:val="en-GB"/>
        </w:rPr>
        <w:t>Satellite system and indices used</w:t>
      </w:r>
    </w:p>
    <w:p w14:paraId="4D700ACA" w14:textId="51F74E26" w:rsidR="00215C14" w:rsidRPr="00FA443B" w:rsidRDefault="00780CD1" w:rsidP="00D91E1C">
      <w:pPr>
        <w:suppressAutoHyphens w:val="0"/>
        <w:ind w:firstLine="284"/>
        <w:jc w:val="both"/>
        <w:rPr>
          <w:sz w:val="22"/>
          <w:szCs w:val="22"/>
          <w:lang w:val="en-GB"/>
        </w:rPr>
      </w:pPr>
      <w:bookmarkStart w:id="4" w:name="_Hlk30701937"/>
      <w:r w:rsidRPr="00FA443B">
        <w:rPr>
          <w:sz w:val="22"/>
          <w:szCs w:val="22"/>
          <w:lang w:val="en-GB"/>
        </w:rPr>
        <w:t>In the analysis</w:t>
      </w:r>
      <w:r w:rsidR="0013281D" w:rsidRPr="00FA443B">
        <w:rPr>
          <w:sz w:val="22"/>
          <w:szCs w:val="22"/>
          <w:lang w:val="en-GB"/>
        </w:rPr>
        <w:t>,</w:t>
      </w:r>
      <w:r w:rsidRPr="00FA443B">
        <w:rPr>
          <w:sz w:val="22"/>
          <w:szCs w:val="22"/>
          <w:lang w:val="en-GB"/>
        </w:rPr>
        <w:t xml:space="preserve"> a satellite scene from 24 August 2019 from the Rapid Eye system (</w:t>
      </w:r>
      <w:proofErr w:type="spellStart"/>
      <w:r w:rsidRPr="00FA443B">
        <w:rPr>
          <w:sz w:val="22"/>
          <w:szCs w:val="22"/>
          <w:lang w:val="en-GB"/>
        </w:rPr>
        <w:t>PlanetTeam</w:t>
      </w:r>
      <w:proofErr w:type="spellEnd"/>
      <w:r w:rsidRPr="00FA443B">
        <w:rPr>
          <w:sz w:val="22"/>
          <w:szCs w:val="22"/>
          <w:lang w:val="en-GB"/>
        </w:rPr>
        <w:t xml:space="preserve">, 2017) </w:t>
      </w:r>
      <w:r w:rsidR="0013281D" w:rsidRPr="00FA443B">
        <w:rPr>
          <w:sz w:val="22"/>
          <w:szCs w:val="22"/>
          <w:lang w:val="en-GB"/>
        </w:rPr>
        <w:t>was</w:t>
      </w:r>
      <w:r w:rsidR="001545F0" w:rsidRPr="00FA443B">
        <w:rPr>
          <w:sz w:val="22"/>
          <w:szCs w:val="22"/>
          <w:lang w:val="en-GB"/>
        </w:rPr>
        <w:t> </w:t>
      </w:r>
      <w:r w:rsidR="0013281D" w:rsidRPr="00FA443B">
        <w:rPr>
          <w:sz w:val="22"/>
          <w:szCs w:val="22"/>
          <w:lang w:val="en-GB"/>
        </w:rPr>
        <w:t xml:space="preserve">used, </w:t>
      </w:r>
      <w:r w:rsidRPr="00FA443B">
        <w:rPr>
          <w:sz w:val="22"/>
          <w:szCs w:val="22"/>
          <w:lang w:val="en-GB"/>
        </w:rPr>
        <w:t>which is composed of 5 spectral bands, namely, Red (630</w:t>
      </w:r>
      <w:r w:rsidR="00D91E1C" w:rsidRPr="00FA443B">
        <w:rPr>
          <w:sz w:val="22"/>
          <w:szCs w:val="22"/>
          <w:lang w:val="en-GB"/>
        </w:rPr>
        <w:t>-</w:t>
      </w:r>
      <w:r w:rsidRPr="00FA443B">
        <w:rPr>
          <w:sz w:val="22"/>
          <w:szCs w:val="22"/>
          <w:lang w:val="en-GB"/>
        </w:rPr>
        <w:t>685 nm), Green (520</w:t>
      </w:r>
      <w:r w:rsidR="00D91E1C" w:rsidRPr="00FA443B">
        <w:rPr>
          <w:sz w:val="22"/>
          <w:szCs w:val="22"/>
          <w:lang w:val="en-GB"/>
        </w:rPr>
        <w:t>-</w:t>
      </w:r>
      <w:r w:rsidRPr="00FA443B">
        <w:rPr>
          <w:sz w:val="22"/>
          <w:szCs w:val="22"/>
          <w:lang w:val="en-GB"/>
        </w:rPr>
        <w:t>590 nm), Blue (440</w:t>
      </w:r>
      <w:r w:rsidR="00D91E1C" w:rsidRPr="00FA443B">
        <w:rPr>
          <w:sz w:val="22"/>
          <w:szCs w:val="22"/>
          <w:lang w:val="en-GB"/>
        </w:rPr>
        <w:t>-</w:t>
      </w:r>
      <w:r w:rsidRPr="00FA443B">
        <w:rPr>
          <w:sz w:val="22"/>
          <w:szCs w:val="22"/>
          <w:lang w:val="en-GB"/>
        </w:rPr>
        <w:t>510 nm), Red Edge (690</w:t>
      </w:r>
      <w:r w:rsidR="00D91E1C" w:rsidRPr="00FA443B">
        <w:rPr>
          <w:sz w:val="22"/>
          <w:szCs w:val="22"/>
          <w:lang w:val="en-GB"/>
        </w:rPr>
        <w:t>-</w:t>
      </w:r>
      <w:r w:rsidRPr="00FA443B">
        <w:rPr>
          <w:sz w:val="22"/>
          <w:szCs w:val="22"/>
          <w:lang w:val="en-GB"/>
        </w:rPr>
        <w:t>730 nm) and Near Infrared (760</w:t>
      </w:r>
      <w:r w:rsidR="00D91E1C" w:rsidRPr="00FA443B">
        <w:rPr>
          <w:sz w:val="22"/>
          <w:szCs w:val="22"/>
          <w:lang w:val="en-GB"/>
        </w:rPr>
        <w:t>-</w:t>
      </w:r>
      <w:r w:rsidRPr="00FA443B">
        <w:rPr>
          <w:sz w:val="22"/>
          <w:szCs w:val="22"/>
          <w:lang w:val="en-GB"/>
        </w:rPr>
        <w:t>850 nm).</w:t>
      </w:r>
    </w:p>
    <w:p w14:paraId="5E5AC737" w14:textId="19331CC3" w:rsidR="00F07ACC" w:rsidRPr="00FA443B" w:rsidRDefault="00780CD1" w:rsidP="00D91E1C">
      <w:pPr>
        <w:suppressAutoHyphens w:val="0"/>
        <w:ind w:firstLine="284"/>
        <w:jc w:val="both"/>
        <w:rPr>
          <w:sz w:val="22"/>
          <w:szCs w:val="22"/>
          <w:lang w:val="en-GB"/>
        </w:rPr>
      </w:pPr>
      <w:r w:rsidRPr="00FA443B">
        <w:rPr>
          <w:sz w:val="22"/>
          <w:szCs w:val="22"/>
          <w:lang w:val="en-GB"/>
        </w:rPr>
        <w:t>Also, for a morphological characteri</w:t>
      </w:r>
      <w:r w:rsidR="0013281D" w:rsidRPr="00FA443B">
        <w:rPr>
          <w:sz w:val="22"/>
          <w:szCs w:val="22"/>
          <w:lang w:val="en-GB"/>
        </w:rPr>
        <w:t>s</w:t>
      </w:r>
      <w:r w:rsidRPr="00FA443B">
        <w:rPr>
          <w:sz w:val="22"/>
          <w:szCs w:val="22"/>
          <w:lang w:val="en-GB"/>
        </w:rPr>
        <w:t>ation of the area, a Digital elevation model was used based on which the Aspect Map and the Slope Map were generated. This data was processed using ArcGIS Pro v. 2.60 software (Fig. 2)</w:t>
      </w:r>
      <w:r w:rsidR="00215C14" w:rsidRPr="00FA443B">
        <w:rPr>
          <w:sz w:val="22"/>
          <w:szCs w:val="22"/>
          <w:lang w:val="en-GB"/>
        </w:rPr>
        <w:t>.</w:t>
      </w:r>
    </w:p>
    <w:p w14:paraId="5B996F08" w14:textId="77777777" w:rsidR="00FC7A62" w:rsidRPr="00FA443B" w:rsidRDefault="00FC7A62" w:rsidP="00D91E1C">
      <w:pPr>
        <w:suppressAutoHyphens w:val="0"/>
        <w:jc w:val="center"/>
        <w:rPr>
          <w:sz w:val="22"/>
          <w:szCs w:val="22"/>
          <w:lang w:val="en-GB"/>
        </w:rPr>
      </w:pPr>
      <w:r w:rsidRPr="00FA443B">
        <w:rPr>
          <w:noProof/>
          <w:sz w:val="22"/>
          <w:szCs w:val="22"/>
          <w:lang w:val="en-GB" w:eastAsia="pl-PL"/>
        </w:rPr>
        <w:lastRenderedPageBreak/>
        <w:drawing>
          <wp:inline distT="0" distB="0" distL="0" distR="0" wp14:anchorId="77ED04E6" wp14:editId="5AE1F426">
            <wp:extent cx="4627880" cy="3213931"/>
            <wp:effectExtent l="0" t="0" r="1270" b="5715"/>
            <wp:docPr id="2098176848" name="Picture 2098176848" descr="A group of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olored circl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4286" cy="3225325"/>
                    </a:xfrm>
                    <a:prstGeom prst="rect">
                      <a:avLst/>
                    </a:prstGeom>
                    <a:noFill/>
                    <a:ln>
                      <a:noFill/>
                    </a:ln>
                  </pic:spPr>
                </pic:pic>
              </a:graphicData>
            </a:graphic>
          </wp:inline>
        </w:drawing>
      </w:r>
    </w:p>
    <w:p w14:paraId="28456EE2" w14:textId="77777777" w:rsidR="00FC7A62" w:rsidRPr="00FA443B" w:rsidRDefault="00FC7A62" w:rsidP="00D91E1C">
      <w:pPr>
        <w:pStyle w:val="Rrys"/>
        <w:suppressAutoHyphens w:val="0"/>
        <w:rPr>
          <w:lang w:val="en-GB"/>
        </w:rPr>
      </w:pPr>
      <w:r w:rsidRPr="00FA443B">
        <w:rPr>
          <w:b/>
          <w:bCs/>
          <w:lang w:val="en-GB"/>
        </w:rPr>
        <w:t>Fig</w:t>
      </w:r>
      <w:r w:rsidR="00D85B65" w:rsidRPr="00FA443B">
        <w:rPr>
          <w:b/>
          <w:bCs/>
          <w:lang w:val="en-GB"/>
        </w:rPr>
        <w:t>.</w:t>
      </w:r>
      <w:r w:rsidRPr="00FA443B">
        <w:rPr>
          <w:b/>
          <w:bCs/>
          <w:lang w:val="en-GB"/>
        </w:rPr>
        <w:t xml:space="preserve"> 2.</w:t>
      </w:r>
      <w:r w:rsidRPr="00FA443B">
        <w:rPr>
          <w:lang w:val="en-GB"/>
        </w:rPr>
        <w:t xml:space="preserve"> Digital Elevation Model, Map of Aspect and Map of Slope</w:t>
      </w:r>
    </w:p>
    <w:p w14:paraId="0ABB99F0" w14:textId="77777777" w:rsidR="00FC7A62" w:rsidRPr="00FA443B" w:rsidRDefault="00FC7A62" w:rsidP="00D91E1C">
      <w:pPr>
        <w:suppressAutoHyphens w:val="0"/>
        <w:ind w:firstLine="284"/>
        <w:jc w:val="both"/>
        <w:rPr>
          <w:sz w:val="22"/>
          <w:szCs w:val="22"/>
          <w:lang w:val="en-GB"/>
        </w:rPr>
      </w:pPr>
    </w:p>
    <w:p w14:paraId="5A0D4AC0" w14:textId="4241588E" w:rsidR="00215C14" w:rsidRPr="00FA443B" w:rsidRDefault="0013281D" w:rsidP="00D91E1C">
      <w:pPr>
        <w:suppressAutoHyphens w:val="0"/>
        <w:ind w:firstLine="284"/>
        <w:jc w:val="both"/>
        <w:rPr>
          <w:sz w:val="22"/>
          <w:szCs w:val="22"/>
          <w:lang w:val="en-GB"/>
        </w:rPr>
      </w:pPr>
      <w:r w:rsidRPr="00FA443B">
        <w:rPr>
          <w:spacing w:val="-4"/>
          <w:sz w:val="22"/>
          <w:szCs w:val="22"/>
          <w:lang w:val="en-GB"/>
        </w:rPr>
        <w:t>T</w:t>
      </w:r>
      <w:r w:rsidR="00F07ACC" w:rsidRPr="00FA443B">
        <w:rPr>
          <w:spacing w:val="-4"/>
          <w:sz w:val="22"/>
          <w:szCs w:val="22"/>
          <w:lang w:val="en-GB"/>
        </w:rPr>
        <w:t>o carry out the proposed research, the NDVI (Normali</w:t>
      </w:r>
      <w:r w:rsidRPr="00FA443B">
        <w:rPr>
          <w:spacing w:val="-4"/>
          <w:sz w:val="22"/>
          <w:szCs w:val="22"/>
          <w:lang w:val="en-GB"/>
        </w:rPr>
        <w:t>s</w:t>
      </w:r>
      <w:r w:rsidR="00F07ACC" w:rsidRPr="00FA443B">
        <w:rPr>
          <w:spacing w:val="-4"/>
          <w:sz w:val="22"/>
          <w:szCs w:val="22"/>
          <w:lang w:val="en-GB"/>
        </w:rPr>
        <w:t xml:space="preserve">ed Difference Vegetation Index) </w:t>
      </w:r>
      <w:r w:rsidR="00F07ACC" w:rsidRPr="00FA443B">
        <w:rPr>
          <w:spacing w:val="-4"/>
          <w:sz w:val="22"/>
          <w:szCs w:val="22"/>
          <w:shd w:val="clear" w:color="auto" w:fill="FFFFFF"/>
          <w:lang w:val="en-GB"/>
        </w:rPr>
        <w:t>(Rouse et al</w:t>
      </w:r>
      <w:r w:rsidR="00C95C91" w:rsidRPr="00FA443B">
        <w:rPr>
          <w:spacing w:val="-4"/>
          <w:sz w:val="22"/>
          <w:szCs w:val="22"/>
          <w:shd w:val="clear" w:color="auto" w:fill="FFFFFF"/>
          <w:lang w:val="en-GB"/>
        </w:rPr>
        <w:t>.</w:t>
      </w:r>
      <w:r w:rsidR="00F07ACC" w:rsidRPr="00FA443B">
        <w:rPr>
          <w:spacing w:val="-4"/>
          <w:sz w:val="22"/>
          <w:szCs w:val="22"/>
          <w:shd w:val="clear" w:color="auto" w:fill="FFFFFF"/>
          <w:lang w:val="en-GB"/>
        </w:rPr>
        <w:t xml:space="preserve"> 1973</w:t>
      </w:r>
      <w:r w:rsidR="00F07ACC" w:rsidRPr="00FA443B">
        <w:rPr>
          <w:spacing w:val="-4"/>
          <w:sz w:val="22"/>
          <w:szCs w:val="22"/>
          <w:lang w:val="en-GB"/>
        </w:rPr>
        <w:t>)</w:t>
      </w:r>
      <w:r w:rsidR="00F07ACC" w:rsidRPr="00FA443B">
        <w:rPr>
          <w:sz w:val="22"/>
          <w:szCs w:val="22"/>
          <w:lang w:val="en-GB"/>
        </w:rPr>
        <w:t xml:space="preserve"> and Leaf Area Index (LAI) were calculated for an analysis of the gas </w:t>
      </w:r>
      <w:r w:rsidR="00D91E1C" w:rsidRPr="00FA443B">
        <w:rPr>
          <w:sz w:val="22"/>
          <w:szCs w:val="22"/>
          <w:lang w:val="en-GB"/>
        </w:rPr>
        <w:t>–</w:t>
      </w:r>
      <w:r w:rsidR="00F07ACC" w:rsidRPr="00FA443B">
        <w:rPr>
          <w:sz w:val="22"/>
          <w:szCs w:val="22"/>
          <w:lang w:val="en-GB"/>
        </w:rPr>
        <w:t xml:space="preserve"> vegetation exchange phenomenon (photosynthesis, evapotranspiration, precipitation interception, carbon flow).</w:t>
      </w:r>
    </w:p>
    <w:p w14:paraId="4AF99B4A" w14:textId="77777777" w:rsidR="007D401B" w:rsidRPr="00FA443B" w:rsidRDefault="00F07ACC" w:rsidP="00E9562C">
      <w:pPr>
        <w:tabs>
          <w:tab w:val="right" w:pos="9638"/>
        </w:tabs>
        <w:suppressAutoHyphens w:val="0"/>
        <w:spacing w:before="120" w:after="120"/>
        <w:ind w:left="3828" w:hanging="33"/>
        <w:jc w:val="both"/>
        <w:rPr>
          <w:sz w:val="22"/>
          <w:szCs w:val="22"/>
          <w:lang w:val="en-GB"/>
        </w:rPr>
      </w:pPr>
      <m:oMath>
        <m:r>
          <m:rPr>
            <m:sty m:val="p"/>
          </m:rPr>
          <w:rPr>
            <w:rFonts w:ascii="Cambria Math" w:hAnsi="Cambria Math"/>
            <w:sz w:val="22"/>
            <w:szCs w:val="22"/>
            <w:lang w:val="en-GB"/>
          </w:rPr>
          <m:t>NDVI=</m:t>
        </m:r>
        <m:d>
          <m:dPr>
            <m:ctrlPr>
              <w:rPr>
                <w:rFonts w:ascii="Cambria Math" w:hAnsi="Cambria Math"/>
                <w:sz w:val="22"/>
                <w:szCs w:val="22"/>
                <w:lang w:val="en-GB"/>
              </w:rPr>
            </m:ctrlPr>
          </m:dPr>
          <m:e>
            <m:f>
              <m:fPr>
                <m:ctrlPr>
                  <w:rPr>
                    <w:rFonts w:ascii="Cambria Math" w:hAnsi="Cambria Math"/>
                    <w:sz w:val="22"/>
                    <w:szCs w:val="22"/>
                    <w:lang w:val="en-GB"/>
                  </w:rPr>
                </m:ctrlPr>
              </m:fPr>
              <m:num>
                <m:r>
                  <m:rPr>
                    <m:sty m:val="p"/>
                  </m:rPr>
                  <w:rPr>
                    <w:rFonts w:ascii="Cambria Math" w:hAnsi="Cambria Math"/>
                    <w:sz w:val="22"/>
                    <w:szCs w:val="22"/>
                    <w:lang w:val="en-GB"/>
                  </w:rPr>
                  <m:t>NIR-Red</m:t>
                </m:r>
              </m:num>
              <m:den>
                <m:r>
                  <m:rPr>
                    <m:sty m:val="p"/>
                  </m:rPr>
                  <w:rPr>
                    <w:rFonts w:ascii="Cambria Math" w:hAnsi="Cambria Math"/>
                    <w:sz w:val="22"/>
                    <w:szCs w:val="22"/>
                    <w:lang w:val="en-GB"/>
                  </w:rPr>
                  <m:t>NIR+Red</m:t>
                </m:r>
              </m:den>
            </m:f>
          </m:e>
        </m:d>
      </m:oMath>
      <w:r w:rsidRPr="00FA443B">
        <w:rPr>
          <w:sz w:val="22"/>
          <w:szCs w:val="22"/>
          <w:lang w:val="en-GB"/>
        </w:rPr>
        <w:tab/>
        <w:t>(1)</w:t>
      </w:r>
    </w:p>
    <w:p w14:paraId="64C7432B" w14:textId="77777777" w:rsidR="00780CD1" w:rsidRPr="00FA443B" w:rsidRDefault="00780CD1" w:rsidP="00D91E1C">
      <w:pPr>
        <w:pStyle w:val="Rn2"/>
        <w:suppressAutoHyphens w:val="0"/>
        <w:rPr>
          <w:lang w:val="en-GB"/>
        </w:rPr>
      </w:pPr>
      <w:r w:rsidRPr="00FA443B">
        <w:rPr>
          <w:lang w:val="en-GB"/>
        </w:rPr>
        <w:t>2.3</w:t>
      </w:r>
      <w:r w:rsidR="007D401B" w:rsidRPr="00FA443B">
        <w:rPr>
          <w:lang w:val="en-GB"/>
        </w:rPr>
        <w:t>.</w:t>
      </w:r>
      <w:r w:rsidR="0060791D" w:rsidRPr="00FA443B">
        <w:rPr>
          <w:lang w:val="en-GB"/>
        </w:rPr>
        <w:t xml:space="preserve"> </w:t>
      </w:r>
      <w:r w:rsidRPr="00FA443B">
        <w:rPr>
          <w:lang w:val="en-GB"/>
        </w:rPr>
        <w:t xml:space="preserve">Hydrological </w:t>
      </w:r>
      <w:proofErr w:type="spellStart"/>
      <w:r w:rsidRPr="00FA443B">
        <w:rPr>
          <w:lang w:val="en-GB"/>
        </w:rPr>
        <w:t>modeling</w:t>
      </w:r>
      <w:proofErr w:type="spellEnd"/>
    </w:p>
    <w:p w14:paraId="4B68A7EE" w14:textId="5FEF07D1" w:rsidR="00DD37AB" w:rsidRPr="00FA443B" w:rsidRDefault="00DD37AB" w:rsidP="00D91E1C">
      <w:pPr>
        <w:suppressAutoHyphens w:val="0"/>
        <w:ind w:firstLine="284"/>
        <w:jc w:val="both"/>
        <w:rPr>
          <w:sz w:val="22"/>
          <w:szCs w:val="22"/>
          <w:lang w:val="en-GB"/>
        </w:rPr>
      </w:pPr>
      <w:r w:rsidRPr="00FA443B">
        <w:rPr>
          <w:sz w:val="22"/>
          <w:szCs w:val="22"/>
          <w:lang w:val="en-GB"/>
        </w:rPr>
        <w:t>With the help of multispectral images and the NDVI index, the vegetation variables are determined, namely the Leaf Area Index (LAI) parameter, used in many hydrological models to determine evapotranspiration. The vegetation standardi</w:t>
      </w:r>
      <w:r w:rsidR="0013281D" w:rsidRPr="00FA443B">
        <w:rPr>
          <w:sz w:val="22"/>
          <w:szCs w:val="22"/>
          <w:lang w:val="en-GB"/>
        </w:rPr>
        <w:t>s</w:t>
      </w:r>
      <w:r w:rsidRPr="00FA443B">
        <w:rPr>
          <w:sz w:val="22"/>
          <w:szCs w:val="22"/>
          <w:lang w:val="en-GB"/>
        </w:rPr>
        <w:t>ation difference index (NDVI) is one of the most used indices for monitoring vegetation dynamics globally (Vrieling et al. 2013), with values between -1 and 1.</w:t>
      </w:r>
    </w:p>
    <w:p w14:paraId="08FF311A" w14:textId="77777777" w:rsidR="00DD37AB" w:rsidRPr="00FA443B" w:rsidRDefault="00DD37AB" w:rsidP="00D91E1C">
      <w:pPr>
        <w:suppressAutoHyphens w:val="0"/>
        <w:ind w:firstLine="284"/>
        <w:jc w:val="both"/>
        <w:rPr>
          <w:sz w:val="22"/>
          <w:szCs w:val="22"/>
          <w:lang w:val="en-GB"/>
        </w:rPr>
      </w:pPr>
      <w:r w:rsidRPr="00FA443B">
        <w:rPr>
          <w:sz w:val="22"/>
          <w:szCs w:val="22"/>
          <w:lang w:val="en-GB"/>
        </w:rPr>
        <w:t xml:space="preserve">This paper uses the relation between LAI and NDVI, using the reflection properties of vegetation to assess the vegetation cover of the study area. The relation between the NDVI and LAI parameters is taken over from </w:t>
      </w:r>
      <w:proofErr w:type="spellStart"/>
      <w:r w:rsidRPr="00FA443B">
        <w:rPr>
          <w:sz w:val="22"/>
          <w:szCs w:val="22"/>
          <w:lang w:val="en-GB"/>
        </w:rPr>
        <w:t>Tabarant</w:t>
      </w:r>
      <w:proofErr w:type="spellEnd"/>
      <w:r w:rsidRPr="00FA443B">
        <w:rPr>
          <w:sz w:val="22"/>
          <w:szCs w:val="22"/>
          <w:lang w:val="en-GB"/>
        </w:rPr>
        <w:t xml:space="preserve"> (2000):</w:t>
      </w:r>
    </w:p>
    <w:p w14:paraId="410B6B8A" w14:textId="77777777" w:rsidR="00DD37AB" w:rsidRPr="00FA443B" w:rsidRDefault="00DD37AB" w:rsidP="00E9562C">
      <w:pPr>
        <w:tabs>
          <w:tab w:val="right" w:pos="9638"/>
        </w:tabs>
        <w:suppressAutoHyphens w:val="0"/>
        <w:spacing w:before="120" w:after="120"/>
        <w:ind w:left="3119" w:hanging="33"/>
        <w:jc w:val="both"/>
        <w:rPr>
          <w:sz w:val="22"/>
          <w:szCs w:val="22"/>
          <w:lang w:val="en-GB"/>
        </w:rPr>
      </w:pPr>
      <m:oMath>
        <m:r>
          <m:rPr>
            <m:sty m:val="p"/>
          </m:rPr>
          <w:rPr>
            <w:rFonts w:ascii="Cambria Math" w:hAnsi="Cambria Math"/>
            <w:sz w:val="22"/>
            <w:szCs w:val="22"/>
            <w:lang w:val="en-GB"/>
          </w:rPr>
          <m:t>LAI=8.238*NDVI - 2.93</m:t>
        </m:r>
      </m:oMath>
      <w:r w:rsidR="00204D31" w:rsidRPr="00FA443B">
        <w:rPr>
          <w:sz w:val="22"/>
          <w:szCs w:val="22"/>
          <w:lang w:val="en-GB"/>
        </w:rPr>
        <w:tab/>
        <w:t>(2)</w:t>
      </w:r>
    </w:p>
    <w:p w14:paraId="6E2976B4" w14:textId="3F995B8C" w:rsidR="00DD37AB" w:rsidRPr="00FA443B" w:rsidRDefault="00DD37AB" w:rsidP="00D91E1C">
      <w:pPr>
        <w:suppressAutoHyphens w:val="0"/>
        <w:ind w:firstLine="284"/>
        <w:jc w:val="both"/>
        <w:rPr>
          <w:sz w:val="22"/>
          <w:szCs w:val="22"/>
          <w:lang w:val="en-GB"/>
        </w:rPr>
      </w:pPr>
      <w:r w:rsidRPr="00FA443B">
        <w:rPr>
          <w:sz w:val="22"/>
          <w:szCs w:val="22"/>
          <w:lang w:val="en-GB"/>
        </w:rPr>
        <w:t xml:space="preserve">The storage capacity depends on the </w:t>
      </w:r>
      <w:r w:rsidR="0013281D" w:rsidRPr="00FA443B">
        <w:rPr>
          <w:sz w:val="22"/>
          <w:szCs w:val="22"/>
          <w:lang w:val="en-GB"/>
        </w:rPr>
        <w:t>vegetation type; thus, the capacity of a coniferous forest differs</w:t>
      </w:r>
      <w:r w:rsidRPr="00FA443B">
        <w:rPr>
          <w:sz w:val="22"/>
          <w:szCs w:val="22"/>
          <w:lang w:val="en-GB"/>
        </w:rPr>
        <w:t xml:space="preserve"> from that of deciduous trees. The maximum storage in the canopies parameter (Smax) is directly related to the LAI parameter, and </w:t>
      </w:r>
      <w:r w:rsidR="0013281D" w:rsidRPr="00FA443B">
        <w:rPr>
          <w:sz w:val="22"/>
          <w:szCs w:val="22"/>
          <w:lang w:val="en-GB"/>
        </w:rPr>
        <w:t>to determine the calculation method,</w:t>
      </w:r>
      <w:r w:rsidRPr="00FA443B">
        <w:rPr>
          <w:sz w:val="22"/>
          <w:szCs w:val="22"/>
          <w:lang w:val="en-GB"/>
        </w:rPr>
        <w:t xml:space="preserve"> they will be adapted according to the </w:t>
      </w:r>
      <w:r w:rsidR="0013281D" w:rsidRPr="00FA443B">
        <w:rPr>
          <w:sz w:val="22"/>
          <w:szCs w:val="22"/>
          <w:lang w:val="en-GB"/>
        </w:rPr>
        <w:t>vegetation types</w:t>
      </w:r>
      <w:r w:rsidRPr="00FA443B">
        <w:rPr>
          <w:sz w:val="22"/>
          <w:szCs w:val="22"/>
          <w:lang w:val="en-GB"/>
        </w:rPr>
        <w:t>.</w:t>
      </w:r>
      <w:r w:rsidR="00FC7A62" w:rsidRPr="00FA443B">
        <w:rPr>
          <w:sz w:val="22"/>
          <w:szCs w:val="22"/>
          <w:lang w:val="en-GB"/>
        </w:rPr>
        <w:t xml:space="preserve"> </w:t>
      </w:r>
      <w:r w:rsidRPr="00FA443B">
        <w:rPr>
          <w:sz w:val="22"/>
          <w:szCs w:val="22"/>
          <w:lang w:val="en-GB"/>
        </w:rPr>
        <w:t xml:space="preserve">In recent years, land use has undergone </w:t>
      </w:r>
      <w:r w:rsidR="0013281D" w:rsidRPr="00FA443B">
        <w:rPr>
          <w:sz w:val="22"/>
          <w:szCs w:val="22"/>
          <w:lang w:val="en-GB"/>
        </w:rPr>
        <w:t>significant</w:t>
      </w:r>
      <w:r w:rsidRPr="00FA443B">
        <w:rPr>
          <w:sz w:val="22"/>
          <w:szCs w:val="22"/>
          <w:lang w:val="en-GB"/>
        </w:rPr>
        <w:t xml:space="preserve"> changes</w:t>
      </w:r>
      <w:r w:rsidR="0013281D" w:rsidRPr="00FA443B">
        <w:rPr>
          <w:sz w:val="22"/>
          <w:szCs w:val="22"/>
          <w:lang w:val="en-GB"/>
        </w:rPr>
        <w:t>. T</w:t>
      </w:r>
      <w:r w:rsidRPr="00FA443B">
        <w:rPr>
          <w:sz w:val="22"/>
          <w:szCs w:val="22"/>
          <w:lang w:val="en-GB"/>
        </w:rPr>
        <w:t>his aspect participates along with other factors in climate change both in our country and globally. The rainfall retention capacity depends on the respective area's category/</w:t>
      </w:r>
      <w:r w:rsidR="0013281D" w:rsidRPr="00FA443B">
        <w:rPr>
          <w:sz w:val="22"/>
          <w:szCs w:val="22"/>
          <w:lang w:val="en-GB"/>
        </w:rPr>
        <w:t>land cover types</w:t>
      </w:r>
      <w:r w:rsidRPr="00FA443B">
        <w:rPr>
          <w:sz w:val="22"/>
          <w:szCs w:val="22"/>
          <w:lang w:val="en-GB"/>
        </w:rPr>
        <w:t>.</w:t>
      </w:r>
    </w:p>
    <w:p w14:paraId="47BBD4F8" w14:textId="7C4D7F66" w:rsidR="00DD37AB" w:rsidRPr="00FA443B" w:rsidRDefault="00DD37AB" w:rsidP="00D91E1C">
      <w:pPr>
        <w:suppressAutoHyphens w:val="0"/>
        <w:ind w:firstLine="284"/>
        <w:jc w:val="both"/>
        <w:rPr>
          <w:sz w:val="22"/>
          <w:szCs w:val="22"/>
          <w:lang w:val="en-GB"/>
        </w:rPr>
      </w:pPr>
      <w:r w:rsidRPr="00FA443B">
        <w:rPr>
          <w:sz w:val="22"/>
          <w:szCs w:val="22"/>
          <w:lang w:val="en-GB"/>
        </w:rPr>
        <w:t xml:space="preserve">These land use changes disrupt the hydrological cycle of the river basin, in which there are changes between the input and output parameters of the system. </w:t>
      </w:r>
      <w:r w:rsidRPr="00FA443B">
        <w:rPr>
          <w:spacing w:val="-2"/>
          <w:sz w:val="22"/>
          <w:szCs w:val="22"/>
          <w:lang w:val="en-GB"/>
        </w:rPr>
        <w:t>Some anthropogenic activities such as deforestation and overgrazing reduce evaporation and initiate a feedback mechanism that leads to decreased rainfall (</w:t>
      </w:r>
      <w:r w:rsidR="00204D31" w:rsidRPr="00FA443B">
        <w:rPr>
          <w:spacing w:val="-2"/>
          <w:sz w:val="22"/>
          <w:szCs w:val="22"/>
          <w:lang w:val="en-GB"/>
        </w:rPr>
        <w:t>CLC 2006</w:t>
      </w:r>
      <w:r w:rsidR="00373E1A" w:rsidRPr="00FA443B">
        <w:rPr>
          <w:spacing w:val="-2"/>
          <w:sz w:val="22"/>
          <w:szCs w:val="22"/>
          <w:lang w:val="en-GB"/>
        </w:rPr>
        <w:t>,</w:t>
      </w:r>
      <w:r w:rsidR="00204D31" w:rsidRPr="00FA443B">
        <w:rPr>
          <w:spacing w:val="-2"/>
          <w:sz w:val="22"/>
          <w:szCs w:val="22"/>
          <w:lang w:val="en-GB"/>
        </w:rPr>
        <w:t xml:space="preserve"> CLC 2012</w:t>
      </w:r>
      <w:r w:rsidR="00373E1A" w:rsidRPr="00FA443B">
        <w:rPr>
          <w:spacing w:val="-2"/>
          <w:sz w:val="22"/>
          <w:szCs w:val="22"/>
          <w:lang w:val="en-GB"/>
        </w:rPr>
        <w:t>,</w:t>
      </w:r>
      <w:r w:rsidR="00204D31" w:rsidRPr="00FA443B">
        <w:rPr>
          <w:spacing w:val="-2"/>
          <w:sz w:val="22"/>
          <w:szCs w:val="22"/>
          <w:lang w:val="en-GB"/>
        </w:rPr>
        <w:t xml:space="preserve"> CLC 2018</w:t>
      </w:r>
      <w:r w:rsidRPr="00FA443B">
        <w:rPr>
          <w:spacing w:val="-2"/>
          <w:sz w:val="22"/>
          <w:szCs w:val="22"/>
          <w:lang w:val="en-GB"/>
        </w:rPr>
        <w:t>) and urbani</w:t>
      </w:r>
      <w:r w:rsidR="0013281D" w:rsidRPr="00FA443B">
        <w:rPr>
          <w:spacing w:val="-2"/>
          <w:sz w:val="22"/>
          <w:szCs w:val="22"/>
          <w:lang w:val="en-GB"/>
        </w:rPr>
        <w:t>s</w:t>
      </w:r>
      <w:r w:rsidRPr="00FA443B">
        <w:rPr>
          <w:spacing w:val="-2"/>
          <w:sz w:val="22"/>
          <w:szCs w:val="22"/>
          <w:lang w:val="en-GB"/>
        </w:rPr>
        <w:t xml:space="preserve">ation over large areas causes several large-scale effects, which cause floods and increased flows on watercourses, </w:t>
      </w:r>
      <w:r w:rsidRPr="00FA443B">
        <w:rPr>
          <w:sz w:val="22"/>
          <w:szCs w:val="22"/>
          <w:lang w:val="en-GB"/>
        </w:rPr>
        <w:t xml:space="preserve">or in some areas the reduction of these flows and the intensification of extreme phenomena </w:t>
      </w:r>
      <w:r w:rsidR="00E9562C" w:rsidRPr="00FA443B">
        <w:rPr>
          <w:sz w:val="22"/>
          <w:szCs w:val="22"/>
          <w:lang w:val="en-GB"/>
        </w:rPr>
        <w:t>–</w:t>
      </w:r>
      <w:r w:rsidRPr="00FA443B">
        <w:rPr>
          <w:sz w:val="22"/>
          <w:szCs w:val="22"/>
          <w:lang w:val="en-GB"/>
        </w:rPr>
        <w:t xml:space="preserve"> storms (</w:t>
      </w:r>
      <w:r w:rsidR="00204D31" w:rsidRPr="00FA443B">
        <w:rPr>
          <w:sz w:val="22"/>
          <w:szCs w:val="22"/>
          <w:lang w:val="en-GB"/>
        </w:rPr>
        <w:t>Barbosa et al. 2020</w:t>
      </w:r>
      <w:r w:rsidR="00373E1A" w:rsidRPr="00FA443B">
        <w:rPr>
          <w:sz w:val="22"/>
          <w:szCs w:val="22"/>
          <w:lang w:val="en-GB"/>
        </w:rPr>
        <w:t>,</w:t>
      </w:r>
      <w:r w:rsidR="00204D31" w:rsidRPr="00FA443B">
        <w:rPr>
          <w:sz w:val="22"/>
          <w:szCs w:val="22"/>
          <w:lang w:val="en-GB"/>
        </w:rPr>
        <w:t xml:space="preserve"> </w:t>
      </w:r>
      <w:proofErr w:type="spellStart"/>
      <w:r w:rsidR="00204D31" w:rsidRPr="00FA443B">
        <w:rPr>
          <w:sz w:val="22"/>
          <w:szCs w:val="22"/>
          <w:lang w:val="en-GB"/>
        </w:rPr>
        <w:t>Balazovicova</w:t>
      </w:r>
      <w:proofErr w:type="spellEnd"/>
      <w:r w:rsidR="00204D31" w:rsidRPr="00FA443B">
        <w:rPr>
          <w:sz w:val="22"/>
          <w:szCs w:val="22"/>
          <w:lang w:val="en-GB"/>
        </w:rPr>
        <w:t xml:space="preserve"> </w:t>
      </w:r>
      <w:r w:rsidR="00C95C91" w:rsidRPr="00FA443B">
        <w:rPr>
          <w:sz w:val="22"/>
          <w:szCs w:val="22"/>
          <w:lang w:val="en-GB"/>
        </w:rPr>
        <w:t>&amp;</w:t>
      </w:r>
      <w:r w:rsidR="00204D31" w:rsidRPr="00FA443B">
        <w:rPr>
          <w:sz w:val="22"/>
          <w:szCs w:val="22"/>
          <w:lang w:val="en-GB"/>
        </w:rPr>
        <w:t xml:space="preserve"> </w:t>
      </w:r>
      <w:proofErr w:type="spellStart"/>
      <w:r w:rsidR="00204D31" w:rsidRPr="00FA443B">
        <w:rPr>
          <w:sz w:val="22"/>
          <w:szCs w:val="22"/>
          <w:lang w:val="en-GB"/>
        </w:rPr>
        <w:t>Skodova</w:t>
      </w:r>
      <w:proofErr w:type="spellEnd"/>
      <w:r w:rsidR="00204D31" w:rsidRPr="00FA443B">
        <w:rPr>
          <w:sz w:val="22"/>
          <w:szCs w:val="22"/>
          <w:lang w:val="en-GB"/>
        </w:rPr>
        <w:t xml:space="preserve"> 2022</w:t>
      </w:r>
      <w:r w:rsidRPr="00FA443B">
        <w:rPr>
          <w:sz w:val="22"/>
          <w:szCs w:val="22"/>
          <w:lang w:val="en-GB"/>
        </w:rPr>
        <w:t>).</w:t>
      </w:r>
    </w:p>
    <w:p w14:paraId="0BE6186C" w14:textId="6A92251D" w:rsidR="00FC7A62" w:rsidRPr="00FA443B" w:rsidRDefault="00DD37AB" w:rsidP="00D91E1C">
      <w:pPr>
        <w:suppressAutoHyphens w:val="0"/>
        <w:ind w:firstLine="284"/>
        <w:jc w:val="both"/>
        <w:rPr>
          <w:sz w:val="22"/>
          <w:szCs w:val="22"/>
          <w:lang w:val="en-GB"/>
        </w:rPr>
      </w:pPr>
      <w:r w:rsidRPr="00FA443B">
        <w:rPr>
          <w:sz w:val="22"/>
          <w:szCs w:val="22"/>
          <w:lang w:val="en-GB"/>
        </w:rPr>
        <w:t xml:space="preserve">Figures 3 and 4 show the study area after the classification process, in which the </w:t>
      </w:r>
      <w:r w:rsidR="00F07ACC" w:rsidRPr="00FA443B">
        <w:rPr>
          <w:sz w:val="22"/>
          <w:szCs w:val="22"/>
          <w:lang w:val="en-GB"/>
        </w:rPr>
        <w:t>agricultural</w:t>
      </w:r>
      <w:r w:rsidRPr="00FA443B">
        <w:rPr>
          <w:sz w:val="22"/>
          <w:szCs w:val="22"/>
          <w:lang w:val="en-GB"/>
        </w:rPr>
        <w:t xml:space="preserve"> area has a</w:t>
      </w:r>
      <w:r w:rsidR="001545F0" w:rsidRPr="00FA443B">
        <w:rPr>
          <w:sz w:val="22"/>
          <w:szCs w:val="22"/>
          <w:lang w:val="en-GB"/>
        </w:rPr>
        <w:t> </w:t>
      </w:r>
      <w:r w:rsidRPr="00FA443B">
        <w:rPr>
          <w:sz w:val="22"/>
          <w:szCs w:val="22"/>
          <w:lang w:val="en-GB"/>
        </w:rPr>
        <w:t>percentage of 49.8%, followed by forested areas with a percentage of 42.39%. In this paper, based on the land cover maps generated with the GIS program, the types of vegetation required for the leaf area index (LAI) are estimated. The interception of precipitation by vegetation canopy is determined by the maximum storage capacity (Smax) (De Roo et al. 1996):</w:t>
      </w:r>
    </w:p>
    <w:p w14:paraId="24FCC7D7" w14:textId="77777777" w:rsidR="008A4349" w:rsidRPr="00FA443B" w:rsidRDefault="008A4349" w:rsidP="00D91E1C">
      <w:pPr>
        <w:suppressAutoHyphens w:val="0"/>
        <w:ind w:firstLine="284"/>
        <w:jc w:val="both"/>
        <w:rPr>
          <w:sz w:val="22"/>
          <w:szCs w:val="22"/>
          <w:lang w:val="en-GB"/>
        </w:rPr>
      </w:pPr>
    </w:p>
    <w:p w14:paraId="1543910C" w14:textId="77777777" w:rsidR="00FC7A62" w:rsidRPr="00FA443B" w:rsidRDefault="00000000" w:rsidP="00D91E1C">
      <w:pPr>
        <w:tabs>
          <w:tab w:val="right" w:pos="9638"/>
        </w:tabs>
        <w:suppressAutoHyphens w:val="0"/>
        <w:spacing w:before="120" w:after="120"/>
        <w:ind w:left="2268" w:hanging="11"/>
        <w:jc w:val="both"/>
        <w:rPr>
          <w:sz w:val="22"/>
          <w:szCs w:val="22"/>
          <w:lang w:val="en-GB"/>
        </w:rPr>
      </w:pPr>
      <m:oMath>
        <m:sSub>
          <m:sSubPr>
            <m:ctrlPr>
              <w:rPr>
                <w:rFonts w:ascii="Cambria Math" w:hAnsi="Cambria Math"/>
                <w:sz w:val="22"/>
                <w:szCs w:val="22"/>
                <w:lang w:val="en-GB"/>
              </w:rPr>
            </m:ctrlPr>
          </m:sSubPr>
          <m:e>
            <m:r>
              <w:rPr>
                <w:rFonts w:ascii="Cambria Math" w:hAnsi="Cambria Math"/>
                <w:sz w:val="22"/>
                <w:szCs w:val="22"/>
                <w:lang w:val="en-GB"/>
              </w:rPr>
              <m:t>S</m:t>
            </m:r>
          </m:e>
          <m:sub>
            <m:r>
              <w:rPr>
                <w:rFonts w:ascii="Cambria Math" w:hAnsi="Cambria Math"/>
                <w:sz w:val="22"/>
                <w:szCs w:val="22"/>
                <w:lang w:val="en-GB"/>
              </w:rPr>
              <m:t>max</m:t>
            </m:r>
          </m:sub>
        </m:sSub>
        <m:r>
          <m:rPr>
            <m:sty m:val="p"/>
          </m:rPr>
          <w:rPr>
            <w:rFonts w:ascii="Cambria Math" w:hAnsi="Cambria Math"/>
            <w:sz w:val="22"/>
            <w:szCs w:val="22"/>
            <w:lang w:val="en-GB"/>
          </w:rPr>
          <m:t>=0.935+0.498∙LAI-0.00575∙</m:t>
        </m:r>
        <m:sSup>
          <m:sSupPr>
            <m:ctrlPr>
              <w:rPr>
                <w:rFonts w:ascii="Cambria Math" w:hAnsi="Cambria Math"/>
                <w:sz w:val="22"/>
                <w:szCs w:val="22"/>
                <w:lang w:val="en-GB"/>
              </w:rPr>
            </m:ctrlPr>
          </m:sSupPr>
          <m:e>
            <m:r>
              <w:rPr>
                <w:rFonts w:ascii="Cambria Math" w:hAnsi="Cambria Math"/>
                <w:sz w:val="22"/>
                <w:szCs w:val="22"/>
                <w:lang w:val="en-GB"/>
              </w:rPr>
              <m:t>LAI</m:t>
            </m:r>
          </m:e>
          <m:sup>
            <m:r>
              <w:rPr>
                <w:rFonts w:ascii="Cambria Math" w:hAnsi="Cambria Math"/>
                <w:sz w:val="22"/>
                <w:szCs w:val="22"/>
                <w:lang w:val="en-GB"/>
              </w:rPr>
              <m:t>2</m:t>
            </m:r>
          </m:sup>
        </m:sSup>
      </m:oMath>
      <w:r w:rsidR="00FC7A62" w:rsidRPr="00FA443B">
        <w:rPr>
          <w:sz w:val="22"/>
          <w:szCs w:val="22"/>
          <w:lang w:val="en-GB"/>
        </w:rPr>
        <w:tab/>
        <w:t>(3)</w:t>
      </w:r>
    </w:p>
    <w:p w14:paraId="5C203A78" w14:textId="77777777" w:rsidR="00D85B65" w:rsidRPr="00FA443B" w:rsidRDefault="00DD37AB" w:rsidP="00D91E1C">
      <w:pPr>
        <w:suppressAutoHyphens w:val="0"/>
        <w:jc w:val="both"/>
        <w:rPr>
          <w:sz w:val="22"/>
          <w:szCs w:val="22"/>
          <w:lang w:val="en-GB"/>
        </w:rPr>
      </w:pPr>
      <w:r w:rsidRPr="00FA443B">
        <w:rPr>
          <w:sz w:val="22"/>
          <w:szCs w:val="22"/>
          <w:lang w:val="en-GB"/>
        </w:rPr>
        <w:t>where:</w:t>
      </w:r>
    </w:p>
    <w:p w14:paraId="5B7007E0" w14:textId="77777777" w:rsidR="00DD37AB" w:rsidRPr="00FA443B" w:rsidRDefault="00DD37AB" w:rsidP="00D91E1C">
      <w:pPr>
        <w:suppressAutoHyphens w:val="0"/>
        <w:jc w:val="both"/>
        <w:rPr>
          <w:sz w:val="22"/>
          <w:szCs w:val="22"/>
          <w:lang w:val="en-GB"/>
        </w:rPr>
      </w:pPr>
      <w:r w:rsidRPr="00FA443B">
        <w:rPr>
          <w:sz w:val="22"/>
          <w:szCs w:val="22"/>
          <w:lang w:val="en-GB"/>
        </w:rPr>
        <w:t xml:space="preserve">LAI </w:t>
      </w:r>
      <w:r w:rsidR="00D85B65" w:rsidRPr="00FA443B">
        <w:rPr>
          <w:sz w:val="22"/>
          <w:szCs w:val="22"/>
          <w:lang w:val="en-GB"/>
        </w:rPr>
        <w:t>–</w:t>
      </w:r>
      <w:r w:rsidRPr="00FA443B">
        <w:rPr>
          <w:sz w:val="22"/>
          <w:szCs w:val="22"/>
          <w:lang w:val="en-GB"/>
        </w:rPr>
        <w:t xml:space="preserve"> Leaf Area Index parameter</w:t>
      </w:r>
    </w:p>
    <w:p w14:paraId="73EB06FF" w14:textId="77777777" w:rsidR="00DD37AB" w:rsidRPr="00FA443B" w:rsidRDefault="00DD37AB" w:rsidP="00D91E1C">
      <w:pPr>
        <w:suppressAutoHyphens w:val="0"/>
        <w:jc w:val="both"/>
        <w:rPr>
          <w:sz w:val="22"/>
          <w:szCs w:val="22"/>
          <w:lang w:val="en-GB"/>
        </w:rPr>
      </w:pPr>
    </w:p>
    <w:p w14:paraId="1A7850B0" w14:textId="77777777" w:rsidR="00DD37AB" w:rsidRPr="00FA443B" w:rsidRDefault="0043257C" w:rsidP="00D91E1C">
      <w:pPr>
        <w:suppressAutoHyphens w:val="0"/>
        <w:jc w:val="center"/>
        <w:rPr>
          <w:sz w:val="22"/>
          <w:szCs w:val="22"/>
          <w:lang w:val="en-GB"/>
        </w:rPr>
      </w:pPr>
      <w:r w:rsidRPr="00FA443B">
        <w:rPr>
          <w:rFonts w:eastAsia="Calibri"/>
          <w:noProof/>
          <w:sz w:val="22"/>
          <w:szCs w:val="22"/>
          <w:lang w:val="en-GB" w:eastAsia="pl-PL"/>
        </w:rPr>
        <w:drawing>
          <wp:inline distT="0" distB="0" distL="0" distR="0" wp14:anchorId="296034BE" wp14:editId="6AD415D1">
            <wp:extent cx="3405505" cy="2461045"/>
            <wp:effectExtent l="0" t="0" r="4445" b="0"/>
            <wp:docPr id="363336285" name="Picture 363336285" descr="A ma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A map of a plan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183" cy="2466594"/>
                    </a:xfrm>
                    <a:prstGeom prst="rect">
                      <a:avLst/>
                    </a:prstGeom>
                    <a:noFill/>
                    <a:ln>
                      <a:noFill/>
                    </a:ln>
                  </pic:spPr>
                </pic:pic>
              </a:graphicData>
            </a:graphic>
          </wp:inline>
        </w:drawing>
      </w:r>
    </w:p>
    <w:p w14:paraId="14BC20B8" w14:textId="77777777" w:rsidR="0043257C" w:rsidRPr="00FA443B" w:rsidRDefault="0043257C" w:rsidP="00D91E1C">
      <w:pPr>
        <w:pStyle w:val="Rrys"/>
        <w:suppressAutoHyphens w:val="0"/>
        <w:rPr>
          <w:lang w:val="en-GB"/>
        </w:rPr>
      </w:pPr>
      <w:r w:rsidRPr="00FA443B">
        <w:rPr>
          <w:b/>
          <w:bCs/>
          <w:lang w:val="en-GB"/>
        </w:rPr>
        <w:t>Fig</w:t>
      </w:r>
      <w:r w:rsidR="00D85B65" w:rsidRPr="00FA443B">
        <w:rPr>
          <w:b/>
          <w:bCs/>
          <w:lang w:val="en-GB"/>
        </w:rPr>
        <w:t>.</w:t>
      </w:r>
      <w:r w:rsidRPr="00FA443B">
        <w:rPr>
          <w:b/>
          <w:bCs/>
          <w:lang w:val="en-GB"/>
        </w:rPr>
        <w:t xml:space="preserve"> 3.</w:t>
      </w:r>
      <w:r w:rsidRPr="00FA443B">
        <w:rPr>
          <w:lang w:val="en-GB"/>
        </w:rPr>
        <w:t xml:space="preserve"> The Map of Land Cover</w:t>
      </w:r>
    </w:p>
    <w:p w14:paraId="103FEFD7" w14:textId="77777777" w:rsidR="0043257C" w:rsidRPr="00FA443B" w:rsidRDefault="0043257C" w:rsidP="00D91E1C">
      <w:pPr>
        <w:suppressAutoHyphens w:val="0"/>
        <w:jc w:val="both"/>
        <w:rPr>
          <w:rFonts w:eastAsia="Calibri"/>
          <w:noProof/>
          <w:sz w:val="22"/>
          <w:szCs w:val="22"/>
          <w:lang w:val="en-GB" w:eastAsia="ro-RO"/>
        </w:rPr>
      </w:pPr>
    </w:p>
    <w:p w14:paraId="7FE0B908" w14:textId="77777777" w:rsidR="0043257C" w:rsidRPr="00FA443B" w:rsidRDefault="0043257C" w:rsidP="00D91E1C">
      <w:pPr>
        <w:suppressAutoHyphens w:val="0"/>
        <w:jc w:val="center"/>
        <w:rPr>
          <w:noProof/>
          <w:spacing w:val="-2"/>
          <w:sz w:val="22"/>
          <w:szCs w:val="22"/>
          <w:lang w:val="en-GB" w:eastAsia="ro-RO"/>
        </w:rPr>
      </w:pPr>
      <w:r w:rsidRPr="00FA443B">
        <w:rPr>
          <w:noProof/>
          <w:spacing w:val="-2"/>
          <w:sz w:val="22"/>
          <w:szCs w:val="22"/>
          <w:lang w:val="en-GB" w:eastAsia="pl-PL"/>
        </w:rPr>
        <w:drawing>
          <wp:inline distT="0" distB="0" distL="0" distR="0" wp14:anchorId="6555E6FD" wp14:editId="2B8B5FB0">
            <wp:extent cx="3031535" cy="1950472"/>
            <wp:effectExtent l="0" t="0" r="0" b="0"/>
            <wp:docPr id="1404742432" name="Picture 1404742432"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descr="A pie chart with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0599" cy="1962737"/>
                    </a:xfrm>
                    <a:prstGeom prst="rect">
                      <a:avLst/>
                    </a:prstGeom>
                    <a:noFill/>
                    <a:ln>
                      <a:noFill/>
                    </a:ln>
                  </pic:spPr>
                </pic:pic>
              </a:graphicData>
            </a:graphic>
          </wp:inline>
        </w:drawing>
      </w:r>
    </w:p>
    <w:p w14:paraId="6B27755E" w14:textId="77777777" w:rsidR="0043257C" w:rsidRPr="00FA443B" w:rsidRDefault="0043257C" w:rsidP="00D91E1C">
      <w:pPr>
        <w:pStyle w:val="Rrys"/>
        <w:suppressAutoHyphens w:val="0"/>
        <w:rPr>
          <w:lang w:val="en-GB"/>
        </w:rPr>
      </w:pPr>
      <w:r w:rsidRPr="00FA443B">
        <w:rPr>
          <w:b/>
          <w:bCs/>
          <w:lang w:val="en-GB"/>
        </w:rPr>
        <w:t>Fig</w:t>
      </w:r>
      <w:r w:rsidR="00D85B65" w:rsidRPr="00FA443B">
        <w:rPr>
          <w:b/>
          <w:bCs/>
          <w:lang w:val="en-GB"/>
        </w:rPr>
        <w:t>.</w:t>
      </w:r>
      <w:r w:rsidRPr="00FA443B">
        <w:rPr>
          <w:b/>
          <w:bCs/>
          <w:lang w:val="en-GB"/>
        </w:rPr>
        <w:t xml:space="preserve"> 4.</w:t>
      </w:r>
      <w:r w:rsidRPr="00FA443B">
        <w:rPr>
          <w:lang w:val="en-GB"/>
        </w:rPr>
        <w:t xml:space="preserve"> The distribution of the land cover of the study area</w:t>
      </w:r>
    </w:p>
    <w:bookmarkEnd w:id="4"/>
    <w:p w14:paraId="63CE94F4" w14:textId="77777777" w:rsidR="00780CD1" w:rsidRPr="00FA443B" w:rsidRDefault="007D401B" w:rsidP="00D91E1C">
      <w:pPr>
        <w:pStyle w:val="Rn1"/>
        <w:suppressAutoHyphens w:val="0"/>
        <w:rPr>
          <w:lang w:val="en-GB"/>
        </w:rPr>
      </w:pPr>
      <w:r w:rsidRPr="00FA443B">
        <w:rPr>
          <w:lang w:val="en-GB"/>
        </w:rPr>
        <w:t>3. Results and Discussion</w:t>
      </w:r>
    </w:p>
    <w:p w14:paraId="07352D96" w14:textId="094492E9" w:rsidR="00780CD1" w:rsidRPr="00FA443B" w:rsidRDefault="00780CD1" w:rsidP="00D91E1C">
      <w:pPr>
        <w:suppressAutoHyphens w:val="0"/>
        <w:ind w:firstLine="284"/>
        <w:jc w:val="both"/>
        <w:rPr>
          <w:bCs/>
          <w:iCs/>
          <w:sz w:val="22"/>
          <w:szCs w:val="22"/>
          <w:lang w:val="en-GB"/>
        </w:rPr>
      </w:pPr>
      <w:r w:rsidRPr="00FA443B">
        <w:rPr>
          <w:sz w:val="22"/>
          <w:szCs w:val="22"/>
          <w:lang w:val="en-GB"/>
        </w:rPr>
        <w:t xml:space="preserve">LAI estimation based on remote sensing spectral data considers the green leaf characteristics. </w:t>
      </w:r>
      <w:r w:rsidRPr="00FA443B">
        <w:rPr>
          <w:spacing w:val="-2"/>
          <w:sz w:val="22"/>
          <w:szCs w:val="22"/>
          <w:lang w:val="en-GB"/>
        </w:rPr>
        <w:t>The vegetation index is a unique numerical value that indicates the reflectivity of ground objects using wavelength ranges</w:t>
      </w:r>
      <w:r w:rsidR="0013281D" w:rsidRPr="00FA443B">
        <w:rPr>
          <w:spacing w:val="-2"/>
          <w:sz w:val="22"/>
          <w:szCs w:val="22"/>
          <w:lang w:val="en-GB"/>
        </w:rPr>
        <w:t xml:space="preserve"> and</w:t>
      </w:r>
      <w:r w:rsidRPr="00FA443B">
        <w:rPr>
          <w:spacing w:val="-2"/>
          <w:sz w:val="22"/>
          <w:szCs w:val="22"/>
          <w:lang w:val="en-GB"/>
        </w:rPr>
        <w:t xml:space="preserve"> linear or nonlinear calculations to generate certain indications of vegetation and biomass increase.</w:t>
      </w:r>
    </w:p>
    <w:p w14:paraId="2B5EE3C3" w14:textId="1088A78C" w:rsidR="00780CD1" w:rsidRPr="00FA443B" w:rsidRDefault="00780CD1" w:rsidP="00D91E1C">
      <w:pPr>
        <w:suppressAutoHyphens w:val="0"/>
        <w:ind w:firstLine="284"/>
        <w:jc w:val="both"/>
        <w:rPr>
          <w:bCs/>
          <w:iCs/>
          <w:sz w:val="22"/>
          <w:szCs w:val="22"/>
          <w:lang w:val="en-GB"/>
        </w:rPr>
      </w:pPr>
      <w:r w:rsidRPr="00FA443B">
        <w:rPr>
          <w:sz w:val="22"/>
          <w:szCs w:val="22"/>
          <w:lang w:val="en-GB"/>
        </w:rPr>
        <w:t>Next, NDVI indices were determined for the study area, where values lower than zero indicate land without vegetation cover (desert, bare ground, cloud, snow, water formations, etc.), and values higher than zero indicate vegetation cover, respectively the LAI index (Leaf Area Index) an important variable used to estimate evapotranspiration (Fig. 5).</w:t>
      </w:r>
      <w:r w:rsidR="00FF04BC" w:rsidRPr="00FA443B">
        <w:rPr>
          <w:sz w:val="22"/>
          <w:szCs w:val="22"/>
          <w:lang w:val="en-GB"/>
        </w:rPr>
        <w:t xml:space="preserve"> Also the profile of NDVI and LAI are presented in Fig. 6 and Fig. 7.</w:t>
      </w:r>
    </w:p>
    <w:p w14:paraId="72547991" w14:textId="4F095634" w:rsidR="0043257C" w:rsidRPr="00FA443B" w:rsidRDefault="00780CD1" w:rsidP="00D91E1C">
      <w:pPr>
        <w:pStyle w:val="Nagwek2"/>
        <w:keepNext w:val="0"/>
        <w:widowControl w:val="0"/>
        <w:numPr>
          <w:ilvl w:val="6"/>
          <w:numId w:val="2"/>
        </w:numPr>
        <w:tabs>
          <w:tab w:val="clear" w:pos="0"/>
        </w:tabs>
        <w:suppressAutoHyphens w:val="0"/>
        <w:spacing w:before="0" w:after="0"/>
        <w:ind w:firstLine="284"/>
        <w:jc w:val="both"/>
        <w:rPr>
          <w:rFonts w:ascii="Times New Roman" w:hAnsi="Times New Roman" w:cs="Times New Roman"/>
          <w:b w:val="0"/>
          <w:i w:val="0"/>
          <w:sz w:val="22"/>
          <w:szCs w:val="22"/>
        </w:rPr>
      </w:pPr>
      <w:r w:rsidRPr="00FA443B">
        <w:rPr>
          <w:rFonts w:ascii="Times New Roman" w:hAnsi="Times New Roman" w:cs="Times New Roman"/>
          <w:b w:val="0"/>
          <w:i w:val="0"/>
          <w:sz w:val="22"/>
          <w:szCs w:val="22"/>
        </w:rPr>
        <w:t xml:space="preserve">The LAI index is one of the main parameters </w:t>
      </w:r>
      <w:r w:rsidR="0013281D" w:rsidRPr="00FA443B">
        <w:rPr>
          <w:rFonts w:ascii="Times New Roman" w:hAnsi="Times New Roman" w:cs="Times New Roman"/>
          <w:b w:val="0"/>
          <w:i w:val="0"/>
          <w:sz w:val="22"/>
          <w:szCs w:val="22"/>
        </w:rPr>
        <w:t>to estimate</w:t>
      </w:r>
      <w:r w:rsidRPr="00FA443B">
        <w:rPr>
          <w:rFonts w:ascii="Times New Roman" w:hAnsi="Times New Roman" w:cs="Times New Roman"/>
          <w:b w:val="0"/>
          <w:i w:val="0"/>
          <w:sz w:val="22"/>
          <w:szCs w:val="22"/>
        </w:rPr>
        <w:t xml:space="preserve"> the precipitation interception rate. A</w:t>
      </w:r>
      <w:r w:rsidR="0013281D" w:rsidRPr="00FA443B">
        <w:rPr>
          <w:rFonts w:ascii="Times New Roman" w:hAnsi="Times New Roman" w:cs="Times New Roman"/>
          <w:b w:val="0"/>
          <w:i w:val="0"/>
          <w:sz w:val="22"/>
          <w:szCs w:val="22"/>
        </w:rPr>
        <w:t xml:space="preserve"> coniferous forest from the Mures river basin was chosen as a study area</w:t>
      </w:r>
      <w:r w:rsidRPr="00FA443B">
        <w:rPr>
          <w:rFonts w:ascii="Times New Roman" w:hAnsi="Times New Roman" w:cs="Times New Roman"/>
          <w:b w:val="0"/>
          <w:i w:val="0"/>
          <w:sz w:val="22"/>
          <w:szCs w:val="22"/>
        </w:rPr>
        <w:t xml:space="preserve"> </w:t>
      </w:r>
      <w:r w:rsidR="0013281D" w:rsidRPr="00FA443B">
        <w:rPr>
          <w:rFonts w:ascii="Times New Roman" w:hAnsi="Times New Roman" w:cs="Times New Roman"/>
          <w:b w:val="0"/>
          <w:i w:val="0"/>
          <w:sz w:val="22"/>
          <w:szCs w:val="22"/>
        </w:rPr>
        <w:t>to estimate</w:t>
      </w:r>
      <w:r w:rsidRPr="00FA443B">
        <w:rPr>
          <w:rFonts w:ascii="Times New Roman" w:hAnsi="Times New Roman" w:cs="Times New Roman"/>
          <w:b w:val="0"/>
          <w:i w:val="0"/>
          <w:sz w:val="22"/>
          <w:szCs w:val="22"/>
        </w:rPr>
        <w:t xml:space="preserve"> the precipitation interception.</w:t>
      </w:r>
    </w:p>
    <w:p w14:paraId="2DC8A5B0" w14:textId="6E726479" w:rsidR="00780CD1" w:rsidRDefault="00780CD1" w:rsidP="00D91E1C">
      <w:pPr>
        <w:pStyle w:val="Nagwek2"/>
        <w:keepNext w:val="0"/>
        <w:widowControl w:val="0"/>
        <w:numPr>
          <w:ilvl w:val="6"/>
          <w:numId w:val="2"/>
        </w:numPr>
        <w:tabs>
          <w:tab w:val="clear" w:pos="0"/>
        </w:tabs>
        <w:suppressAutoHyphens w:val="0"/>
        <w:spacing w:before="0" w:after="0"/>
        <w:ind w:firstLine="284"/>
        <w:jc w:val="both"/>
        <w:rPr>
          <w:rFonts w:ascii="Times New Roman" w:hAnsi="Times New Roman" w:cs="Times New Roman"/>
          <w:b w:val="0"/>
          <w:i w:val="0"/>
          <w:sz w:val="22"/>
          <w:szCs w:val="22"/>
        </w:rPr>
      </w:pPr>
      <w:r w:rsidRPr="00FA443B">
        <w:rPr>
          <w:rFonts w:ascii="Times New Roman" w:hAnsi="Times New Roman" w:cs="Times New Roman"/>
          <w:b w:val="0"/>
          <w:i w:val="0"/>
          <w:sz w:val="22"/>
          <w:szCs w:val="22"/>
        </w:rPr>
        <w:t xml:space="preserve">Interception is an important factor </w:t>
      </w:r>
      <w:r w:rsidR="0013281D" w:rsidRPr="00FA443B">
        <w:rPr>
          <w:rFonts w:ascii="Times New Roman" w:hAnsi="Times New Roman" w:cs="Times New Roman"/>
          <w:b w:val="0"/>
          <w:i w:val="0"/>
          <w:sz w:val="22"/>
          <w:szCs w:val="22"/>
        </w:rPr>
        <w:t>in understanding the hydrological effects of plant cover and</w:t>
      </w:r>
      <w:r w:rsidRPr="00FA443B">
        <w:rPr>
          <w:rFonts w:ascii="Times New Roman" w:hAnsi="Times New Roman" w:cs="Times New Roman"/>
          <w:b w:val="0"/>
          <w:i w:val="0"/>
          <w:sz w:val="22"/>
          <w:szCs w:val="22"/>
        </w:rPr>
        <w:t xml:space="preserve"> modelling the hydrological balance/water cycle. This hydrological parameter is also </w:t>
      </w:r>
      <w:r w:rsidR="0013281D" w:rsidRPr="00FA443B">
        <w:rPr>
          <w:rFonts w:ascii="Times New Roman" w:hAnsi="Times New Roman" w:cs="Times New Roman"/>
          <w:b w:val="0"/>
          <w:i w:val="0"/>
          <w:sz w:val="22"/>
          <w:szCs w:val="22"/>
        </w:rPr>
        <w:t>help</w:t>
      </w:r>
      <w:r w:rsidRPr="00FA443B">
        <w:rPr>
          <w:rFonts w:ascii="Times New Roman" w:hAnsi="Times New Roman" w:cs="Times New Roman"/>
          <w:b w:val="0"/>
          <w:i w:val="0"/>
          <w:sz w:val="22"/>
          <w:szCs w:val="22"/>
        </w:rPr>
        <w:t xml:space="preserve">ful in </w:t>
      </w:r>
      <w:r w:rsidR="0013281D" w:rsidRPr="00FA443B">
        <w:rPr>
          <w:rFonts w:ascii="Times New Roman" w:hAnsi="Times New Roman" w:cs="Times New Roman"/>
          <w:b w:val="0"/>
          <w:i w:val="0"/>
          <w:sz w:val="22"/>
          <w:szCs w:val="22"/>
        </w:rPr>
        <w:t>estimating vegetation's effect</w:t>
      </w:r>
      <w:r w:rsidRPr="00FA443B">
        <w:rPr>
          <w:rFonts w:ascii="Times New Roman" w:hAnsi="Times New Roman" w:cs="Times New Roman"/>
          <w:b w:val="0"/>
          <w:i w:val="0"/>
          <w:sz w:val="22"/>
          <w:szCs w:val="22"/>
        </w:rPr>
        <w:t xml:space="preserve"> on runoff in those areas. Based on the LAI indices obtained for this area under study, the maximum storage capacity (Smax) is determined (Fig. 8).</w:t>
      </w:r>
    </w:p>
    <w:p w14:paraId="2F5802AD" w14:textId="77777777" w:rsidR="00D44ACC" w:rsidRPr="00FA443B" w:rsidRDefault="00D44ACC" w:rsidP="00D44ACC">
      <w:pPr>
        <w:numPr>
          <w:ilvl w:val="0"/>
          <w:numId w:val="2"/>
        </w:numPr>
        <w:tabs>
          <w:tab w:val="clear" w:pos="0"/>
        </w:tabs>
        <w:suppressAutoHyphens w:val="0"/>
        <w:ind w:firstLine="284"/>
        <w:jc w:val="both"/>
        <w:rPr>
          <w:spacing w:val="-2"/>
          <w:sz w:val="22"/>
          <w:szCs w:val="22"/>
          <w:shd w:val="clear" w:color="auto" w:fill="FFFFFF"/>
          <w:lang w:val="en-GB"/>
        </w:rPr>
      </w:pPr>
      <w:r w:rsidRPr="00FA443B">
        <w:rPr>
          <w:spacing w:val="-2"/>
          <w:sz w:val="22"/>
          <w:szCs w:val="22"/>
          <w:shd w:val="clear" w:color="auto" w:fill="FFFFFF"/>
          <w:lang w:val="en-GB"/>
        </w:rPr>
        <w:t>Scientific research on the basins in our country shows that the litter of a deciduous forest of about 90 years retains between 3 and 4 mm (</w:t>
      </w:r>
      <w:proofErr w:type="spellStart"/>
      <w:r w:rsidRPr="00FA443B">
        <w:rPr>
          <w:spacing w:val="-2"/>
          <w:sz w:val="22"/>
          <w:szCs w:val="22"/>
          <w:shd w:val="clear" w:color="auto" w:fill="FFFFFF"/>
          <w:lang w:val="en-GB"/>
        </w:rPr>
        <w:t>Abagiu</w:t>
      </w:r>
      <w:proofErr w:type="spellEnd"/>
      <w:r w:rsidRPr="00FA443B">
        <w:rPr>
          <w:spacing w:val="-2"/>
          <w:sz w:val="22"/>
          <w:szCs w:val="22"/>
          <w:shd w:val="clear" w:color="auto" w:fill="FFFFFF"/>
          <w:lang w:val="en-GB"/>
        </w:rPr>
        <w:t xml:space="preserve"> et al. 1980). </w:t>
      </w:r>
      <w:r w:rsidRPr="00FA443B">
        <w:rPr>
          <w:sz w:val="22"/>
          <w:szCs w:val="22"/>
          <w:shd w:val="clear" w:color="auto" w:fill="FFFFFF"/>
          <w:lang w:val="en-GB"/>
        </w:rPr>
        <w:t>From the specialised literature, the average annual transpiration for various tree species falls between the values: spruce 300-320 mm/year, beech 250-300 mm/year, oak 120-300 mm/year, pine 120-300 mm/year, larch up to 680 mm/year.</w:t>
      </w:r>
    </w:p>
    <w:p w14:paraId="46E3E1BE" w14:textId="77777777" w:rsidR="00D44ACC" w:rsidRPr="00D44ACC" w:rsidRDefault="00D44ACC" w:rsidP="00D44ACC">
      <w:pPr>
        <w:rPr>
          <w:lang w:val="en-GB"/>
        </w:rPr>
      </w:pPr>
    </w:p>
    <w:p w14:paraId="05892E14" w14:textId="77777777" w:rsidR="00780CD1" w:rsidRPr="00FA443B" w:rsidRDefault="00780CD1" w:rsidP="00D44ACC">
      <w:pPr>
        <w:suppressAutoHyphens w:val="0"/>
        <w:jc w:val="center"/>
        <w:rPr>
          <w:sz w:val="22"/>
          <w:szCs w:val="22"/>
          <w:shd w:val="clear" w:color="auto" w:fill="FFFFFF"/>
          <w:lang w:val="en-GB"/>
        </w:rPr>
      </w:pPr>
      <w:r w:rsidRPr="00FA443B">
        <w:rPr>
          <w:noProof/>
          <w:sz w:val="22"/>
          <w:szCs w:val="22"/>
          <w:lang w:val="en-GB" w:eastAsia="pl-PL"/>
        </w:rPr>
        <w:lastRenderedPageBreak/>
        <w:drawing>
          <wp:inline distT="0" distB="0" distL="0" distR="0" wp14:anchorId="1CE2AC5F" wp14:editId="3EFB6C4A">
            <wp:extent cx="4748288" cy="3124200"/>
            <wp:effectExtent l="0" t="0" r="0" b="0"/>
            <wp:docPr id="17" name="Picture 11" descr="C:\Users\User\AppData\Local\Microsoft\Windows\INetCache\Content.Wor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1949" cy="3133189"/>
                    </a:xfrm>
                    <a:prstGeom prst="rect">
                      <a:avLst/>
                    </a:prstGeom>
                    <a:noFill/>
                    <a:ln>
                      <a:noFill/>
                    </a:ln>
                  </pic:spPr>
                </pic:pic>
              </a:graphicData>
            </a:graphic>
          </wp:inline>
        </w:drawing>
      </w:r>
    </w:p>
    <w:p w14:paraId="7AB96045" w14:textId="77777777" w:rsidR="00780CD1" w:rsidRPr="00FA443B" w:rsidRDefault="00780CD1" w:rsidP="00D91E1C">
      <w:pPr>
        <w:pStyle w:val="Rrys"/>
        <w:suppressAutoHyphens w:val="0"/>
        <w:rPr>
          <w:shd w:val="clear" w:color="auto" w:fill="FFFFFF"/>
          <w:lang w:val="en-GB"/>
        </w:rPr>
      </w:pPr>
      <w:r w:rsidRPr="00FA443B">
        <w:rPr>
          <w:b/>
          <w:noProof/>
          <w:lang w:val="en-GB"/>
        </w:rPr>
        <w:t>Fig</w:t>
      </w:r>
      <w:r w:rsidR="00D85B65" w:rsidRPr="00FA443B">
        <w:rPr>
          <w:b/>
          <w:noProof/>
          <w:lang w:val="en-GB"/>
        </w:rPr>
        <w:t>.</w:t>
      </w:r>
      <w:r w:rsidRPr="00FA443B">
        <w:rPr>
          <w:b/>
          <w:noProof/>
          <w:lang w:val="en-GB"/>
        </w:rPr>
        <w:t xml:space="preserve"> 5.</w:t>
      </w:r>
      <w:r w:rsidRPr="00D44ACC">
        <w:rPr>
          <w:bCs/>
          <w:noProof/>
          <w:lang w:val="en-GB"/>
        </w:rPr>
        <w:t xml:space="preserve"> </w:t>
      </w:r>
      <w:r w:rsidRPr="00FA443B">
        <w:rPr>
          <w:noProof/>
          <w:lang w:val="en-GB"/>
        </w:rPr>
        <w:t>The Map of NDVI Index and The Map of LAI parameter</w:t>
      </w:r>
    </w:p>
    <w:p w14:paraId="5D8E3045" w14:textId="77777777" w:rsidR="00961D93" w:rsidRPr="00FA443B" w:rsidRDefault="00961D93" w:rsidP="00D91E1C">
      <w:pPr>
        <w:pStyle w:val="Akapitzlist"/>
        <w:suppressAutoHyphens w:val="0"/>
        <w:ind w:left="0" w:firstLine="284"/>
        <w:jc w:val="both"/>
        <w:rPr>
          <w:sz w:val="22"/>
          <w:szCs w:val="22"/>
          <w:shd w:val="clear" w:color="auto" w:fill="FFFFFF"/>
          <w:lang w:val="en-GB"/>
        </w:rPr>
      </w:pPr>
    </w:p>
    <w:p w14:paraId="32DE9D03" w14:textId="77777777" w:rsidR="003C1316" w:rsidRPr="00FA443B" w:rsidRDefault="003C1316" w:rsidP="00D44ACC">
      <w:pPr>
        <w:pStyle w:val="MDPI31text"/>
        <w:widowControl w:val="0"/>
        <w:suppressAutoHyphens w:val="0"/>
        <w:spacing w:line="240" w:lineRule="auto"/>
        <w:ind w:firstLine="0"/>
        <w:jc w:val="center"/>
        <w:rPr>
          <w:rFonts w:ascii="Times New Roman" w:hAnsi="Times New Roman"/>
          <w:sz w:val="22"/>
          <w:lang w:val="en-GB"/>
        </w:rPr>
      </w:pPr>
      <w:r w:rsidRPr="00FA443B">
        <w:rPr>
          <w:rFonts w:ascii="Times New Roman" w:hAnsi="Times New Roman"/>
          <w:noProof/>
          <w:color w:val="auto"/>
          <w:sz w:val="22"/>
          <w:lang w:val="en-GB" w:eastAsia="pl-PL" w:bidi="ar-SA"/>
        </w:rPr>
        <w:drawing>
          <wp:inline distT="0" distB="0" distL="0" distR="0" wp14:anchorId="4E761A10" wp14:editId="23D2C715">
            <wp:extent cx="3855600" cy="2192400"/>
            <wp:effectExtent l="0" t="0" r="0" b="0"/>
            <wp:docPr id="18" name="Picture 15"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A graph showing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5600" cy="2192400"/>
                    </a:xfrm>
                    <a:prstGeom prst="rect">
                      <a:avLst/>
                    </a:prstGeom>
                    <a:noFill/>
                    <a:ln>
                      <a:noFill/>
                    </a:ln>
                  </pic:spPr>
                </pic:pic>
              </a:graphicData>
            </a:graphic>
          </wp:inline>
        </w:drawing>
      </w:r>
    </w:p>
    <w:p w14:paraId="213A3CAE" w14:textId="77777777" w:rsidR="003C1316" w:rsidRPr="00FA443B" w:rsidRDefault="003C1316" w:rsidP="00D91E1C">
      <w:pPr>
        <w:pStyle w:val="Rrys"/>
        <w:suppressAutoHyphens w:val="0"/>
        <w:rPr>
          <w:lang w:val="en-GB"/>
        </w:rPr>
      </w:pPr>
      <w:r w:rsidRPr="00FA443B">
        <w:rPr>
          <w:b/>
          <w:noProof/>
          <w:lang w:val="en-GB"/>
        </w:rPr>
        <w:t>Fig</w:t>
      </w:r>
      <w:r w:rsidR="00D85B65" w:rsidRPr="00FA443B">
        <w:rPr>
          <w:b/>
          <w:noProof/>
          <w:lang w:val="en-GB"/>
        </w:rPr>
        <w:t>.</w:t>
      </w:r>
      <w:r w:rsidRPr="00FA443B">
        <w:rPr>
          <w:b/>
          <w:noProof/>
          <w:lang w:val="en-GB"/>
        </w:rPr>
        <w:t xml:space="preserve"> 6.</w:t>
      </w:r>
      <w:r w:rsidRPr="00FA443B">
        <w:rPr>
          <w:bCs/>
          <w:noProof/>
          <w:lang w:val="en-GB"/>
        </w:rPr>
        <w:t xml:space="preserve"> </w:t>
      </w:r>
      <w:r w:rsidRPr="00FA443B">
        <w:rPr>
          <w:noProof/>
          <w:lang w:val="en-GB"/>
        </w:rPr>
        <w:t>Profile for NDVI</w:t>
      </w:r>
    </w:p>
    <w:p w14:paraId="08C919DE" w14:textId="77777777" w:rsidR="00D44ACC" w:rsidRDefault="00D44ACC" w:rsidP="00D44ACC">
      <w:pPr>
        <w:pStyle w:val="MDPI31text"/>
        <w:widowControl w:val="0"/>
        <w:suppressAutoHyphens w:val="0"/>
        <w:spacing w:line="240" w:lineRule="auto"/>
        <w:ind w:firstLine="0"/>
        <w:rPr>
          <w:rFonts w:ascii="Times New Roman" w:hAnsi="Times New Roman"/>
          <w:sz w:val="22"/>
          <w:lang w:val="en-GB"/>
        </w:rPr>
      </w:pPr>
    </w:p>
    <w:p w14:paraId="5236A8B7" w14:textId="21C7CB25" w:rsidR="00780CD1" w:rsidRPr="00FA443B" w:rsidRDefault="00780CD1" w:rsidP="00D44ACC">
      <w:pPr>
        <w:pStyle w:val="MDPI31text"/>
        <w:widowControl w:val="0"/>
        <w:suppressAutoHyphens w:val="0"/>
        <w:spacing w:line="240" w:lineRule="auto"/>
        <w:ind w:firstLine="0"/>
        <w:jc w:val="center"/>
        <w:rPr>
          <w:rFonts w:ascii="Times New Roman" w:hAnsi="Times New Roman"/>
          <w:sz w:val="22"/>
          <w:lang w:val="en-GB"/>
        </w:rPr>
      </w:pPr>
      <w:r w:rsidRPr="00FA443B">
        <w:rPr>
          <w:rFonts w:ascii="Times New Roman" w:hAnsi="Times New Roman"/>
          <w:noProof/>
          <w:color w:val="auto"/>
          <w:sz w:val="22"/>
          <w:lang w:val="en-GB" w:eastAsia="pl-PL" w:bidi="ar-SA"/>
        </w:rPr>
        <w:drawing>
          <wp:inline distT="0" distB="0" distL="0" distR="0" wp14:anchorId="682C405A" wp14:editId="04ADA0BB">
            <wp:extent cx="3805200" cy="2232000"/>
            <wp:effectExtent l="0" t="0" r="5080" b="0"/>
            <wp:docPr id="19" name="Picture 14"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descr="A graph showing a grap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5200" cy="2232000"/>
                    </a:xfrm>
                    <a:prstGeom prst="rect">
                      <a:avLst/>
                    </a:prstGeom>
                    <a:noFill/>
                    <a:ln>
                      <a:noFill/>
                    </a:ln>
                  </pic:spPr>
                </pic:pic>
              </a:graphicData>
            </a:graphic>
          </wp:inline>
        </w:drawing>
      </w:r>
    </w:p>
    <w:p w14:paraId="15F35597" w14:textId="77777777" w:rsidR="00780CD1" w:rsidRPr="00FA443B" w:rsidRDefault="00780CD1" w:rsidP="00D91E1C">
      <w:pPr>
        <w:pStyle w:val="Rrys"/>
        <w:suppressAutoHyphens w:val="0"/>
        <w:rPr>
          <w:lang w:val="en-GB"/>
        </w:rPr>
      </w:pPr>
      <w:r w:rsidRPr="00FA443B">
        <w:rPr>
          <w:b/>
          <w:noProof/>
          <w:lang w:val="en-GB"/>
        </w:rPr>
        <w:t>Fig</w:t>
      </w:r>
      <w:r w:rsidR="00D85B65" w:rsidRPr="00FA443B">
        <w:rPr>
          <w:b/>
          <w:noProof/>
          <w:lang w:val="en-GB"/>
        </w:rPr>
        <w:t>.</w:t>
      </w:r>
      <w:r w:rsidRPr="00FA443B">
        <w:rPr>
          <w:b/>
          <w:noProof/>
          <w:lang w:val="en-GB"/>
        </w:rPr>
        <w:t xml:space="preserve"> 7.</w:t>
      </w:r>
      <w:r w:rsidRPr="00FA443B">
        <w:rPr>
          <w:bCs/>
          <w:noProof/>
          <w:lang w:val="en-GB"/>
        </w:rPr>
        <w:t xml:space="preserve"> </w:t>
      </w:r>
      <w:r w:rsidRPr="00FA443B">
        <w:rPr>
          <w:noProof/>
          <w:lang w:val="en-GB"/>
        </w:rPr>
        <w:t>Profile for LAI</w:t>
      </w:r>
    </w:p>
    <w:p w14:paraId="332744EB" w14:textId="77777777" w:rsidR="003C1316" w:rsidRPr="00FA443B" w:rsidRDefault="00780CD1" w:rsidP="00D91E1C">
      <w:pPr>
        <w:pStyle w:val="MDPI31text"/>
        <w:suppressAutoHyphens w:val="0"/>
        <w:spacing w:line="240" w:lineRule="auto"/>
        <w:ind w:firstLine="0"/>
        <w:jc w:val="center"/>
        <w:rPr>
          <w:rFonts w:ascii="Times New Roman" w:hAnsi="Times New Roman"/>
          <w:color w:val="auto"/>
          <w:sz w:val="22"/>
          <w:lang w:val="en-GB"/>
        </w:rPr>
      </w:pPr>
      <w:r w:rsidRPr="00FA443B">
        <w:rPr>
          <w:rFonts w:ascii="Times New Roman" w:hAnsi="Times New Roman"/>
          <w:noProof/>
          <w:color w:val="auto"/>
          <w:sz w:val="22"/>
          <w:lang w:val="en-GB" w:eastAsia="pl-PL" w:bidi="ar-SA"/>
        </w:rPr>
        <w:lastRenderedPageBreak/>
        <w:drawing>
          <wp:inline distT="0" distB="0" distL="0" distR="0" wp14:anchorId="13FBC5DB" wp14:editId="3CE22492">
            <wp:extent cx="3377043" cy="2769628"/>
            <wp:effectExtent l="0" t="0" r="0" b="0"/>
            <wp:docPr id="21" name="Picture 17" descr="A map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descr="A map of the eart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2202" r="3645"/>
                    <a:stretch>
                      <a:fillRect/>
                    </a:stretch>
                  </pic:blipFill>
                  <pic:spPr bwMode="auto">
                    <a:xfrm>
                      <a:off x="0" y="0"/>
                      <a:ext cx="3401871" cy="2789990"/>
                    </a:xfrm>
                    <a:prstGeom prst="rect">
                      <a:avLst/>
                    </a:prstGeom>
                    <a:noFill/>
                    <a:ln>
                      <a:noFill/>
                    </a:ln>
                  </pic:spPr>
                </pic:pic>
              </a:graphicData>
            </a:graphic>
          </wp:inline>
        </w:drawing>
      </w:r>
    </w:p>
    <w:p w14:paraId="048BB4A8" w14:textId="77777777" w:rsidR="00092F45" w:rsidRPr="00FA443B" w:rsidRDefault="007E7E01" w:rsidP="00D91E1C">
      <w:pPr>
        <w:pStyle w:val="Rrys"/>
        <w:suppressAutoHyphens w:val="0"/>
        <w:rPr>
          <w:lang w:val="en-GB"/>
        </w:rPr>
      </w:pPr>
      <w:r w:rsidRPr="00FA443B">
        <w:rPr>
          <w:b/>
          <w:noProof/>
          <w:lang w:val="en-GB"/>
        </w:rPr>
        <w:t>Fig</w:t>
      </w:r>
      <w:r w:rsidR="00D85B65" w:rsidRPr="00FA443B">
        <w:rPr>
          <w:b/>
          <w:noProof/>
          <w:lang w:val="en-GB"/>
        </w:rPr>
        <w:t>.</w:t>
      </w:r>
      <w:r w:rsidRPr="00FA443B">
        <w:rPr>
          <w:b/>
          <w:noProof/>
          <w:lang w:val="en-GB"/>
        </w:rPr>
        <w:t xml:space="preserve"> </w:t>
      </w:r>
      <w:r w:rsidR="00204D31" w:rsidRPr="00FA443B">
        <w:rPr>
          <w:b/>
          <w:noProof/>
          <w:lang w:val="en-GB"/>
        </w:rPr>
        <w:t>8</w:t>
      </w:r>
      <w:r w:rsidRPr="00FA443B">
        <w:rPr>
          <w:b/>
          <w:noProof/>
          <w:lang w:val="en-GB"/>
        </w:rPr>
        <w:t>.</w:t>
      </w:r>
      <w:r w:rsidRPr="00FA443B">
        <w:rPr>
          <w:bCs/>
          <w:noProof/>
          <w:lang w:val="en-GB"/>
        </w:rPr>
        <w:t xml:space="preserve"> </w:t>
      </w:r>
      <w:r w:rsidRPr="00FA443B">
        <w:rPr>
          <w:noProof/>
          <w:lang w:val="en-GB"/>
        </w:rPr>
        <w:t>Maximum storage capacity</w:t>
      </w:r>
    </w:p>
    <w:p w14:paraId="7E9E36DE" w14:textId="77777777" w:rsidR="00D85B65" w:rsidRPr="00FA443B" w:rsidRDefault="00D85B65" w:rsidP="00D91E1C">
      <w:pPr>
        <w:pStyle w:val="MDPI31text"/>
        <w:suppressAutoHyphens w:val="0"/>
        <w:spacing w:line="240" w:lineRule="auto"/>
        <w:ind w:firstLine="0"/>
        <w:rPr>
          <w:rFonts w:ascii="Times New Roman" w:hAnsi="Times New Roman"/>
          <w:bCs/>
          <w:noProof/>
          <w:sz w:val="22"/>
          <w:lang w:val="en-GB" w:eastAsia="ro-RO"/>
        </w:rPr>
      </w:pPr>
    </w:p>
    <w:p w14:paraId="5A77CAD5" w14:textId="7CBC2A84" w:rsidR="00FF04BC" w:rsidRPr="00FA443B" w:rsidRDefault="00FF04BC" w:rsidP="00FA443B">
      <w:pPr>
        <w:pStyle w:val="MDPI31text"/>
        <w:suppressAutoHyphens w:val="0"/>
        <w:spacing w:line="240" w:lineRule="auto"/>
        <w:ind w:firstLine="284"/>
        <w:rPr>
          <w:rFonts w:ascii="Times New Roman" w:hAnsi="Times New Roman"/>
          <w:bCs/>
          <w:noProof/>
          <w:sz w:val="22"/>
          <w:lang w:val="en-GB" w:eastAsia="ro-RO"/>
        </w:rPr>
      </w:pPr>
      <w:r w:rsidRPr="00FA443B">
        <w:rPr>
          <w:rFonts w:ascii="Times New Roman" w:hAnsi="Times New Roman"/>
          <w:bCs/>
          <w:noProof/>
          <w:sz w:val="22"/>
          <w:lang w:val="en-GB" w:eastAsia="ro-RO"/>
        </w:rPr>
        <w:t>The average monthly rainfall for Deva, Ruschita and Magureni is presented in Fig. 9. Based on ArcGIS software, precipitation data were interpolated by the IDW method using daily average precipi-tation values for August 2019 (https://chrsdata.eng.uci.edu/) (Fig. 10).</w:t>
      </w:r>
    </w:p>
    <w:p w14:paraId="04F18C47" w14:textId="77777777" w:rsidR="00FF04BC" w:rsidRDefault="00FF04BC" w:rsidP="00D91E1C">
      <w:pPr>
        <w:pStyle w:val="MDPI31text"/>
        <w:suppressAutoHyphens w:val="0"/>
        <w:spacing w:line="240" w:lineRule="auto"/>
        <w:ind w:firstLine="0"/>
        <w:rPr>
          <w:rFonts w:ascii="Times New Roman" w:hAnsi="Times New Roman"/>
          <w:bCs/>
          <w:noProof/>
          <w:sz w:val="22"/>
          <w:lang w:val="en-GB" w:eastAsia="ro-RO"/>
        </w:rPr>
      </w:pPr>
    </w:p>
    <w:p w14:paraId="11FEF7C3" w14:textId="77777777" w:rsidR="00BF0970" w:rsidRPr="00FA443B" w:rsidRDefault="00BF0970" w:rsidP="00D91E1C">
      <w:pPr>
        <w:pStyle w:val="MDPI31text"/>
        <w:suppressAutoHyphens w:val="0"/>
        <w:spacing w:line="240" w:lineRule="auto"/>
        <w:ind w:firstLine="0"/>
        <w:rPr>
          <w:rFonts w:ascii="Times New Roman" w:hAnsi="Times New Roman"/>
          <w:bCs/>
          <w:noProof/>
          <w:sz w:val="22"/>
          <w:lang w:val="en-GB" w:eastAsia="ro-RO"/>
        </w:rPr>
      </w:pPr>
    </w:p>
    <w:p w14:paraId="16ABD870" w14:textId="77777777" w:rsidR="00FC7A62" w:rsidRPr="00FA443B" w:rsidRDefault="00FC7A62" w:rsidP="00D91E1C">
      <w:pPr>
        <w:pStyle w:val="MDPI31text"/>
        <w:suppressAutoHyphens w:val="0"/>
        <w:spacing w:line="240" w:lineRule="auto"/>
        <w:ind w:firstLine="0"/>
        <w:jc w:val="center"/>
        <w:rPr>
          <w:rFonts w:ascii="Times New Roman" w:hAnsi="Times New Roman"/>
          <w:bCs/>
          <w:noProof/>
          <w:sz w:val="22"/>
          <w:lang w:val="en-GB" w:eastAsia="ro-RO"/>
        </w:rPr>
      </w:pPr>
      <w:r w:rsidRPr="00FA443B">
        <w:rPr>
          <w:rFonts w:ascii="Times New Roman" w:hAnsi="Times New Roman"/>
          <w:noProof/>
          <w:sz w:val="22"/>
          <w:lang w:val="en-GB" w:eastAsia="pl-PL" w:bidi="ar-SA"/>
        </w:rPr>
        <w:drawing>
          <wp:inline distT="0" distB="0" distL="0" distR="0" wp14:anchorId="4AA1CFDA" wp14:editId="0B15AED2">
            <wp:extent cx="4468474" cy="2210061"/>
            <wp:effectExtent l="0" t="0" r="0" b="0"/>
            <wp:docPr id="22" name="Picture 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A graph with lines and do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4172" cy="2242555"/>
                    </a:xfrm>
                    <a:prstGeom prst="rect">
                      <a:avLst/>
                    </a:prstGeom>
                    <a:noFill/>
                    <a:ln>
                      <a:noFill/>
                    </a:ln>
                  </pic:spPr>
                </pic:pic>
              </a:graphicData>
            </a:graphic>
          </wp:inline>
        </w:drawing>
      </w:r>
    </w:p>
    <w:p w14:paraId="599B08D8" w14:textId="77777777" w:rsidR="00FC7A62" w:rsidRPr="00FA443B" w:rsidRDefault="00FC7A62" w:rsidP="00D91E1C">
      <w:pPr>
        <w:pStyle w:val="Rrys"/>
        <w:suppressAutoHyphens w:val="0"/>
        <w:rPr>
          <w:noProof/>
          <w:lang w:val="en-GB"/>
        </w:rPr>
      </w:pPr>
      <w:r w:rsidRPr="00FA443B">
        <w:rPr>
          <w:b/>
          <w:noProof/>
          <w:lang w:val="en-GB"/>
        </w:rPr>
        <w:t>Fig</w:t>
      </w:r>
      <w:r w:rsidR="00D85B65" w:rsidRPr="00FA443B">
        <w:rPr>
          <w:b/>
          <w:noProof/>
          <w:lang w:val="en-GB"/>
        </w:rPr>
        <w:t xml:space="preserve">. </w:t>
      </w:r>
      <w:r w:rsidRPr="00FA443B">
        <w:rPr>
          <w:b/>
          <w:noProof/>
          <w:lang w:val="en-GB"/>
        </w:rPr>
        <w:t>9.</w:t>
      </w:r>
      <w:r w:rsidRPr="00FA443B">
        <w:rPr>
          <w:noProof/>
          <w:lang w:val="en-GB"/>
        </w:rPr>
        <w:t xml:space="preserve"> Average monthly rainfall</w:t>
      </w:r>
    </w:p>
    <w:p w14:paraId="2BAF1D3D" w14:textId="77777777" w:rsidR="00FC7A62" w:rsidRPr="00FA443B" w:rsidRDefault="00FC7A62" w:rsidP="00D91E1C">
      <w:pPr>
        <w:pStyle w:val="MDPI31text"/>
        <w:suppressAutoHyphens w:val="0"/>
        <w:spacing w:line="240" w:lineRule="auto"/>
        <w:ind w:firstLine="284"/>
        <w:rPr>
          <w:rFonts w:ascii="Times New Roman" w:hAnsi="Times New Roman"/>
          <w:color w:val="auto"/>
          <w:sz w:val="22"/>
          <w:lang w:val="en-GB"/>
        </w:rPr>
      </w:pPr>
    </w:p>
    <w:p w14:paraId="738CCB2C" w14:textId="77777777" w:rsidR="00953923" w:rsidRPr="00FA443B" w:rsidRDefault="00953923" w:rsidP="00953923">
      <w:pPr>
        <w:suppressAutoHyphens w:val="0"/>
        <w:ind w:firstLine="284"/>
        <w:jc w:val="both"/>
        <w:rPr>
          <w:sz w:val="22"/>
          <w:szCs w:val="22"/>
          <w:lang w:val="en-GB"/>
        </w:rPr>
      </w:pPr>
      <w:r w:rsidRPr="00FA443B">
        <w:rPr>
          <w:sz w:val="22"/>
          <w:szCs w:val="22"/>
          <w:lang w:val="en-GB"/>
        </w:rPr>
        <w:t>The LAI parameter values calculated using the GIS program from the satellite image for our location are plotted against the NDVI values of the same study area (Fig. 11). Next is the linear regression analysis between vegetation indices (NDVI) calculated in the previous stages based on remote sensing images and Leaf Area Index (LAI), respectively between the maximum storage capacity (Smax) and Leaf Area Index (LAI) (Fig. 12).</w:t>
      </w:r>
    </w:p>
    <w:p w14:paraId="69D94862" w14:textId="77777777" w:rsidR="00D85B65" w:rsidRPr="00FA443B" w:rsidRDefault="00D85B65" w:rsidP="00D91E1C">
      <w:pPr>
        <w:suppressAutoHyphens w:val="0"/>
        <w:ind w:firstLine="284"/>
        <w:jc w:val="both"/>
        <w:rPr>
          <w:sz w:val="22"/>
          <w:szCs w:val="22"/>
          <w:lang w:val="en-GB"/>
        </w:rPr>
      </w:pPr>
    </w:p>
    <w:p w14:paraId="4FBABCD4" w14:textId="77777777" w:rsidR="007E7E01" w:rsidRPr="00FA443B" w:rsidRDefault="00780CD1" w:rsidP="00D91E1C">
      <w:pPr>
        <w:pStyle w:val="MDPI22heading2"/>
        <w:suppressAutoHyphens w:val="0"/>
        <w:spacing w:line="240" w:lineRule="auto"/>
        <w:jc w:val="center"/>
        <w:rPr>
          <w:rFonts w:ascii="Times New Roman" w:hAnsi="Times New Roman"/>
          <w:noProof/>
          <w:color w:val="auto"/>
          <w:sz w:val="22"/>
          <w:lang w:val="en-GB" w:eastAsia="ro-RO" w:bidi="ar-SA"/>
        </w:rPr>
      </w:pPr>
      <w:r w:rsidRPr="00FA443B">
        <w:rPr>
          <w:rFonts w:ascii="Times New Roman" w:hAnsi="Times New Roman"/>
          <w:noProof/>
          <w:color w:val="auto"/>
          <w:sz w:val="22"/>
          <w:lang w:val="en-GB" w:eastAsia="pl-PL" w:bidi="ar-SA"/>
        </w:rPr>
        <w:lastRenderedPageBreak/>
        <w:drawing>
          <wp:inline distT="0" distB="0" distL="0" distR="0" wp14:anchorId="3D0E791D" wp14:editId="6F4920A1">
            <wp:extent cx="4420800" cy="2509200"/>
            <wp:effectExtent l="0" t="0" r="0" b="5715"/>
            <wp:docPr id="23" name="Picture 12" descr="A graph of a rainy d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A graph of a rainy da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0800" cy="2509200"/>
                    </a:xfrm>
                    <a:prstGeom prst="rect">
                      <a:avLst/>
                    </a:prstGeom>
                    <a:noFill/>
                    <a:ln>
                      <a:noFill/>
                    </a:ln>
                  </pic:spPr>
                </pic:pic>
              </a:graphicData>
            </a:graphic>
          </wp:inline>
        </w:drawing>
      </w:r>
    </w:p>
    <w:p w14:paraId="49EAFA11" w14:textId="77777777" w:rsidR="00780CD1" w:rsidRPr="00FA443B" w:rsidRDefault="00780CD1" w:rsidP="00D91E1C">
      <w:pPr>
        <w:pStyle w:val="MDPI22heading2"/>
        <w:suppressAutoHyphens w:val="0"/>
        <w:spacing w:line="240" w:lineRule="auto"/>
        <w:jc w:val="center"/>
        <w:rPr>
          <w:rFonts w:ascii="Times New Roman" w:hAnsi="Times New Roman"/>
          <w:noProof/>
          <w:color w:val="auto"/>
          <w:sz w:val="22"/>
          <w:lang w:val="en-GB" w:eastAsia="ro-RO" w:bidi="ar-SA"/>
        </w:rPr>
      </w:pPr>
      <w:r w:rsidRPr="00FA443B">
        <w:rPr>
          <w:rFonts w:ascii="Times New Roman" w:hAnsi="Times New Roman"/>
          <w:noProof/>
          <w:color w:val="auto"/>
          <w:sz w:val="22"/>
          <w:lang w:val="en-GB" w:eastAsia="pl-PL" w:bidi="ar-SA"/>
        </w:rPr>
        <w:drawing>
          <wp:inline distT="0" distB="0" distL="0" distR="0" wp14:anchorId="6375AB2F" wp14:editId="34351D17">
            <wp:extent cx="4050000" cy="2520000"/>
            <wp:effectExtent l="0" t="0" r="8255" b="0"/>
            <wp:docPr id="24" name="Picture 20" descr="A graph of rai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A graph of rain on a whit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0000" cy="2520000"/>
                    </a:xfrm>
                    <a:prstGeom prst="rect">
                      <a:avLst/>
                    </a:prstGeom>
                    <a:noFill/>
                    <a:ln>
                      <a:noFill/>
                    </a:ln>
                  </pic:spPr>
                </pic:pic>
              </a:graphicData>
            </a:graphic>
          </wp:inline>
        </w:drawing>
      </w:r>
    </w:p>
    <w:p w14:paraId="56882AFA" w14:textId="77777777" w:rsidR="00780CD1" w:rsidRPr="00FA443B" w:rsidRDefault="00780CD1" w:rsidP="00D91E1C">
      <w:pPr>
        <w:pStyle w:val="Rrys"/>
        <w:suppressAutoHyphens w:val="0"/>
        <w:rPr>
          <w:b/>
          <w:noProof/>
          <w:lang w:val="en-GB"/>
        </w:rPr>
      </w:pPr>
      <w:r w:rsidRPr="00FA443B">
        <w:rPr>
          <w:b/>
          <w:noProof/>
          <w:lang w:val="en-GB"/>
        </w:rPr>
        <w:t>Fig</w:t>
      </w:r>
      <w:r w:rsidR="00D85B65" w:rsidRPr="00FA443B">
        <w:rPr>
          <w:b/>
          <w:noProof/>
          <w:lang w:val="en-GB"/>
        </w:rPr>
        <w:t>.</w:t>
      </w:r>
      <w:r w:rsidRPr="00FA443B">
        <w:rPr>
          <w:b/>
          <w:noProof/>
          <w:lang w:val="en-GB"/>
        </w:rPr>
        <w:t xml:space="preserve"> </w:t>
      </w:r>
      <w:r w:rsidR="00204D31" w:rsidRPr="00FA443B">
        <w:rPr>
          <w:b/>
          <w:noProof/>
          <w:lang w:val="en-GB"/>
        </w:rPr>
        <w:t>10</w:t>
      </w:r>
      <w:r w:rsidR="00D85B65" w:rsidRPr="00FA443B">
        <w:rPr>
          <w:b/>
          <w:noProof/>
          <w:lang w:val="en-GB"/>
        </w:rPr>
        <w:t>.</w:t>
      </w:r>
      <w:r w:rsidRPr="00FA443B">
        <w:rPr>
          <w:bCs/>
          <w:noProof/>
          <w:lang w:val="en-GB"/>
        </w:rPr>
        <w:t xml:space="preserve"> </w:t>
      </w:r>
      <w:r w:rsidRPr="00FA443B">
        <w:rPr>
          <w:noProof/>
          <w:lang w:val="en-GB"/>
        </w:rPr>
        <w:t>Average daily rainfall (a) from Magura and (b) from Deva</w:t>
      </w:r>
    </w:p>
    <w:p w14:paraId="40E599A1" w14:textId="77777777" w:rsidR="00D85B65" w:rsidRPr="00FA443B" w:rsidRDefault="00D85B65" w:rsidP="00D91E1C">
      <w:pPr>
        <w:suppressAutoHyphens w:val="0"/>
        <w:ind w:firstLine="284"/>
        <w:jc w:val="both"/>
        <w:rPr>
          <w:sz w:val="22"/>
          <w:szCs w:val="22"/>
          <w:lang w:val="en-GB"/>
        </w:rPr>
      </w:pPr>
    </w:p>
    <w:p w14:paraId="1006F066" w14:textId="77777777" w:rsidR="00780CD1" w:rsidRPr="00FA443B" w:rsidRDefault="00780CD1" w:rsidP="00D91E1C">
      <w:pPr>
        <w:suppressAutoHyphens w:val="0"/>
        <w:ind w:firstLine="284"/>
        <w:jc w:val="both"/>
        <w:rPr>
          <w:sz w:val="22"/>
          <w:szCs w:val="22"/>
          <w:lang w:val="en-GB"/>
        </w:rPr>
      </w:pPr>
    </w:p>
    <w:p w14:paraId="754143C1" w14:textId="77777777" w:rsidR="00780CD1" w:rsidRPr="00FA443B" w:rsidRDefault="00780CD1" w:rsidP="00D91E1C">
      <w:pPr>
        <w:suppressAutoHyphens w:val="0"/>
        <w:jc w:val="center"/>
        <w:rPr>
          <w:sz w:val="22"/>
          <w:szCs w:val="22"/>
          <w:lang w:val="en-GB"/>
        </w:rPr>
      </w:pPr>
      <w:r w:rsidRPr="00FA443B">
        <w:rPr>
          <w:i/>
          <w:noProof/>
          <w:sz w:val="22"/>
          <w:szCs w:val="22"/>
          <w:lang w:val="en-GB" w:eastAsia="pl-PL"/>
        </w:rPr>
        <w:drawing>
          <wp:inline distT="0" distB="0" distL="0" distR="0" wp14:anchorId="74A9CE39" wp14:editId="31595CDD">
            <wp:extent cx="4744800" cy="2383200"/>
            <wp:effectExtent l="0" t="0" r="0" b="0"/>
            <wp:docPr id="25" name="Picture 29"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descr="A graph with a line and numbe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4800" cy="2383200"/>
                    </a:xfrm>
                    <a:prstGeom prst="rect">
                      <a:avLst/>
                    </a:prstGeom>
                    <a:noFill/>
                    <a:ln>
                      <a:noFill/>
                    </a:ln>
                  </pic:spPr>
                </pic:pic>
              </a:graphicData>
            </a:graphic>
          </wp:inline>
        </w:drawing>
      </w:r>
    </w:p>
    <w:p w14:paraId="63D146FC" w14:textId="77777777" w:rsidR="00780CD1" w:rsidRPr="00FA443B" w:rsidRDefault="00780CD1" w:rsidP="00D91E1C">
      <w:pPr>
        <w:pStyle w:val="Rrys"/>
        <w:suppressAutoHyphens w:val="0"/>
        <w:rPr>
          <w:lang w:val="en-GB"/>
        </w:rPr>
      </w:pPr>
      <w:r w:rsidRPr="00FA443B">
        <w:rPr>
          <w:b/>
          <w:bCs/>
          <w:lang w:val="en-GB"/>
        </w:rPr>
        <w:t>Fig</w:t>
      </w:r>
      <w:r w:rsidR="00D85B65" w:rsidRPr="00FA443B">
        <w:rPr>
          <w:b/>
          <w:bCs/>
          <w:lang w:val="en-GB"/>
        </w:rPr>
        <w:t>.</w:t>
      </w:r>
      <w:r w:rsidRPr="00FA443B">
        <w:rPr>
          <w:b/>
          <w:bCs/>
          <w:lang w:val="en-GB"/>
        </w:rPr>
        <w:t xml:space="preserve"> </w:t>
      </w:r>
      <w:r w:rsidR="00204D31" w:rsidRPr="00FA443B">
        <w:rPr>
          <w:b/>
          <w:bCs/>
          <w:lang w:val="en-GB"/>
        </w:rPr>
        <w:t>11</w:t>
      </w:r>
      <w:r w:rsidRPr="00FA443B">
        <w:rPr>
          <w:b/>
          <w:bCs/>
          <w:lang w:val="en-GB"/>
        </w:rPr>
        <w:t>.</w:t>
      </w:r>
      <w:r w:rsidRPr="00FA443B">
        <w:rPr>
          <w:lang w:val="en-GB"/>
        </w:rPr>
        <w:t xml:space="preserve"> Linear correlation between LAI and NDVI</w:t>
      </w:r>
    </w:p>
    <w:p w14:paraId="6E9D25C2" w14:textId="77777777" w:rsidR="00780CD1" w:rsidRPr="00FA443B" w:rsidRDefault="00780CD1" w:rsidP="00D91E1C">
      <w:pPr>
        <w:suppressAutoHyphens w:val="0"/>
        <w:ind w:firstLine="708"/>
        <w:jc w:val="both"/>
        <w:rPr>
          <w:sz w:val="22"/>
          <w:szCs w:val="22"/>
          <w:lang w:val="en-GB"/>
        </w:rPr>
      </w:pPr>
    </w:p>
    <w:p w14:paraId="1DBE791E" w14:textId="77777777" w:rsidR="00780CD1" w:rsidRPr="00FA443B" w:rsidRDefault="00780CD1" w:rsidP="00D91E1C">
      <w:pPr>
        <w:suppressAutoHyphens w:val="0"/>
        <w:jc w:val="center"/>
        <w:rPr>
          <w:sz w:val="22"/>
          <w:szCs w:val="22"/>
          <w:lang w:val="en-GB"/>
        </w:rPr>
      </w:pPr>
      <w:r w:rsidRPr="00FA443B">
        <w:rPr>
          <w:i/>
          <w:noProof/>
          <w:sz w:val="22"/>
          <w:szCs w:val="22"/>
          <w:lang w:val="en-GB" w:eastAsia="pl-PL"/>
        </w:rPr>
        <w:lastRenderedPageBreak/>
        <w:drawing>
          <wp:inline distT="0" distB="0" distL="0" distR="0" wp14:anchorId="4C4C6360" wp14:editId="298D3297">
            <wp:extent cx="4903200" cy="2433600"/>
            <wp:effectExtent l="0" t="0" r="0" b="5080"/>
            <wp:docPr id="26" name="Picture 30" descr="A graph with a line graph and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descr="A graph with a line graph and a line grap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3200" cy="2433600"/>
                    </a:xfrm>
                    <a:prstGeom prst="rect">
                      <a:avLst/>
                    </a:prstGeom>
                    <a:noFill/>
                    <a:ln>
                      <a:noFill/>
                    </a:ln>
                  </pic:spPr>
                </pic:pic>
              </a:graphicData>
            </a:graphic>
          </wp:inline>
        </w:drawing>
      </w:r>
    </w:p>
    <w:p w14:paraId="2F392E45" w14:textId="77777777" w:rsidR="00780CD1" w:rsidRPr="00FA443B" w:rsidRDefault="00780CD1" w:rsidP="00D91E1C">
      <w:pPr>
        <w:pStyle w:val="Rrys"/>
        <w:suppressAutoHyphens w:val="0"/>
        <w:rPr>
          <w:noProof/>
          <w:lang w:val="en-GB"/>
        </w:rPr>
      </w:pPr>
      <w:r w:rsidRPr="00FA443B">
        <w:rPr>
          <w:b/>
          <w:noProof/>
          <w:lang w:val="en-GB"/>
        </w:rPr>
        <w:t>Fig</w:t>
      </w:r>
      <w:r w:rsidR="00D85B65" w:rsidRPr="00FA443B">
        <w:rPr>
          <w:b/>
          <w:noProof/>
          <w:lang w:val="en-GB"/>
        </w:rPr>
        <w:t>.</w:t>
      </w:r>
      <w:r w:rsidRPr="00FA443B">
        <w:rPr>
          <w:b/>
          <w:noProof/>
          <w:lang w:val="en-GB"/>
        </w:rPr>
        <w:t xml:space="preserve"> </w:t>
      </w:r>
      <w:r w:rsidR="00204D31" w:rsidRPr="00FA443B">
        <w:rPr>
          <w:b/>
          <w:noProof/>
          <w:lang w:val="en-GB"/>
        </w:rPr>
        <w:t>12</w:t>
      </w:r>
      <w:r w:rsidRPr="00FA443B">
        <w:rPr>
          <w:b/>
          <w:noProof/>
          <w:lang w:val="en-GB"/>
        </w:rPr>
        <w:t>.</w:t>
      </w:r>
      <w:r w:rsidRPr="00FA443B">
        <w:rPr>
          <w:noProof/>
          <w:lang w:val="en-GB"/>
        </w:rPr>
        <w:t xml:space="preserve"> Linear correlation between LAI and Smax</w:t>
      </w:r>
    </w:p>
    <w:p w14:paraId="3FB0D3A6" w14:textId="77777777" w:rsidR="00D85B65" w:rsidRPr="00FA443B" w:rsidRDefault="00D85B65" w:rsidP="00D91E1C">
      <w:pPr>
        <w:suppressAutoHyphens w:val="0"/>
        <w:ind w:firstLine="284"/>
        <w:jc w:val="both"/>
        <w:rPr>
          <w:sz w:val="22"/>
          <w:szCs w:val="22"/>
          <w:lang w:val="en-GB"/>
        </w:rPr>
      </w:pPr>
    </w:p>
    <w:p w14:paraId="7DB46530" w14:textId="153C3BB2" w:rsidR="00780CD1" w:rsidRPr="00FA443B" w:rsidRDefault="00780CD1" w:rsidP="00D91E1C">
      <w:pPr>
        <w:suppressAutoHyphens w:val="0"/>
        <w:ind w:firstLine="284"/>
        <w:jc w:val="both"/>
        <w:rPr>
          <w:sz w:val="22"/>
          <w:szCs w:val="22"/>
          <w:lang w:val="en-GB"/>
        </w:rPr>
      </w:pPr>
      <w:r w:rsidRPr="00FA443B">
        <w:rPr>
          <w:sz w:val="22"/>
          <w:szCs w:val="22"/>
          <w:lang w:val="en-GB"/>
        </w:rPr>
        <w:t xml:space="preserve">By applying the equation of 1st degree for the two parameters Smax and LAI, Table </w:t>
      </w:r>
      <w:r w:rsidR="00204D31" w:rsidRPr="00FA443B">
        <w:rPr>
          <w:sz w:val="22"/>
          <w:szCs w:val="22"/>
          <w:lang w:val="en-GB"/>
        </w:rPr>
        <w:t>1</w:t>
      </w:r>
      <w:r w:rsidRPr="00FA443B">
        <w:rPr>
          <w:sz w:val="22"/>
          <w:szCs w:val="22"/>
          <w:lang w:val="en-GB"/>
        </w:rPr>
        <w:t xml:space="preserve"> is created. </w:t>
      </w:r>
      <w:r w:rsidR="0013281D" w:rsidRPr="00FA443B">
        <w:rPr>
          <w:sz w:val="22"/>
          <w:szCs w:val="22"/>
          <w:lang w:val="en-GB"/>
        </w:rPr>
        <w:t>S</w:t>
      </w:r>
      <w:r w:rsidRPr="00FA443B">
        <w:rPr>
          <w:sz w:val="22"/>
          <w:szCs w:val="22"/>
          <w:lang w:val="en-GB"/>
        </w:rPr>
        <w:t>imilar studies demonstrated that high rainfall intensities coincide with high storage capacities due to dynamic storage (Keim et al. 2006).</w:t>
      </w:r>
    </w:p>
    <w:p w14:paraId="0C9AD322" w14:textId="77777777" w:rsidR="006C4B7B" w:rsidRPr="00FA443B" w:rsidRDefault="006C4B7B" w:rsidP="00D91E1C">
      <w:pPr>
        <w:suppressAutoHyphens w:val="0"/>
        <w:ind w:firstLine="284"/>
        <w:jc w:val="both"/>
        <w:rPr>
          <w:sz w:val="22"/>
          <w:szCs w:val="22"/>
          <w:lang w:val="en-GB"/>
        </w:rPr>
      </w:pPr>
    </w:p>
    <w:p w14:paraId="2AA27A06" w14:textId="77777777" w:rsidR="00780CD1" w:rsidRPr="00FA443B" w:rsidRDefault="00780CD1" w:rsidP="00D91E1C">
      <w:pPr>
        <w:pStyle w:val="Rtab"/>
        <w:suppressAutoHyphens w:val="0"/>
        <w:rPr>
          <w:lang w:val="en-GB"/>
        </w:rPr>
      </w:pPr>
      <w:r w:rsidRPr="00FA443B">
        <w:rPr>
          <w:b/>
          <w:bCs/>
          <w:lang w:val="en-GB"/>
        </w:rPr>
        <w:t xml:space="preserve">Table </w:t>
      </w:r>
      <w:r w:rsidR="00204D31" w:rsidRPr="00FA443B">
        <w:rPr>
          <w:b/>
          <w:bCs/>
          <w:lang w:val="en-GB"/>
        </w:rPr>
        <w:t>1</w:t>
      </w:r>
      <w:r w:rsidRPr="00FA443B">
        <w:rPr>
          <w:b/>
          <w:bCs/>
          <w:lang w:val="en-GB"/>
        </w:rPr>
        <w:t>.</w:t>
      </w:r>
      <w:r w:rsidRPr="00FA443B">
        <w:rPr>
          <w:lang w:val="en-GB"/>
        </w:rPr>
        <w:t xml:space="preserve"> Regression analysis LAI – Smax</w:t>
      </w:r>
    </w:p>
    <w:tbl>
      <w:tblPr>
        <w:tblStyle w:val="Tabela-Siatka"/>
        <w:tblW w:w="9673" w:type="dxa"/>
        <w:tblInd w:w="108" w:type="dxa"/>
        <w:tblLook w:val="04A0" w:firstRow="1" w:lastRow="0" w:firstColumn="1" w:lastColumn="0" w:noHBand="0" w:noVBand="1"/>
      </w:tblPr>
      <w:tblGrid>
        <w:gridCol w:w="1194"/>
        <w:gridCol w:w="1267"/>
        <w:gridCol w:w="1064"/>
        <w:gridCol w:w="1041"/>
        <w:gridCol w:w="1135"/>
        <w:gridCol w:w="1041"/>
        <w:gridCol w:w="1041"/>
        <w:gridCol w:w="931"/>
        <w:gridCol w:w="959"/>
      </w:tblGrid>
      <w:tr w:rsidR="00780CD1" w:rsidRPr="00FA443B" w14:paraId="68BAEED4" w14:textId="77777777" w:rsidTr="00FA443B">
        <w:trPr>
          <w:trHeight w:val="283"/>
        </w:trPr>
        <w:tc>
          <w:tcPr>
            <w:tcW w:w="9673" w:type="dxa"/>
            <w:gridSpan w:val="9"/>
            <w:vAlign w:val="center"/>
          </w:tcPr>
          <w:p w14:paraId="362FF446" w14:textId="51843DA0" w:rsidR="00780CD1" w:rsidRPr="00FA443B" w:rsidRDefault="00D44ACC" w:rsidP="00FA443B">
            <w:pPr>
              <w:suppressAutoHyphens w:val="0"/>
              <w:jc w:val="center"/>
              <w:rPr>
                <w:sz w:val="22"/>
                <w:szCs w:val="22"/>
                <w:lang w:val="en-GB"/>
              </w:rPr>
            </w:pPr>
            <w:r w:rsidRPr="00FA443B">
              <w:rPr>
                <w:sz w:val="22"/>
                <w:szCs w:val="22"/>
                <w:lang w:val="en-GB" w:eastAsia="ro-RO"/>
              </w:rPr>
              <w:t>REGRESSION STATISTICS</w:t>
            </w:r>
          </w:p>
        </w:tc>
      </w:tr>
      <w:tr w:rsidR="00780CD1" w:rsidRPr="00FA443B" w14:paraId="28850A4A" w14:textId="77777777" w:rsidTr="00FA443B">
        <w:trPr>
          <w:trHeight w:val="283"/>
        </w:trPr>
        <w:tc>
          <w:tcPr>
            <w:tcW w:w="5701" w:type="dxa"/>
            <w:gridSpan w:val="5"/>
            <w:vAlign w:val="center"/>
          </w:tcPr>
          <w:p w14:paraId="66692D34" w14:textId="77777777" w:rsidR="00780CD1" w:rsidRPr="00FA443B" w:rsidRDefault="00780CD1" w:rsidP="00FA443B">
            <w:pPr>
              <w:suppressAutoHyphens w:val="0"/>
              <w:rPr>
                <w:sz w:val="22"/>
                <w:szCs w:val="22"/>
                <w:lang w:val="en-GB"/>
              </w:rPr>
            </w:pPr>
            <w:r w:rsidRPr="00FA443B">
              <w:rPr>
                <w:sz w:val="22"/>
                <w:szCs w:val="22"/>
                <w:lang w:val="en-GB" w:eastAsia="ro-RO"/>
              </w:rPr>
              <w:t>Multiple R</w:t>
            </w:r>
          </w:p>
        </w:tc>
        <w:tc>
          <w:tcPr>
            <w:tcW w:w="3972" w:type="dxa"/>
            <w:gridSpan w:val="4"/>
            <w:vAlign w:val="center"/>
          </w:tcPr>
          <w:p w14:paraId="6BF81D32" w14:textId="77777777" w:rsidR="00780CD1" w:rsidRPr="00FA443B" w:rsidRDefault="00780CD1" w:rsidP="00FA443B">
            <w:pPr>
              <w:suppressAutoHyphens w:val="0"/>
              <w:rPr>
                <w:sz w:val="22"/>
                <w:szCs w:val="22"/>
                <w:lang w:val="en-GB"/>
              </w:rPr>
            </w:pPr>
            <w:r w:rsidRPr="00FA443B">
              <w:rPr>
                <w:sz w:val="22"/>
                <w:szCs w:val="22"/>
                <w:lang w:val="en-GB" w:eastAsia="ro-RO"/>
              </w:rPr>
              <w:t>0.999015</w:t>
            </w:r>
          </w:p>
        </w:tc>
      </w:tr>
      <w:tr w:rsidR="00780CD1" w:rsidRPr="00FA443B" w14:paraId="662EDC20" w14:textId="77777777" w:rsidTr="00FA443B">
        <w:trPr>
          <w:trHeight w:val="283"/>
        </w:trPr>
        <w:tc>
          <w:tcPr>
            <w:tcW w:w="5701" w:type="dxa"/>
            <w:gridSpan w:val="5"/>
            <w:vAlign w:val="center"/>
          </w:tcPr>
          <w:p w14:paraId="12E88DEE" w14:textId="77777777" w:rsidR="00780CD1" w:rsidRPr="00FA443B" w:rsidRDefault="00780CD1" w:rsidP="00FA443B">
            <w:pPr>
              <w:suppressAutoHyphens w:val="0"/>
              <w:rPr>
                <w:sz w:val="22"/>
                <w:szCs w:val="22"/>
                <w:lang w:val="en-GB"/>
              </w:rPr>
            </w:pPr>
            <w:r w:rsidRPr="00FA443B">
              <w:rPr>
                <w:sz w:val="22"/>
                <w:szCs w:val="22"/>
                <w:lang w:val="en-GB" w:eastAsia="ro-RO"/>
              </w:rPr>
              <w:t>R Square</w:t>
            </w:r>
          </w:p>
        </w:tc>
        <w:tc>
          <w:tcPr>
            <w:tcW w:w="3972" w:type="dxa"/>
            <w:gridSpan w:val="4"/>
            <w:vAlign w:val="center"/>
          </w:tcPr>
          <w:p w14:paraId="7E999D27" w14:textId="77777777" w:rsidR="00780CD1" w:rsidRPr="00FA443B" w:rsidRDefault="00780CD1" w:rsidP="00FA443B">
            <w:pPr>
              <w:suppressAutoHyphens w:val="0"/>
              <w:rPr>
                <w:sz w:val="22"/>
                <w:szCs w:val="22"/>
                <w:lang w:val="en-GB"/>
              </w:rPr>
            </w:pPr>
            <w:r w:rsidRPr="00FA443B">
              <w:rPr>
                <w:sz w:val="22"/>
                <w:szCs w:val="22"/>
                <w:lang w:val="en-GB" w:eastAsia="ro-RO"/>
              </w:rPr>
              <w:t>0.99803</w:t>
            </w:r>
          </w:p>
        </w:tc>
      </w:tr>
      <w:tr w:rsidR="00780CD1" w:rsidRPr="00FA443B" w14:paraId="31DF5627" w14:textId="77777777" w:rsidTr="00FA443B">
        <w:trPr>
          <w:trHeight w:val="283"/>
        </w:trPr>
        <w:tc>
          <w:tcPr>
            <w:tcW w:w="5701" w:type="dxa"/>
            <w:gridSpan w:val="5"/>
            <w:vAlign w:val="center"/>
          </w:tcPr>
          <w:p w14:paraId="2EBF9450" w14:textId="77777777" w:rsidR="00780CD1" w:rsidRPr="00FA443B" w:rsidRDefault="00780CD1" w:rsidP="00FA443B">
            <w:pPr>
              <w:suppressAutoHyphens w:val="0"/>
              <w:rPr>
                <w:sz w:val="22"/>
                <w:szCs w:val="22"/>
                <w:lang w:val="en-GB"/>
              </w:rPr>
            </w:pPr>
            <w:r w:rsidRPr="00FA443B">
              <w:rPr>
                <w:sz w:val="22"/>
                <w:szCs w:val="22"/>
                <w:lang w:val="en-GB" w:eastAsia="ro-RO"/>
              </w:rPr>
              <w:t>Adjusted R Square</w:t>
            </w:r>
          </w:p>
        </w:tc>
        <w:tc>
          <w:tcPr>
            <w:tcW w:w="3972" w:type="dxa"/>
            <w:gridSpan w:val="4"/>
            <w:vAlign w:val="center"/>
          </w:tcPr>
          <w:p w14:paraId="06A98EFE" w14:textId="77777777" w:rsidR="00780CD1" w:rsidRPr="00FA443B" w:rsidRDefault="00780CD1" w:rsidP="00FA443B">
            <w:pPr>
              <w:suppressAutoHyphens w:val="0"/>
              <w:rPr>
                <w:sz w:val="22"/>
                <w:szCs w:val="22"/>
                <w:lang w:val="en-GB"/>
              </w:rPr>
            </w:pPr>
            <w:r w:rsidRPr="00FA443B">
              <w:rPr>
                <w:sz w:val="22"/>
                <w:szCs w:val="22"/>
                <w:lang w:val="en-GB" w:eastAsia="ro-RO"/>
              </w:rPr>
              <w:t>0.997866</w:t>
            </w:r>
          </w:p>
        </w:tc>
      </w:tr>
      <w:tr w:rsidR="00780CD1" w:rsidRPr="00FA443B" w14:paraId="2898F29E" w14:textId="77777777" w:rsidTr="00FA443B">
        <w:trPr>
          <w:trHeight w:val="283"/>
        </w:trPr>
        <w:tc>
          <w:tcPr>
            <w:tcW w:w="5701" w:type="dxa"/>
            <w:gridSpan w:val="5"/>
            <w:vAlign w:val="center"/>
          </w:tcPr>
          <w:p w14:paraId="5FF8F2A1" w14:textId="77777777" w:rsidR="00780CD1" w:rsidRPr="00FA443B" w:rsidRDefault="00780CD1" w:rsidP="00FA443B">
            <w:pPr>
              <w:suppressAutoHyphens w:val="0"/>
              <w:rPr>
                <w:sz w:val="22"/>
                <w:szCs w:val="22"/>
                <w:lang w:val="en-GB"/>
              </w:rPr>
            </w:pPr>
            <w:r w:rsidRPr="00FA443B">
              <w:rPr>
                <w:sz w:val="22"/>
                <w:szCs w:val="22"/>
                <w:lang w:val="en-GB" w:eastAsia="ro-RO"/>
              </w:rPr>
              <w:t>Standard Error</w:t>
            </w:r>
          </w:p>
        </w:tc>
        <w:tc>
          <w:tcPr>
            <w:tcW w:w="3972" w:type="dxa"/>
            <w:gridSpan w:val="4"/>
            <w:vAlign w:val="center"/>
          </w:tcPr>
          <w:p w14:paraId="6C80E9DF" w14:textId="77777777" w:rsidR="00780CD1" w:rsidRPr="00FA443B" w:rsidRDefault="00780CD1" w:rsidP="00FA443B">
            <w:pPr>
              <w:suppressAutoHyphens w:val="0"/>
              <w:rPr>
                <w:sz w:val="22"/>
                <w:szCs w:val="22"/>
                <w:lang w:val="en-GB"/>
              </w:rPr>
            </w:pPr>
            <w:r w:rsidRPr="00FA443B">
              <w:rPr>
                <w:sz w:val="22"/>
                <w:szCs w:val="22"/>
                <w:lang w:val="en-GB" w:eastAsia="ro-RO"/>
              </w:rPr>
              <w:t>0.004036</w:t>
            </w:r>
          </w:p>
        </w:tc>
      </w:tr>
      <w:tr w:rsidR="006C4B7B" w:rsidRPr="00FA443B" w14:paraId="106AC496" w14:textId="77777777" w:rsidTr="00FA443B">
        <w:trPr>
          <w:trHeight w:val="283"/>
        </w:trPr>
        <w:tc>
          <w:tcPr>
            <w:tcW w:w="5701" w:type="dxa"/>
            <w:gridSpan w:val="5"/>
            <w:vAlign w:val="center"/>
          </w:tcPr>
          <w:p w14:paraId="0EA072BD" w14:textId="77777777" w:rsidR="006C4B7B" w:rsidRPr="00FA443B" w:rsidRDefault="006C4B7B" w:rsidP="00FA443B">
            <w:pPr>
              <w:suppressAutoHyphens w:val="0"/>
              <w:rPr>
                <w:sz w:val="22"/>
                <w:szCs w:val="22"/>
                <w:lang w:val="en-GB" w:eastAsia="ro-RO"/>
              </w:rPr>
            </w:pPr>
          </w:p>
        </w:tc>
        <w:tc>
          <w:tcPr>
            <w:tcW w:w="3972" w:type="dxa"/>
            <w:gridSpan w:val="4"/>
            <w:vAlign w:val="center"/>
          </w:tcPr>
          <w:p w14:paraId="3C5E803F" w14:textId="77777777" w:rsidR="006C4B7B" w:rsidRPr="00FA443B" w:rsidRDefault="006C4B7B" w:rsidP="00FA443B">
            <w:pPr>
              <w:suppressAutoHyphens w:val="0"/>
              <w:rPr>
                <w:sz w:val="22"/>
                <w:szCs w:val="22"/>
                <w:lang w:val="en-GB" w:eastAsia="ro-RO"/>
              </w:rPr>
            </w:pPr>
          </w:p>
        </w:tc>
      </w:tr>
      <w:tr w:rsidR="00780CD1" w:rsidRPr="00FA443B" w14:paraId="5780D0AE" w14:textId="77777777" w:rsidTr="00FA443B">
        <w:trPr>
          <w:trHeight w:val="283"/>
        </w:trPr>
        <w:tc>
          <w:tcPr>
            <w:tcW w:w="5701" w:type="dxa"/>
            <w:gridSpan w:val="5"/>
            <w:vAlign w:val="center"/>
          </w:tcPr>
          <w:p w14:paraId="6B045DD8" w14:textId="77777777" w:rsidR="00780CD1" w:rsidRPr="00FA443B" w:rsidRDefault="00780CD1" w:rsidP="00FA443B">
            <w:pPr>
              <w:suppressAutoHyphens w:val="0"/>
              <w:rPr>
                <w:sz w:val="22"/>
                <w:szCs w:val="22"/>
                <w:lang w:val="en-GB"/>
              </w:rPr>
            </w:pPr>
            <w:r w:rsidRPr="00FA443B">
              <w:rPr>
                <w:sz w:val="22"/>
                <w:szCs w:val="22"/>
                <w:lang w:val="en-GB" w:eastAsia="ro-RO"/>
              </w:rPr>
              <w:t>Observations</w:t>
            </w:r>
          </w:p>
        </w:tc>
        <w:tc>
          <w:tcPr>
            <w:tcW w:w="3972" w:type="dxa"/>
            <w:gridSpan w:val="4"/>
            <w:vAlign w:val="center"/>
          </w:tcPr>
          <w:p w14:paraId="21911FE1" w14:textId="77777777" w:rsidR="00780CD1" w:rsidRPr="00FA443B" w:rsidRDefault="00780CD1" w:rsidP="00FA443B">
            <w:pPr>
              <w:suppressAutoHyphens w:val="0"/>
              <w:rPr>
                <w:sz w:val="22"/>
                <w:szCs w:val="22"/>
                <w:lang w:val="en-GB"/>
              </w:rPr>
            </w:pPr>
            <w:r w:rsidRPr="00FA443B">
              <w:rPr>
                <w:sz w:val="22"/>
                <w:szCs w:val="22"/>
                <w:lang w:val="en-GB" w:eastAsia="ro-RO"/>
              </w:rPr>
              <w:t>14</w:t>
            </w:r>
          </w:p>
        </w:tc>
      </w:tr>
      <w:tr w:rsidR="00780CD1" w:rsidRPr="00FA443B" w14:paraId="3F0B36C3" w14:textId="77777777" w:rsidTr="00FA443B">
        <w:trPr>
          <w:trHeight w:val="283"/>
        </w:trPr>
        <w:tc>
          <w:tcPr>
            <w:tcW w:w="9673" w:type="dxa"/>
            <w:gridSpan w:val="9"/>
          </w:tcPr>
          <w:p w14:paraId="03D28A2B" w14:textId="77777777" w:rsidR="00780CD1" w:rsidRPr="00FA443B" w:rsidRDefault="00780CD1" w:rsidP="00D91E1C">
            <w:pPr>
              <w:suppressAutoHyphens w:val="0"/>
              <w:jc w:val="center"/>
              <w:rPr>
                <w:sz w:val="22"/>
                <w:szCs w:val="22"/>
                <w:lang w:val="en-GB"/>
              </w:rPr>
            </w:pPr>
            <w:r w:rsidRPr="00FA443B">
              <w:rPr>
                <w:sz w:val="22"/>
                <w:szCs w:val="22"/>
                <w:lang w:val="en-GB" w:eastAsia="ro-RO"/>
              </w:rPr>
              <w:t>ANOVA</w:t>
            </w:r>
          </w:p>
        </w:tc>
      </w:tr>
      <w:tr w:rsidR="00780CD1" w:rsidRPr="00FA443B" w14:paraId="22F47839" w14:textId="77777777" w:rsidTr="00FA443B">
        <w:trPr>
          <w:trHeight w:val="283"/>
        </w:trPr>
        <w:tc>
          <w:tcPr>
            <w:tcW w:w="1194" w:type="dxa"/>
            <w:vAlign w:val="center"/>
          </w:tcPr>
          <w:p w14:paraId="2C40B7F3" w14:textId="77777777" w:rsidR="00780CD1" w:rsidRPr="00FA443B" w:rsidRDefault="00780CD1" w:rsidP="00FA443B">
            <w:pPr>
              <w:suppressAutoHyphens w:val="0"/>
              <w:rPr>
                <w:sz w:val="22"/>
                <w:szCs w:val="22"/>
                <w:lang w:val="en-GB"/>
              </w:rPr>
            </w:pPr>
          </w:p>
        </w:tc>
        <w:tc>
          <w:tcPr>
            <w:tcW w:w="1267" w:type="dxa"/>
            <w:vAlign w:val="center"/>
          </w:tcPr>
          <w:p w14:paraId="49DDA857" w14:textId="77777777" w:rsidR="00780CD1" w:rsidRPr="00FA443B" w:rsidRDefault="00780CD1" w:rsidP="00FA443B">
            <w:pPr>
              <w:suppressAutoHyphens w:val="0"/>
              <w:rPr>
                <w:sz w:val="22"/>
                <w:szCs w:val="22"/>
                <w:lang w:val="en-GB"/>
              </w:rPr>
            </w:pPr>
            <w:proofErr w:type="spellStart"/>
            <w:r w:rsidRPr="00FA443B">
              <w:rPr>
                <w:i/>
                <w:iCs/>
                <w:sz w:val="22"/>
                <w:szCs w:val="22"/>
                <w:lang w:val="en-GB" w:eastAsia="ro-RO"/>
              </w:rPr>
              <w:t>df</w:t>
            </w:r>
            <w:proofErr w:type="spellEnd"/>
          </w:p>
        </w:tc>
        <w:tc>
          <w:tcPr>
            <w:tcW w:w="1064" w:type="dxa"/>
            <w:vAlign w:val="center"/>
          </w:tcPr>
          <w:p w14:paraId="578FDAE2" w14:textId="77777777" w:rsidR="00780CD1" w:rsidRPr="00FA443B" w:rsidRDefault="00780CD1" w:rsidP="00FA443B">
            <w:pPr>
              <w:suppressAutoHyphens w:val="0"/>
              <w:rPr>
                <w:sz w:val="22"/>
                <w:szCs w:val="22"/>
                <w:lang w:val="en-GB"/>
              </w:rPr>
            </w:pPr>
            <w:r w:rsidRPr="00FA443B">
              <w:rPr>
                <w:i/>
                <w:iCs/>
                <w:sz w:val="22"/>
                <w:szCs w:val="22"/>
                <w:lang w:val="en-GB" w:eastAsia="ro-RO"/>
              </w:rPr>
              <w:t>SS</w:t>
            </w:r>
          </w:p>
        </w:tc>
        <w:tc>
          <w:tcPr>
            <w:tcW w:w="1041" w:type="dxa"/>
            <w:vAlign w:val="center"/>
          </w:tcPr>
          <w:p w14:paraId="44CD02AB" w14:textId="77777777" w:rsidR="00780CD1" w:rsidRPr="00FA443B" w:rsidRDefault="00780CD1" w:rsidP="00FA443B">
            <w:pPr>
              <w:suppressAutoHyphens w:val="0"/>
              <w:rPr>
                <w:sz w:val="22"/>
                <w:szCs w:val="22"/>
                <w:lang w:val="en-GB"/>
              </w:rPr>
            </w:pPr>
            <w:r w:rsidRPr="00FA443B">
              <w:rPr>
                <w:i/>
                <w:iCs/>
                <w:sz w:val="22"/>
                <w:szCs w:val="22"/>
                <w:lang w:val="en-GB" w:eastAsia="ro-RO"/>
              </w:rPr>
              <w:t>MS</w:t>
            </w:r>
          </w:p>
        </w:tc>
        <w:tc>
          <w:tcPr>
            <w:tcW w:w="1135" w:type="dxa"/>
            <w:vAlign w:val="center"/>
          </w:tcPr>
          <w:p w14:paraId="07EC298D" w14:textId="77777777" w:rsidR="00780CD1" w:rsidRPr="00FA443B" w:rsidRDefault="00780CD1" w:rsidP="00FA443B">
            <w:pPr>
              <w:suppressAutoHyphens w:val="0"/>
              <w:rPr>
                <w:sz w:val="22"/>
                <w:szCs w:val="22"/>
                <w:lang w:val="en-GB"/>
              </w:rPr>
            </w:pPr>
            <w:r w:rsidRPr="00FA443B">
              <w:rPr>
                <w:i/>
                <w:iCs/>
                <w:sz w:val="22"/>
                <w:szCs w:val="22"/>
                <w:lang w:val="en-GB" w:eastAsia="ro-RO"/>
              </w:rPr>
              <w:t>F</w:t>
            </w:r>
          </w:p>
        </w:tc>
        <w:tc>
          <w:tcPr>
            <w:tcW w:w="3972" w:type="dxa"/>
            <w:gridSpan w:val="4"/>
            <w:vAlign w:val="center"/>
          </w:tcPr>
          <w:p w14:paraId="0A02A805" w14:textId="77777777" w:rsidR="00780CD1" w:rsidRPr="00FA443B" w:rsidRDefault="00780CD1" w:rsidP="00FA443B">
            <w:pPr>
              <w:suppressAutoHyphens w:val="0"/>
              <w:rPr>
                <w:sz w:val="22"/>
                <w:szCs w:val="22"/>
                <w:lang w:val="en-GB"/>
              </w:rPr>
            </w:pPr>
            <w:r w:rsidRPr="00FA443B">
              <w:rPr>
                <w:i/>
                <w:iCs/>
                <w:sz w:val="22"/>
                <w:szCs w:val="22"/>
                <w:lang w:val="en-GB" w:eastAsia="ro-RO"/>
              </w:rPr>
              <w:t>Significance F</w:t>
            </w:r>
          </w:p>
        </w:tc>
      </w:tr>
      <w:tr w:rsidR="00780CD1" w:rsidRPr="00FA443B" w14:paraId="4D07BDB6" w14:textId="77777777" w:rsidTr="00FA443B">
        <w:trPr>
          <w:trHeight w:val="283"/>
        </w:trPr>
        <w:tc>
          <w:tcPr>
            <w:tcW w:w="1194" w:type="dxa"/>
            <w:vAlign w:val="center"/>
          </w:tcPr>
          <w:p w14:paraId="17B4E339" w14:textId="77777777" w:rsidR="00780CD1" w:rsidRPr="00FA443B" w:rsidRDefault="00780CD1" w:rsidP="00FA443B">
            <w:pPr>
              <w:suppressAutoHyphens w:val="0"/>
              <w:rPr>
                <w:sz w:val="22"/>
                <w:szCs w:val="22"/>
                <w:lang w:val="en-GB"/>
              </w:rPr>
            </w:pPr>
            <w:r w:rsidRPr="00FA443B">
              <w:rPr>
                <w:sz w:val="22"/>
                <w:szCs w:val="22"/>
                <w:lang w:val="en-GB" w:eastAsia="ro-RO"/>
              </w:rPr>
              <w:t>Regression</w:t>
            </w:r>
          </w:p>
        </w:tc>
        <w:tc>
          <w:tcPr>
            <w:tcW w:w="1267" w:type="dxa"/>
            <w:vAlign w:val="center"/>
          </w:tcPr>
          <w:p w14:paraId="117DC43F" w14:textId="77777777" w:rsidR="00780CD1" w:rsidRPr="00FA443B" w:rsidRDefault="00780CD1" w:rsidP="00FA443B">
            <w:pPr>
              <w:suppressAutoHyphens w:val="0"/>
              <w:rPr>
                <w:sz w:val="22"/>
                <w:szCs w:val="22"/>
                <w:lang w:val="en-GB"/>
              </w:rPr>
            </w:pPr>
            <w:r w:rsidRPr="00FA443B">
              <w:rPr>
                <w:sz w:val="22"/>
                <w:szCs w:val="22"/>
                <w:lang w:val="en-GB" w:eastAsia="ro-RO"/>
              </w:rPr>
              <w:t>1</w:t>
            </w:r>
          </w:p>
        </w:tc>
        <w:tc>
          <w:tcPr>
            <w:tcW w:w="1064" w:type="dxa"/>
            <w:vAlign w:val="center"/>
          </w:tcPr>
          <w:p w14:paraId="20DE63C1" w14:textId="77777777" w:rsidR="00780CD1" w:rsidRPr="00FA443B" w:rsidRDefault="00780CD1" w:rsidP="00FA443B">
            <w:pPr>
              <w:suppressAutoHyphens w:val="0"/>
              <w:rPr>
                <w:sz w:val="22"/>
                <w:szCs w:val="22"/>
                <w:lang w:val="en-GB"/>
              </w:rPr>
            </w:pPr>
            <w:r w:rsidRPr="00FA443B">
              <w:rPr>
                <w:sz w:val="22"/>
                <w:szCs w:val="22"/>
                <w:lang w:val="en-GB" w:eastAsia="ro-RO"/>
              </w:rPr>
              <w:t>0.099068</w:t>
            </w:r>
          </w:p>
        </w:tc>
        <w:tc>
          <w:tcPr>
            <w:tcW w:w="1041" w:type="dxa"/>
            <w:vAlign w:val="center"/>
          </w:tcPr>
          <w:p w14:paraId="0EA5A5CE" w14:textId="77777777" w:rsidR="00780CD1" w:rsidRPr="00FA443B" w:rsidRDefault="00780CD1" w:rsidP="00FA443B">
            <w:pPr>
              <w:suppressAutoHyphens w:val="0"/>
              <w:rPr>
                <w:sz w:val="22"/>
                <w:szCs w:val="22"/>
                <w:lang w:val="en-GB"/>
              </w:rPr>
            </w:pPr>
            <w:r w:rsidRPr="00FA443B">
              <w:rPr>
                <w:sz w:val="22"/>
                <w:szCs w:val="22"/>
                <w:lang w:val="en-GB" w:eastAsia="ro-RO"/>
              </w:rPr>
              <w:t>0.099068</w:t>
            </w:r>
          </w:p>
        </w:tc>
        <w:tc>
          <w:tcPr>
            <w:tcW w:w="1135" w:type="dxa"/>
            <w:vAlign w:val="center"/>
          </w:tcPr>
          <w:p w14:paraId="03D67647" w14:textId="77777777" w:rsidR="00780CD1" w:rsidRPr="00FA443B" w:rsidRDefault="00780CD1" w:rsidP="00FA443B">
            <w:pPr>
              <w:suppressAutoHyphens w:val="0"/>
              <w:rPr>
                <w:sz w:val="22"/>
                <w:szCs w:val="22"/>
                <w:lang w:val="en-GB"/>
              </w:rPr>
            </w:pPr>
            <w:r w:rsidRPr="00FA443B">
              <w:rPr>
                <w:sz w:val="22"/>
                <w:szCs w:val="22"/>
                <w:lang w:val="en-GB" w:eastAsia="ro-RO"/>
              </w:rPr>
              <w:t>6080.448</w:t>
            </w:r>
          </w:p>
        </w:tc>
        <w:tc>
          <w:tcPr>
            <w:tcW w:w="3972" w:type="dxa"/>
            <w:gridSpan w:val="4"/>
            <w:vAlign w:val="center"/>
          </w:tcPr>
          <w:p w14:paraId="55843C3C" w14:textId="77777777" w:rsidR="00780CD1" w:rsidRPr="00FA443B" w:rsidRDefault="00780CD1" w:rsidP="00FA443B">
            <w:pPr>
              <w:suppressAutoHyphens w:val="0"/>
              <w:rPr>
                <w:sz w:val="22"/>
                <w:szCs w:val="22"/>
                <w:lang w:val="en-GB"/>
              </w:rPr>
            </w:pPr>
            <w:r w:rsidRPr="00FA443B">
              <w:rPr>
                <w:sz w:val="22"/>
                <w:szCs w:val="22"/>
                <w:lang w:val="en-GB" w:eastAsia="ro-RO"/>
              </w:rPr>
              <w:t>1.32E-17</w:t>
            </w:r>
          </w:p>
        </w:tc>
      </w:tr>
      <w:tr w:rsidR="00780CD1" w:rsidRPr="00FA443B" w14:paraId="7CDEF803" w14:textId="77777777" w:rsidTr="00FA443B">
        <w:trPr>
          <w:trHeight w:val="283"/>
        </w:trPr>
        <w:tc>
          <w:tcPr>
            <w:tcW w:w="1194" w:type="dxa"/>
            <w:vAlign w:val="center"/>
          </w:tcPr>
          <w:p w14:paraId="3D05C8E2" w14:textId="77777777" w:rsidR="00780CD1" w:rsidRPr="00FA443B" w:rsidRDefault="00780CD1" w:rsidP="00FA443B">
            <w:pPr>
              <w:suppressAutoHyphens w:val="0"/>
              <w:rPr>
                <w:sz w:val="22"/>
                <w:szCs w:val="22"/>
                <w:lang w:val="en-GB"/>
              </w:rPr>
            </w:pPr>
            <w:r w:rsidRPr="00FA443B">
              <w:rPr>
                <w:sz w:val="22"/>
                <w:szCs w:val="22"/>
                <w:lang w:val="en-GB" w:eastAsia="ro-RO"/>
              </w:rPr>
              <w:t>Residual</w:t>
            </w:r>
          </w:p>
        </w:tc>
        <w:tc>
          <w:tcPr>
            <w:tcW w:w="1267" w:type="dxa"/>
            <w:vAlign w:val="center"/>
          </w:tcPr>
          <w:p w14:paraId="21F850CF" w14:textId="77777777" w:rsidR="00780CD1" w:rsidRPr="00FA443B" w:rsidRDefault="00780CD1" w:rsidP="00FA443B">
            <w:pPr>
              <w:suppressAutoHyphens w:val="0"/>
              <w:rPr>
                <w:sz w:val="22"/>
                <w:szCs w:val="22"/>
                <w:lang w:val="en-GB"/>
              </w:rPr>
            </w:pPr>
            <w:r w:rsidRPr="00FA443B">
              <w:rPr>
                <w:sz w:val="22"/>
                <w:szCs w:val="22"/>
                <w:lang w:val="en-GB" w:eastAsia="ro-RO"/>
              </w:rPr>
              <w:t>12</w:t>
            </w:r>
          </w:p>
        </w:tc>
        <w:tc>
          <w:tcPr>
            <w:tcW w:w="1064" w:type="dxa"/>
            <w:vAlign w:val="center"/>
          </w:tcPr>
          <w:p w14:paraId="4E40CC59" w14:textId="77777777" w:rsidR="00780CD1" w:rsidRPr="00FA443B" w:rsidRDefault="00780CD1" w:rsidP="00FA443B">
            <w:pPr>
              <w:suppressAutoHyphens w:val="0"/>
              <w:rPr>
                <w:sz w:val="22"/>
                <w:szCs w:val="22"/>
                <w:lang w:val="en-GB"/>
              </w:rPr>
            </w:pPr>
            <w:r w:rsidRPr="00FA443B">
              <w:rPr>
                <w:sz w:val="22"/>
                <w:szCs w:val="22"/>
                <w:lang w:val="en-GB" w:eastAsia="ro-RO"/>
              </w:rPr>
              <w:t>0.000196</w:t>
            </w:r>
          </w:p>
        </w:tc>
        <w:tc>
          <w:tcPr>
            <w:tcW w:w="1041" w:type="dxa"/>
            <w:vAlign w:val="center"/>
          </w:tcPr>
          <w:p w14:paraId="26EC402F" w14:textId="77777777" w:rsidR="00780CD1" w:rsidRPr="00FA443B" w:rsidRDefault="00780CD1" w:rsidP="00FA443B">
            <w:pPr>
              <w:suppressAutoHyphens w:val="0"/>
              <w:rPr>
                <w:sz w:val="22"/>
                <w:szCs w:val="22"/>
                <w:lang w:val="en-GB"/>
              </w:rPr>
            </w:pPr>
            <w:r w:rsidRPr="00FA443B">
              <w:rPr>
                <w:sz w:val="22"/>
                <w:szCs w:val="22"/>
                <w:lang w:val="en-GB" w:eastAsia="ro-RO"/>
              </w:rPr>
              <w:t>1.63E-05</w:t>
            </w:r>
          </w:p>
        </w:tc>
        <w:tc>
          <w:tcPr>
            <w:tcW w:w="1135" w:type="dxa"/>
            <w:vAlign w:val="center"/>
          </w:tcPr>
          <w:p w14:paraId="50671A59" w14:textId="77777777" w:rsidR="00780CD1" w:rsidRPr="00FA443B" w:rsidRDefault="00780CD1" w:rsidP="00FA443B">
            <w:pPr>
              <w:suppressAutoHyphens w:val="0"/>
              <w:rPr>
                <w:sz w:val="22"/>
                <w:szCs w:val="22"/>
                <w:lang w:val="en-GB"/>
              </w:rPr>
            </w:pPr>
          </w:p>
        </w:tc>
        <w:tc>
          <w:tcPr>
            <w:tcW w:w="3972" w:type="dxa"/>
            <w:gridSpan w:val="4"/>
            <w:vAlign w:val="center"/>
          </w:tcPr>
          <w:p w14:paraId="1E6AA8EB" w14:textId="77777777" w:rsidR="00780CD1" w:rsidRPr="00FA443B" w:rsidRDefault="00780CD1" w:rsidP="00FA443B">
            <w:pPr>
              <w:suppressAutoHyphens w:val="0"/>
              <w:rPr>
                <w:sz w:val="22"/>
                <w:szCs w:val="22"/>
                <w:lang w:val="en-GB"/>
              </w:rPr>
            </w:pPr>
          </w:p>
        </w:tc>
      </w:tr>
      <w:tr w:rsidR="00780CD1" w:rsidRPr="00FA443B" w14:paraId="164AEECF" w14:textId="77777777" w:rsidTr="00FA443B">
        <w:trPr>
          <w:trHeight w:val="283"/>
        </w:trPr>
        <w:tc>
          <w:tcPr>
            <w:tcW w:w="1194" w:type="dxa"/>
            <w:vAlign w:val="center"/>
          </w:tcPr>
          <w:p w14:paraId="10DD9795" w14:textId="77777777" w:rsidR="00780CD1" w:rsidRPr="00FA443B" w:rsidRDefault="00780CD1" w:rsidP="00FA443B">
            <w:pPr>
              <w:suppressAutoHyphens w:val="0"/>
              <w:rPr>
                <w:sz w:val="22"/>
                <w:szCs w:val="22"/>
                <w:lang w:val="en-GB"/>
              </w:rPr>
            </w:pPr>
            <w:r w:rsidRPr="00FA443B">
              <w:rPr>
                <w:sz w:val="22"/>
                <w:szCs w:val="22"/>
                <w:lang w:val="en-GB" w:eastAsia="ro-RO"/>
              </w:rPr>
              <w:t>Total</w:t>
            </w:r>
          </w:p>
        </w:tc>
        <w:tc>
          <w:tcPr>
            <w:tcW w:w="1267" w:type="dxa"/>
            <w:vAlign w:val="center"/>
          </w:tcPr>
          <w:p w14:paraId="200CF8C9" w14:textId="77777777" w:rsidR="00780CD1" w:rsidRPr="00FA443B" w:rsidRDefault="00780CD1" w:rsidP="00FA443B">
            <w:pPr>
              <w:suppressAutoHyphens w:val="0"/>
              <w:rPr>
                <w:sz w:val="22"/>
                <w:szCs w:val="22"/>
                <w:lang w:val="en-GB"/>
              </w:rPr>
            </w:pPr>
            <w:r w:rsidRPr="00FA443B">
              <w:rPr>
                <w:sz w:val="22"/>
                <w:szCs w:val="22"/>
                <w:lang w:val="en-GB" w:eastAsia="ro-RO"/>
              </w:rPr>
              <w:t>13</w:t>
            </w:r>
          </w:p>
        </w:tc>
        <w:tc>
          <w:tcPr>
            <w:tcW w:w="1064" w:type="dxa"/>
            <w:vAlign w:val="center"/>
          </w:tcPr>
          <w:p w14:paraId="2CB0FFB4" w14:textId="77777777" w:rsidR="00780CD1" w:rsidRPr="00FA443B" w:rsidRDefault="00780CD1" w:rsidP="00FA443B">
            <w:pPr>
              <w:suppressAutoHyphens w:val="0"/>
              <w:rPr>
                <w:sz w:val="22"/>
                <w:szCs w:val="22"/>
                <w:lang w:val="en-GB"/>
              </w:rPr>
            </w:pPr>
            <w:r w:rsidRPr="00FA443B">
              <w:rPr>
                <w:sz w:val="22"/>
                <w:szCs w:val="22"/>
                <w:lang w:val="en-GB" w:eastAsia="ro-RO"/>
              </w:rPr>
              <w:t>0.099263</w:t>
            </w:r>
          </w:p>
        </w:tc>
        <w:tc>
          <w:tcPr>
            <w:tcW w:w="1041" w:type="dxa"/>
            <w:vAlign w:val="center"/>
          </w:tcPr>
          <w:p w14:paraId="1D4E5736" w14:textId="77777777" w:rsidR="00780CD1" w:rsidRPr="00FA443B" w:rsidRDefault="00780CD1" w:rsidP="00FA443B">
            <w:pPr>
              <w:suppressAutoHyphens w:val="0"/>
              <w:rPr>
                <w:sz w:val="22"/>
                <w:szCs w:val="22"/>
                <w:lang w:val="en-GB"/>
              </w:rPr>
            </w:pPr>
          </w:p>
        </w:tc>
        <w:tc>
          <w:tcPr>
            <w:tcW w:w="1135" w:type="dxa"/>
            <w:vAlign w:val="center"/>
          </w:tcPr>
          <w:p w14:paraId="61747CA5" w14:textId="77777777" w:rsidR="00780CD1" w:rsidRPr="00FA443B" w:rsidRDefault="00780CD1" w:rsidP="00FA443B">
            <w:pPr>
              <w:suppressAutoHyphens w:val="0"/>
              <w:rPr>
                <w:sz w:val="22"/>
                <w:szCs w:val="22"/>
                <w:lang w:val="en-GB"/>
              </w:rPr>
            </w:pPr>
          </w:p>
        </w:tc>
        <w:tc>
          <w:tcPr>
            <w:tcW w:w="3972" w:type="dxa"/>
            <w:gridSpan w:val="4"/>
            <w:vAlign w:val="center"/>
          </w:tcPr>
          <w:p w14:paraId="4CDEB177" w14:textId="77777777" w:rsidR="00780CD1" w:rsidRPr="00FA443B" w:rsidRDefault="00780CD1" w:rsidP="00FA443B">
            <w:pPr>
              <w:suppressAutoHyphens w:val="0"/>
              <w:rPr>
                <w:sz w:val="22"/>
                <w:szCs w:val="22"/>
                <w:lang w:val="en-GB"/>
              </w:rPr>
            </w:pPr>
          </w:p>
        </w:tc>
      </w:tr>
      <w:tr w:rsidR="00780CD1" w:rsidRPr="00FA443B" w14:paraId="0B1FA407" w14:textId="77777777" w:rsidTr="008A4349">
        <w:trPr>
          <w:trHeight w:val="561"/>
        </w:trPr>
        <w:tc>
          <w:tcPr>
            <w:tcW w:w="1194" w:type="dxa"/>
            <w:vAlign w:val="bottom"/>
          </w:tcPr>
          <w:p w14:paraId="53B8471A" w14:textId="77777777" w:rsidR="00780CD1" w:rsidRPr="00FA443B" w:rsidRDefault="00780CD1" w:rsidP="00D91E1C">
            <w:pPr>
              <w:suppressAutoHyphens w:val="0"/>
              <w:jc w:val="both"/>
              <w:rPr>
                <w:sz w:val="22"/>
                <w:szCs w:val="22"/>
                <w:lang w:val="en-GB"/>
              </w:rPr>
            </w:pPr>
          </w:p>
        </w:tc>
        <w:tc>
          <w:tcPr>
            <w:tcW w:w="1267" w:type="dxa"/>
            <w:vAlign w:val="center"/>
          </w:tcPr>
          <w:p w14:paraId="5F8C8A5C"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Coefficients</w:t>
            </w:r>
          </w:p>
        </w:tc>
        <w:tc>
          <w:tcPr>
            <w:tcW w:w="1064" w:type="dxa"/>
            <w:vAlign w:val="center"/>
          </w:tcPr>
          <w:p w14:paraId="2DA4C410"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Standard Error</w:t>
            </w:r>
          </w:p>
        </w:tc>
        <w:tc>
          <w:tcPr>
            <w:tcW w:w="1041" w:type="dxa"/>
            <w:vAlign w:val="center"/>
          </w:tcPr>
          <w:p w14:paraId="25026F15"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t Stat</w:t>
            </w:r>
          </w:p>
        </w:tc>
        <w:tc>
          <w:tcPr>
            <w:tcW w:w="1135" w:type="dxa"/>
            <w:vAlign w:val="center"/>
          </w:tcPr>
          <w:p w14:paraId="696C473A"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P-value</w:t>
            </w:r>
          </w:p>
        </w:tc>
        <w:tc>
          <w:tcPr>
            <w:tcW w:w="1041" w:type="dxa"/>
            <w:vAlign w:val="center"/>
          </w:tcPr>
          <w:p w14:paraId="79F56AA9"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Lower 95%</w:t>
            </w:r>
          </w:p>
        </w:tc>
        <w:tc>
          <w:tcPr>
            <w:tcW w:w="1041" w:type="dxa"/>
            <w:vAlign w:val="center"/>
          </w:tcPr>
          <w:p w14:paraId="5709D97E"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Upper 95%</w:t>
            </w:r>
          </w:p>
        </w:tc>
        <w:tc>
          <w:tcPr>
            <w:tcW w:w="931" w:type="dxa"/>
            <w:vAlign w:val="center"/>
          </w:tcPr>
          <w:p w14:paraId="2FE9999B"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Lower 95</w:t>
            </w:r>
            <w:r w:rsidR="00053C09" w:rsidRPr="00FA443B">
              <w:rPr>
                <w:i/>
                <w:iCs/>
                <w:sz w:val="22"/>
                <w:szCs w:val="22"/>
                <w:lang w:val="en-GB" w:eastAsia="ro-RO"/>
              </w:rPr>
              <w:t>.</w:t>
            </w:r>
            <w:r w:rsidRPr="00FA443B">
              <w:rPr>
                <w:i/>
                <w:iCs/>
                <w:sz w:val="22"/>
                <w:szCs w:val="22"/>
                <w:lang w:val="en-GB" w:eastAsia="ro-RO"/>
              </w:rPr>
              <w:t>0%</w:t>
            </w:r>
          </w:p>
        </w:tc>
        <w:tc>
          <w:tcPr>
            <w:tcW w:w="959" w:type="dxa"/>
            <w:vAlign w:val="center"/>
          </w:tcPr>
          <w:p w14:paraId="2FB69930" w14:textId="77777777" w:rsidR="00780CD1" w:rsidRPr="00FA443B" w:rsidRDefault="00780CD1" w:rsidP="00053C09">
            <w:pPr>
              <w:suppressAutoHyphens w:val="0"/>
              <w:jc w:val="center"/>
              <w:rPr>
                <w:sz w:val="22"/>
                <w:szCs w:val="22"/>
                <w:lang w:val="en-GB"/>
              </w:rPr>
            </w:pPr>
            <w:r w:rsidRPr="00FA443B">
              <w:rPr>
                <w:i/>
                <w:iCs/>
                <w:sz w:val="22"/>
                <w:szCs w:val="22"/>
                <w:lang w:val="en-GB" w:eastAsia="ro-RO"/>
              </w:rPr>
              <w:t>Upper 95</w:t>
            </w:r>
            <w:r w:rsidR="00053C09" w:rsidRPr="00FA443B">
              <w:rPr>
                <w:i/>
                <w:iCs/>
                <w:sz w:val="22"/>
                <w:szCs w:val="22"/>
                <w:lang w:val="en-GB" w:eastAsia="ro-RO"/>
              </w:rPr>
              <w:t>.</w:t>
            </w:r>
            <w:r w:rsidRPr="00FA443B">
              <w:rPr>
                <w:i/>
                <w:iCs/>
                <w:sz w:val="22"/>
                <w:szCs w:val="22"/>
                <w:lang w:val="en-GB" w:eastAsia="ro-RO"/>
              </w:rPr>
              <w:t>0%</w:t>
            </w:r>
          </w:p>
        </w:tc>
      </w:tr>
      <w:tr w:rsidR="00780CD1" w:rsidRPr="00FA443B" w14:paraId="7E649FC6" w14:textId="77777777" w:rsidTr="00FA443B">
        <w:trPr>
          <w:trHeight w:val="283"/>
        </w:trPr>
        <w:tc>
          <w:tcPr>
            <w:tcW w:w="1194" w:type="dxa"/>
            <w:vAlign w:val="center"/>
          </w:tcPr>
          <w:p w14:paraId="57E44EFF" w14:textId="77777777" w:rsidR="00780CD1" w:rsidRPr="00FA443B" w:rsidRDefault="00780CD1" w:rsidP="00FA443B">
            <w:pPr>
              <w:suppressAutoHyphens w:val="0"/>
              <w:rPr>
                <w:sz w:val="22"/>
                <w:szCs w:val="22"/>
                <w:lang w:val="en-GB"/>
              </w:rPr>
            </w:pPr>
            <w:r w:rsidRPr="00FA443B">
              <w:rPr>
                <w:sz w:val="22"/>
                <w:szCs w:val="22"/>
                <w:lang w:val="en-GB" w:eastAsia="ro-RO"/>
              </w:rPr>
              <w:t>Intercept</w:t>
            </w:r>
          </w:p>
        </w:tc>
        <w:tc>
          <w:tcPr>
            <w:tcW w:w="1267" w:type="dxa"/>
            <w:vAlign w:val="center"/>
          </w:tcPr>
          <w:p w14:paraId="6CB77E27" w14:textId="77777777" w:rsidR="00780CD1" w:rsidRPr="00FA443B" w:rsidRDefault="00780CD1" w:rsidP="00FA443B">
            <w:pPr>
              <w:suppressAutoHyphens w:val="0"/>
              <w:rPr>
                <w:sz w:val="22"/>
                <w:szCs w:val="22"/>
                <w:lang w:val="en-GB"/>
              </w:rPr>
            </w:pPr>
            <w:r w:rsidRPr="00FA443B">
              <w:rPr>
                <w:sz w:val="22"/>
                <w:szCs w:val="22"/>
                <w:lang w:val="en-GB" w:eastAsia="ro-RO"/>
              </w:rPr>
              <w:t>0.916127</w:t>
            </w:r>
          </w:p>
        </w:tc>
        <w:tc>
          <w:tcPr>
            <w:tcW w:w="1064" w:type="dxa"/>
            <w:vAlign w:val="center"/>
          </w:tcPr>
          <w:p w14:paraId="566F7F20" w14:textId="77777777" w:rsidR="00780CD1" w:rsidRPr="00FA443B" w:rsidRDefault="00780CD1" w:rsidP="00FA443B">
            <w:pPr>
              <w:suppressAutoHyphens w:val="0"/>
              <w:rPr>
                <w:sz w:val="22"/>
                <w:szCs w:val="22"/>
                <w:lang w:val="en-GB"/>
              </w:rPr>
            </w:pPr>
            <w:r w:rsidRPr="00FA443B">
              <w:rPr>
                <w:sz w:val="22"/>
                <w:szCs w:val="22"/>
                <w:lang w:val="en-GB" w:eastAsia="ro-RO"/>
              </w:rPr>
              <w:t>0.006793</w:t>
            </w:r>
          </w:p>
        </w:tc>
        <w:tc>
          <w:tcPr>
            <w:tcW w:w="1041" w:type="dxa"/>
            <w:vAlign w:val="center"/>
          </w:tcPr>
          <w:p w14:paraId="0E6CCA44" w14:textId="77777777" w:rsidR="00780CD1" w:rsidRPr="00FA443B" w:rsidRDefault="00780CD1" w:rsidP="00FA443B">
            <w:pPr>
              <w:suppressAutoHyphens w:val="0"/>
              <w:rPr>
                <w:sz w:val="22"/>
                <w:szCs w:val="22"/>
                <w:lang w:val="en-GB"/>
              </w:rPr>
            </w:pPr>
            <w:r w:rsidRPr="00FA443B">
              <w:rPr>
                <w:sz w:val="22"/>
                <w:szCs w:val="22"/>
                <w:lang w:val="en-GB" w:eastAsia="ro-RO"/>
              </w:rPr>
              <w:t>134.8555</w:t>
            </w:r>
          </w:p>
        </w:tc>
        <w:tc>
          <w:tcPr>
            <w:tcW w:w="1135" w:type="dxa"/>
            <w:vAlign w:val="center"/>
          </w:tcPr>
          <w:p w14:paraId="7E984BCC" w14:textId="77777777" w:rsidR="00780CD1" w:rsidRPr="00FA443B" w:rsidRDefault="00780CD1" w:rsidP="00FA443B">
            <w:pPr>
              <w:suppressAutoHyphens w:val="0"/>
              <w:rPr>
                <w:sz w:val="22"/>
                <w:szCs w:val="22"/>
                <w:lang w:val="en-GB"/>
              </w:rPr>
            </w:pPr>
            <w:r w:rsidRPr="00FA443B">
              <w:rPr>
                <w:sz w:val="22"/>
                <w:szCs w:val="22"/>
                <w:lang w:val="en-GB" w:eastAsia="ro-RO"/>
              </w:rPr>
              <w:t>1.86E-20</w:t>
            </w:r>
          </w:p>
        </w:tc>
        <w:tc>
          <w:tcPr>
            <w:tcW w:w="1041" w:type="dxa"/>
            <w:vAlign w:val="center"/>
          </w:tcPr>
          <w:p w14:paraId="33A0BAAF" w14:textId="77777777" w:rsidR="00780CD1" w:rsidRPr="00FA443B" w:rsidRDefault="00780CD1" w:rsidP="00FA443B">
            <w:pPr>
              <w:suppressAutoHyphens w:val="0"/>
              <w:rPr>
                <w:sz w:val="22"/>
                <w:szCs w:val="22"/>
                <w:lang w:val="en-GB"/>
              </w:rPr>
            </w:pPr>
            <w:r w:rsidRPr="00FA443B">
              <w:rPr>
                <w:sz w:val="22"/>
                <w:szCs w:val="22"/>
                <w:lang w:val="en-GB" w:eastAsia="ro-RO"/>
              </w:rPr>
              <w:t>0.901325</w:t>
            </w:r>
          </w:p>
        </w:tc>
        <w:tc>
          <w:tcPr>
            <w:tcW w:w="1041" w:type="dxa"/>
            <w:vAlign w:val="center"/>
          </w:tcPr>
          <w:p w14:paraId="3826A2DE" w14:textId="77777777" w:rsidR="00780CD1" w:rsidRPr="00FA443B" w:rsidRDefault="00780CD1" w:rsidP="00FA443B">
            <w:pPr>
              <w:suppressAutoHyphens w:val="0"/>
              <w:rPr>
                <w:sz w:val="22"/>
                <w:szCs w:val="22"/>
                <w:lang w:val="en-GB"/>
              </w:rPr>
            </w:pPr>
            <w:r w:rsidRPr="00FA443B">
              <w:rPr>
                <w:sz w:val="22"/>
                <w:szCs w:val="22"/>
                <w:lang w:val="en-GB" w:eastAsia="ro-RO"/>
              </w:rPr>
              <w:t>0.930928</w:t>
            </w:r>
          </w:p>
        </w:tc>
        <w:tc>
          <w:tcPr>
            <w:tcW w:w="931" w:type="dxa"/>
            <w:vAlign w:val="center"/>
          </w:tcPr>
          <w:p w14:paraId="3D42E994" w14:textId="77777777" w:rsidR="00780CD1" w:rsidRPr="00FA443B" w:rsidRDefault="00780CD1" w:rsidP="00FA443B">
            <w:pPr>
              <w:suppressAutoHyphens w:val="0"/>
              <w:rPr>
                <w:sz w:val="22"/>
                <w:szCs w:val="22"/>
                <w:lang w:val="en-GB"/>
              </w:rPr>
            </w:pPr>
            <w:r w:rsidRPr="00FA443B">
              <w:rPr>
                <w:sz w:val="22"/>
                <w:szCs w:val="22"/>
                <w:lang w:val="en-GB" w:eastAsia="ro-RO"/>
              </w:rPr>
              <w:t>0.90132</w:t>
            </w:r>
          </w:p>
        </w:tc>
        <w:tc>
          <w:tcPr>
            <w:tcW w:w="959" w:type="dxa"/>
            <w:vAlign w:val="center"/>
          </w:tcPr>
          <w:p w14:paraId="4B079ED1" w14:textId="77777777" w:rsidR="00780CD1" w:rsidRPr="00FA443B" w:rsidRDefault="00780CD1" w:rsidP="00FA443B">
            <w:pPr>
              <w:suppressAutoHyphens w:val="0"/>
              <w:rPr>
                <w:sz w:val="22"/>
                <w:szCs w:val="22"/>
                <w:lang w:val="en-GB"/>
              </w:rPr>
            </w:pPr>
            <w:r w:rsidRPr="00FA443B">
              <w:rPr>
                <w:sz w:val="22"/>
                <w:szCs w:val="22"/>
                <w:lang w:val="en-GB" w:eastAsia="ro-RO"/>
              </w:rPr>
              <w:t>0.93092</w:t>
            </w:r>
          </w:p>
        </w:tc>
      </w:tr>
      <w:tr w:rsidR="00780CD1" w:rsidRPr="00FA443B" w14:paraId="53A37740" w14:textId="77777777" w:rsidTr="00FA443B">
        <w:trPr>
          <w:trHeight w:val="283"/>
        </w:trPr>
        <w:tc>
          <w:tcPr>
            <w:tcW w:w="1194" w:type="dxa"/>
            <w:vAlign w:val="center"/>
          </w:tcPr>
          <w:p w14:paraId="755265B0" w14:textId="77777777" w:rsidR="00780CD1" w:rsidRPr="00FA443B" w:rsidRDefault="00780CD1" w:rsidP="00FA443B">
            <w:pPr>
              <w:suppressAutoHyphens w:val="0"/>
              <w:rPr>
                <w:sz w:val="22"/>
                <w:szCs w:val="22"/>
                <w:lang w:val="en-GB"/>
              </w:rPr>
            </w:pPr>
            <w:r w:rsidRPr="00FA443B">
              <w:rPr>
                <w:sz w:val="22"/>
                <w:szCs w:val="22"/>
                <w:lang w:val="en-GB" w:eastAsia="ro-RO"/>
              </w:rPr>
              <w:t>LAI</w:t>
            </w:r>
          </w:p>
        </w:tc>
        <w:tc>
          <w:tcPr>
            <w:tcW w:w="1267" w:type="dxa"/>
            <w:vAlign w:val="center"/>
          </w:tcPr>
          <w:p w14:paraId="75140D64" w14:textId="77777777" w:rsidR="00780CD1" w:rsidRPr="00FA443B" w:rsidRDefault="00780CD1" w:rsidP="00FA443B">
            <w:pPr>
              <w:suppressAutoHyphens w:val="0"/>
              <w:rPr>
                <w:sz w:val="22"/>
                <w:szCs w:val="22"/>
                <w:lang w:val="en-GB"/>
              </w:rPr>
            </w:pPr>
            <w:r w:rsidRPr="00FA443B">
              <w:rPr>
                <w:sz w:val="22"/>
                <w:szCs w:val="22"/>
                <w:lang w:val="en-GB" w:eastAsia="ro-RO"/>
              </w:rPr>
              <w:t>0.497287</w:t>
            </w:r>
          </w:p>
        </w:tc>
        <w:tc>
          <w:tcPr>
            <w:tcW w:w="1064" w:type="dxa"/>
            <w:vAlign w:val="center"/>
          </w:tcPr>
          <w:p w14:paraId="1D52AA4B" w14:textId="77777777" w:rsidR="00780CD1" w:rsidRPr="00FA443B" w:rsidRDefault="00780CD1" w:rsidP="00FA443B">
            <w:pPr>
              <w:suppressAutoHyphens w:val="0"/>
              <w:rPr>
                <w:sz w:val="22"/>
                <w:szCs w:val="22"/>
                <w:lang w:val="en-GB"/>
              </w:rPr>
            </w:pPr>
            <w:r w:rsidRPr="00FA443B">
              <w:rPr>
                <w:sz w:val="22"/>
                <w:szCs w:val="22"/>
                <w:lang w:val="en-GB" w:eastAsia="ro-RO"/>
              </w:rPr>
              <w:t>0.006377</w:t>
            </w:r>
          </w:p>
        </w:tc>
        <w:tc>
          <w:tcPr>
            <w:tcW w:w="1041" w:type="dxa"/>
            <w:vAlign w:val="center"/>
          </w:tcPr>
          <w:p w14:paraId="075BC78E" w14:textId="77777777" w:rsidR="00780CD1" w:rsidRPr="00FA443B" w:rsidRDefault="00780CD1" w:rsidP="00FA443B">
            <w:pPr>
              <w:suppressAutoHyphens w:val="0"/>
              <w:rPr>
                <w:sz w:val="22"/>
                <w:szCs w:val="22"/>
                <w:lang w:val="en-GB"/>
              </w:rPr>
            </w:pPr>
            <w:r w:rsidRPr="00FA443B">
              <w:rPr>
                <w:sz w:val="22"/>
                <w:szCs w:val="22"/>
                <w:lang w:val="en-GB" w:eastAsia="ro-RO"/>
              </w:rPr>
              <w:t>77.97723</w:t>
            </w:r>
          </w:p>
        </w:tc>
        <w:tc>
          <w:tcPr>
            <w:tcW w:w="1135" w:type="dxa"/>
            <w:vAlign w:val="center"/>
          </w:tcPr>
          <w:p w14:paraId="670350ED" w14:textId="77777777" w:rsidR="00780CD1" w:rsidRPr="00FA443B" w:rsidRDefault="00780CD1" w:rsidP="00FA443B">
            <w:pPr>
              <w:suppressAutoHyphens w:val="0"/>
              <w:rPr>
                <w:sz w:val="22"/>
                <w:szCs w:val="22"/>
                <w:lang w:val="en-GB"/>
              </w:rPr>
            </w:pPr>
            <w:r w:rsidRPr="00FA443B">
              <w:rPr>
                <w:sz w:val="22"/>
                <w:szCs w:val="22"/>
                <w:lang w:val="en-GB" w:eastAsia="ro-RO"/>
              </w:rPr>
              <w:t>1.32E-17</w:t>
            </w:r>
          </w:p>
        </w:tc>
        <w:tc>
          <w:tcPr>
            <w:tcW w:w="1041" w:type="dxa"/>
            <w:vAlign w:val="center"/>
          </w:tcPr>
          <w:p w14:paraId="054472BC" w14:textId="77777777" w:rsidR="00780CD1" w:rsidRPr="00FA443B" w:rsidRDefault="00780CD1" w:rsidP="00FA443B">
            <w:pPr>
              <w:suppressAutoHyphens w:val="0"/>
              <w:rPr>
                <w:sz w:val="22"/>
                <w:szCs w:val="22"/>
                <w:lang w:val="en-GB"/>
              </w:rPr>
            </w:pPr>
            <w:r w:rsidRPr="00FA443B">
              <w:rPr>
                <w:sz w:val="22"/>
                <w:szCs w:val="22"/>
                <w:lang w:val="en-GB" w:eastAsia="ro-RO"/>
              </w:rPr>
              <w:t>0.483392</w:t>
            </w:r>
          </w:p>
        </w:tc>
        <w:tc>
          <w:tcPr>
            <w:tcW w:w="1041" w:type="dxa"/>
            <w:vAlign w:val="center"/>
          </w:tcPr>
          <w:p w14:paraId="2DF25995" w14:textId="77777777" w:rsidR="00780CD1" w:rsidRPr="00FA443B" w:rsidRDefault="00780CD1" w:rsidP="00FA443B">
            <w:pPr>
              <w:suppressAutoHyphens w:val="0"/>
              <w:rPr>
                <w:sz w:val="22"/>
                <w:szCs w:val="22"/>
                <w:lang w:val="en-GB"/>
              </w:rPr>
            </w:pPr>
            <w:r w:rsidRPr="00FA443B">
              <w:rPr>
                <w:sz w:val="22"/>
                <w:szCs w:val="22"/>
                <w:lang w:val="en-GB" w:eastAsia="ro-RO"/>
              </w:rPr>
              <w:t>0.511182</w:t>
            </w:r>
          </w:p>
        </w:tc>
        <w:tc>
          <w:tcPr>
            <w:tcW w:w="931" w:type="dxa"/>
            <w:vAlign w:val="center"/>
          </w:tcPr>
          <w:p w14:paraId="45638750" w14:textId="77777777" w:rsidR="00780CD1" w:rsidRPr="00FA443B" w:rsidRDefault="00780CD1" w:rsidP="00FA443B">
            <w:pPr>
              <w:suppressAutoHyphens w:val="0"/>
              <w:rPr>
                <w:sz w:val="22"/>
                <w:szCs w:val="22"/>
                <w:lang w:val="en-GB"/>
              </w:rPr>
            </w:pPr>
            <w:r w:rsidRPr="00FA443B">
              <w:rPr>
                <w:sz w:val="22"/>
                <w:szCs w:val="22"/>
                <w:lang w:val="en-GB" w:eastAsia="ro-RO"/>
              </w:rPr>
              <w:t>0.48339</w:t>
            </w:r>
          </w:p>
        </w:tc>
        <w:tc>
          <w:tcPr>
            <w:tcW w:w="959" w:type="dxa"/>
            <w:vAlign w:val="center"/>
          </w:tcPr>
          <w:p w14:paraId="164AEE44" w14:textId="77777777" w:rsidR="00780CD1" w:rsidRPr="00FA443B" w:rsidRDefault="00780CD1" w:rsidP="00FA443B">
            <w:pPr>
              <w:suppressAutoHyphens w:val="0"/>
              <w:rPr>
                <w:sz w:val="22"/>
                <w:szCs w:val="22"/>
                <w:lang w:val="en-GB"/>
              </w:rPr>
            </w:pPr>
            <w:r w:rsidRPr="00FA443B">
              <w:rPr>
                <w:sz w:val="22"/>
                <w:szCs w:val="22"/>
                <w:lang w:val="en-GB" w:eastAsia="ro-RO"/>
              </w:rPr>
              <w:t>0.51118</w:t>
            </w:r>
          </w:p>
        </w:tc>
      </w:tr>
    </w:tbl>
    <w:p w14:paraId="4122B634" w14:textId="77777777" w:rsidR="00780CD1" w:rsidRPr="00FA443B" w:rsidRDefault="007D401B" w:rsidP="00D91E1C">
      <w:pPr>
        <w:pStyle w:val="Rn1"/>
        <w:suppressAutoHyphens w:val="0"/>
        <w:rPr>
          <w:lang w:val="en-GB"/>
        </w:rPr>
      </w:pPr>
      <w:r w:rsidRPr="00FA443B">
        <w:rPr>
          <w:lang w:val="en-GB"/>
        </w:rPr>
        <w:t>4. Conclusions</w:t>
      </w:r>
    </w:p>
    <w:p w14:paraId="6BB4CE91" w14:textId="31F6E076" w:rsidR="00271F7C" w:rsidRPr="00FA443B" w:rsidRDefault="007E7E01" w:rsidP="00D91E1C">
      <w:pPr>
        <w:suppressAutoHyphens w:val="0"/>
        <w:ind w:firstLine="284"/>
        <w:jc w:val="both"/>
        <w:rPr>
          <w:sz w:val="22"/>
          <w:szCs w:val="22"/>
          <w:lang w:val="en-GB"/>
        </w:rPr>
      </w:pPr>
      <w:r w:rsidRPr="00FA443B">
        <w:rPr>
          <w:sz w:val="22"/>
          <w:szCs w:val="22"/>
          <w:lang w:val="en-GB"/>
        </w:rPr>
        <w:t>T</w:t>
      </w:r>
      <w:r w:rsidR="00780CD1" w:rsidRPr="00FA443B">
        <w:rPr>
          <w:sz w:val="22"/>
          <w:szCs w:val="22"/>
          <w:lang w:val="en-GB"/>
        </w:rPr>
        <w:t xml:space="preserve">his paper analysed the morphological variables of the canopy that affect the rate of interception of precipitation and demonstrated the importance of the spatial distribution of the canopy LAI. </w:t>
      </w:r>
      <w:r w:rsidR="0013281D" w:rsidRPr="00FA443B">
        <w:rPr>
          <w:sz w:val="22"/>
          <w:szCs w:val="22"/>
          <w:lang w:val="en-GB"/>
        </w:rPr>
        <w:t>T</w:t>
      </w:r>
      <w:r w:rsidR="00780CD1" w:rsidRPr="00FA443B">
        <w:rPr>
          <w:sz w:val="22"/>
          <w:szCs w:val="22"/>
          <w:lang w:val="en-GB"/>
        </w:rPr>
        <w:t>he NDVI index (Normali</w:t>
      </w:r>
      <w:r w:rsidR="0013281D" w:rsidRPr="00FA443B">
        <w:rPr>
          <w:sz w:val="22"/>
          <w:szCs w:val="22"/>
          <w:lang w:val="en-GB"/>
        </w:rPr>
        <w:t>s</w:t>
      </w:r>
      <w:r w:rsidR="00780CD1" w:rsidRPr="00FA443B">
        <w:rPr>
          <w:sz w:val="22"/>
          <w:szCs w:val="22"/>
          <w:lang w:val="en-GB"/>
        </w:rPr>
        <w:t xml:space="preserve">ed Difference Vegetation Index) was determined based on the spectral bands </w:t>
      </w:r>
      <w:r w:rsidR="0013281D" w:rsidRPr="00FA443B">
        <w:rPr>
          <w:sz w:val="22"/>
          <w:szCs w:val="22"/>
          <w:lang w:val="en-GB"/>
        </w:rPr>
        <w:t>to characterise the vegetation in the study area. The LAI index (Leaf Area Index) was determined for rainfall interception</w:t>
      </w:r>
      <w:r w:rsidR="00780CD1" w:rsidRPr="00FA443B">
        <w:rPr>
          <w:sz w:val="22"/>
          <w:szCs w:val="22"/>
          <w:lang w:val="en-GB"/>
        </w:rPr>
        <w:t>.</w:t>
      </w:r>
    </w:p>
    <w:p w14:paraId="12657D2D" w14:textId="24ED5599" w:rsidR="00C84F4B" w:rsidRPr="00FA443B" w:rsidRDefault="00C84F4B" w:rsidP="00D91E1C">
      <w:pPr>
        <w:suppressAutoHyphens w:val="0"/>
        <w:ind w:firstLine="284"/>
        <w:jc w:val="both"/>
        <w:rPr>
          <w:sz w:val="22"/>
          <w:szCs w:val="22"/>
          <w:lang w:val="en-GB"/>
        </w:rPr>
      </w:pPr>
      <w:r w:rsidRPr="00FA443B">
        <w:rPr>
          <w:sz w:val="22"/>
          <w:szCs w:val="22"/>
          <w:lang w:val="en-GB"/>
        </w:rPr>
        <w:t>The LAI indicator is a variable used in various production</w:t>
      </w:r>
      <w:r w:rsidR="0013281D" w:rsidRPr="00FA443B">
        <w:rPr>
          <w:sz w:val="22"/>
          <w:szCs w:val="22"/>
          <w:lang w:val="en-GB"/>
        </w:rPr>
        <w:t>, hydrological,</w:t>
      </w:r>
      <w:r w:rsidRPr="00FA443B">
        <w:rPr>
          <w:sz w:val="22"/>
          <w:szCs w:val="22"/>
          <w:lang w:val="en-GB"/>
        </w:rPr>
        <w:t xml:space="preserve"> and ecological models (Running </w:t>
      </w:r>
      <w:r w:rsidR="00C95C91" w:rsidRPr="00FA443B">
        <w:rPr>
          <w:sz w:val="22"/>
          <w:szCs w:val="22"/>
          <w:lang w:val="en-GB"/>
        </w:rPr>
        <w:t>&amp;</w:t>
      </w:r>
      <w:r w:rsidRPr="00FA443B">
        <w:rPr>
          <w:sz w:val="22"/>
          <w:szCs w:val="22"/>
          <w:lang w:val="en-GB"/>
        </w:rPr>
        <w:t xml:space="preserve"> Coughlan 1988, Bonan 1998). </w:t>
      </w:r>
      <w:r w:rsidR="0013281D" w:rsidRPr="00FA443B">
        <w:rPr>
          <w:sz w:val="22"/>
          <w:szCs w:val="22"/>
          <w:lang w:val="en-GB"/>
        </w:rPr>
        <w:t>T</w:t>
      </w:r>
      <w:r w:rsidRPr="00FA443B">
        <w:rPr>
          <w:sz w:val="22"/>
          <w:szCs w:val="22"/>
          <w:lang w:val="en-GB"/>
        </w:rPr>
        <w:t>he LAI parameter must be determined at moderate and high spatial resolutions</w:t>
      </w:r>
      <w:r w:rsidR="0013281D" w:rsidRPr="00FA443B">
        <w:rPr>
          <w:sz w:val="22"/>
          <w:szCs w:val="22"/>
          <w:lang w:val="en-GB"/>
        </w:rPr>
        <w:t xml:space="preserve"> To obtain a high precision</w:t>
      </w:r>
      <w:r w:rsidRPr="00FA443B">
        <w:rPr>
          <w:sz w:val="22"/>
          <w:szCs w:val="22"/>
          <w:lang w:val="en-GB"/>
        </w:rPr>
        <w:t>. The NDVI – LAI relationship is a principal or unique approach for a high temporal resolution in regional and global scale studies.</w:t>
      </w:r>
    </w:p>
    <w:p w14:paraId="5A7FDB6C" w14:textId="4464E897" w:rsidR="00CD66BD" w:rsidRPr="00FA443B" w:rsidRDefault="00C84F4B" w:rsidP="00D91E1C">
      <w:pPr>
        <w:suppressAutoHyphens w:val="0"/>
        <w:ind w:firstLine="284"/>
        <w:jc w:val="both"/>
        <w:rPr>
          <w:sz w:val="22"/>
          <w:szCs w:val="22"/>
          <w:lang w:val="en-GB"/>
        </w:rPr>
      </w:pPr>
      <w:r w:rsidRPr="00FA443B">
        <w:rPr>
          <w:sz w:val="22"/>
          <w:szCs w:val="22"/>
          <w:lang w:val="en-GB"/>
        </w:rPr>
        <w:t xml:space="preserve">Very strong correlations were found between </w:t>
      </w:r>
      <w:r w:rsidR="0013281D" w:rsidRPr="00FA443B">
        <w:rPr>
          <w:sz w:val="22"/>
          <w:szCs w:val="22"/>
          <w:lang w:val="en-GB"/>
        </w:rPr>
        <w:t xml:space="preserve">the </w:t>
      </w:r>
      <w:r w:rsidRPr="00FA443B">
        <w:rPr>
          <w:sz w:val="22"/>
          <w:szCs w:val="22"/>
          <w:lang w:val="en-GB"/>
        </w:rPr>
        <w:t xml:space="preserve">Leaf Area Index (LAI) and </w:t>
      </w:r>
      <w:r w:rsidR="0013281D" w:rsidRPr="00FA443B">
        <w:rPr>
          <w:sz w:val="22"/>
          <w:szCs w:val="22"/>
          <w:lang w:val="en-GB"/>
        </w:rPr>
        <w:t xml:space="preserve">the </w:t>
      </w:r>
      <w:r w:rsidRPr="00FA443B">
        <w:rPr>
          <w:sz w:val="22"/>
          <w:szCs w:val="22"/>
          <w:lang w:val="en-GB"/>
        </w:rPr>
        <w:t>Normali</w:t>
      </w:r>
      <w:r w:rsidR="0013281D" w:rsidRPr="00FA443B">
        <w:rPr>
          <w:sz w:val="22"/>
          <w:szCs w:val="22"/>
          <w:lang w:val="en-GB"/>
        </w:rPr>
        <w:t>s</w:t>
      </w:r>
      <w:r w:rsidRPr="00FA443B">
        <w:rPr>
          <w:sz w:val="22"/>
          <w:szCs w:val="22"/>
          <w:lang w:val="en-GB"/>
        </w:rPr>
        <w:t>ed Difference Vegetation Index (NDVI), respectively</w:t>
      </w:r>
      <w:r w:rsidR="0013281D" w:rsidRPr="00FA443B">
        <w:rPr>
          <w:sz w:val="22"/>
          <w:szCs w:val="22"/>
          <w:lang w:val="en-GB"/>
        </w:rPr>
        <w:t>,</w:t>
      </w:r>
      <w:r w:rsidRPr="00FA443B">
        <w:rPr>
          <w:sz w:val="22"/>
          <w:szCs w:val="22"/>
          <w:lang w:val="en-GB"/>
        </w:rPr>
        <w:t xml:space="preserve"> between LAI and Maximum Storage Capacity (Smax).</w:t>
      </w:r>
    </w:p>
    <w:p w14:paraId="7B6AB360" w14:textId="43CD31A8" w:rsidR="00FF04BC" w:rsidRPr="00FA443B" w:rsidRDefault="00780CD1" w:rsidP="00D91E1C">
      <w:pPr>
        <w:suppressAutoHyphens w:val="0"/>
        <w:ind w:firstLine="284"/>
        <w:jc w:val="both"/>
        <w:rPr>
          <w:sz w:val="22"/>
          <w:szCs w:val="22"/>
          <w:lang w:val="en-GB"/>
        </w:rPr>
      </w:pPr>
      <w:r w:rsidRPr="00FA443B">
        <w:rPr>
          <w:sz w:val="22"/>
          <w:szCs w:val="22"/>
          <w:lang w:val="en-GB"/>
        </w:rPr>
        <w:t xml:space="preserve">LAI is an important biophysical parameter of vegetation and represents a ratio between the </w:t>
      </w:r>
      <w:r w:rsidR="0013281D" w:rsidRPr="00FA443B">
        <w:rPr>
          <w:sz w:val="22"/>
          <w:szCs w:val="22"/>
          <w:lang w:val="en-GB"/>
        </w:rPr>
        <w:t>leaves' surface and the soil surface unit</w:t>
      </w:r>
      <w:r w:rsidRPr="00FA443B">
        <w:rPr>
          <w:sz w:val="22"/>
          <w:szCs w:val="22"/>
          <w:lang w:val="en-GB"/>
        </w:rPr>
        <w:t>. In the long run, monitoring the LAI parameter can be useful in understanding the dynamic changes of climate impact on forest ecosystems.</w:t>
      </w:r>
    </w:p>
    <w:p w14:paraId="1D6572AB" w14:textId="77777777" w:rsidR="00780CD1" w:rsidRPr="00FA443B" w:rsidRDefault="007D401B" w:rsidP="00D91E1C">
      <w:pPr>
        <w:pStyle w:val="Rn2"/>
        <w:suppressAutoHyphens w:val="0"/>
        <w:rPr>
          <w:lang w:val="en-GB"/>
        </w:rPr>
      </w:pPr>
      <w:r w:rsidRPr="00FA443B">
        <w:rPr>
          <w:lang w:val="en-GB"/>
        </w:rPr>
        <w:lastRenderedPageBreak/>
        <w:t>References</w:t>
      </w:r>
    </w:p>
    <w:p w14:paraId="57ECDB6B" w14:textId="77777777" w:rsidR="00C84F4B" w:rsidRPr="00FA443B" w:rsidRDefault="00C84F4B" w:rsidP="00D91E1C">
      <w:pPr>
        <w:pStyle w:val="Rlit"/>
        <w:rPr>
          <w:lang w:val="en-GB"/>
        </w:rPr>
      </w:pPr>
      <w:proofErr w:type="spellStart"/>
      <w:r w:rsidRPr="00FA443B">
        <w:rPr>
          <w:lang w:val="en-GB"/>
        </w:rPr>
        <w:t>Abagiu</w:t>
      </w:r>
      <w:proofErr w:type="spellEnd"/>
      <w:r w:rsidRPr="00FA443B">
        <w:rPr>
          <w:lang w:val="en-GB"/>
        </w:rPr>
        <w:t xml:space="preserve">, P., Bumbu, G., Munteanu, St. </w:t>
      </w:r>
      <w:r w:rsidR="00E24A7F" w:rsidRPr="00FA443B">
        <w:rPr>
          <w:lang w:val="en-GB"/>
        </w:rPr>
        <w:t>(</w:t>
      </w:r>
      <w:r w:rsidRPr="00FA443B">
        <w:rPr>
          <w:lang w:val="en-GB"/>
        </w:rPr>
        <w:t>1980</w:t>
      </w:r>
      <w:r w:rsidR="00E24A7F" w:rsidRPr="00FA443B">
        <w:rPr>
          <w:lang w:val="en-GB"/>
        </w:rPr>
        <w:t>)</w:t>
      </w:r>
      <w:r w:rsidRPr="00FA443B">
        <w:rPr>
          <w:lang w:val="en-GB"/>
        </w:rPr>
        <w:t xml:space="preserve">. </w:t>
      </w:r>
      <w:proofErr w:type="spellStart"/>
      <w:r w:rsidRPr="00FA443B">
        <w:rPr>
          <w:i/>
          <w:iCs/>
          <w:lang w:val="en-GB"/>
        </w:rPr>
        <w:t>Determinarea</w:t>
      </w:r>
      <w:proofErr w:type="spellEnd"/>
      <w:r w:rsidRPr="00FA443B">
        <w:rPr>
          <w:i/>
          <w:iCs/>
          <w:lang w:val="en-GB"/>
        </w:rPr>
        <w:t xml:space="preserve"> </w:t>
      </w:r>
      <w:proofErr w:type="spellStart"/>
      <w:r w:rsidRPr="00FA443B">
        <w:rPr>
          <w:i/>
          <w:iCs/>
          <w:lang w:val="en-GB"/>
        </w:rPr>
        <w:t>parametrilor</w:t>
      </w:r>
      <w:proofErr w:type="spellEnd"/>
      <w:r w:rsidRPr="00FA443B">
        <w:rPr>
          <w:i/>
          <w:iCs/>
          <w:lang w:val="en-GB"/>
        </w:rPr>
        <w:t xml:space="preserve"> </w:t>
      </w:r>
      <w:proofErr w:type="spellStart"/>
      <w:r w:rsidRPr="00FA443B">
        <w:rPr>
          <w:i/>
          <w:iCs/>
          <w:lang w:val="en-GB"/>
        </w:rPr>
        <w:t>hidrologici</w:t>
      </w:r>
      <w:proofErr w:type="spellEnd"/>
      <w:r w:rsidRPr="00FA443B">
        <w:rPr>
          <w:i/>
          <w:iCs/>
          <w:lang w:val="en-GB"/>
        </w:rPr>
        <w:t xml:space="preserve"> ai </w:t>
      </w:r>
      <w:proofErr w:type="spellStart"/>
      <w:r w:rsidRPr="00FA443B">
        <w:rPr>
          <w:i/>
          <w:iCs/>
          <w:lang w:val="en-GB"/>
        </w:rPr>
        <w:t>pădurii</w:t>
      </w:r>
      <w:proofErr w:type="spellEnd"/>
      <w:r w:rsidRPr="00FA443B">
        <w:rPr>
          <w:i/>
          <w:iCs/>
          <w:lang w:val="en-GB"/>
        </w:rPr>
        <w:t xml:space="preserve"> </w:t>
      </w:r>
      <w:proofErr w:type="spellStart"/>
      <w:r w:rsidRPr="00FA443B">
        <w:rPr>
          <w:i/>
          <w:iCs/>
          <w:lang w:val="en-GB"/>
        </w:rPr>
        <w:t>în</w:t>
      </w:r>
      <w:proofErr w:type="spellEnd"/>
      <w:r w:rsidRPr="00FA443B">
        <w:rPr>
          <w:i/>
          <w:iCs/>
          <w:lang w:val="en-GB"/>
        </w:rPr>
        <w:t xml:space="preserve"> </w:t>
      </w:r>
      <w:proofErr w:type="spellStart"/>
      <w:r w:rsidRPr="00FA443B">
        <w:rPr>
          <w:i/>
          <w:iCs/>
          <w:lang w:val="en-GB"/>
        </w:rPr>
        <w:t>raport</w:t>
      </w:r>
      <w:proofErr w:type="spellEnd"/>
      <w:r w:rsidRPr="00FA443B">
        <w:rPr>
          <w:i/>
          <w:iCs/>
          <w:lang w:val="en-GB"/>
        </w:rPr>
        <w:t xml:space="preserve"> cu </w:t>
      </w:r>
      <w:proofErr w:type="spellStart"/>
      <w:r w:rsidRPr="00FA443B">
        <w:rPr>
          <w:i/>
          <w:iCs/>
          <w:lang w:val="en-GB"/>
        </w:rPr>
        <w:t>modul</w:t>
      </w:r>
      <w:proofErr w:type="spellEnd"/>
      <w:r w:rsidRPr="00FA443B">
        <w:rPr>
          <w:i/>
          <w:iCs/>
          <w:lang w:val="en-GB"/>
        </w:rPr>
        <w:t xml:space="preserve"> de </w:t>
      </w:r>
      <w:proofErr w:type="spellStart"/>
      <w:r w:rsidRPr="00FA443B">
        <w:rPr>
          <w:i/>
          <w:iCs/>
          <w:lang w:val="en-GB"/>
        </w:rPr>
        <w:t>gospodărire</w:t>
      </w:r>
      <w:proofErr w:type="spellEnd"/>
      <w:r w:rsidRPr="00FA443B">
        <w:rPr>
          <w:i/>
          <w:iCs/>
          <w:lang w:val="en-GB"/>
        </w:rPr>
        <w:t xml:space="preserve">, </w:t>
      </w:r>
      <w:proofErr w:type="spellStart"/>
      <w:r w:rsidRPr="00FA443B">
        <w:rPr>
          <w:i/>
          <w:iCs/>
          <w:lang w:val="en-GB"/>
        </w:rPr>
        <w:t>scurgerea</w:t>
      </w:r>
      <w:proofErr w:type="spellEnd"/>
      <w:r w:rsidRPr="00FA443B">
        <w:rPr>
          <w:i/>
          <w:iCs/>
          <w:lang w:val="en-GB"/>
        </w:rPr>
        <w:t xml:space="preserve"> de </w:t>
      </w:r>
      <w:proofErr w:type="spellStart"/>
      <w:r w:rsidRPr="00FA443B">
        <w:rPr>
          <w:i/>
          <w:iCs/>
          <w:lang w:val="en-GB"/>
        </w:rPr>
        <w:t>suprafaţă</w:t>
      </w:r>
      <w:proofErr w:type="spellEnd"/>
      <w:r w:rsidRPr="00FA443B">
        <w:rPr>
          <w:i/>
          <w:iCs/>
          <w:lang w:val="en-GB"/>
        </w:rPr>
        <w:t xml:space="preserve"> </w:t>
      </w:r>
      <w:proofErr w:type="spellStart"/>
      <w:r w:rsidRPr="00FA443B">
        <w:rPr>
          <w:i/>
          <w:iCs/>
          <w:lang w:val="en-GB"/>
        </w:rPr>
        <w:t>şi</w:t>
      </w:r>
      <w:proofErr w:type="spellEnd"/>
      <w:r w:rsidRPr="00FA443B">
        <w:rPr>
          <w:i/>
          <w:iCs/>
          <w:lang w:val="en-GB"/>
        </w:rPr>
        <w:t xml:space="preserve"> </w:t>
      </w:r>
      <w:proofErr w:type="spellStart"/>
      <w:r w:rsidRPr="00FA443B">
        <w:rPr>
          <w:i/>
          <w:iCs/>
          <w:lang w:val="en-GB"/>
        </w:rPr>
        <w:t>intercepţia</w:t>
      </w:r>
      <w:proofErr w:type="spellEnd"/>
      <w:r w:rsidRPr="00FA443B">
        <w:rPr>
          <w:i/>
          <w:iCs/>
          <w:lang w:val="en-GB"/>
        </w:rPr>
        <w:t xml:space="preserve"> </w:t>
      </w:r>
      <w:proofErr w:type="spellStart"/>
      <w:r w:rsidRPr="00FA443B">
        <w:rPr>
          <w:i/>
          <w:iCs/>
          <w:lang w:val="en-GB"/>
        </w:rPr>
        <w:t>în</w:t>
      </w:r>
      <w:proofErr w:type="spellEnd"/>
      <w:r w:rsidRPr="00FA443B">
        <w:rPr>
          <w:i/>
          <w:iCs/>
          <w:lang w:val="en-GB"/>
        </w:rPr>
        <w:t xml:space="preserve"> </w:t>
      </w:r>
      <w:proofErr w:type="spellStart"/>
      <w:r w:rsidRPr="00FA443B">
        <w:rPr>
          <w:i/>
          <w:iCs/>
          <w:lang w:val="en-GB"/>
        </w:rPr>
        <w:t>coronament</w:t>
      </w:r>
      <w:proofErr w:type="spellEnd"/>
      <w:r w:rsidRPr="00FA443B">
        <w:rPr>
          <w:i/>
          <w:iCs/>
          <w:lang w:val="en-GB"/>
        </w:rPr>
        <w:t xml:space="preserve"> </w:t>
      </w:r>
      <w:proofErr w:type="spellStart"/>
      <w:r w:rsidRPr="00FA443B">
        <w:rPr>
          <w:i/>
          <w:iCs/>
          <w:lang w:val="en-GB"/>
        </w:rPr>
        <w:t>în</w:t>
      </w:r>
      <w:proofErr w:type="spellEnd"/>
      <w:r w:rsidRPr="00FA443B">
        <w:rPr>
          <w:i/>
          <w:iCs/>
          <w:lang w:val="en-GB"/>
        </w:rPr>
        <w:t xml:space="preserve"> </w:t>
      </w:r>
      <w:proofErr w:type="spellStart"/>
      <w:r w:rsidRPr="00FA443B">
        <w:rPr>
          <w:i/>
          <w:iCs/>
          <w:lang w:val="en-GB"/>
        </w:rPr>
        <w:t>arborete</w:t>
      </w:r>
      <w:proofErr w:type="spellEnd"/>
      <w:r w:rsidRPr="00FA443B">
        <w:rPr>
          <w:i/>
          <w:iCs/>
          <w:lang w:val="en-GB"/>
        </w:rPr>
        <w:t xml:space="preserve"> de fag </w:t>
      </w:r>
      <w:proofErr w:type="spellStart"/>
      <w:r w:rsidRPr="00FA443B">
        <w:rPr>
          <w:i/>
          <w:iCs/>
          <w:lang w:val="en-GB"/>
        </w:rPr>
        <w:t>şi</w:t>
      </w:r>
      <w:proofErr w:type="spellEnd"/>
      <w:r w:rsidRPr="00FA443B">
        <w:rPr>
          <w:i/>
          <w:iCs/>
          <w:lang w:val="en-GB"/>
        </w:rPr>
        <w:t xml:space="preserve"> </w:t>
      </w:r>
      <w:proofErr w:type="spellStart"/>
      <w:r w:rsidRPr="00FA443B">
        <w:rPr>
          <w:i/>
          <w:iCs/>
          <w:lang w:val="en-GB"/>
        </w:rPr>
        <w:t>molid</w:t>
      </w:r>
      <w:proofErr w:type="spellEnd"/>
      <w:r w:rsidRPr="00FA443B">
        <w:rPr>
          <w:lang w:val="en-GB"/>
        </w:rPr>
        <w:t xml:space="preserve">. </w:t>
      </w:r>
      <w:proofErr w:type="spellStart"/>
      <w:r w:rsidRPr="00FA443B">
        <w:rPr>
          <w:lang w:val="en-GB"/>
        </w:rPr>
        <w:t>Departamentul</w:t>
      </w:r>
      <w:proofErr w:type="spellEnd"/>
      <w:r w:rsidRPr="00FA443B">
        <w:rPr>
          <w:lang w:val="en-GB"/>
        </w:rPr>
        <w:t xml:space="preserve"> </w:t>
      </w:r>
      <w:proofErr w:type="spellStart"/>
      <w:r w:rsidRPr="00FA443B">
        <w:rPr>
          <w:lang w:val="en-GB"/>
        </w:rPr>
        <w:t>S</w:t>
      </w:r>
      <w:r w:rsidRPr="00FA443B" w:rsidDel="009774CD">
        <w:rPr>
          <w:lang w:val="en-GB"/>
        </w:rPr>
        <w:t>s</w:t>
      </w:r>
      <w:r w:rsidRPr="00FA443B">
        <w:rPr>
          <w:lang w:val="en-GB"/>
        </w:rPr>
        <w:t>ilviculturii</w:t>
      </w:r>
      <w:proofErr w:type="spellEnd"/>
      <w:r w:rsidRPr="00FA443B">
        <w:rPr>
          <w:lang w:val="en-GB"/>
        </w:rPr>
        <w:t xml:space="preserve">, </w:t>
      </w:r>
      <w:proofErr w:type="spellStart"/>
      <w:r w:rsidRPr="00FA443B">
        <w:rPr>
          <w:lang w:val="en-GB"/>
        </w:rPr>
        <w:t>Institutul</w:t>
      </w:r>
      <w:proofErr w:type="spellEnd"/>
      <w:r w:rsidRPr="00FA443B">
        <w:rPr>
          <w:lang w:val="en-GB"/>
        </w:rPr>
        <w:t xml:space="preserve"> de </w:t>
      </w:r>
      <w:proofErr w:type="spellStart"/>
      <w:r w:rsidRPr="00FA443B">
        <w:rPr>
          <w:lang w:val="en-GB"/>
        </w:rPr>
        <w:t>Cercetări</w:t>
      </w:r>
      <w:proofErr w:type="spellEnd"/>
      <w:r w:rsidRPr="00FA443B">
        <w:rPr>
          <w:lang w:val="en-GB"/>
        </w:rPr>
        <w:t xml:space="preserve"> </w:t>
      </w:r>
      <w:proofErr w:type="spellStart"/>
      <w:r w:rsidRPr="00FA443B">
        <w:rPr>
          <w:lang w:val="en-GB"/>
        </w:rPr>
        <w:t>şi</w:t>
      </w:r>
      <w:proofErr w:type="spellEnd"/>
      <w:r w:rsidRPr="00FA443B">
        <w:rPr>
          <w:lang w:val="en-GB"/>
        </w:rPr>
        <w:t xml:space="preserve"> </w:t>
      </w:r>
      <w:proofErr w:type="spellStart"/>
      <w:r w:rsidRPr="00FA443B">
        <w:rPr>
          <w:lang w:val="en-GB"/>
        </w:rPr>
        <w:t>Amenajări</w:t>
      </w:r>
      <w:proofErr w:type="spellEnd"/>
      <w:r w:rsidRPr="00FA443B">
        <w:rPr>
          <w:lang w:val="en-GB"/>
        </w:rPr>
        <w:t xml:space="preserve"> </w:t>
      </w:r>
      <w:proofErr w:type="spellStart"/>
      <w:r w:rsidRPr="00FA443B">
        <w:rPr>
          <w:lang w:val="en-GB"/>
        </w:rPr>
        <w:t>Silvice</w:t>
      </w:r>
      <w:proofErr w:type="spellEnd"/>
      <w:r w:rsidRPr="00FA443B">
        <w:rPr>
          <w:lang w:val="en-GB"/>
        </w:rPr>
        <w:t xml:space="preserve">, </w:t>
      </w:r>
      <w:proofErr w:type="spellStart"/>
      <w:r w:rsidRPr="00FA443B">
        <w:rPr>
          <w:lang w:val="en-GB"/>
        </w:rPr>
        <w:t>Bucureşti</w:t>
      </w:r>
      <w:proofErr w:type="spellEnd"/>
      <w:r w:rsidRPr="00FA443B">
        <w:rPr>
          <w:lang w:val="en-GB"/>
        </w:rPr>
        <w:t>.</w:t>
      </w:r>
    </w:p>
    <w:p w14:paraId="34AA74C8" w14:textId="77777777" w:rsidR="00C84F4B" w:rsidRPr="00FA443B" w:rsidRDefault="00C84F4B" w:rsidP="00D91E1C">
      <w:pPr>
        <w:pStyle w:val="Rlit"/>
        <w:rPr>
          <w:shd w:val="clear" w:color="auto" w:fill="FFFFFF"/>
          <w:lang w:val="en-GB"/>
        </w:rPr>
      </w:pPr>
      <w:bookmarkStart w:id="5" w:name="_Hlk169603072"/>
      <w:r w:rsidRPr="00FA443B">
        <w:rPr>
          <w:shd w:val="clear" w:color="auto" w:fill="FFFFFF"/>
          <w:lang w:val="en-GB"/>
        </w:rPr>
        <w:t>Achard</w:t>
      </w:r>
      <w:bookmarkEnd w:id="5"/>
      <w:r w:rsidRPr="00FA443B">
        <w:rPr>
          <w:shd w:val="clear" w:color="auto" w:fill="FFFFFF"/>
          <w:lang w:val="en-GB"/>
        </w:rPr>
        <w:t>, F.</w:t>
      </w:r>
      <w:r w:rsidR="0058636D"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Beuchle</w:t>
      </w:r>
      <w:proofErr w:type="spellEnd"/>
      <w:r w:rsidRPr="00FA443B">
        <w:rPr>
          <w:shd w:val="clear" w:color="auto" w:fill="FFFFFF"/>
          <w:lang w:val="en-GB"/>
        </w:rPr>
        <w:t>, R.</w:t>
      </w:r>
      <w:r w:rsidR="0058636D"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Mayaux</w:t>
      </w:r>
      <w:proofErr w:type="spellEnd"/>
      <w:r w:rsidRPr="00FA443B">
        <w:rPr>
          <w:shd w:val="clear" w:color="auto" w:fill="FFFFFF"/>
          <w:lang w:val="en-GB"/>
        </w:rPr>
        <w:t>, P.</w:t>
      </w:r>
      <w:r w:rsidR="0058636D"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Stibig</w:t>
      </w:r>
      <w:proofErr w:type="spellEnd"/>
      <w:r w:rsidRPr="00FA443B">
        <w:rPr>
          <w:shd w:val="clear" w:color="auto" w:fill="FFFFFF"/>
          <w:lang w:val="en-GB"/>
        </w:rPr>
        <w:t>, H.-J.</w:t>
      </w:r>
      <w:r w:rsidR="0058636D" w:rsidRPr="00FA443B">
        <w:rPr>
          <w:shd w:val="clear" w:color="auto" w:fill="FFFFFF"/>
          <w:lang w:val="en-GB"/>
        </w:rPr>
        <w:t>,</w:t>
      </w:r>
      <w:r w:rsidRPr="00FA443B">
        <w:rPr>
          <w:shd w:val="clear" w:color="auto" w:fill="FFFFFF"/>
          <w:lang w:val="en-GB"/>
        </w:rPr>
        <w:t xml:space="preserve"> Bodart, C.</w:t>
      </w:r>
      <w:r w:rsidR="0058636D" w:rsidRPr="00FA443B">
        <w:rPr>
          <w:shd w:val="clear" w:color="auto" w:fill="FFFFFF"/>
          <w:lang w:val="en-GB"/>
        </w:rPr>
        <w:t>,</w:t>
      </w:r>
      <w:r w:rsidRPr="00FA443B">
        <w:rPr>
          <w:shd w:val="clear" w:color="auto" w:fill="FFFFFF"/>
          <w:lang w:val="en-GB"/>
        </w:rPr>
        <w:t xml:space="preserve"> Brink, A.</w:t>
      </w:r>
      <w:r w:rsidR="0058636D" w:rsidRPr="00FA443B">
        <w:rPr>
          <w:shd w:val="clear" w:color="auto" w:fill="FFFFFF"/>
          <w:lang w:val="en-GB"/>
        </w:rPr>
        <w:t>,</w:t>
      </w:r>
      <w:r w:rsidRPr="00FA443B">
        <w:rPr>
          <w:shd w:val="clear" w:color="auto" w:fill="FFFFFF"/>
          <w:lang w:val="en-GB"/>
        </w:rPr>
        <w:t xml:space="preserve"> Carboni, S.</w:t>
      </w:r>
      <w:r w:rsidR="0058636D"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Desclée</w:t>
      </w:r>
      <w:proofErr w:type="spellEnd"/>
      <w:r w:rsidRPr="00FA443B">
        <w:rPr>
          <w:shd w:val="clear" w:color="auto" w:fill="FFFFFF"/>
          <w:lang w:val="en-GB"/>
        </w:rPr>
        <w:t>, B.</w:t>
      </w:r>
      <w:r w:rsidR="0058636D" w:rsidRPr="00FA443B">
        <w:rPr>
          <w:shd w:val="clear" w:color="auto" w:fill="FFFFFF"/>
          <w:lang w:val="en-GB"/>
        </w:rPr>
        <w:t>,</w:t>
      </w:r>
      <w:r w:rsidRPr="00FA443B">
        <w:rPr>
          <w:shd w:val="clear" w:color="auto" w:fill="FFFFFF"/>
          <w:lang w:val="en-GB"/>
        </w:rPr>
        <w:t xml:space="preserve"> Donnay, F.</w:t>
      </w:r>
      <w:r w:rsidR="0058636D" w:rsidRPr="00FA443B">
        <w:rPr>
          <w:shd w:val="clear" w:color="auto" w:fill="FFFFFF"/>
          <w:lang w:val="en-GB"/>
        </w:rPr>
        <w:t>,</w:t>
      </w:r>
      <w:r w:rsidRPr="00FA443B">
        <w:rPr>
          <w:shd w:val="clear" w:color="auto" w:fill="FFFFFF"/>
          <w:lang w:val="en-GB"/>
        </w:rPr>
        <w:t xml:space="preserve"> Eva, H.D. </w:t>
      </w:r>
      <w:r w:rsidR="00991FE3" w:rsidRPr="00FA443B">
        <w:rPr>
          <w:shd w:val="clear" w:color="auto" w:fill="FFFFFF"/>
          <w:lang w:val="en-GB"/>
        </w:rPr>
        <w:t>(</w:t>
      </w:r>
      <w:r w:rsidRPr="00FA443B">
        <w:rPr>
          <w:shd w:val="clear" w:color="auto" w:fill="FFFFFF"/>
          <w:lang w:val="en-GB"/>
        </w:rPr>
        <w:t>2014</w:t>
      </w:r>
      <w:r w:rsidR="00991FE3" w:rsidRPr="00FA443B">
        <w:rPr>
          <w:shd w:val="clear" w:color="auto" w:fill="FFFFFF"/>
          <w:lang w:val="en-GB"/>
        </w:rPr>
        <w:t>)</w:t>
      </w:r>
      <w:r w:rsidRPr="00FA443B">
        <w:rPr>
          <w:shd w:val="clear" w:color="auto" w:fill="FFFFFF"/>
          <w:lang w:val="en-GB"/>
        </w:rPr>
        <w:t>. Determination of tropical deforestation rates and related carbon losses from 1990 to 2010.</w:t>
      </w:r>
      <w:r w:rsidR="00C551CB" w:rsidRPr="00FA443B">
        <w:rPr>
          <w:shd w:val="clear" w:color="auto" w:fill="FFFFFF"/>
          <w:lang w:val="en-GB"/>
        </w:rPr>
        <w:t xml:space="preserve"> </w:t>
      </w:r>
      <w:r w:rsidRPr="00FA443B">
        <w:rPr>
          <w:rStyle w:val="html-italic"/>
          <w:i/>
          <w:iCs/>
          <w:shd w:val="clear" w:color="auto" w:fill="FFFFFF"/>
          <w:lang w:val="en-GB"/>
        </w:rPr>
        <w:t>Glob. Chang. Biol.</w:t>
      </w:r>
      <w:r w:rsidRPr="00FA443B">
        <w:rPr>
          <w:shd w:val="clear" w:color="auto" w:fill="FFFFFF"/>
          <w:lang w:val="en-GB"/>
        </w:rPr>
        <w:t>,</w:t>
      </w:r>
      <w:r w:rsidR="00C551CB" w:rsidRPr="00FA443B">
        <w:rPr>
          <w:shd w:val="clear" w:color="auto" w:fill="FFFFFF"/>
          <w:lang w:val="en-GB"/>
        </w:rPr>
        <w:t xml:space="preserve"> </w:t>
      </w:r>
      <w:r w:rsidRPr="00FA443B">
        <w:rPr>
          <w:rStyle w:val="html-italic"/>
          <w:i/>
          <w:iCs/>
          <w:shd w:val="clear" w:color="auto" w:fill="FFFFFF"/>
          <w:lang w:val="en-GB"/>
        </w:rPr>
        <w:t>20</w:t>
      </w:r>
      <w:r w:rsidRPr="00FA443B">
        <w:rPr>
          <w:shd w:val="clear" w:color="auto" w:fill="FFFFFF"/>
          <w:lang w:val="en-GB"/>
        </w:rPr>
        <w:t>, 2540</w:t>
      </w:r>
      <w:r w:rsidR="00C551CB" w:rsidRPr="00FA443B">
        <w:rPr>
          <w:shd w:val="clear" w:color="auto" w:fill="FFFFFF"/>
          <w:lang w:val="en-GB"/>
        </w:rPr>
        <w:t>-</w:t>
      </w:r>
      <w:r w:rsidRPr="00FA443B">
        <w:rPr>
          <w:shd w:val="clear" w:color="auto" w:fill="FFFFFF"/>
          <w:lang w:val="en-GB"/>
        </w:rPr>
        <w:t>2554</w:t>
      </w:r>
      <w:r w:rsidR="00C551CB" w:rsidRPr="00FA443B">
        <w:rPr>
          <w:shd w:val="clear" w:color="auto" w:fill="FFFFFF"/>
          <w:lang w:val="en-GB"/>
        </w:rPr>
        <w:t>.</w:t>
      </w:r>
    </w:p>
    <w:p w14:paraId="0A4EFF7E" w14:textId="77777777" w:rsidR="00C84F4B" w:rsidRPr="00FA443B" w:rsidRDefault="00C84F4B" w:rsidP="00D91E1C">
      <w:pPr>
        <w:pStyle w:val="Rlit"/>
        <w:rPr>
          <w:spacing w:val="-2"/>
          <w:lang w:val="en-GB"/>
        </w:rPr>
      </w:pPr>
      <w:proofErr w:type="spellStart"/>
      <w:r w:rsidRPr="00FA443B">
        <w:rPr>
          <w:spacing w:val="-2"/>
          <w:lang w:val="en-GB"/>
        </w:rPr>
        <w:t>Balazovicova</w:t>
      </w:r>
      <w:proofErr w:type="spellEnd"/>
      <w:r w:rsidRPr="00FA443B">
        <w:rPr>
          <w:spacing w:val="-2"/>
          <w:lang w:val="en-GB"/>
        </w:rPr>
        <w:t xml:space="preserve">, L., </w:t>
      </w:r>
      <w:proofErr w:type="spellStart"/>
      <w:r w:rsidRPr="00FA443B">
        <w:rPr>
          <w:spacing w:val="-2"/>
          <w:lang w:val="en-GB"/>
        </w:rPr>
        <w:t>Skodova</w:t>
      </w:r>
      <w:proofErr w:type="spellEnd"/>
      <w:r w:rsidRPr="00FA443B">
        <w:rPr>
          <w:spacing w:val="-2"/>
          <w:lang w:val="en-GB"/>
        </w:rPr>
        <w:t xml:space="preserve">, M. </w:t>
      </w:r>
      <w:r w:rsidR="00991FE3" w:rsidRPr="00FA443B">
        <w:rPr>
          <w:spacing w:val="-2"/>
          <w:lang w:val="en-GB"/>
        </w:rPr>
        <w:t>(</w:t>
      </w:r>
      <w:r w:rsidRPr="00FA443B">
        <w:rPr>
          <w:spacing w:val="-2"/>
          <w:lang w:val="en-GB"/>
        </w:rPr>
        <w:t>2022</w:t>
      </w:r>
      <w:r w:rsidR="00991FE3" w:rsidRPr="00FA443B">
        <w:rPr>
          <w:spacing w:val="-2"/>
          <w:lang w:val="en-GB"/>
        </w:rPr>
        <w:t>)</w:t>
      </w:r>
      <w:r w:rsidRPr="00FA443B">
        <w:rPr>
          <w:spacing w:val="-2"/>
          <w:lang w:val="en-GB"/>
        </w:rPr>
        <w:t xml:space="preserve">. Vegetation and land use analysis for runoff estimation in small forested catchment: A case study of </w:t>
      </w:r>
      <w:proofErr w:type="spellStart"/>
      <w:r w:rsidRPr="00FA443B">
        <w:rPr>
          <w:spacing w:val="-2"/>
          <w:lang w:val="en-GB"/>
        </w:rPr>
        <w:t>Tajovsky</w:t>
      </w:r>
      <w:proofErr w:type="spellEnd"/>
      <w:r w:rsidRPr="00FA443B">
        <w:rPr>
          <w:spacing w:val="-2"/>
          <w:lang w:val="en-GB"/>
        </w:rPr>
        <w:t xml:space="preserve"> Brook in Slovakia. </w:t>
      </w:r>
      <w:r w:rsidRPr="00FA443B">
        <w:rPr>
          <w:i/>
          <w:iCs/>
          <w:spacing w:val="-2"/>
          <w:lang w:val="en-GB"/>
        </w:rPr>
        <w:t>Carpathian Journal of Earth and Environmental Sciences</w:t>
      </w:r>
      <w:r w:rsidRPr="00FA443B">
        <w:rPr>
          <w:spacing w:val="-2"/>
          <w:lang w:val="en-GB"/>
        </w:rPr>
        <w:t xml:space="preserve">, </w:t>
      </w:r>
      <w:r w:rsidRPr="00FA443B">
        <w:rPr>
          <w:i/>
          <w:iCs/>
          <w:spacing w:val="-2"/>
          <w:lang w:val="en-GB"/>
        </w:rPr>
        <w:t>17</w:t>
      </w:r>
      <w:r w:rsidRPr="00FA443B">
        <w:rPr>
          <w:spacing w:val="-2"/>
          <w:lang w:val="en-GB"/>
        </w:rPr>
        <w:t>(1), 81-92.</w:t>
      </w:r>
    </w:p>
    <w:p w14:paraId="13AC284B" w14:textId="4F22B125" w:rsidR="00C84F4B" w:rsidRPr="00FA443B" w:rsidRDefault="00C84F4B" w:rsidP="001C3219">
      <w:pPr>
        <w:pStyle w:val="Rlit"/>
        <w:jc w:val="left"/>
        <w:rPr>
          <w:lang w:val="en-GB"/>
        </w:rPr>
      </w:pPr>
      <w:r w:rsidRPr="00FA443B">
        <w:rPr>
          <w:lang w:val="en-GB"/>
        </w:rPr>
        <w:t xml:space="preserve">Barbosa, A.S., Pires, M.M., Schulz, U.H. </w:t>
      </w:r>
      <w:r w:rsidR="00991FE3" w:rsidRPr="00FA443B">
        <w:rPr>
          <w:lang w:val="en-GB"/>
        </w:rPr>
        <w:t>(</w:t>
      </w:r>
      <w:r w:rsidRPr="00FA443B">
        <w:rPr>
          <w:lang w:val="en-GB"/>
        </w:rPr>
        <w:t>2020</w:t>
      </w:r>
      <w:r w:rsidR="00991FE3" w:rsidRPr="00FA443B">
        <w:rPr>
          <w:lang w:val="en-GB"/>
        </w:rPr>
        <w:t>)</w:t>
      </w:r>
      <w:r w:rsidRPr="00FA443B">
        <w:rPr>
          <w:lang w:val="en-GB"/>
        </w:rPr>
        <w:t xml:space="preserve">. Influence of land-use classes on the functional structure of fish communities in Southern Brazilian headwater streams. </w:t>
      </w:r>
      <w:r w:rsidRPr="00FA443B">
        <w:rPr>
          <w:i/>
          <w:iCs/>
          <w:lang w:val="en-GB"/>
        </w:rPr>
        <w:t>Environmental management</w:t>
      </w:r>
      <w:r w:rsidRPr="00FA443B">
        <w:rPr>
          <w:lang w:val="en-GB"/>
        </w:rPr>
        <w:t xml:space="preserve">, </w:t>
      </w:r>
      <w:r w:rsidRPr="00FA443B">
        <w:rPr>
          <w:i/>
          <w:iCs/>
          <w:lang w:val="en-GB"/>
        </w:rPr>
        <w:t>65</w:t>
      </w:r>
      <w:r w:rsidRPr="00FA443B">
        <w:rPr>
          <w:lang w:val="en-GB"/>
        </w:rPr>
        <w:t>(5), 618-629. https://doi.org/10.1007/s00267-020-01274-9</w:t>
      </w:r>
    </w:p>
    <w:p w14:paraId="4E927C78" w14:textId="77777777" w:rsidR="00C84F4B" w:rsidRPr="00FA443B" w:rsidRDefault="00C84F4B" w:rsidP="00D91E1C">
      <w:pPr>
        <w:pStyle w:val="Rlit"/>
        <w:rPr>
          <w:shd w:val="clear" w:color="auto" w:fill="FFFFFF"/>
          <w:lang w:val="en-GB"/>
        </w:rPr>
      </w:pPr>
      <w:r w:rsidRPr="00FA443B">
        <w:rPr>
          <w:shd w:val="clear" w:color="auto" w:fill="FFFFFF"/>
          <w:lang w:val="en-GB"/>
        </w:rPr>
        <w:t xml:space="preserve">Bonan, G.B. </w:t>
      </w:r>
      <w:r w:rsidR="00991FE3" w:rsidRPr="00FA443B">
        <w:rPr>
          <w:shd w:val="clear" w:color="auto" w:fill="FFFFFF"/>
          <w:lang w:val="en-GB"/>
        </w:rPr>
        <w:t>(</w:t>
      </w:r>
      <w:r w:rsidRPr="00FA443B">
        <w:rPr>
          <w:shd w:val="clear" w:color="auto" w:fill="FFFFFF"/>
          <w:lang w:val="en-GB"/>
        </w:rPr>
        <w:t>1998</w:t>
      </w:r>
      <w:r w:rsidR="00991FE3" w:rsidRPr="00FA443B">
        <w:rPr>
          <w:shd w:val="clear" w:color="auto" w:fill="FFFFFF"/>
          <w:lang w:val="en-GB"/>
        </w:rPr>
        <w:t>)</w:t>
      </w:r>
      <w:r w:rsidRPr="00FA443B">
        <w:rPr>
          <w:shd w:val="clear" w:color="auto" w:fill="FFFFFF"/>
          <w:lang w:val="en-GB"/>
        </w:rPr>
        <w:t>. The land surface climatology of the NCAR Land Surface Model coupled to the NCAR Community Climate Model.</w:t>
      </w:r>
      <w:r w:rsidR="00C551CB" w:rsidRPr="00FA443B">
        <w:rPr>
          <w:shd w:val="clear" w:color="auto" w:fill="FFFFFF"/>
          <w:lang w:val="en-GB"/>
        </w:rPr>
        <w:t xml:space="preserve"> </w:t>
      </w:r>
      <w:r w:rsidRPr="00FA443B">
        <w:rPr>
          <w:i/>
          <w:iCs/>
          <w:shd w:val="clear" w:color="auto" w:fill="FFFFFF"/>
          <w:lang w:val="en-GB"/>
        </w:rPr>
        <w:t>Journal of Climate</w:t>
      </w:r>
      <w:r w:rsidRPr="00FA443B">
        <w:rPr>
          <w:shd w:val="clear" w:color="auto" w:fill="FFFFFF"/>
          <w:lang w:val="en-GB"/>
        </w:rPr>
        <w:t>,</w:t>
      </w:r>
      <w:r w:rsidR="00C551CB" w:rsidRPr="00FA443B">
        <w:rPr>
          <w:shd w:val="clear" w:color="auto" w:fill="FFFFFF"/>
          <w:lang w:val="en-GB"/>
        </w:rPr>
        <w:t xml:space="preserve"> </w:t>
      </w:r>
      <w:r w:rsidRPr="00FA443B">
        <w:rPr>
          <w:i/>
          <w:iCs/>
          <w:shd w:val="clear" w:color="auto" w:fill="FFFFFF"/>
          <w:lang w:val="en-GB"/>
        </w:rPr>
        <w:t>11</w:t>
      </w:r>
      <w:r w:rsidRPr="00FA443B">
        <w:rPr>
          <w:shd w:val="clear" w:color="auto" w:fill="FFFFFF"/>
          <w:lang w:val="en-GB"/>
        </w:rPr>
        <w:t>(6), 1307-1326.</w:t>
      </w:r>
    </w:p>
    <w:p w14:paraId="64BDDC69" w14:textId="3DD26F64" w:rsidR="00C84F4B" w:rsidRPr="00FA443B" w:rsidRDefault="00C84F4B" w:rsidP="00D91E1C">
      <w:pPr>
        <w:pStyle w:val="Rlit"/>
        <w:rPr>
          <w:lang w:val="en-GB"/>
        </w:rPr>
      </w:pPr>
      <w:r w:rsidRPr="00FA443B">
        <w:rPr>
          <w:lang w:val="en-GB"/>
        </w:rPr>
        <w:t>CLC, 2006. Corine Land Cover, v.2020_20u1. European Union, Copernicus Land Monitoring Service 2006, European Environment Agency (EEA)</w:t>
      </w:r>
      <w:r w:rsidR="007E10D3">
        <w:rPr>
          <w:lang w:val="en-GB"/>
        </w:rPr>
        <w:t>.</w:t>
      </w:r>
      <w:r w:rsidRPr="00FA443B">
        <w:rPr>
          <w:lang w:val="en-GB"/>
        </w:rPr>
        <w:t xml:space="preserve"> https://land.copernicus.eu/pan-european/corineland-cover/clc-2006?tab=download </w:t>
      </w:r>
    </w:p>
    <w:p w14:paraId="62BD99A9" w14:textId="4520753F" w:rsidR="00C84F4B" w:rsidRPr="00FA443B" w:rsidRDefault="00C84F4B" w:rsidP="00D91E1C">
      <w:pPr>
        <w:pStyle w:val="Rlit"/>
        <w:jc w:val="left"/>
        <w:rPr>
          <w:spacing w:val="-2"/>
          <w:kern w:val="0"/>
          <w:lang w:val="en-GB"/>
        </w:rPr>
      </w:pPr>
      <w:r w:rsidRPr="00FA443B">
        <w:rPr>
          <w:spacing w:val="-2"/>
          <w:kern w:val="0"/>
          <w:lang w:val="en-GB"/>
        </w:rPr>
        <w:t xml:space="preserve">CLC, 2012. Corine Land Cover, version v.2020_20u1. European Union, Copernicus Land Monitoring Service 2012, European Environment Agency (EEA) https://land.copernicus.eu/pan-european/corineland-cover/clc-2012?tab=download </w:t>
      </w:r>
    </w:p>
    <w:p w14:paraId="1EBCC95B" w14:textId="506B72D0" w:rsidR="00C84F4B" w:rsidRPr="00FA443B" w:rsidRDefault="00C84F4B" w:rsidP="00D91E1C">
      <w:pPr>
        <w:pStyle w:val="Rlit"/>
        <w:jc w:val="left"/>
        <w:rPr>
          <w:spacing w:val="-2"/>
          <w:kern w:val="0"/>
          <w:lang w:val="en-GB"/>
        </w:rPr>
      </w:pPr>
      <w:r w:rsidRPr="00FA443B">
        <w:rPr>
          <w:spacing w:val="-2"/>
          <w:kern w:val="0"/>
          <w:lang w:val="en-GB"/>
        </w:rPr>
        <w:t xml:space="preserve">CLC, 2018. Corine Land Cover, version v.2020_20u1. European Union, Copernicus Land Monitoring Service 2018, European Environment Agency (EEA) https://land.copernicus.eu/pan-european/corineland-cover/clc2018?tab=download </w:t>
      </w:r>
    </w:p>
    <w:p w14:paraId="4B855D2F" w14:textId="77777777" w:rsidR="00C84F4B" w:rsidRPr="00FA443B" w:rsidRDefault="00C84F4B" w:rsidP="00D91E1C">
      <w:pPr>
        <w:pStyle w:val="Rlit"/>
        <w:rPr>
          <w:lang w:val="en-GB"/>
        </w:rPr>
      </w:pPr>
      <w:r w:rsidRPr="00FA443B">
        <w:rPr>
          <w:lang w:val="en-GB"/>
        </w:rPr>
        <w:t xml:space="preserve">De Roo, A.P.J., Wesseling, C.G. LISEM </w:t>
      </w:r>
      <w:r w:rsidR="00991FE3" w:rsidRPr="00FA443B">
        <w:rPr>
          <w:lang w:val="en-GB"/>
        </w:rPr>
        <w:t>(</w:t>
      </w:r>
      <w:r w:rsidRPr="00FA443B">
        <w:rPr>
          <w:lang w:val="en-GB"/>
        </w:rPr>
        <w:t>1996</w:t>
      </w:r>
      <w:r w:rsidR="00991FE3" w:rsidRPr="00FA443B">
        <w:rPr>
          <w:lang w:val="en-GB"/>
        </w:rPr>
        <w:t>)</w:t>
      </w:r>
      <w:r w:rsidRPr="00FA443B">
        <w:rPr>
          <w:lang w:val="en-GB"/>
        </w:rPr>
        <w:t>. A single event physically-based hydrological and soil erosion model for drainage basins,</w:t>
      </w:r>
      <w:r w:rsidRPr="00FA443B" w:rsidDel="009774CD">
        <w:rPr>
          <w:lang w:val="en-GB"/>
        </w:rPr>
        <w:t>.</w:t>
      </w:r>
      <w:r w:rsidRPr="00FA443B">
        <w:rPr>
          <w:lang w:val="en-GB"/>
        </w:rPr>
        <w:t xml:space="preserve"> I: </w:t>
      </w:r>
      <w:r w:rsidRPr="00FA443B">
        <w:rPr>
          <w:i/>
          <w:iCs/>
          <w:lang w:val="en-GB"/>
        </w:rPr>
        <w:t xml:space="preserve">Theory, input, and output. </w:t>
      </w:r>
      <w:proofErr w:type="spellStart"/>
      <w:r w:rsidRPr="00FA443B">
        <w:rPr>
          <w:i/>
          <w:iCs/>
          <w:lang w:val="en-GB"/>
        </w:rPr>
        <w:t>Hydrol</w:t>
      </w:r>
      <w:proofErr w:type="spellEnd"/>
      <w:r w:rsidRPr="00FA443B">
        <w:rPr>
          <w:i/>
          <w:iCs/>
          <w:lang w:val="en-GB"/>
        </w:rPr>
        <w:t>. Process</w:t>
      </w:r>
      <w:r w:rsidRPr="00FA443B" w:rsidDel="009774CD">
        <w:rPr>
          <w:lang w:val="en-GB"/>
        </w:rPr>
        <w:t>.</w:t>
      </w:r>
      <w:r w:rsidR="001C3219" w:rsidRPr="00FA443B">
        <w:rPr>
          <w:lang w:val="en-GB"/>
        </w:rPr>
        <w:t>,</w:t>
      </w:r>
      <w:r w:rsidRPr="00FA443B">
        <w:rPr>
          <w:lang w:val="en-GB"/>
        </w:rPr>
        <w:t xml:space="preserve"> </w:t>
      </w:r>
      <w:r w:rsidRPr="00FA443B">
        <w:rPr>
          <w:i/>
          <w:iCs/>
          <w:lang w:val="en-GB"/>
        </w:rPr>
        <w:t>10</w:t>
      </w:r>
      <w:r w:rsidRPr="00FA443B">
        <w:rPr>
          <w:lang w:val="en-GB"/>
        </w:rPr>
        <w:t>, 1107</w:t>
      </w:r>
      <w:r w:rsidR="00991FE3" w:rsidRPr="00FA443B">
        <w:rPr>
          <w:lang w:val="en-GB"/>
        </w:rPr>
        <w:t>-</w:t>
      </w:r>
      <w:r w:rsidRPr="00FA443B">
        <w:rPr>
          <w:lang w:val="en-GB"/>
        </w:rPr>
        <w:t>1117</w:t>
      </w:r>
      <w:r w:rsidR="00991FE3" w:rsidRPr="00FA443B">
        <w:rPr>
          <w:lang w:val="en-GB"/>
        </w:rPr>
        <w:t>.</w:t>
      </w:r>
    </w:p>
    <w:p w14:paraId="5654A598" w14:textId="77777777" w:rsidR="00C84F4B" w:rsidRPr="00FA443B" w:rsidRDefault="00C84F4B" w:rsidP="00D91E1C">
      <w:pPr>
        <w:pStyle w:val="Rlit"/>
        <w:rPr>
          <w:shd w:val="clear" w:color="auto" w:fill="FFFFFF"/>
          <w:lang w:val="en-GB"/>
        </w:rPr>
      </w:pPr>
      <w:bookmarkStart w:id="6" w:name="_Hlk169602156"/>
      <w:r w:rsidRPr="00FA443B">
        <w:rPr>
          <w:shd w:val="clear" w:color="auto" w:fill="FFFFFF"/>
          <w:lang w:val="en-GB"/>
        </w:rPr>
        <w:t>Gallagher</w:t>
      </w:r>
      <w:bookmarkEnd w:id="6"/>
      <w:r w:rsidRPr="00FA443B">
        <w:rPr>
          <w:shd w:val="clear" w:color="auto" w:fill="FFFFFF"/>
          <w:lang w:val="en-GB"/>
        </w:rPr>
        <w:t>, R.V.</w:t>
      </w:r>
      <w:r w:rsidR="00991FE3" w:rsidRPr="00FA443B">
        <w:rPr>
          <w:shd w:val="clear" w:color="auto" w:fill="FFFFFF"/>
          <w:lang w:val="en-GB"/>
        </w:rPr>
        <w:t>,</w:t>
      </w:r>
      <w:r w:rsidRPr="00FA443B">
        <w:rPr>
          <w:shd w:val="clear" w:color="auto" w:fill="FFFFFF"/>
          <w:lang w:val="en-GB"/>
        </w:rPr>
        <w:t xml:space="preserve"> Allen, S.</w:t>
      </w:r>
      <w:r w:rsidR="00991FE3" w:rsidRPr="00FA443B">
        <w:rPr>
          <w:shd w:val="clear" w:color="auto" w:fill="FFFFFF"/>
          <w:lang w:val="en-GB"/>
        </w:rPr>
        <w:t>,</w:t>
      </w:r>
      <w:r w:rsidRPr="00FA443B">
        <w:rPr>
          <w:shd w:val="clear" w:color="auto" w:fill="FFFFFF"/>
          <w:lang w:val="en-GB"/>
        </w:rPr>
        <w:t xml:space="preserve"> Wright, I.J. </w:t>
      </w:r>
      <w:r w:rsidR="00991FE3" w:rsidRPr="00FA443B">
        <w:rPr>
          <w:shd w:val="clear" w:color="auto" w:fill="FFFFFF"/>
          <w:lang w:val="en-GB"/>
        </w:rPr>
        <w:t>(</w:t>
      </w:r>
      <w:r w:rsidRPr="00FA443B">
        <w:rPr>
          <w:shd w:val="clear" w:color="auto" w:fill="FFFFFF"/>
          <w:lang w:val="en-GB"/>
        </w:rPr>
        <w:t>2019</w:t>
      </w:r>
      <w:r w:rsidR="00991FE3" w:rsidRPr="00FA443B">
        <w:rPr>
          <w:shd w:val="clear" w:color="auto" w:fill="FFFFFF"/>
          <w:lang w:val="en-GB"/>
        </w:rPr>
        <w:t>)</w:t>
      </w:r>
      <w:r w:rsidRPr="00FA443B">
        <w:rPr>
          <w:shd w:val="clear" w:color="auto" w:fill="FFFFFF"/>
          <w:lang w:val="en-GB"/>
        </w:rPr>
        <w:t>. Safety margins and adaptive capacity of vegetation to climate change.</w:t>
      </w:r>
      <w:r w:rsidR="00991FE3" w:rsidRPr="00FA443B">
        <w:rPr>
          <w:shd w:val="clear" w:color="auto" w:fill="FFFFFF"/>
          <w:lang w:val="en-GB"/>
        </w:rPr>
        <w:t xml:space="preserve"> </w:t>
      </w:r>
      <w:r w:rsidRPr="00FA443B">
        <w:rPr>
          <w:rStyle w:val="html-italic"/>
          <w:i/>
          <w:iCs/>
          <w:shd w:val="clear" w:color="auto" w:fill="FFFFFF"/>
          <w:lang w:val="en-GB"/>
        </w:rPr>
        <w:t>Sci.</w:t>
      </w:r>
      <w:r w:rsidR="00C551CB" w:rsidRPr="00FA443B">
        <w:rPr>
          <w:rStyle w:val="html-italic"/>
          <w:i/>
          <w:iCs/>
          <w:shd w:val="clear" w:color="auto" w:fill="FFFFFF"/>
          <w:lang w:val="en-GB"/>
        </w:rPr>
        <w:t> </w:t>
      </w:r>
      <w:r w:rsidRPr="00FA443B">
        <w:rPr>
          <w:rStyle w:val="html-italic"/>
          <w:i/>
          <w:iCs/>
          <w:shd w:val="clear" w:color="auto" w:fill="FFFFFF"/>
          <w:lang w:val="en-GB"/>
        </w:rPr>
        <w:t>Rep.</w:t>
      </w:r>
      <w:r w:rsidRPr="00FA443B">
        <w:rPr>
          <w:shd w:val="clear" w:color="auto" w:fill="FFFFFF"/>
          <w:lang w:val="en-GB"/>
        </w:rPr>
        <w:t>,</w:t>
      </w:r>
      <w:r w:rsidR="00991FE3" w:rsidRPr="00FA443B">
        <w:rPr>
          <w:shd w:val="clear" w:color="auto" w:fill="FFFFFF"/>
          <w:lang w:val="en-GB"/>
        </w:rPr>
        <w:t xml:space="preserve"> </w:t>
      </w:r>
      <w:r w:rsidRPr="00FA443B">
        <w:rPr>
          <w:rStyle w:val="html-italic"/>
          <w:i/>
          <w:iCs/>
          <w:shd w:val="clear" w:color="auto" w:fill="FFFFFF"/>
          <w:lang w:val="en-GB"/>
        </w:rPr>
        <w:t>9</w:t>
      </w:r>
      <w:r w:rsidRPr="00FA443B">
        <w:rPr>
          <w:shd w:val="clear" w:color="auto" w:fill="FFFFFF"/>
          <w:lang w:val="en-GB"/>
        </w:rPr>
        <w:t>, 8241.</w:t>
      </w:r>
    </w:p>
    <w:p w14:paraId="0861AA0A" w14:textId="77777777" w:rsidR="00C84F4B" w:rsidRPr="00FA443B" w:rsidRDefault="00C84F4B" w:rsidP="00D91E1C">
      <w:pPr>
        <w:pStyle w:val="Rlit"/>
        <w:rPr>
          <w:spacing w:val="-4"/>
          <w:shd w:val="clear" w:color="auto" w:fill="FFFFFF"/>
          <w:lang w:val="en-GB"/>
        </w:rPr>
      </w:pPr>
      <w:bookmarkStart w:id="7" w:name="_Hlk169602979"/>
      <w:r w:rsidRPr="00FA443B">
        <w:rPr>
          <w:spacing w:val="-4"/>
          <w:shd w:val="clear" w:color="auto" w:fill="FFFFFF"/>
          <w:lang w:val="en-GB"/>
        </w:rPr>
        <w:t>Hansen</w:t>
      </w:r>
      <w:bookmarkEnd w:id="7"/>
      <w:r w:rsidRPr="00FA443B">
        <w:rPr>
          <w:spacing w:val="-4"/>
          <w:shd w:val="clear" w:color="auto" w:fill="FFFFFF"/>
          <w:lang w:val="en-GB"/>
        </w:rPr>
        <w:t>, M.C.</w:t>
      </w:r>
      <w:r w:rsidR="00991FE3" w:rsidRPr="00FA443B">
        <w:rPr>
          <w:spacing w:val="-4"/>
          <w:shd w:val="clear" w:color="auto" w:fill="FFFFFF"/>
          <w:lang w:val="en-GB"/>
        </w:rPr>
        <w:t>,</w:t>
      </w:r>
      <w:r w:rsidRPr="00FA443B">
        <w:rPr>
          <w:spacing w:val="-4"/>
          <w:shd w:val="clear" w:color="auto" w:fill="FFFFFF"/>
          <w:lang w:val="en-GB"/>
        </w:rPr>
        <w:t xml:space="preserve"> Potapov, P.V.</w:t>
      </w:r>
      <w:r w:rsidR="00991FE3" w:rsidRPr="00FA443B">
        <w:rPr>
          <w:spacing w:val="-4"/>
          <w:shd w:val="clear" w:color="auto" w:fill="FFFFFF"/>
          <w:lang w:val="en-GB"/>
        </w:rPr>
        <w:t>,</w:t>
      </w:r>
      <w:r w:rsidRPr="00FA443B">
        <w:rPr>
          <w:spacing w:val="-4"/>
          <w:shd w:val="clear" w:color="auto" w:fill="FFFFFF"/>
          <w:lang w:val="en-GB"/>
        </w:rPr>
        <w:t xml:space="preserve"> Moore, R.</w:t>
      </w:r>
      <w:r w:rsidR="00991FE3" w:rsidRPr="00FA443B">
        <w:rPr>
          <w:spacing w:val="-4"/>
          <w:shd w:val="clear" w:color="auto" w:fill="FFFFFF"/>
          <w:lang w:val="en-GB"/>
        </w:rPr>
        <w:t>,</w:t>
      </w:r>
      <w:r w:rsidRPr="00FA443B">
        <w:rPr>
          <w:spacing w:val="-4"/>
          <w:shd w:val="clear" w:color="auto" w:fill="FFFFFF"/>
          <w:lang w:val="en-GB"/>
        </w:rPr>
        <w:t xml:space="preserve"> Hancher, M.</w:t>
      </w:r>
      <w:r w:rsidR="00991FE3" w:rsidRPr="00FA443B">
        <w:rPr>
          <w:spacing w:val="-4"/>
          <w:shd w:val="clear" w:color="auto" w:fill="FFFFFF"/>
          <w:lang w:val="en-GB"/>
        </w:rPr>
        <w:t>,</w:t>
      </w:r>
      <w:r w:rsidRPr="00FA443B">
        <w:rPr>
          <w:spacing w:val="-4"/>
          <w:shd w:val="clear" w:color="auto" w:fill="FFFFFF"/>
          <w:lang w:val="en-GB"/>
        </w:rPr>
        <w:t xml:space="preserve"> </w:t>
      </w:r>
      <w:proofErr w:type="spellStart"/>
      <w:r w:rsidRPr="00FA443B">
        <w:rPr>
          <w:spacing w:val="-4"/>
          <w:shd w:val="clear" w:color="auto" w:fill="FFFFFF"/>
          <w:lang w:val="en-GB"/>
        </w:rPr>
        <w:t>Turubanova</w:t>
      </w:r>
      <w:proofErr w:type="spellEnd"/>
      <w:r w:rsidRPr="00FA443B">
        <w:rPr>
          <w:spacing w:val="-4"/>
          <w:shd w:val="clear" w:color="auto" w:fill="FFFFFF"/>
          <w:lang w:val="en-GB"/>
        </w:rPr>
        <w:t>, S.A.</w:t>
      </w:r>
      <w:r w:rsidR="00991FE3" w:rsidRPr="00FA443B">
        <w:rPr>
          <w:spacing w:val="-4"/>
          <w:shd w:val="clear" w:color="auto" w:fill="FFFFFF"/>
          <w:lang w:val="en-GB"/>
        </w:rPr>
        <w:t>,</w:t>
      </w:r>
      <w:r w:rsidRPr="00FA443B">
        <w:rPr>
          <w:spacing w:val="-4"/>
          <w:shd w:val="clear" w:color="auto" w:fill="FFFFFF"/>
          <w:lang w:val="en-GB"/>
        </w:rPr>
        <w:t xml:space="preserve"> </w:t>
      </w:r>
      <w:proofErr w:type="spellStart"/>
      <w:r w:rsidRPr="00FA443B">
        <w:rPr>
          <w:spacing w:val="-4"/>
          <w:shd w:val="clear" w:color="auto" w:fill="FFFFFF"/>
          <w:lang w:val="en-GB"/>
        </w:rPr>
        <w:t>Tyukavina</w:t>
      </w:r>
      <w:proofErr w:type="spellEnd"/>
      <w:r w:rsidRPr="00FA443B">
        <w:rPr>
          <w:spacing w:val="-4"/>
          <w:shd w:val="clear" w:color="auto" w:fill="FFFFFF"/>
          <w:lang w:val="en-GB"/>
        </w:rPr>
        <w:t>, A.</w:t>
      </w:r>
      <w:r w:rsidR="00991FE3" w:rsidRPr="00FA443B">
        <w:rPr>
          <w:spacing w:val="-4"/>
          <w:shd w:val="clear" w:color="auto" w:fill="FFFFFF"/>
          <w:lang w:val="en-GB"/>
        </w:rPr>
        <w:t>,</w:t>
      </w:r>
      <w:r w:rsidRPr="00FA443B">
        <w:rPr>
          <w:spacing w:val="-4"/>
          <w:shd w:val="clear" w:color="auto" w:fill="FFFFFF"/>
          <w:lang w:val="en-GB"/>
        </w:rPr>
        <w:t xml:space="preserve"> </w:t>
      </w:r>
      <w:proofErr w:type="spellStart"/>
      <w:r w:rsidRPr="00FA443B">
        <w:rPr>
          <w:spacing w:val="-4"/>
          <w:shd w:val="clear" w:color="auto" w:fill="FFFFFF"/>
          <w:lang w:val="en-GB"/>
        </w:rPr>
        <w:t>Thau</w:t>
      </w:r>
      <w:proofErr w:type="spellEnd"/>
      <w:r w:rsidRPr="00FA443B">
        <w:rPr>
          <w:spacing w:val="-4"/>
          <w:shd w:val="clear" w:color="auto" w:fill="FFFFFF"/>
          <w:lang w:val="en-GB"/>
        </w:rPr>
        <w:t>, D.</w:t>
      </w:r>
      <w:r w:rsidR="00991FE3" w:rsidRPr="00FA443B">
        <w:rPr>
          <w:spacing w:val="-4"/>
          <w:shd w:val="clear" w:color="auto" w:fill="FFFFFF"/>
          <w:lang w:val="en-GB"/>
        </w:rPr>
        <w:t>,</w:t>
      </w:r>
      <w:r w:rsidRPr="00FA443B">
        <w:rPr>
          <w:spacing w:val="-4"/>
          <w:shd w:val="clear" w:color="auto" w:fill="FFFFFF"/>
          <w:lang w:val="en-GB"/>
        </w:rPr>
        <w:t xml:space="preserve"> Stehman, S.V.</w:t>
      </w:r>
      <w:r w:rsidR="00991FE3" w:rsidRPr="00FA443B">
        <w:rPr>
          <w:spacing w:val="-4"/>
          <w:shd w:val="clear" w:color="auto" w:fill="FFFFFF"/>
          <w:lang w:val="en-GB"/>
        </w:rPr>
        <w:t>,</w:t>
      </w:r>
      <w:r w:rsidRPr="00FA443B">
        <w:rPr>
          <w:spacing w:val="-4"/>
          <w:shd w:val="clear" w:color="auto" w:fill="FFFFFF"/>
          <w:lang w:val="en-GB"/>
        </w:rPr>
        <w:t xml:space="preserve"> Goetz, S.J</w:t>
      </w:r>
      <w:r w:rsidR="00991FE3" w:rsidRPr="00FA443B">
        <w:rPr>
          <w:spacing w:val="-4"/>
          <w:shd w:val="clear" w:color="auto" w:fill="FFFFFF"/>
          <w:lang w:val="en-GB"/>
        </w:rPr>
        <w:t>.,</w:t>
      </w:r>
      <w:r w:rsidRPr="00FA443B">
        <w:rPr>
          <w:spacing w:val="-4"/>
          <w:shd w:val="clear" w:color="auto" w:fill="FFFFFF"/>
          <w:lang w:val="en-GB"/>
        </w:rPr>
        <w:t xml:space="preserve"> Loveland, T.R. </w:t>
      </w:r>
      <w:r w:rsidR="00991FE3" w:rsidRPr="00FA443B">
        <w:rPr>
          <w:spacing w:val="-4"/>
          <w:shd w:val="clear" w:color="auto" w:fill="FFFFFF"/>
          <w:lang w:val="en-GB"/>
        </w:rPr>
        <w:t>(</w:t>
      </w:r>
      <w:r w:rsidRPr="00FA443B">
        <w:rPr>
          <w:spacing w:val="-4"/>
          <w:shd w:val="clear" w:color="auto" w:fill="FFFFFF"/>
          <w:lang w:val="en-GB"/>
        </w:rPr>
        <w:t>2013</w:t>
      </w:r>
      <w:r w:rsidR="00991FE3" w:rsidRPr="00FA443B">
        <w:rPr>
          <w:spacing w:val="-4"/>
          <w:shd w:val="clear" w:color="auto" w:fill="FFFFFF"/>
          <w:lang w:val="en-GB"/>
        </w:rPr>
        <w:t>)</w:t>
      </w:r>
      <w:r w:rsidRPr="00FA443B">
        <w:rPr>
          <w:spacing w:val="-4"/>
          <w:shd w:val="clear" w:color="auto" w:fill="FFFFFF"/>
          <w:lang w:val="en-GB"/>
        </w:rPr>
        <w:t>. High-Resolution Global Maps of 21st-Century Forest Cover Change.</w:t>
      </w:r>
      <w:r w:rsidR="00991FE3" w:rsidRPr="00FA443B">
        <w:rPr>
          <w:spacing w:val="-4"/>
          <w:shd w:val="clear" w:color="auto" w:fill="FFFFFF"/>
          <w:lang w:val="en-GB"/>
        </w:rPr>
        <w:t xml:space="preserve"> </w:t>
      </w:r>
      <w:r w:rsidRPr="00FA443B">
        <w:rPr>
          <w:rStyle w:val="html-italic"/>
          <w:i/>
          <w:iCs/>
          <w:spacing w:val="-4"/>
          <w:shd w:val="clear" w:color="auto" w:fill="FFFFFF"/>
          <w:lang w:val="en-GB"/>
        </w:rPr>
        <w:t>Science</w:t>
      </w:r>
      <w:r w:rsidRPr="00FA443B">
        <w:rPr>
          <w:spacing w:val="-4"/>
          <w:shd w:val="clear" w:color="auto" w:fill="FFFFFF"/>
          <w:lang w:val="en-GB"/>
        </w:rPr>
        <w:t>,</w:t>
      </w:r>
      <w:r w:rsidR="00991FE3" w:rsidRPr="00FA443B">
        <w:rPr>
          <w:spacing w:val="-4"/>
          <w:shd w:val="clear" w:color="auto" w:fill="FFFFFF"/>
          <w:lang w:val="en-GB"/>
        </w:rPr>
        <w:t xml:space="preserve"> </w:t>
      </w:r>
      <w:r w:rsidRPr="00FA443B">
        <w:rPr>
          <w:rStyle w:val="html-italic"/>
          <w:i/>
          <w:iCs/>
          <w:spacing w:val="-4"/>
          <w:shd w:val="clear" w:color="auto" w:fill="FFFFFF"/>
          <w:lang w:val="en-GB"/>
        </w:rPr>
        <w:t>342</w:t>
      </w:r>
      <w:r w:rsidRPr="00FA443B">
        <w:rPr>
          <w:spacing w:val="-4"/>
          <w:shd w:val="clear" w:color="auto" w:fill="FFFFFF"/>
          <w:lang w:val="en-GB"/>
        </w:rPr>
        <w:t>, 850</w:t>
      </w:r>
      <w:r w:rsidR="00991FE3" w:rsidRPr="00FA443B">
        <w:rPr>
          <w:spacing w:val="-4"/>
          <w:shd w:val="clear" w:color="auto" w:fill="FFFFFF"/>
          <w:lang w:val="en-GB"/>
        </w:rPr>
        <w:t>-</w:t>
      </w:r>
      <w:r w:rsidRPr="00FA443B">
        <w:rPr>
          <w:spacing w:val="-4"/>
          <w:shd w:val="clear" w:color="auto" w:fill="FFFFFF"/>
          <w:lang w:val="en-GB"/>
        </w:rPr>
        <w:t>853.</w:t>
      </w:r>
    </w:p>
    <w:p w14:paraId="25C4F1BD" w14:textId="77777777" w:rsidR="00C84F4B" w:rsidRPr="00FA443B" w:rsidRDefault="00C84F4B" w:rsidP="00D91E1C">
      <w:pPr>
        <w:pStyle w:val="Rlit"/>
        <w:rPr>
          <w:shd w:val="clear" w:color="auto" w:fill="FFFFFF"/>
          <w:lang w:val="en-GB"/>
        </w:rPr>
      </w:pPr>
      <w:bookmarkStart w:id="8" w:name="_Hlk169601588"/>
      <w:proofErr w:type="spellStart"/>
      <w:r w:rsidRPr="00FA443B">
        <w:rPr>
          <w:shd w:val="clear" w:color="auto" w:fill="FFFFFF"/>
          <w:lang w:val="en-GB"/>
        </w:rPr>
        <w:t>Hawinkel</w:t>
      </w:r>
      <w:bookmarkEnd w:id="8"/>
      <w:proofErr w:type="spellEnd"/>
      <w:r w:rsidRPr="00FA443B">
        <w:rPr>
          <w:shd w:val="clear" w:color="auto" w:fill="FFFFFF"/>
          <w:lang w:val="en-GB"/>
        </w:rPr>
        <w:t>, P.</w:t>
      </w:r>
      <w:r w:rsidR="0058636D" w:rsidRPr="00FA443B">
        <w:rPr>
          <w:shd w:val="clear" w:color="auto" w:fill="FFFFFF"/>
          <w:lang w:val="en-GB"/>
        </w:rPr>
        <w:t>,</w:t>
      </w:r>
      <w:r w:rsidRPr="00FA443B">
        <w:rPr>
          <w:shd w:val="clear" w:color="auto" w:fill="FFFFFF"/>
          <w:lang w:val="en-GB"/>
        </w:rPr>
        <w:t xml:space="preserve"> Thiery, W.</w:t>
      </w:r>
      <w:r w:rsidR="0058636D"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Hermitte</w:t>
      </w:r>
      <w:proofErr w:type="spellEnd"/>
      <w:r w:rsidRPr="00FA443B">
        <w:rPr>
          <w:shd w:val="clear" w:color="auto" w:fill="FFFFFF"/>
          <w:lang w:val="en-GB"/>
        </w:rPr>
        <w:t>, S.L.</w:t>
      </w:r>
      <w:r w:rsidR="0058636D"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Swinnen</w:t>
      </w:r>
      <w:proofErr w:type="spellEnd"/>
      <w:r w:rsidRPr="00FA443B">
        <w:rPr>
          <w:shd w:val="clear" w:color="auto" w:fill="FFFFFF"/>
          <w:lang w:val="en-GB"/>
        </w:rPr>
        <w:t>, E.</w:t>
      </w:r>
      <w:r w:rsidR="0058636D"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Verbist</w:t>
      </w:r>
      <w:proofErr w:type="spellEnd"/>
      <w:r w:rsidRPr="00FA443B">
        <w:rPr>
          <w:shd w:val="clear" w:color="auto" w:fill="FFFFFF"/>
          <w:lang w:val="en-GB"/>
        </w:rPr>
        <w:t>, B.</w:t>
      </w:r>
      <w:r w:rsidR="0058636D" w:rsidRPr="00FA443B">
        <w:rPr>
          <w:shd w:val="clear" w:color="auto" w:fill="FFFFFF"/>
          <w:lang w:val="en-GB"/>
        </w:rPr>
        <w:t>,</w:t>
      </w:r>
      <w:r w:rsidRPr="00FA443B">
        <w:rPr>
          <w:shd w:val="clear" w:color="auto" w:fill="FFFFFF"/>
          <w:lang w:val="en-GB"/>
        </w:rPr>
        <w:t xml:space="preserve"> Van </w:t>
      </w:r>
      <w:proofErr w:type="spellStart"/>
      <w:r w:rsidRPr="00FA443B">
        <w:rPr>
          <w:shd w:val="clear" w:color="auto" w:fill="FFFFFF"/>
          <w:lang w:val="en-GB"/>
        </w:rPr>
        <w:t>Orshoven</w:t>
      </w:r>
      <w:proofErr w:type="spellEnd"/>
      <w:r w:rsidRPr="00FA443B">
        <w:rPr>
          <w:shd w:val="clear" w:color="auto" w:fill="FFFFFF"/>
          <w:lang w:val="en-GB"/>
        </w:rPr>
        <w:t>, J.</w:t>
      </w:r>
      <w:r w:rsidR="0058636D" w:rsidRPr="00FA443B">
        <w:rPr>
          <w:shd w:val="clear" w:color="auto" w:fill="FFFFFF"/>
          <w:lang w:val="en-GB"/>
        </w:rPr>
        <w:t>,</w:t>
      </w:r>
      <w:r w:rsidRPr="00FA443B">
        <w:rPr>
          <w:shd w:val="clear" w:color="auto" w:fill="FFFFFF"/>
          <w:lang w:val="en-GB"/>
        </w:rPr>
        <w:t xml:space="preserve"> Muys, B. </w:t>
      </w:r>
      <w:r w:rsidR="008552F3" w:rsidRPr="00FA443B">
        <w:rPr>
          <w:shd w:val="clear" w:color="auto" w:fill="FFFFFF"/>
          <w:lang w:val="en-GB"/>
        </w:rPr>
        <w:t>(</w:t>
      </w:r>
      <w:r w:rsidRPr="00FA443B">
        <w:rPr>
          <w:shd w:val="clear" w:color="auto" w:fill="FFFFFF"/>
          <w:lang w:val="en-GB"/>
        </w:rPr>
        <w:t>2016</w:t>
      </w:r>
      <w:r w:rsidR="008552F3" w:rsidRPr="00FA443B">
        <w:rPr>
          <w:shd w:val="clear" w:color="auto" w:fill="FFFFFF"/>
          <w:lang w:val="en-GB"/>
        </w:rPr>
        <w:t>)</w:t>
      </w:r>
      <w:r w:rsidRPr="00FA443B">
        <w:rPr>
          <w:shd w:val="clear" w:color="auto" w:fill="FFFFFF"/>
          <w:lang w:val="en-GB"/>
        </w:rPr>
        <w:t>. Vegetation response to precipitation variability in East Africa controlled by biogeographical factors.</w:t>
      </w:r>
      <w:r w:rsidR="008552F3" w:rsidRPr="00FA443B">
        <w:rPr>
          <w:shd w:val="clear" w:color="auto" w:fill="FFFFFF"/>
          <w:lang w:val="en-GB"/>
        </w:rPr>
        <w:t xml:space="preserve"> </w:t>
      </w:r>
      <w:r w:rsidRPr="00FA443B">
        <w:rPr>
          <w:rStyle w:val="html-italic"/>
          <w:i/>
          <w:iCs/>
          <w:shd w:val="clear" w:color="auto" w:fill="FFFFFF"/>
          <w:lang w:val="en-GB"/>
        </w:rPr>
        <w:t xml:space="preserve">J. </w:t>
      </w:r>
      <w:proofErr w:type="spellStart"/>
      <w:r w:rsidRPr="00FA443B">
        <w:rPr>
          <w:rStyle w:val="html-italic"/>
          <w:i/>
          <w:iCs/>
          <w:shd w:val="clear" w:color="auto" w:fill="FFFFFF"/>
          <w:lang w:val="en-GB"/>
        </w:rPr>
        <w:t>Geophys</w:t>
      </w:r>
      <w:proofErr w:type="spellEnd"/>
      <w:r w:rsidRPr="00FA443B">
        <w:rPr>
          <w:rStyle w:val="html-italic"/>
          <w:i/>
          <w:iCs/>
          <w:shd w:val="clear" w:color="auto" w:fill="FFFFFF"/>
          <w:lang w:val="en-GB"/>
        </w:rPr>
        <w:t xml:space="preserve">. Res. </w:t>
      </w:r>
      <w:proofErr w:type="spellStart"/>
      <w:r w:rsidRPr="00FA443B">
        <w:rPr>
          <w:rStyle w:val="html-italic"/>
          <w:i/>
          <w:iCs/>
          <w:shd w:val="clear" w:color="auto" w:fill="FFFFFF"/>
          <w:lang w:val="en-GB"/>
        </w:rPr>
        <w:t>Biogeosci</w:t>
      </w:r>
      <w:proofErr w:type="spellEnd"/>
      <w:r w:rsidRPr="00FA443B">
        <w:rPr>
          <w:rStyle w:val="html-italic"/>
          <w:i/>
          <w:iCs/>
          <w:shd w:val="clear" w:color="auto" w:fill="FFFFFF"/>
          <w:lang w:val="en-GB"/>
        </w:rPr>
        <w:t>.</w:t>
      </w:r>
      <w:r w:rsidRPr="00FA443B">
        <w:rPr>
          <w:shd w:val="clear" w:color="auto" w:fill="FFFFFF"/>
          <w:lang w:val="en-GB"/>
        </w:rPr>
        <w:t>,</w:t>
      </w:r>
      <w:r w:rsidR="008552F3" w:rsidRPr="00FA443B">
        <w:rPr>
          <w:shd w:val="clear" w:color="auto" w:fill="FFFFFF"/>
          <w:lang w:val="en-GB"/>
        </w:rPr>
        <w:t xml:space="preserve"> </w:t>
      </w:r>
      <w:r w:rsidRPr="00FA443B">
        <w:rPr>
          <w:rStyle w:val="html-italic"/>
          <w:i/>
          <w:iCs/>
          <w:shd w:val="clear" w:color="auto" w:fill="FFFFFF"/>
          <w:lang w:val="en-GB"/>
        </w:rPr>
        <w:t>121</w:t>
      </w:r>
      <w:r w:rsidRPr="00FA443B">
        <w:rPr>
          <w:shd w:val="clear" w:color="auto" w:fill="FFFFFF"/>
          <w:lang w:val="en-GB"/>
        </w:rPr>
        <w:t>, 2422</w:t>
      </w:r>
      <w:r w:rsidR="008552F3" w:rsidRPr="00FA443B">
        <w:rPr>
          <w:shd w:val="clear" w:color="auto" w:fill="FFFFFF"/>
          <w:lang w:val="en-GB"/>
        </w:rPr>
        <w:t>-</w:t>
      </w:r>
      <w:r w:rsidRPr="00FA443B">
        <w:rPr>
          <w:shd w:val="clear" w:color="auto" w:fill="FFFFFF"/>
          <w:lang w:val="en-GB"/>
        </w:rPr>
        <w:t>2444</w:t>
      </w:r>
      <w:r w:rsidR="008552F3" w:rsidRPr="00FA443B">
        <w:rPr>
          <w:shd w:val="clear" w:color="auto" w:fill="FFFFFF"/>
          <w:lang w:val="en-GB"/>
        </w:rPr>
        <w:t>.</w:t>
      </w:r>
    </w:p>
    <w:p w14:paraId="0F7AAAAB" w14:textId="77777777" w:rsidR="00C84F4B" w:rsidRPr="00FA443B" w:rsidRDefault="00C84F4B" w:rsidP="00D91E1C">
      <w:pPr>
        <w:pStyle w:val="Rlit"/>
        <w:rPr>
          <w:shd w:val="clear" w:color="auto" w:fill="FFFFFF"/>
          <w:lang w:val="en-GB"/>
        </w:rPr>
      </w:pPr>
      <w:bookmarkStart w:id="9" w:name="_Hlk169602459"/>
      <w:r w:rsidRPr="00FA443B">
        <w:rPr>
          <w:shd w:val="clear" w:color="auto" w:fill="FFFFFF"/>
          <w:lang w:val="en-GB"/>
        </w:rPr>
        <w:t>Huang</w:t>
      </w:r>
      <w:bookmarkEnd w:id="9"/>
      <w:r w:rsidRPr="00FA443B">
        <w:rPr>
          <w:shd w:val="clear" w:color="auto" w:fill="FFFFFF"/>
          <w:lang w:val="en-GB"/>
        </w:rPr>
        <w:t>, C.</w:t>
      </w:r>
      <w:r w:rsidR="008552F3" w:rsidRPr="00FA443B">
        <w:rPr>
          <w:shd w:val="clear" w:color="auto" w:fill="FFFFFF"/>
          <w:lang w:val="en-GB"/>
        </w:rPr>
        <w:t>,</w:t>
      </w:r>
      <w:r w:rsidRPr="00FA443B">
        <w:rPr>
          <w:shd w:val="clear" w:color="auto" w:fill="FFFFFF"/>
          <w:lang w:val="en-GB"/>
        </w:rPr>
        <w:t xml:space="preserve"> Liang, Y.</w:t>
      </w:r>
      <w:r w:rsidR="008552F3" w:rsidRPr="00FA443B">
        <w:rPr>
          <w:shd w:val="clear" w:color="auto" w:fill="FFFFFF"/>
          <w:lang w:val="en-GB"/>
        </w:rPr>
        <w:t>,</w:t>
      </w:r>
      <w:r w:rsidRPr="00FA443B">
        <w:rPr>
          <w:shd w:val="clear" w:color="auto" w:fill="FFFFFF"/>
          <w:lang w:val="en-GB"/>
        </w:rPr>
        <w:t xml:space="preserve"> He, H.S.</w:t>
      </w:r>
      <w:r w:rsidR="008552F3" w:rsidRPr="00FA443B">
        <w:rPr>
          <w:shd w:val="clear" w:color="auto" w:fill="FFFFFF"/>
          <w:lang w:val="en-GB"/>
        </w:rPr>
        <w:t>,</w:t>
      </w:r>
      <w:r w:rsidRPr="00FA443B">
        <w:rPr>
          <w:shd w:val="clear" w:color="auto" w:fill="FFFFFF"/>
          <w:lang w:val="en-GB"/>
        </w:rPr>
        <w:t xml:space="preserve"> Wu, M.M.</w:t>
      </w:r>
      <w:r w:rsidR="008552F3" w:rsidRPr="00FA443B">
        <w:rPr>
          <w:shd w:val="clear" w:color="auto" w:fill="FFFFFF"/>
          <w:lang w:val="en-GB"/>
        </w:rPr>
        <w:t>,</w:t>
      </w:r>
      <w:r w:rsidRPr="00FA443B">
        <w:rPr>
          <w:shd w:val="clear" w:color="auto" w:fill="FFFFFF"/>
          <w:lang w:val="en-GB"/>
        </w:rPr>
        <w:t xml:space="preserve"> Liu., B.</w:t>
      </w:r>
      <w:r w:rsidR="008552F3" w:rsidRPr="00FA443B">
        <w:rPr>
          <w:shd w:val="clear" w:color="auto" w:fill="FFFFFF"/>
          <w:lang w:val="en-GB"/>
        </w:rPr>
        <w:t>,</w:t>
      </w:r>
      <w:r w:rsidRPr="00FA443B">
        <w:rPr>
          <w:shd w:val="clear" w:color="auto" w:fill="FFFFFF"/>
          <w:lang w:val="en-GB"/>
        </w:rPr>
        <w:t xml:space="preserve"> Ma, T.X.</w:t>
      </w:r>
      <w:r w:rsidR="008552F3" w:rsidRPr="00FA443B">
        <w:rPr>
          <w:shd w:val="clear" w:color="auto" w:fill="FFFFFF"/>
          <w:lang w:val="en-GB"/>
        </w:rPr>
        <w:t xml:space="preserve"> (</w:t>
      </w:r>
      <w:r w:rsidRPr="00FA443B">
        <w:rPr>
          <w:shd w:val="clear" w:color="auto" w:fill="FFFFFF"/>
          <w:lang w:val="en-GB"/>
        </w:rPr>
        <w:t>2021</w:t>
      </w:r>
      <w:r w:rsidR="008552F3" w:rsidRPr="00FA443B">
        <w:rPr>
          <w:shd w:val="clear" w:color="auto" w:fill="FFFFFF"/>
          <w:lang w:val="en-GB"/>
        </w:rPr>
        <w:t>)</w:t>
      </w:r>
      <w:r w:rsidRPr="00FA443B">
        <w:rPr>
          <w:shd w:val="clear" w:color="auto" w:fill="FFFFFF"/>
          <w:lang w:val="en-GB"/>
        </w:rPr>
        <w:t>. Sensitivity of aboveground biomass and species composition to climate change in boreal forests of Northeastern China.</w:t>
      </w:r>
      <w:r w:rsidR="000D0999" w:rsidRPr="00FA443B">
        <w:rPr>
          <w:shd w:val="clear" w:color="auto" w:fill="FFFFFF"/>
          <w:lang w:val="en-GB"/>
        </w:rPr>
        <w:t xml:space="preserve"> </w:t>
      </w:r>
      <w:r w:rsidRPr="00FA443B">
        <w:rPr>
          <w:rStyle w:val="html-italic"/>
          <w:i/>
          <w:iCs/>
          <w:shd w:val="clear" w:color="auto" w:fill="FFFFFF"/>
          <w:lang w:val="en-GB"/>
        </w:rPr>
        <w:t>Ecol. Model.</w:t>
      </w:r>
      <w:r w:rsidRPr="00FA443B">
        <w:rPr>
          <w:shd w:val="clear" w:color="auto" w:fill="FFFFFF"/>
          <w:lang w:val="en-GB"/>
        </w:rPr>
        <w:t>,</w:t>
      </w:r>
      <w:r w:rsidR="000D0999" w:rsidRPr="00FA443B">
        <w:rPr>
          <w:shd w:val="clear" w:color="auto" w:fill="FFFFFF"/>
          <w:lang w:val="en-GB"/>
        </w:rPr>
        <w:t xml:space="preserve"> </w:t>
      </w:r>
      <w:r w:rsidRPr="00FA443B">
        <w:rPr>
          <w:rStyle w:val="html-italic"/>
          <w:i/>
          <w:iCs/>
          <w:shd w:val="clear" w:color="auto" w:fill="FFFFFF"/>
          <w:lang w:val="en-GB"/>
        </w:rPr>
        <w:t>445</w:t>
      </w:r>
      <w:r w:rsidRPr="00FA443B">
        <w:rPr>
          <w:shd w:val="clear" w:color="auto" w:fill="FFFFFF"/>
          <w:lang w:val="en-GB"/>
        </w:rPr>
        <w:t>, 109472.</w:t>
      </w:r>
    </w:p>
    <w:p w14:paraId="6FF20EC7" w14:textId="77777777" w:rsidR="00C84F4B" w:rsidRPr="00FA443B" w:rsidRDefault="00C84F4B" w:rsidP="00D91E1C">
      <w:pPr>
        <w:pStyle w:val="Rlit"/>
        <w:rPr>
          <w:shd w:val="clear" w:color="auto" w:fill="FFFFFF"/>
          <w:lang w:val="en-GB"/>
        </w:rPr>
      </w:pPr>
      <w:bookmarkStart w:id="10" w:name="_Hlk169603121"/>
      <w:r w:rsidRPr="00FA443B">
        <w:rPr>
          <w:shd w:val="clear" w:color="auto" w:fill="FFFFFF"/>
          <w:lang w:val="en-GB"/>
        </w:rPr>
        <w:t>Huang</w:t>
      </w:r>
      <w:bookmarkEnd w:id="10"/>
      <w:r w:rsidRPr="00FA443B">
        <w:rPr>
          <w:shd w:val="clear" w:color="auto" w:fill="FFFFFF"/>
          <w:lang w:val="en-GB"/>
        </w:rPr>
        <w:t>, X.</w:t>
      </w:r>
      <w:r w:rsidR="000D0999" w:rsidRPr="00FA443B">
        <w:rPr>
          <w:shd w:val="clear" w:color="auto" w:fill="FFFFFF"/>
          <w:lang w:val="en-GB"/>
        </w:rPr>
        <w:t>,</w:t>
      </w:r>
      <w:r w:rsidRPr="00FA443B">
        <w:rPr>
          <w:shd w:val="clear" w:color="auto" w:fill="FFFFFF"/>
          <w:lang w:val="en-GB"/>
        </w:rPr>
        <w:t xml:space="preserve"> Wen, D.</w:t>
      </w:r>
      <w:r w:rsidR="000D0999" w:rsidRPr="00FA443B">
        <w:rPr>
          <w:shd w:val="clear" w:color="auto" w:fill="FFFFFF"/>
          <w:lang w:val="en-GB"/>
        </w:rPr>
        <w:t>,</w:t>
      </w:r>
      <w:r w:rsidRPr="00FA443B">
        <w:rPr>
          <w:shd w:val="clear" w:color="auto" w:fill="FFFFFF"/>
          <w:lang w:val="en-GB"/>
        </w:rPr>
        <w:t xml:space="preserve"> Li, J.</w:t>
      </w:r>
      <w:r w:rsidR="000D0999" w:rsidRPr="00FA443B">
        <w:rPr>
          <w:shd w:val="clear" w:color="auto" w:fill="FFFFFF"/>
          <w:lang w:val="en-GB"/>
        </w:rPr>
        <w:t>,</w:t>
      </w:r>
      <w:r w:rsidRPr="00FA443B">
        <w:rPr>
          <w:shd w:val="clear" w:color="auto" w:fill="FFFFFF"/>
          <w:lang w:val="en-GB"/>
        </w:rPr>
        <w:t xml:space="preserve"> Qin, R. </w:t>
      </w:r>
      <w:r w:rsidR="000D0999" w:rsidRPr="00FA443B">
        <w:rPr>
          <w:shd w:val="clear" w:color="auto" w:fill="FFFFFF"/>
          <w:lang w:val="en-GB"/>
        </w:rPr>
        <w:t>(</w:t>
      </w:r>
      <w:r w:rsidRPr="00FA443B">
        <w:rPr>
          <w:shd w:val="clear" w:color="auto" w:fill="FFFFFF"/>
          <w:lang w:val="en-GB"/>
        </w:rPr>
        <w:t>2017</w:t>
      </w:r>
      <w:r w:rsidR="000D0999" w:rsidRPr="00FA443B">
        <w:rPr>
          <w:shd w:val="clear" w:color="auto" w:fill="FFFFFF"/>
          <w:lang w:val="en-GB"/>
        </w:rPr>
        <w:t>)</w:t>
      </w:r>
      <w:r w:rsidRPr="00FA443B">
        <w:rPr>
          <w:shd w:val="clear" w:color="auto" w:fill="FFFFFF"/>
          <w:lang w:val="en-GB"/>
        </w:rPr>
        <w:t>. Multi-level monitoring of subtle urban changes for the megacities of China using high-resolution multi-view satellite imagery.</w:t>
      </w:r>
      <w:r w:rsidR="000D0999" w:rsidRPr="00FA443B">
        <w:rPr>
          <w:shd w:val="clear" w:color="auto" w:fill="FFFFFF"/>
          <w:lang w:val="en-GB"/>
        </w:rPr>
        <w:t xml:space="preserve"> </w:t>
      </w:r>
      <w:r w:rsidRPr="00FA443B">
        <w:rPr>
          <w:rStyle w:val="html-italic"/>
          <w:i/>
          <w:iCs/>
          <w:shd w:val="clear" w:color="auto" w:fill="FFFFFF"/>
          <w:lang w:val="en-GB"/>
        </w:rPr>
        <w:t>Remote Sens. Environ.</w:t>
      </w:r>
      <w:r w:rsidRPr="00FA443B">
        <w:rPr>
          <w:shd w:val="clear" w:color="auto" w:fill="FFFFFF"/>
          <w:lang w:val="en-GB"/>
        </w:rPr>
        <w:t>,</w:t>
      </w:r>
      <w:r w:rsidR="000D0999" w:rsidRPr="00FA443B">
        <w:rPr>
          <w:shd w:val="clear" w:color="auto" w:fill="FFFFFF"/>
          <w:lang w:val="en-GB"/>
        </w:rPr>
        <w:t xml:space="preserve"> </w:t>
      </w:r>
      <w:r w:rsidRPr="00FA443B">
        <w:rPr>
          <w:rStyle w:val="html-italic"/>
          <w:i/>
          <w:iCs/>
          <w:shd w:val="clear" w:color="auto" w:fill="FFFFFF"/>
          <w:lang w:val="en-GB"/>
        </w:rPr>
        <w:t>196</w:t>
      </w:r>
      <w:r w:rsidRPr="00FA443B">
        <w:rPr>
          <w:shd w:val="clear" w:color="auto" w:fill="FFFFFF"/>
          <w:lang w:val="en-GB"/>
        </w:rPr>
        <w:t>, 56</w:t>
      </w:r>
      <w:r w:rsidR="000D0999" w:rsidRPr="00FA443B">
        <w:rPr>
          <w:shd w:val="clear" w:color="auto" w:fill="FFFFFF"/>
          <w:lang w:val="en-GB"/>
        </w:rPr>
        <w:t>-</w:t>
      </w:r>
      <w:r w:rsidRPr="00FA443B">
        <w:rPr>
          <w:shd w:val="clear" w:color="auto" w:fill="FFFFFF"/>
          <w:lang w:val="en-GB"/>
        </w:rPr>
        <w:t>75.</w:t>
      </w:r>
    </w:p>
    <w:p w14:paraId="342DCC06" w14:textId="77777777" w:rsidR="00C84F4B" w:rsidRPr="00FA443B" w:rsidRDefault="00C84F4B" w:rsidP="00D91E1C">
      <w:pPr>
        <w:pStyle w:val="Rlit"/>
        <w:rPr>
          <w:shd w:val="clear" w:color="auto" w:fill="FFFFFF"/>
          <w:lang w:val="en-GB"/>
        </w:rPr>
      </w:pPr>
      <w:r w:rsidRPr="00FA443B">
        <w:rPr>
          <w:shd w:val="clear" w:color="auto" w:fill="FFFFFF"/>
          <w:lang w:val="en-GB"/>
        </w:rPr>
        <w:t>Huete, A.R.</w:t>
      </w:r>
      <w:r w:rsidR="000D0999" w:rsidRPr="00FA443B">
        <w:rPr>
          <w:shd w:val="clear" w:color="auto" w:fill="FFFFFF"/>
          <w:lang w:val="en-GB"/>
        </w:rPr>
        <w:t>,</w:t>
      </w:r>
      <w:r w:rsidRPr="00FA443B">
        <w:rPr>
          <w:shd w:val="clear" w:color="auto" w:fill="FFFFFF"/>
          <w:lang w:val="en-GB"/>
        </w:rPr>
        <w:t xml:space="preserve"> Liu, H.Q.</w:t>
      </w:r>
      <w:r w:rsidR="000D0999"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Batchily</w:t>
      </w:r>
      <w:proofErr w:type="spellEnd"/>
      <w:r w:rsidRPr="00FA443B">
        <w:rPr>
          <w:shd w:val="clear" w:color="auto" w:fill="FFFFFF"/>
          <w:lang w:val="en-GB"/>
        </w:rPr>
        <w:t>, K.</w:t>
      </w:r>
      <w:r w:rsidR="000D0999" w:rsidRPr="00FA443B">
        <w:rPr>
          <w:shd w:val="clear" w:color="auto" w:fill="FFFFFF"/>
          <w:lang w:val="en-GB"/>
        </w:rPr>
        <w:t>,</w:t>
      </w:r>
      <w:r w:rsidRPr="00FA443B">
        <w:rPr>
          <w:shd w:val="clear" w:color="auto" w:fill="FFFFFF"/>
          <w:lang w:val="en-GB"/>
        </w:rPr>
        <w:t xml:space="preserve"> van Leeuwen, W. </w:t>
      </w:r>
      <w:r w:rsidR="000D0999" w:rsidRPr="00FA443B">
        <w:rPr>
          <w:shd w:val="clear" w:color="auto" w:fill="FFFFFF"/>
          <w:lang w:val="en-GB"/>
        </w:rPr>
        <w:t>(</w:t>
      </w:r>
      <w:r w:rsidRPr="00FA443B">
        <w:rPr>
          <w:shd w:val="clear" w:color="auto" w:fill="FFFFFF"/>
          <w:lang w:val="en-GB"/>
        </w:rPr>
        <w:t>1997</w:t>
      </w:r>
      <w:r w:rsidR="000D0999" w:rsidRPr="00FA443B">
        <w:rPr>
          <w:shd w:val="clear" w:color="auto" w:fill="FFFFFF"/>
          <w:lang w:val="en-GB"/>
        </w:rPr>
        <w:t>).</w:t>
      </w:r>
      <w:r w:rsidRPr="00FA443B">
        <w:rPr>
          <w:shd w:val="clear" w:color="auto" w:fill="FFFFFF"/>
          <w:lang w:val="en-GB"/>
        </w:rPr>
        <w:t xml:space="preserve"> A comparison of vegetation indices over a global set of TM images for EOS-MODIS.</w:t>
      </w:r>
      <w:r w:rsidR="000D0999" w:rsidRPr="00FA443B">
        <w:rPr>
          <w:shd w:val="clear" w:color="auto" w:fill="FFFFFF"/>
          <w:lang w:val="en-GB"/>
        </w:rPr>
        <w:t xml:space="preserve"> </w:t>
      </w:r>
      <w:r w:rsidRPr="00FA443B">
        <w:rPr>
          <w:rStyle w:val="html-italic"/>
          <w:i/>
          <w:iCs/>
          <w:shd w:val="clear" w:color="auto" w:fill="FFFFFF"/>
          <w:lang w:val="en-GB"/>
        </w:rPr>
        <w:t>Remote Sens. Environ.</w:t>
      </w:r>
      <w:r w:rsidRPr="00FA443B">
        <w:rPr>
          <w:shd w:val="clear" w:color="auto" w:fill="FFFFFF"/>
          <w:lang w:val="en-GB"/>
        </w:rPr>
        <w:t>,</w:t>
      </w:r>
      <w:r w:rsidR="000D0999" w:rsidRPr="00FA443B">
        <w:rPr>
          <w:shd w:val="clear" w:color="auto" w:fill="FFFFFF"/>
          <w:lang w:val="en-GB"/>
        </w:rPr>
        <w:t xml:space="preserve"> </w:t>
      </w:r>
      <w:r w:rsidRPr="00FA443B">
        <w:rPr>
          <w:rStyle w:val="html-italic"/>
          <w:i/>
          <w:iCs/>
          <w:shd w:val="clear" w:color="auto" w:fill="FFFFFF"/>
          <w:lang w:val="en-GB"/>
        </w:rPr>
        <w:t>59</w:t>
      </w:r>
      <w:r w:rsidRPr="00FA443B">
        <w:rPr>
          <w:shd w:val="clear" w:color="auto" w:fill="FFFFFF"/>
          <w:lang w:val="en-GB"/>
        </w:rPr>
        <w:t>, 440</w:t>
      </w:r>
      <w:r w:rsidR="002D3D7F" w:rsidRPr="00FA443B">
        <w:rPr>
          <w:shd w:val="clear" w:color="auto" w:fill="FFFFFF"/>
          <w:lang w:val="en-GB"/>
        </w:rPr>
        <w:t>-</w:t>
      </w:r>
      <w:r w:rsidRPr="00FA443B">
        <w:rPr>
          <w:shd w:val="clear" w:color="auto" w:fill="FFFFFF"/>
          <w:lang w:val="en-GB"/>
        </w:rPr>
        <w:t>451.</w:t>
      </w:r>
    </w:p>
    <w:p w14:paraId="5BF8D307" w14:textId="1D1ED323" w:rsidR="00C84F4B" w:rsidRPr="00FA443B" w:rsidRDefault="00C84F4B" w:rsidP="00D91E1C">
      <w:pPr>
        <w:pStyle w:val="Rlit"/>
        <w:rPr>
          <w:lang w:val="en-GB"/>
        </w:rPr>
      </w:pPr>
      <w:r w:rsidRPr="00FA443B">
        <w:rPr>
          <w:lang w:val="en-GB"/>
        </w:rPr>
        <w:t xml:space="preserve">Keim, R.F., </w:t>
      </w:r>
      <w:proofErr w:type="spellStart"/>
      <w:r w:rsidRPr="00FA443B">
        <w:rPr>
          <w:lang w:val="en-GB"/>
        </w:rPr>
        <w:t>Skaugset</w:t>
      </w:r>
      <w:proofErr w:type="spellEnd"/>
      <w:r w:rsidRPr="00FA443B">
        <w:rPr>
          <w:lang w:val="en-GB"/>
        </w:rPr>
        <w:t xml:space="preserve">, A.E., Weiler, M. </w:t>
      </w:r>
      <w:r w:rsidR="00D91E1C" w:rsidRPr="00FA443B">
        <w:rPr>
          <w:lang w:val="en-GB"/>
        </w:rPr>
        <w:t>(</w:t>
      </w:r>
      <w:r w:rsidRPr="00FA443B">
        <w:rPr>
          <w:lang w:val="en-GB"/>
        </w:rPr>
        <w:t>2006</w:t>
      </w:r>
      <w:r w:rsidR="00D91E1C" w:rsidRPr="00FA443B">
        <w:rPr>
          <w:lang w:val="en-GB"/>
        </w:rPr>
        <w:t>)</w:t>
      </w:r>
      <w:r w:rsidRPr="00FA443B">
        <w:rPr>
          <w:lang w:val="en-GB"/>
        </w:rPr>
        <w:t>. Storage of water on vegetation under simulated rainfall of varying intensity</w:t>
      </w:r>
      <w:r w:rsidRPr="00FA443B">
        <w:rPr>
          <w:i/>
          <w:iCs/>
          <w:lang w:val="en-GB"/>
        </w:rPr>
        <w:t>, Advances in Water Resources,</w:t>
      </w:r>
      <w:r w:rsidRPr="00FA443B">
        <w:rPr>
          <w:lang w:val="en-GB"/>
        </w:rPr>
        <w:t xml:space="preserve"> 29, 974</w:t>
      </w:r>
      <w:r w:rsidR="00D91E1C" w:rsidRPr="00FA443B">
        <w:rPr>
          <w:lang w:val="en-GB"/>
        </w:rPr>
        <w:t>-</w:t>
      </w:r>
      <w:r w:rsidRPr="00FA443B">
        <w:rPr>
          <w:lang w:val="en-GB"/>
        </w:rPr>
        <w:t xml:space="preserve">986. </w:t>
      </w:r>
      <w:r w:rsidR="00F3388D" w:rsidRPr="00FA443B">
        <w:rPr>
          <w:lang w:val="en-GB"/>
        </w:rPr>
        <w:t>https://doi.org/</w:t>
      </w:r>
      <w:r w:rsidRPr="00FA443B" w:rsidDel="009774CD">
        <w:rPr>
          <w:lang w:val="en-GB"/>
        </w:rPr>
        <w:t>10.1016/j.advwatres.2005.07.017</w:t>
      </w:r>
    </w:p>
    <w:p w14:paraId="73C48D01" w14:textId="77777777" w:rsidR="00C84F4B" w:rsidRPr="00FA443B" w:rsidRDefault="00C84F4B" w:rsidP="00D91E1C">
      <w:pPr>
        <w:pStyle w:val="Rlit"/>
        <w:rPr>
          <w:shd w:val="clear" w:color="auto" w:fill="FFFFFF"/>
          <w:lang w:val="en-GB"/>
        </w:rPr>
      </w:pPr>
      <w:bookmarkStart w:id="11" w:name="_Hlk169601445"/>
      <w:r w:rsidRPr="00FA443B">
        <w:rPr>
          <w:shd w:val="clear" w:color="auto" w:fill="FFFFFF"/>
          <w:lang w:val="en-GB"/>
        </w:rPr>
        <w:t>Maurer</w:t>
      </w:r>
      <w:bookmarkEnd w:id="11"/>
      <w:r w:rsidRPr="00FA443B">
        <w:rPr>
          <w:shd w:val="clear" w:color="auto" w:fill="FFFFFF"/>
          <w:lang w:val="en-GB"/>
        </w:rPr>
        <w:t>, G.E.</w:t>
      </w:r>
      <w:r w:rsidR="0058636D" w:rsidRPr="00FA443B">
        <w:rPr>
          <w:shd w:val="clear" w:color="auto" w:fill="FFFFFF"/>
          <w:lang w:val="en-GB"/>
        </w:rPr>
        <w:t>,</w:t>
      </w:r>
      <w:r w:rsidRPr="00FA443B">
        <w:rPr>
          <w:shd w:val="clear" w:color="auto" w:fill="FFFFFF"/>
          <w:lang w:val="en-GB"/>
        </w:rPr>
        <w:t xml:space="preserve"> Hallmark, A.J.</w:t>
      </w:r>
      <w:r w:rsidR="0058636D" w:rsidRPr="00FA443B">
        <w:rPr>
          <w:shd w:val="clear" w:color="auto" w:fill="FFFFFF"/>
          <w:lang w:val="en-GB"/>
        </w:rPr>
        <w:t>,</w:t>
      </w:r>
      <w:r w:rsidRPr="00FA443B">
        <w:rPr>
          <w:shd w:val="clear" w:color="auto" w:fill="FFFFFF"/>
          <w:lang w:val="en-GB"/>
        </w:rPr>
        <w:t xml:space="preserve"> Brown, R.F.</w:t>
      </w:r>
      <w:r w:rsidR="0058636D" w:rsidRPr="00FA443B">
        <w:rPr>
          <w:shd w:val="clear" w:color="auto" w:fill="FFFFFF"/>
          <w:lang w:val="en-GB"/>
        </w:rPr>
        <w:t>,</w:t>
      </w:r>
      <w:r w:rsidRPr="00FA443B">
        <w:rPr>
          <w:shd w:val="clear" w:color="auto" w:fill="FFFFFF"/>
          <w:lang w:val="en-GB"/>
        </w:rPr>
        <w:t xml:space="preserve"> Sala, O.E.</w:t>
      </w:r>
      <w:r w:rsidR="0058636D" w:rsidRPr="00FA443B">
        <w:rPr>
          <w:shd w:val="clear" w:color="auto" w:fill="FFFFFF"/>
          <w:lang w:val="en-GB"/>
        </w:rPr>
        <w:t>,</w:t>
      </w:r>
      <w:r w:rsidRPr="00FA443B">
        <w:rPr>
          <w:shd w:val="clear" w:color="auto" w:fill="FFFFFF"/>
          <w:lang w:val="en-GB"/>
        </w:rPr>
        <w:t xml:space="preserve"> Collins, S.L. </w:t>
      </w:r>
      <w:r w:rsidR="00D91E1C" w:rsidRPr="00FA443B">
        <w:rPr>
          <w:shd w:val="clear" w:color="auto" w:fill="FFFFFF"/>
          <w:lang w:val="en-GB"/>
        </w:rPr>
        <w:t>(</w:t>
      </w:r>
      <w:r w:rsidRPr="00FA443B">
        <w:rPr>
          <w:shd w:val="clear" w:color="auto" w:fill="FFFFFF"/>
          <w:lang w:val="en-GB"/>
        </w:rPr>
        <w:t>2020</w:t>
      </w:r>
      <w:r w:rsidR="00D91E1C" w:rsidRPr="00FA443B">
        <w:rPr>
          <w:shd w:val="clear" w:color="auto" w:fill="FFFFFF"/>
          <w:lang w:val="en-GB"/>
        </w:rPr>
        <w:t>).</w:t>
      </w:r>
      <w:r w:rsidRPr="00FA443B">
        <w:rPr>
          <w:shd w:val="clear" w:color="auto" w:fill="FFFFFF"/>
          <w:lang w:val="en-GB"/>
        </w:rPr>
        <w:t xml:space="preserve"> Sensitivity of primary production to precipitation across the United States.</w:t>
      </w:r>
      <w:r w:rsidR="00D91E1C" w:rsidRPr="00FA443B">
        <w:rPr>
          <w:shd w:val="clear" w:color="auto" w:fill="FFFFFF"/>
          <w:lang w:val="en-GB"/>
        </w:rPr>
        <w:t xml:space="preserve"> </w:t>
      </w:r>
      <w:r w:rsidRPr="00FA443B">
        <w:rPr>
          <w:rStyle w:val="html-italic"/>
          <w:i/>
          <w:iCs/>
          <w:shd w:val="clear" w:color="auto" w:fill="FFFFFF"/>
          <w:lang w:val="en-GB"/>
        </w:rPr>
        <w:t>Ecol. Lett.</w:t>
      </w:r>
      <w:r w:rsidRPr="00FA443B">
        <w:rPr>
          <w:shd w:val="clear" w:color="auto" w:fill="FFFFFF"/>
          <w:lang w:val="en-GB"/>
        </w:rPr>
        <w:t>,</w:t>
      </w:r>
      <w:r w:rsidR="00D91E1C" w:rsidRPr="00FA443B">
        <w:rPr>
          <w:shd w:val="clear" w:color="auto" w:fill="FFFFFF"/>
          <w:lang w:val="en-GB"/>
        </w:rPr>
        <w:t xml:space="preserve"> </w:t>
      </w:r>
      <w:r w:rsidRPr="00FA443B">
        <w:rPr>
          <w:rStyle w:val="html-italic"/>
          <w:i/>
          <w:iCs/>
          <w:shd w:val="clear" w:color="auto" w:fill="FFFFFF"/>
          <w:lang w:val="en-GB"/>
        </w:rPr>
        <w:t>23</w:t>
      </w:r>
      <w:r w:rsidRPr="00FA443B">
        <w:rPr>
          <w:shd w:val="clear" w:color="auto" w:fill="FFFFFF"/>
          <w:lang w:val="en-GB"/>
        </w:rPr>
        <w:t>, 527</w:t>
      </w:r>
      <w:r w:rsidR="00D91E1C" w:rsidRPr="00FA443B">
        <w:rPr>
          <w:shd w:val="clear" w:color="auto" w:fill="FFFFFF"/>
          <w:lang w:val="en-GB"/>
        </w:rPr>
        <w:t>-</w:t>
      </w:r>
      <w:r w:rsidRPr="00FA443B">
        <w:rPr>
          <w:shd w:val="clear" w:color="auto" w:fill="FFFFFF"/>
          <w:lang w:val="en-GB"/>
        </w:rPr>
        <w:t>536</w:t>
      </w:r>
      <w:r w:rsidR="00D91E1C" w:rsidRPr="00FA443B">
        <w:rPr>
          <w:shd w:val="clear" w:color="auto" w:fill="FFFFFF"/>
          <w:lang w:val="en-GB"/>
        </w:rPr>
        <w:t>.</w:t>
      </w:r>
    </w:p>
    <w:p w14:paraId="56625AEB" w14:textId="465A9BFB" w:rsidR="00C84F4B" w:rsidRPr="00FA443B" w:rsidRDefault="00C84F4B" w:rsidP="00D91E1C">
      <w:pPr>
        <w:pStyle w:val="Rlit"/>
        <w:rPr>
          <w:lang w:val="en-GB"/>
        </w:rPr>
      </w:pPr>
      <w:proofErr w:type="spellStart"/>
      <w:r w:rsidRPr="00FA443B">
        <w:rPr>
          <w:lang w:val="en-GB"/>
        </w:rPr>
        <w:t>Muzylo</w:t>
      </w:r>
      <w:proofErr w:type="spellEnd"/>
      <w:r w:rsidRPr="00FA443B">
        <w:rPr>
          <w:lang w:val="en-GB"/>
        </w:rPr>
        <w:t xml:space="preserve">, A., Llorens, </w:t>
      </w:r>
      <w:r w:rsidRPr="00FA443B" w:rsidDel="009774CD">
        <w:rPr>
          <w:lang w:val="en-GB"/>
        </w:rPr>
        <w:t>Pilar</w:t>
      </w:r>
      <w:r w:rsidR="002D3D7F" w:rsidRPr="00FA443B">
        <w:rPr>
          <w:lang w:val="en-GB"/>
        </w:rPr>
        <w:t xml:space="preserve">, </w:t>
      </w:r>
      <w:r w:rsidRPr="00FA443B">
        <w:rPr>
          <w:lang w:val="en-GB"/>
        </w:rPr>
        <w:t xml:space="preserve">P., Valente, F. </w:t>
      </w:r>
      <w:proofErr w:type="spellStart"/>
      <w:r w:rsidRPr="00FA443B">
        <w:rPr>
          <w:lang w:val="en-GB"/>
        </w:rPr>
        <w:t>E</w:t>
      </w:r>
      <w:r w:rsidRPr="00FA443B" w:rsidDel="009774CD">
        <w:rPr>
          <w:lang w:val="en-GB"/>
        </w:rPr>
        <w:t>rnanda</w:t>
      </w:r>
      <w:proofErr w:type="spellEnd"/>
      <w:r w:rsidRPr="00FA443B" w:rsidDel="009774CD">
        <w:rPr>
          <w:lang w:val="en-GB"/>
        </w:rPr>
        <w:t xml:space="preserve"> </w:t>
      </w:r>
      <w:r w:rsidRPr="00FA443B">
        <w:rPr>
          <w:lang w:val="en-GB"/>
        </w:rPr>
        <w:t>, Keizer, J.J.,</w:t>
      </w:r>
      <w:r w:rsidRPr="00FA443B" w:rsidDel="009774CD">
        <w:rPr>
          <w:lang w:val="en-GB"/>
        </w:rPr>
        <w:t xml:space="preserve"> </w:t>
      </w:r>
      <w:r w:rsidRPr="00FA443B">
        <w:rPr>
          <w:lang w:val="en-GB"/>
        </w:rPr>
        <w:t xml:space="preserve">Domingo, </w:t>
      </w:r>
      <w:proofErr w:type="spellStart"/>
      <w:r w:rsidRPr="00FA443B">
        <w:rPr>
          <w:lang w:val="en-GB"/>
        </w:rPr>
        <w:t>F.</w:t>
      </w:r>
      <w:r w:rsidRPr="00FA443B" w:rsidDel="009774CD">
        <w:rPr>
          <w:lang w:val="en-GB"/>
        </w:rPr>
        <w:t>rancisco</w:t>
      </w:r>
      <w:proofErr w:type="spellEnd"/>
      <w:r w:rsidRPr="00FA443B">
        <w:rPr>
          <w:lang w:val="en-GB"/>
        </w:rPr>
        <w:t>,</w:t>
      </w:r>
      <w:r w:rsidRPr="00FA443B" w:rsidDel="009774CD">
        <w:rPr>
          <w:lang w:val="en-GB"/>
        </w:rPr>
        <w:t xml:space="preserve"> </w:t>
      </w:r>
      <w:r w:rsidRPr="00FA443B">
        <w:rPr>
          <w:lang w:val="en-GB"/>
        </w:rPr>
        <w:t xml:space="preserve">Gash, J.H.C. </w:t>
      </w:r>
      <w:r w:rsidR="00D91E1C" w:rsidRPr="00FA443B">
        <w:rPr>
          <w:lang w:val="en-GB"/>
        </w:rPr>
        <w:t>(</w:t>
      </w:r>
      <w:r w:rsidRPr="00FA443B">
        <w:rPr>
          <w:lang w:val="en-GB"/>
        </w:rPr>
        <w:t>2009</w:t>
      </w:r>
      <w:r w:rsidR="00D91E1C" w:rsidRPr="00FA443B">
        <w:rPr>
          <w:lang w:val="en-GB"/>
        </w:rPr>
        <w:t>)</w:t>
      </w:r>
      <w:r w:rsidRPr="00FA443B">
        <w:rPr>
          <w:lang w:val="en-GB"/>
        </w:rPr>
        <w:t xml:space="preserve">. A Review of Rainfall Interception </w:t>
      </w:r>
      <w:proofErr w:type="spellStart"/>
      <w:r w:rsidR="00821CBC" w:rsidRPr="00FA443B">
        <w:rPr>
          <w:lang w:val="en-GB"/>
        </w:rPr>
        <w:t>Modeling</w:t>
      </w:r>
      <w:proofErr w:type="spellEnd"/>
      <w:r w:rsidR="00C551CB" w:rsidRPr="00FA443B">
        <w:rPr>
          <w:lang w:val="en-GB"/>
        </w:rPr>
        <w:t>.</w:t>
      </w:r>
      <w:r w:rsidRPr="00FA443B">
        <w:rPr>
          <w:lang w:val="en-GB"/>
        </w:rPr>
        <w:t xml:space="preserve"> </w:t>
      </w:r>
      <w:r w:rsidRPr="00FA443B">
        <w:rPr>
          <w:i/>
          <w:iCs/>
          <w:lang w:val="en-GB"/>
        </w:rPr>
        <w:t>Journal of Hydrology</w:t>
      </w:r>
      <w:r w:rsidRPr="00FA443B">
        <w:rPr>
          <w:lang w:val="en-GB"/>
        </w:rPr>
        <w:t xml:space="preserve">, 191-206. </w:t>
      </w:r>
      <w:r w:rsidR="002D3D7F" w:rsidRPr="00FA443B">
        <w:rPr>
          <w:lang w:val="en-GB"/>
        </w:rPr>
        <w:t>https://doi.org/</w:t>
      </w:r>
      <w:r w:rsidRPr="00FA443B" w:rsidDel="009774CD">
        <w:rPr>
          <w:lang w:val="en-GB"/>
        </w:rPr>
        <w:t>10.1016/j.jhydrol.2009.02.058</w:t>
      </w:r>
    </w:p>
    <w:p w14:paraId="1646D772" w14:textId="77777777" w:rsidR="00C84F4B" w:rsidRPr="00FA443B" w:rsidRDefault="00C84F4B" w:rsidP="00D91E1C">
      <w:pPr>
        <w:pStyle w:val="Rlit"/>
        <w:rPr>
          <w:shd w:val="clear" w:color="auto" w:fill="FFFFFF"/>
          <w:lang w:val="en-GB"/>
        </w:rPr>
      </w:pPr>
      <w:bookmarkStart w:id="12" w:name="_Hlk169602509"/>
      <w:r w:rsidRPr="00FA443B">
        <w:rPr>
          <w:shd w:val="clear" w:color="auto" w:fill="FFFFFF"/>
          <w:lang w:val="en-GB"/>
        </w:rPr>
        <w:t>Peng</w:t>
      </w:r>
      <w:bookmarkEnd w:id="12"/>
      <w:r w:rsidRPr="00FA443B">
        <w:rPr>
          <w:shd w:val="clear" w:color="auto" w:fill="FFFFFF"/>
          <w:lang w:val="en-GB"/>
        </w:rPr>
        <w:t>, J.</w:t>
      </w:r>
      <w:r w:rsidR="0058636D" w:rsidRPr="00FA443B">
        <w:rPr>
          <w:shd w:val="clear" w:color="auto" w:fill="FFFFFF"/>
          <w:lang w:val="en-GB"/>
        </w:rPr>
        <w:t>,</w:t>
      </w:r>
      <w:r w:rsidRPr="00FA443B">
        <w:rPr>
          <w:shd w:val="clear" w:color="auto" w:fill="FFFFFF"/>
          <w:lang w:val="en-GB"/>
        </w:rPr>
        <w:t xml:space="preserve"> Dan, L.</w:t>
      </w:r>
      <w:r w:rsidR="0058636D" w:rsidRPr="00FA443B">
        <w:rPr>
          <w:shd w:val="clear" w:color="auto" w:fill="FFFFFF"/>
          <w:lang w:val="en-GB"/>
        </w:rPr>
        <w:t>,</w:t>
      </w:r>
      <w:r w:rsidRPr="00FA443B">
        <w:rPr>
          <w:shd w:val="clear" w:color="auto" w:fill="FFFFFF"/>
          <w:lang w:val="en-GB"/>
        </w:rPr>
        <w:t xml:space="preserve"> Huang, M., 2014. Sensitivity of global and regional terrestrial carbon storage to the direct CO</w:t>
      </w:r>
      <w:r w:rsidRPr="00FA443B">
        <w:rPr>
          <w:shd w:val="clear" w:color="auto" w:fill="FFFFFF"/>
          <w:vertAlign w:val="subscript"/>
          <w:lang w:val="en-GB"/>
        </w:rPr>
        <w:t>2</w:t>
      </w:r>
      <w:r w:rsidRPr="00FA443B">
        <w:rPr>
          <w:shd w:val="clear" w:color="auto" w:fill="FFFFFF"/>
          <w:lang w:val="en-GB"/>
        </w:rPr>
        <w:t xml:space="preserve"> effect and climate change based on the CMIP5 model intercomparison.</w:t>
      </w:r>
      <w:r w:rsidR="007C14F6" w:rsidRPr="00FA443B">
        <w:rPr>
          <w:shd w:val="clear" w:color="auto" w:fill="FFFFFF"/>
          <w:lang w:val="en-GB"/>
        </w:rPr>
        <w:t xml:space="preserve"> </w:t>
      </w:r>
      <w:proofErr w:type="spellStart"/>
      <w:r w:rsidRPr="00FA443B">
        <w:rPr>
          <w:rStyle w:val="html-italic"/>
          <w:i/>
          <w:iCs/>
          <w:shd w:val="clear" w:color="auto" w:fill="FFFFFF"/>
          <w:lang w:val="en-GB"/>
        </w:rPr>
        <w:t>PLoS</w:t>
      </w:r>
      <w:proofErr w:type="spellEnd"/>
      <w:r w:rsidRPr="00FA443B">
        <w:rPr>
          <w:rStyle w:val="html-italic"/>
          <w:i/>
          <w:iCs/>
          <w:shd w:val="clear" w:color="auto" w:fill="FFFFFF"/>
          <w:lang w:val="en-GB"/>
        </w:rPr>
        <w:t xml:space="preserve"> </w:t>
      </w:r>
      <w:r w:rsidR="00821CBC" w:rsidRPr="00FA443B">
        <w:rPr>
          <w:rStyle w:val="html-italic"/>
          <w:i/>
          <w:iCs/>
          <w:shd w:val="clear" w:color="auto" w:fill="FFFFFF"/>
          <w:lang w:val="en-GB"/>
        </w:rPr>
        <w:t>ONE</w:t>
      </w:r>
      <w:r w:rsidR="00821CBC" w:rsidRPr="00FA443B">
        <w:rPr>
          <w:shd w:val="clear" w:color="auto" w:fill="FFFFFF"/>
          <w:lang w:val="en-GB"/>
        </w:rPr>
        <w:t>,</w:t>
      </w:r>
      <w:r w:rsidR="007C14F6" w:rsidRPr="00FA443B">
        <w:rPr>
          <w:shd w:val="clear" w:color="auto" w:fill="FFFFFF"/>
          <w:lang w:val="en-GB"/>
        </w:rPr>
        <w:t xml:space="preserve"> </w:t>
      </w:r>
      <w:r w:rsidRPr="00FA443B">
        <w:rPr>
          <w:rStyle w:val="html-italic"/>
          <w:i/>
          <w:iCs/>
          <w:shd w:val="clear" w:color="auto" w:fill="FFFFFF"/>
          <w:lang w:val="en-GB"/>
        </w:rPr>
        <w:t>9</w:t>
      </w:r>
      <w:r w:rsidRPr="00FA443B">
        <w:rPr>
          <w:shd w:val="clear" w:color="auto" w:fill="FFFFFF"/>
          <w:lang w:val="en-GB"/>
        </w:rPr>
        <w:t>, e95282.</w:t>
      </w:r>
    </w:p>
    <w:p w14:paraId="36C3DD5F" w14:textId="77777777" w:rsidR="00C84F4B" w:rsidRPr="00FA443B" w:rsidRDefault="00C84F4B" w:rsidP="00D91E1C">
      <w:pPr>
        <w:pStyle w:val="Rlit"/>
        <w:rPr>
          <w:lang w:val="en-GB"/>
        </w:rPr>
      </w:pPr>
      <w:r w:rsidRPr="00FA443B">
        <w:rPr>
          <w:lang w:val="en-GB"/>
        </w:rPr>
        <w:t xml:space="preserve">Planet Team </w:t>
      </w:r>
      <w:r w:rsidR="007C14F6" w:rsidRPr="00FA443B">
        <w:rPr>
          <w:lang w:val="en-GB"/>
        </w:rPr>
        <w:t>(</w:t>
      </w:r>
      <w:r w:rsidRPr="00FA443B">
        <w:rPr>
          <w:lang w:val="en-GB"/>
        </w:rPr>
        <w:t>2017</w:t>
      </w:r>
      <w:r w:rsidR="007C14F6" w:rsidRPr="00FA443B">
        <w:rPr>
          <w:lang w:val="en-GB"/>
        </w:rPr>
        <w:t>)</w:t>
      </w:r>
      <w:r w:rsidRPr="00FA443B">
        <w:rPr>
          <w:lang w:val="en-GB"/>
        </w:rPr>
        <w:t xml:space="preserve">. </w:t>
      </w:r>
      <w:r w:rsidRPr="00FA443B">
        <w:rPr>
          <w:i/>
          <w:iCs/>
          <w:lang w:val="en-GB"/>
        </w:rPr>
        <w:t>Planet Application Program Interface: In Space for Life on Earth</w:t>
      </w:r>
      <w:r w:rsidRPr="00FA443B">
        <w:rPr>
          <w:lang w:val="en-GB"/>
        </w:rPr>
        <w:t>. San Francisco, CA.</w:t>
      </w:r>
    </w:p>
    <w:p w14:paraId="13105EC1" w14:textId="77777777" w:rsidR="00C84F4B" w:rsidRPr="00FA443B" w:rsidRDefault="00C84F4B" w:rsidP="00D91E1C">
      <w:pPr>
        <w:pStyle w:val="Rlit"/>
        <w:rPr>
          <w:spacing w:val="-2"/>
          <w:shd w:val="clear" w:color="auto" w:fill="FFFFFF"/>
          <w:lang w:val="en-GB"/>
        </w:rPr>
      </w:pPr>
      <w:bookmarkStart w:id="13" w:name="_Hlk169603204"/>
      <w:r w:rsidRPr="00FA443B">
        <w:rPr>
          <w:spacing w:val="-2"/>
          <w:shd w:val="clear" w:color="auto" w:fill="FFFFFF"/>
          <w:lang w:val="en-GB"/>
        </w:rPr>
        <w:t>Redo, D.J.</w:t>
      </w:r>
      <w:r w:rsidR="0058636D" w:rsidRPr="00FA443B">
        <w:rPr>
          <w:spacing w:val="-2"/>
          <w:shd w:val="clear" w:color="auto" w:fill="FFFFFF"/>
          <w:lang w:val="en-GB"/>
        </w:rPr>
        <w:t>,</w:t>
      </w:r>
      <w:r w:rsidRPr="00FA443B">
        <w:rPr>
          <w:spacing w:val="-2"/>
          <w:shd w:val="clear" w:color="auto" w:fill="FFFFFF"/>
          <w:lang w:val="en-GB"/>
        </w:rPr>
        <w:t xml:space="preserve"> Millington</w:t>
      </w:r>
      <w:bookmarkEnd w:id="13"/>
      <w:r w:rsidRPr="00FA443B">
        <w:rPr>
          <w:spacing w:val="-2"/>
          <w:shd w:val="clear" w:color="auto" w:fill="FFFFFF"/>
          <w:lang w:val="en-GB"/>
        </w:rPr>
        <w:t xml:space="preserve">, A.C. </w:t>
      </w:r>
      <w:r w:rsidR="007C14F6" w:rsidRPr="00FA443B">
        <w:rPr>
          <w:spacing w:val="-2"/>
          <w:shd w:val="clear" w:color="auto" w:fill="FFFFFF"/>
          <w:lang w:val="en-GB"/>
        </w:rPr>
        <w:t>(</w:t>
      </w:r>
      <w:r w:rsidRPr="00FA443B">
        <w:rPr>
          <w:spacing w:val="-2"/>
          <w:shd w:val="clear" w:color="auto" w:fill="FFFFFF"/>
          <w:lang w:val="en-GB"/>
        </w:rPr>
        <w:t>2011</w:t>
      </w:r>
      <w:r w:rsidR="007C14F6" w:rsidRPr="00FA443B">
        <w:rPr>
          <w:spacing w:val="-2"/>
          <w:shd w:val="clear" w:color="auto" w:fill="FFFFFF"/>
          <w:lang w:val="en-GB"/>
        </w:rPr>
        <w:t>)</w:t>
      </w:r>
      <w:r w:rsidRPr="00FA443B">
        <w:rPr>
          <w:spacing w:val="-2"/>
          <w:shd w:val="clear" w:color="auto" w:fill="FFFFFF"/>
          <w:lang w:val="en-GB"/>
        </w:rPr>
        <w:t>. A hybrid approach to mapping land-use modification and land-cover transition from MODIS time-series data: A case study from the Bolivian seasonal tropics.</w:t>
      </w:r>
      <w:r w:rsidR="00C551CB" w:rsidRPr="00FA443B">
        <w:rPr>
          <w:spacing w:val="-2"/>
          <w:shd w:val="clear" w:color="auto" w:fill="FFFFFF"/>
          <w:lang w:val="en-GB"/>
        </w:rPr>
        <w:t xml:space="preserve"> </w:t>
      </w:r>
      <w:r w:rsidRPr="00FA443B">
        <w:rPr>
          <w:rStyle w:val="html-italic"/>
          <w:i/>
          <w:iCs/>
          <w:spacing w:val="-2"/>
          <w:shd w:val="clear" w:color="auto" w:fill="FFFFFF"/>
          <w:lang w:val="en-GB"/>
        </w:rPr>
        <w:t>Remote Sens. Environ.</w:t>
      </w:r>
      <w:r w:rsidRPr="00FA443B">
        <w:rPr>
          <w:spacing w:val="-2"/>
          <w:shd w:val="clear" w:color="auto" w:fill="FFFFFF"/>
          <w:lang w:val="en-GB"/>
        </w:rPr>
        <w:t>,</w:t>
      </w:r>
      <w:r w:rsidR="00C551CB" w:rsidRPr="00FA443B">
        <w:rPr>
          <w:spacing w:val="-2"/>
          <w:shd w:val="clear" w:color="auto" w:fill="FFFFFF"/>
          <w:lang w:val="en-GB"/>
        </w:rPr>
        <w:t xml:space="preserve"> </w:t>
      </w:r>
      <w:r w:rsidRPr="00FA443B">
        <w:rPr>
          <w:rStyle w:val="html-italic"/>
          <w:i/>
          <w:iCs/>
          <w:spacing w:val="-2"/>
          <w:shd w:val="clear" w:color="auto" w:fill="FFFFFF"/>
          <w:lang w:val="en-GB"/>
        </w:rPr>
        <w:t>115</w:t>
      </w:r>
      <w:r w:rsidRPr="00FA443B">
        <w:rPr>
          <w:spacing w:val="-2"/>
          <w:shd w:val="clear" w:color="auto" w:fill="FFFFFF"/>
          <w:lang w:val="en-GB"/>
        </w:rPr>
        <w:t>, 353</w:t>
      </w:r>
      <w:r w:rsidR="00C551CB" w:rsidRPr="00FA443B">
        <w:rPr>
          <w:spacing w:val="-2"/>
          <w:shd w:val="clear" w:color="auto" w:fill="FFFFFF"/>
          <w:lang w:val="en-GB"/>
        </w:rPr>
        <w:t>-</w:t>
      </w:r>
      <w:r w:rsidRPr="00FA443B">
        <w:rPr>
          <w:spacing w:val="-2"/>
          <w:shd w:val="clear" w:color="auto" w:fill="FFFFFF"/>
          <w:lang w:val="en-GB"/>
        </w:rPr>
        <w:t>372.</w:t>
      </w:r>
    </w:p>
    <w:p w14:paraId="760FD266" w14:textId="77777777" w:rsidR="00F07ACC" w:rsidRPr="00FA443B" w:rsidRDefault="00F07ACC" w:rsidP="00D91E1C">
      <w:pPr>
        <w:pStyle w:val="Rlit"/>
        <w:rPr>
          <w:shd w:val="clear" w:color="auto" w:fill="FFFFFF"/>
          <w:lang w:val="en-GB"/>
        </w:rPr>
      </w:pPr>
      <w:r w:rsidRPr="00FA443B">
        <w:rPr>
          <w:shd w:val="clear" w:color="auto" w:fill="FFFFFF"/>
          <w:lang w:val="en-GB"/>
        </w:rPr>
        <w:t xml:space="preserve">Rouse, J.W., Haas, R.H., Schell, J.A., Deering, D.W. </w:t>
      </w:r>
      <w:r w:rsidR="007C14F6" w:rsidRPr="00FA443B">
        <w:rPr>
          <w:shd w:val="clear" w:color="auto" w:fill="FFFFFF"/>
          <w:lang w:val="en-GB"/>
        </w:rPr>
        <w:t>(</w:t>
      </w:r>
      <w:r w:rsidRPr="00FA443B">
        <w:rPr>
          <w:shd w:val="clear" w:color="auto" w:fill="FFFFFF"/>
          <w:lang w:val="en-GB"/>
        </w:rPr>
        <w:t>1973</w:t>
      </w:r>
      <w:r w:rsidR="007C14F6" w:rsidRPr="00FA443B">
        <w:rPr>
          <w:shd w:val="clear" w:color="auto" w:fill="FFFFFF"/>
          <w:lang w:val="en-GB"/>
        </w:rPr>
        <w:t>)</w:t>
      </w:r>
      <w:r w:rsidRPr="00FA443B">
        <w:rPr>
          <w:shd w:val="clear" w:color="auto" w:fill="FFFFFF"/>
          <w:lang w:val="en-GB"/>
        </w:rPr>
        <w:t xml:space="preserve">. Monitoring Vegetation Systems in the Great Plains with ERTS (Earth Resources Technology Satellite). </w:t>
      </w:r>
      <w:r w:rsidRPr="00FA443B">
        <w:rPr>
          <w:i/>
          <w:iCs/>
          <w:shd w:val="clear" w:color="auto" w:fill="FFFFFF"/>
          <w:lang w:val="en-GB"/>
        </w:rPr>
        <w:t>Proceedings of 3rd Earth Resources Technology Satellite Symposium,</w:t>
      </w:r>
      <w:r w:rsidRPr="00FA443B">
        <w:rPr>
          <w:shd w:val="clear" w:color="auto" w:fill="FFFFFF"/>
          <w:lang w:val="en-GB"/>
        </w:rPr>
        <w:t xml:space="preserve"> Greenbelt, 10-14 December, SP-351, 309-317.</w:t>
      </w:r>
    </w:p>
    <w:p w14:paraId="58078D69" w14:textId="77777777" w:rsidR="00C84F4B" w:rsidRPr="00FA443B" w:rsidRDefault="00C84F4B" w:rsidP="00D91E1C">
      <w:pPr>
        <w:pStyle w:val="Rlit"/>
        <w:rPr>
          <w:lang w:val="en-GB"/>
        </w:rPr>
      </w:pPr>
      <w:bookmarkStart w:id="14" w:name="_Hlk169603028"/>
      <w:r w:rsidRPr="00FA443B">
        <w:rPr>
          <w:shd w:val="clear" w:color="auto" w:fill="FFFFFF"/>
          <w:lang w:val="en-GB"/>
        </w:rPr>
        <w:t>Rullan-Silva</w:t>
      </w:r>
      <w:bookmarkEnd w:id="14"/>
      <w:r w:rsidRPr="00FA443B">
        <w:rPr>
          <w:shd w:val="clear" w:color="auto" w:fill="FFFFFF"/>
          <w:lang w:val="en-GB"/>
        </w:rPr>
        <w:t>, C.D.</w:t>
      </w:r>
      <w:r w:rsidR="007C14F6" w:rsidRPr="00FA443B">
        <w:rPr>
          <w:shd w:val="clear" w:color="auto" w:fill="FFFFFF"/>
          <w:lang w:val="en-GB"/>
        </w:rPr>
        <w:t>,</w:t>
      </w:r>
      <w:r w:rsidRPr="00FA443B">
        <w:rPr>
          <w:shd w:val="clear" w:color="auto" w:fill="FFFFFF"/>
          <w:lang w:val="en-GB"/>
        </w:rPr>
        <w:t xml:space="preserve"> Olthoff, A.E.</w:t>
      </w:r>
      <w:r w:rsidR="007C14F6" w:rsidRPr="00FA443B">
        <w:rPr>
          <w:shd w:val="clear" w:color="auto" w:fill="FFFFFF"/>
          <w:lang w:val="en-GB"/>
        </w:rPr>
        <w:t>,</w:t>
      </w:r>
      <w:r w:rsidRPr="00FA443B">
        <w:rPr>
          <w:shd w:val="clear" w:color="auto" w:fill="FFFFFF"/>
          <w:lang w:val="en-GB"/>
        </w:rPr>
        <w:t xml:space="preserve"> Delgado de la Mata, J.A.</w:t>
      </w:r>
      <w:r w:rsidR="007C14F6" w:rsidRPr="00FA443B">
        <w:rPr>
          <w:shd w:val="clear" w:color="auto" w:fill="FFFFFF"/>
          <w:lang w:val="en-GB"/>
        </w:rPr>
        <w:t>,</w:t>
      </w:r>
      <w:r w:rsidRPr="00FA443B">
        <w:rPr>
          <w:shd w:val="clear" w:color="auto" w:fill="FFFFFF"/>
          <w:lang w:val="en-GB"/>
        </w:rPr>
        <w:t xml:space="preserve"> Pajares-Alonso, J.A. </w:t>
      </w:r>
      <w:r w:rsidR="007C14F6" w:rsidRPr="00FA443B">
        <w:rPr>
          <w:shd w:val="clear" w:color="auto" w:fill="FFFFFF"/>
          <w:lang w:val="en-GB"/>
        </w:rPr>
        <w:t>(</w:t>
      </w:r>
      <w:r w:rsidRPr="00FA443B">
        <w:rPr>
          <w:shd w:val="clear" w:color="auto" w:fill="FFFFFF"/>
          <w:lang w:val="en-GB"/>
        </w:rPr>
        <w:t>2013</w:t>
      </w:r>
      <w:r w:rsidR="007C14F6" w:rsidRPr="00FA443B">
        <w:rPr>
          <w:shd w:val="clear" w:color="auto" w:fill="FFFFFF"/>
          <w:lang w:val="en-GB"/>
        </w:rPr>
        <w:t>)</w:t>
      </w:r>
      <w:r w:rsidRPr="00FA443B">
        <w:rPr>
          <w:shd w:val="clear" w:color="auto" w:fill="FFFFFF"/>
          <w:lang w:val="en-GB"/>
        </w:rPr>
        <w:t>. Remote Monitoring of Forest Insect Defoliation</w:t>
      </w:r>
      <w:r w:rsidR="00D91E1C" w:rsidRPr="00FA443B">
        <w:rPr>
          <w:shd w:val="clear" w:color="auto" w:fill="FFFFFF"/>
          <w:lang w:val="en-GB"/>
        </w:rPr>
        <w:t xml:space="preserve"> </w:t>
      </w:r>
      <w:r w:rsidRPr="00FA443B">
        <w:rPr>
          <w:shd w:val="clear" w:color="auto" w:fill="FFFFFF"/>
          <w:lang w:val="en-GB"/>
        </w:rPr>
        <w:t>–</w:t>
      </w:r>
      <w:r w:rsidR="00D91E1C" w:rsidRPr="00FA443B">
        <w:rPr>
          <w:shd w:val="clear" w:color="auto" w:fill="FFFFFF"/>
          <w:lang w:val="en-GB"/>
        </w:rPr>
        <w:t xml:space="preserve"> </w:t>
      </w:r>
      <w:r w:rsidRPr="00FA443B">
        <w:rPr>
          <w:shd w:val="clear" w:color="auto" w:fill="FFFFFF"/>
          <w:lang w:val="en-GB"/>
        </w:rPr>
        <w:t>A Review.</w:t>
      </w:r>
      <w:r w:rsidR="007C14F6" w:rsidRPr="00FA443B">
        <w:rPr>
          <w:shd w:val="clear" w:color="auto" w:fill="FFFFFF"/>
          <w:lang w:val="en-GB"/>
        </w:rPr>
        <w:t xml:space="preserve"> </w:t>
      </w:r>
      <w:r w:rsidRPr="00FA443B">
        <w:rPr>
          <w:rStyle w:val="html-italic"/>
          <w:i/>
          <w:iCs/>
          <w:shd w:val="clear" w:color="auto" w:fill="FFFFFF"/>
          <w:lang w:val="en-GB"/>
        </w:rPr>
        <w:t>For. Syst.</w:t>
      </w:r>
      <w:r w:rsidRPr="00FA443B">
        <w:rPr>
          <w:shd w:val="clear" w:color="auto" w:fill="FFFFFF"/>
          <w:lang w:val="en-GB"/>
        </w:rPr>
        <w:t>,</w:t>
      </w:r>
      <w:r w:rsidR="007C14F6" w:rsidRPr="00FA443B">
        <w:rPr>
          <w:shd w:val="clear" w:color="auto" w:fill="FFFFFF"/>
          <w:lang w:val="en-GB"/>
        </w:rPr>
        <w:t xml:space="preserve"> </w:t>
      </w:r>
      <w:r w:rsidRPr="00FA443B">
        <w:rPr>
          <w:rStyle w:val="html-italic"/>
          <w:i/>
          <w:iCs/>
          <w:shd w:val="clear" w:color="auto" w:fill="FFFFFF"/>
          <w:lang w:val="en-GB"/>
        </w:rPr>
        <w:t>22</w:t>
      </w:r>
      <w:r w:rsidRPr="00FA443B">
        <w:rPr>
          <w:shd w:val="clear" w:color="auto" w:fill="FFFFFF"/>
          <w:lang w:val="en-GB"/>
        </w:rPr>
        <w:t>, 377.</w:t>
      </w:r>
    </w:p>
    <w:p w14:paraId="34C8E6D0" w14:textId="77777777" w:rsidR="00C84F4B" w:rsidRPr="00FA443B" w:rsidRDefault="00C84F4B" w:rsidP="00D91E1C">
      <w:pPr>
        <w:pStyle w:val="Rlit"/>
        <w:rPr>
          <w:shd w:val="clear" w:color="auto" w:fill="FFFFFF"/>
          <w:lang w:val="en-GB"/>
        </w:rPr>
      </w:pPr>
      <w:r w:rsidRPr="00FA443B">
        <w:rPr>
          <w:shd w:val="clear" w:color="auto" w:fill="FFFFFF"/>
          <w:lang w:val="en-GB"/>
        </w:rPr>
        <w:t xml:space="preserve">Running, S.W., Coughlan, J.C. </w:t>
      </w:r>
      <w:r w:rsidR="007C14F6" w:rsidRPr="00FA443B">
        <w:rPr>
          <w:shd w:val="clear" w:color="auto" w:fill="FFFFFF"/>
          <w:lang w:val="en-GB"/>
        </w:rPr>
        <w:t>(</w:t>
      </w:r>
      <w:r w:rsidRPr="00FA443B">
        <w:rPr>
          <w:shd w:val="clear" w:color="auto" w:fill="FFFFFF"/>
          <w:lang w:val="en-GB"/>
        </w:rPr>
        <w:t>1988</w:t>
      </w:r>
      <w:r w:rsidR="007C14F6" w:rsidRPr="00FA443B">
        <w:rPr>
          <w:shd w:val="clear" w:color="auto" w:fill="FFFFFF"/>
          <w:lang w:val="en-GB"/>
        </w:rPr>
        <w:t>)</w:t>
      </w:r>
      <w:r w:rsidRPr="00FA443B">
        <w:rPr>
          <w:shd w:val="clear" w:color="auto" w:fill="FFFFFF"/>
          <w:lang w:val="en-GB"/>
        </w:rPr>
        <w:t>. A general model of forest ecosystem processes for regional applications I. Hydrologic balance, canopy gas exchange and primary production processes.</w:t>
      </w:r>
      <w:r w:rsidR="00D91E1C" w:rsidRPr="00FA443B">
        <w:rPr>
          <w:shd w:val="clear" w:color="auto" w:fill="FFFFFF"/>
          <w:lang w:val="en-GB"/>
        </w:rPr>
        <w:t xml:space="preserve"> </w:t>
      </w:r>
      <w:r w:rsidRPr="00FA443B">
        <w:rPr>
          <w:i/>
          <w:iCs/>
          <w:shd w:val="clear" w:color="auto" w:fill="FFFFFF"/>
          <w:lang w:val="en-GB"/>
        </w:rPr>
        <w:t>Ecological modelling</w:t>
      </w:r>
      <w:r w:rsidRPr="00FA443B">
        <w:rPr>
          <w:shd w:val="clear" w:color="auto" w:fill="FFFFFF"/>
          <w:lang w:val="en-GB"/>
        </w:rPr>
        <w:t>,</w:t>
      </w:r>
      <w:r w:rsidR="00D91E1C" w:rsidRPr="00FA443B">
        <w:rPr>
          <w:shd w:val="clear" w:color="auto" w:fill="FFFFFF"/>
          <w:lang w:val="en-GB"/>
        </w:rPr>
        <w:t xml:space="preserve"> </w:t>
      </w:r>
      <w:r w:rsidRPr="00FA443B">
        <w:rPr>
          <w:i/>
          <w:iCs/>
          <w:shd w:val="clear" w:color="auto" w:fill="FFFFFF"/>
          <w:lang w:val="en-GB"/>
        </w:rPr>
        <w:t>42</w:t>
      </w:r>
      <w:r w:rsidRPr="00FA443B">
        <w:rPr>
          <w:shd w:val="clear" w:color="auto" w:fill="FFFFFF"/>
          <w:lang w:val="en-GB"/>
        </w:rPr>
        <w:t>(2), 125-154.</w:t>
      </w:r>
    </w:p>
    <w:p w14:paraId="1A4B8219" w14:textId="77777777" w:rsidR="00C84F4B" w:rsidRPr="00FA443B" w:rsidRDefault="00C84F4B" w:rsidP="00D91E1C">
      <w:pPr>
        <w:pStyle w:val="Rlit"/>
        <w:rPr>
          <w:lang w:val="en-GB"/>
        </w:rPr>
      </w:pPr>
      <w:proofErr w:type="spellStart"/>
      <w:r w:rsidRPr="00FA443B">
        <w:rPr>
          <w:lang w:val="en-GB"/>
        </w:rPr>
        <w:t>Tabarant</w:t>
      </w:r>
      <w:proofErr w:type="spellEnd"/>
      <w:r w:rsidR="002D3D7F" w:rsidRPr="00FA443B">
        <w:rPr>
          <w:lang w:val="en-GB"/>
        </w:rPr>
        <w:t>,</w:t>
      </w:r>
      <w:r w:rsidRPr="00FA443B">
        <w:rPr>
          <w:lang w:val="en-GB"/>
        </w:rPr>
        <w:t xml:space="preserve"> F. </w:t>
      </w:r>
      <w:r w:rsidR="007C14F6" w:rsidRPr="00FA443B">
        <w:rPr>
          <w:lang w:val="en-GB"/>
        </w:rPr>
        <w:t>(</w:t>
      </w:r>
      <w:r w:rsidRPr="00FA443B">
        <w:rPr>
          <w:lang w:val="en-GB"/>
        </w:rPr>
        <w:t>2000</w:t>
      </w:r>
      <w:r w:rsidR="007C14F6" w:rsidRPr="00FA443B">
        <w:rPr>
          <w:lang w:val="en-GB"/>
        </w:rPr>
        <w:t>)</w:t>
      </w:r>
      <w:r w:rsidRPr="00FA443B">
        <w:rPr>
          <w:lang w:val="en-GB"/>
        </w:rPr>
        <w:t xml:space="preserve">. </w:t>
      </w:r>
      <w:r w:rsidRPr="00FA443B">
        <w:rPr>
          <w:i/>
          <w:iCs/>
          <w:lang w:val="en-GB"/>
        </w:rPr>
        <w:t xml:space="preserve">Apport de la </w:t>
      </w:r>
      <w:proofErr w:type="spellStart"/>
      <w:r w:rsidRPr="00FA443B">
        <w:rPr>
          <w:i/>
          <w:iCs/>
          <w:lang w:val="en-GB"/>
        </w:rPr>
        <w:t>télédetection</w:t>
      </w:r>
      <w:proofErr w:type="spellEnd"/>
      <w:r w:rsidRPr="00FA443B">
        <w:rPr>
          <w:i/>
          <w:iCs/>
          <w:lang w:val="en-GB"/>
        </w:rPr>
        <w:t xml:space="preserve"> et de la </w:t>
      </w:r>
      <w:proofErr w:type="spellStart"/>
      <w:r w:rsidRPr="00FA443B">
        <w:rPr>
          <w:i/>
          <w:iCs/>
          <w:lang w:val="en-GB"/>
        </w:rPr>
        <w:t>modélisation</w:t>
      </w:r>
      <w:proofErr w:type="spellEnd"/>
      <w:r w:rsidRPr="00FA443B">
        <w:rPr>
          <w:i/>
          <w:iCs/>
          <w:lang w:val="en-GB"/>
        </w:rPr>
        <w:t xml:space="preserve"> à </w:t>
      </w:r>
      <w:proofErr w:type="spellStart"/>
      <w:r w:rsidRPr="00FA443B">
        <w:rPr>
          <w:i/>
          <w:iCs/>
          <w:lang w:val="en-GB"/>
        </w:rPr>
        <w:t>l’étude</w:t>
      </w:r>
      <w:proofErr w:type="spellEnd"/>
      <w:r w:rsidRPr="00FA443B">
        <w:rPr>
          <w:i/>
          <w:iCs/>
          <w:lang w:val="en-GB"/>
        </w:rPr>
        <w:t xml:space="preserve"> de la </w:t>
      </w:r>
      <w:proofErr w:type="spellStart"/>
      <w:r w:rsidRPr="00FA443B">
        <w:rPr>
          <w:i/>
          <w:iCs/>
          <w:lang w:val="en-GB"/>
        </w:rPr>
        <w:t>dynamique</w:t>
      </w:r>
      <w:proofErr w:type="spellEnd"/>
      <w:r w:rsidRPr="00FA443B">
        <w:rPr>
          <w:i/>
          <w:iCs/>
          <w:lang w:val="en-GB"/>
        </w:rPr>
        <w:t xml:space="preserve"> de production d’un </w:t>
      </w:r>
      <w:proofErr w:type="spellStart"/>
      <w:r w:rsidRPr="00FA443B">
        <w:rPr>
          <w:i/>
          <w:iCs/>
          <w:lang w:val="en-GB"/>
        </w:rPr>
        <w:t>écosystème</w:t>
      </w:r>
      <w:proofErr w:type="spellEnd"/>
      <w:r w:rsidRPr="00FA443B">
        <w:rPr>
          <w:i/>
          <w:iCs/>
          <w:lang w:val="en-GB"/>
        </w:rPr>
        <w:t xml:space="preserve"> </w:t>
      </w:r>
      <w:proofErr w:type="spellStart"/>
      <w:r w:rsidRPr="00FA443B">
        <w:rPr>
          <w:i/>
          <w:iCs/>
          <w:lang w:val="en-GB"/>
        </w:rPr>
        <w:t>méditerranéen</w:t>
      </w:r>
      <w:proofErr w:type="spellEnd"/>
      <w:r w:rsidRPr="00FA443B">
        <w:rPr>
          <w:i/>
          <w:iCs/>
          <w:lang w:val="en-GB"/>
        </w:rPr>
        <w:t xml:space="preserve"> de </w:t>
      </w:r>
      <w:proofErr w:type="spellStart"/>
      <w:r w:rsidRPr="00FA443B">
        <w:rPr>
          <w:i/>
          <w:iCs/>
          <w:lang w:val="en-GB"/>
        </w:rPr>
        <w:t>Chênes</w:t>
      </w:r>
      <w:proofErr w:type="spellEnd"/>
      <w:r w:rsidRPr="00FA443B">
        <w:rPr>
          <w:i/>
          <w:iCs/>
          <w:lang w:val="en-GB"/>
        </w:rPr>
        <w:t xml:space="preserve"> verts dans le Sud de La France</w:t>
      </w:r>
      <w:r w:rsidRPr="00FA443B" w:rsidDel="005B4F22">
        <w:rPr>
          <w:lang w:val="en-GB"/>
        </w:rPr>
        <w:t>.</w:t>
      </w:r>
      <w:r w:rsidRPr="00FA443B">
        <w:rPr>
          <w:lang w:val="en-GB"/>
        </w:rPr>
        <w:t xml:space="preserve"> Report SPI</w:t>
      </w:r>
      <w:r w:rsidRPr="00FA443B">
        <w:rPr>
          <w:i/>
          <w:iCs/>
          <w:lang w:val="en-GB"/>
        </w:rPr>
        <w:t xml:space="preserve"> </w:t>
      </w:r>
      <w:r w:rsidRPr="00FA443B">
        <w:rPr>
          <w:lang w:val="en-GB"/>
        </w:rPr>
        <w:t xml:space="preserve">00.124, </w:t>
      </w:r>
      <w:proofErr w:type="spellStart"/>
      <w:r w:rsidRPr="00FA443B">
        <w:rPr>
          <w:lang w:val="en-GB"/>
        </w:rPr>
        <w:t>Ispra</w:t>
      </w:r>
      <w:proofErr w:type="spellEnd"/>
      <w:r w:rsidRPr="00FA443B">
        <w:rPr>
          <w:lang w:val="en-GB"/>
        </w:rPr>
        <w:t>, Italy, JRC Space Applications Institute.</w:t>
      </w:r>
    </w:p>
    <w:p w14:paraId="5DCAA5F6" w14:textId="77777777" w:rsidR="00C84F4B" w:rsidRPr="00FA443B" w:rsidRDefault="00C84F4B" w:rsidP="00D91E1C">
      <w:pPr>
        <w:pStyle w:val="Rlit"/>
        <w:rPr>
          <w:shd w:val="clear" w:color="auto" w:fill="FFFFFF"/>
          <w:lang w:val="en-GB"/>
        </w:rPr>
      </w:pPr>
      <w:bookmarkStart w:id="15" w:name="_Hlk169602903"/>
      <w:r w:rsidRPr="00FA443B">
        <w:rPr>
          <w:shd w:val="clear" w:color="auto" w:fill="FFFFFF"/>
          <w:lang w:val="en-GB"/>
        </w:rPr>
        <w:t>Vittek</w:t>
      </w:r>
      <w:bookmarkEnd w:id="15"/>
      <w:r w:rsidRPr="00FA443B">
        <w:rPr>
          <w:shd w:val="clear" w:color="auto" w:fill="FFFFFF"/>
          <w:lang w:val="en-GB"/>
        </w:rPr>
        <w:t>, M.</w:t>
      </w:r>
      <w:r w:rsidR="007C14F6" w:rsidRPr="00FA443B">
        <w:rPr>
          <w:shd w:val="clear" w:color="auto" w:fill="FFFFFF"/>
          <w:lang w:val="en-GB"/>
        </w:rPr>
        <w:t>,</w:t>
      </w:r>
      <w:r w:rsidRPr="00FA443B">
        <w:rPr>
          <w:shd w:val="clear" w:color="auto" w:fill="FFFFFF"/>
          <w:lang w:val="en-GB"/>
        </w:rPr>
        <w:t xml:space="preserve"> Brink, A.</w:t>
      </w:r>
      <w:r w:rsidR="007C14F6" w:rsidRPr="00FA443B">
        <w:rPr>
          <w:shd w:val="clear" w:color="auto" w:fill="FFFFFF"/>
          <w:lang w:val="en-GB"/>
        </w:rPr>
        <w:t>,</w:t>
      </w:r>
      <w:r w:rsidRPr="00FA443B">
        <w:rPr>
          <w:shd w:val="clear" w:color="auto" w:fill="FFFFFF"/>
          <w:lang w:val="en-GB"/>
        </w:rPr>
        <w:t xml:space="preserve"> Donnay, F.</w:t>
      </w:r>
      <w:r w:rsidR="007C14F6" w:rsidRPr="00FA443B">
        <w:rPr>
          <w:shd w:val="clear" w:color="auto" w:fill="FFFFFF"/>
          <w:lang w:val="en-GB"/>
        </w:rPr>
        <w:t>,</w:t>
      </w:r>
      <w:r w:rsidRPr="00FA443B">
        <w:rPr>
          <w:shd w:val="clear" w:color="auto" w:fill="FFFFFF"/>
          <w:lang w:val="en-GB"/>
        </w:rPr>
        <w:t xml:space="preserve"> Simonetti, D.</w:t>
      </w:r>
      <w:r w:rsidR="007C14F6" w:rsidRPr="00FA443B">
        <w:rPr>
          <w:shd w:val="clear" w:color="auto" w:fill="FFFFFF"/>
          <w:lang w:val="en-GB"/>
        </w:rPr>
        <w:t>,</w:t>
      </w:r>
      <w:r w:rsidRPr="00FA443B">
        <w:rPr>
          <w:shd w:val="clear" w:color="auto" w:fill="FFFFFF"/>
          <w:lang w:val="en-GB"/>
        </w:rPr>
        <w:t xml:space="preserve"> </w:t>
      </w:r>
      <w:proofErr w:type="spellStart"/>
      <w:r w:rsidRPr="00FA443B">
        <w:rPr>
          <w:shd w:val="clear" w:color="auto" w:fill="FFFFFF"/>
          <w:lang w:val="en-GB"/>
        </w:rPr>
        <w:t>Desclée</w:t>
      </w:r>
      <w:proofErr w:type="spellEnd"/>
      <w:r w:rsidRPr="00FA443B">
        <w:rPr>
          <w:shd w:val="clear" w:color="auto" w:fill="FFFFFF"/>
          <w:lang w:val="en-GB"/>
        </w:rPr>
        <w:t xml:space="preserve">, B. </w:t>
      </w:r>
      <w:r w:rsidR="007C14F6" w:rsidRPr="00FA443B">
        <w:rPr>
          <w:shd w:val="clear" w:color="auto" w:fill="FFFFFF"/>
          <w:lang w:val="en-GB"/>
        </w:rPr>
        <w:t>(</w:t>
      </w:r>
      <w:r w:rsidRPr="00FA443B">
        <w:rPr>
          <w:shd w:val="clear" w:color="auto" w:fill="FFFFFF"/>
          <w:lang w:val="en-GB"/>
        </w:rPr>
        <w:t>2013</w:t>
      </w:r>
      <w:r w:rsidR="007C14F6" w:rsidRPr="00FA443B">
        <w:rPr>
          <w:shd w:val="clear" w:color="auto" w:fill="FFFFFF"/>
          <w:lang w:val="en-GB"/>
        </w:rPr>
        <w:t>).</w:t>
      </w:r>
      <w:r w:rsidRPr="00FA443B">
        <w:rPr>
          <w:shd w:val="clear" w:color="auto" w:fill="FFFFFF"/>
          <w:lang w:val="en-GB"/>
        </w:rPr>
        <w:t xml:space="preserve"> Land cover change monitoring using </w:t>
      </w:r>
      <w:proofErr w:type="spellStart"/>
      <w:r w:rsidRPr="00FA443B">
        <w:rPr>
          <w:shd w:val="clear" w:color="auto" w:fill="FFFFFF"/>
          <w:lang w:val="en-GB"/>
        </w:rPr>
        <w:t>landsat</w:t>
      </w:r>
      <w:proofErr w:type="spellEnd"/>
      <w:r w:rsidRPr="00FA443B">
        <w:rPr>
          <w:shd w:val="clear" w:color="auto" w:fill="FFFFFF"/>
          <w:lang w:val="en-GB"/>
        </w:rPr>
        <w:t xml:space="preserve"> MSS/TM satellite image data over west Africa between 1975 and 1990.</w:t>
      </w:r>
      <w:r w:rsidR="007C14F6" w:rsidRPr="00FA443B">
        <w:rPr>
          <w:shd w:val="clear" w:color="auto" w:fill="FFFFFF"/>
          <w:lang w:val="en-GB"/>
        </w:rPr>
        <w:t xml:space="preserve"> </w:t>
      </w:r>
      <w:r w:rsidRPr="00FA443B">
        <w:rPr>
          <w:rStyle w:val="html-italic"/>
          <w:i/>
          <w:iCs/>
          <w:shd w:val="clear" w:color="auto" w:fill="FFFFFF"/>
          <w:lang w:val="en-GB"/>
        </w:rPr>
        <w:t>Remote Sens</w:t>
      </w:r>
      <w:r w:rsidRPr="00FA443B">
        <w:rPr>
          <w:rStyle w:val="html-italic"/>
          <w:shd w:val="clear" w:color="auto" w:fill="FFFFFF"/>
          <w:lang w:val="en-GB"/>
        </w:rPr>
        <w:t>.</w:t>
      </w:r>
      <w:r w:rsidRPr="00FA443B">
        <w:rPr>
          <w:shd w:val="clear" w:color="auto" w:fill="FFFFFF"/>
          <w:lang w:val="en-GB"/>
        </w:rPr>
        <w:t>,</w:t>
      </w:r>
      <w:r w:rsidR="007C14F6" w:rsidRPr="00FA443B">
        <w:rPr>
          <w:shd w:val="clear" w:color="auto" w:fill="FFFFFF"/>
          <w:lang w:val="en-GB"/>
        </w:rPr>
        <w:t xml:space="preserve"> </w:t>
      </w:r>
      <w:r w:rsidRPr="00FA443B">
        <w:rPr>
          <w:rStyle w:val="html-italic"/>
          <w:i/>
          <w:iCs/>
          <w:shd w:val="clear" w:color="auto" w:fill="FFFFFF"/>
          <w:lang w:val="en-GB"/>
        </w:rPr>
        <w:t>6</w:t>
      </w:r>
      <w:r w:rsidRPr="00FA443B">
        <w:rPr>
          <w:shd w:val="clear" w:color="auto" w:fill="FFFFFF"/>
          <w:lang w:val="en-GB"/>
        </w:rPr>
        <w:t>, 658</w:t>
      </w:r>
      <w:r w:rsidR="007C14F6" w:rsidRPr="00FA443B">
        <w:rPr>
          <w:shd w:val="clear" w:color="auto" w:fill="FFFFFF"/>
          <w:lang w:val="en-GB"/>
        </w:rPr>
        <w:t>-</w:t>
      </w:r>
      <w:r w:rsidRPr="00FA443B">
        <w:rPr>
          <w:shd w:val="clear" w:color="auto" w:fill="FFFFFF"/>
          <w:lang w:val="en-GB"/>
        </w:rPr>
        <w:t>676</w:t>
      </w:r>
      <w:r w:rsidR="007C14F6" w:rsidRPr="00FA443B">
        <w:rPr>
          <w:shd w:val="clear" w:color="auto" w:fill="FFFFFF"/>
          <w:lang w:val="en-GB"/>
        </w:rPr>
        <w:t>.</w:t>
      </w:r>
    </w:p>
    <w:p w14:paraId="424DC700" w14:textId="77777777" w:rsidR="00C84F4B" w:rsidRPr="00FA443B" w:rsidRDefault="00C84F4B" w:rsidP="00D91E1C">
      <w:pPr>
        <w:pStyle w:val="Rlit"/>
        <w:rPr>
          <w:lang w:val="en-GB"/>
        </w:rPr>
      </w:pPr>
      <w:r w:rsidRPr="00FA443B">
        <w:rPr>
          <w:lang w:val="en-GB"/>
        </w:rPr>
        <w:t xml:space="preserve">Vrieling A, de Leeuw J, Said M.Y. </w:t>
      </w:r>
      <w:r w:rsidR="007C14F6" w:rsidRPr="00FA443B">
        <w:rPr>
          <w:lang w:val="en-GB"/>
        </w:rPr>
        <w:t>(</w:t>
      </w:r>
      <w:r w:rsidRPr="00FA443B">
        <w:rPr>
          <w:lang w:val="en-GB"/>
        </w:rPr>
        <w:t>2013</w:t>
      </w:r>
      <w:r w:rsidR="007C14F6" w:rsidRPr="00FA443B">
        <w:rPr>
          <w:lang w:val="en-GB"/>
        </w:rPr>
        <w:t>)</w:t>
      </w:r>
      <w:r w:rsidRPr="00FA443B">
        <w:rPr>
          <w:lang w:val="en-GB"/>
        </w:rPr>
        <w:t xml:space="preserve">. Length of growing period over Africa: variability and trends from 30 years of NDVI time </w:t>
      </w:r>
      <w:r w:rsidR="00F501A8" w:rsidRPr="00FA443B">
        <w:rPr>
          <w:lang w:val="en-GB"/>
        </w:rPr>
        <w:t>series,</w:t>
      </w:r>
      <w:r w:rsidRPr="00FA443B">
        <w:rPr>
          <w:lang w:val="en-GB"/>
        </w:rPr>
        <w:t xml:space="preserve"> </w:t>
      </w:r>
      <w:r w:rsidRPr="00FA443B">
        <w:rPr>
          <w:i/>
          <w:iCs/>
          <w:lang w:val="en-GB"/>
        </w:rPr>
        <w:t>Remote Sensing</w:t>
      </w:r>
      <w:r w:rsidRPr="00FA443B">
        <w:rPr>
          <w:lang w:val="en-GB"/>
        </w:rPr>
        <w:t>, 5, 982</w:t>
      </w:r>
      <w:r w:rsidR="007C14F6" w:rsidRPr="00FA443B">
        <w:rPr>
          <w:lang w:val="en-GB"/>
        </w:rPr>
        <w:t>-</w:t>
      </w:r>
      <w:r w:rsidRPr="00FA443B">
        <w:rPr>
          <w:lang w:val="en-GB"/>
        </w:rPr>
        <w:t xml:space="preserve">1000. </w:t>
      </w:r>
      <w:r w:rsidR="002D3D7F" w:rsidRPr="00FA443B">
        <w:rPr>
          <w:lang w:val="en-GB"/>
        </w:rPr>
        <w:t>https://doi.org/</w:t>
      </w:r>
      <w:r w:rsidRPr="00FA443B" w:rsidDel="005B4F22">
        <w:rPr>
          <w:lang w:val="en-GB"/>
        </w:rPr>
        <w:t>10.3390/rs5020982</w:t>
      </w:r>
    </w:p>
    <w:p w14:paraId="3CD835C6" w14:textId="77777777" w:rsidR="00C84F4B" w:rsidRPr="00FA443B" w:rsidRDefault="00C84F4B" w:rsidP="00D91E1C">
      <w:pPr>
        <w:pStyle w:val="Rlit"/>
        <w:rPr>
          <w:shd w:val="clear" w:color="auto" w:fill="FFFFFF"/>
          <w:lang w:val="en-GB"/>
        </w:rPr>
      </w:pPr>
      <w:bookmarkStart w:id="16" w:name="_Hlk169602552"/>
      <w:r w:rsidRPr="00FA443B">
        <w:rPr>
          <w:shd w:val="clear" w:color="auto" w:fill="FFFFFF"/>
          <w:lang w:val="en-GB"/>
        </w:rPr>
        <w:t>Zhang</w:t>
      </w:r>
      <w:bookmarkEnd w:id="16"/>
      <w:r w:rsidRPr="00FA443B">
        <w:rPr>
          <w:shd w:val="clear" w:color="auto" w:fill="FFFFFF"/>
          <w:lang w:val="en-GB"/>
        </w:rPr>
        <w:t>, T.</w:t>
      </w:r>
      <w:r w:rsidR="0058636D" w:rsidRPr="00FA443B">
        <w:rPr>
          <w:shd w:val="clear" w:color="auto" w:fill="FFFFFF"/>
          <w:lang w:val="en-GB"/>
        </w:rPr>
        <w:t>,</w:t>
      </w:r>
      <w:r w:rsidRPr="00FA443B">
        <w:rPr>
          <w:shd w:val="clear" w:color="auto" w:fill="FFFFFF"/>
          <w:lang w:val="en-GB"/>
        </w:rPr>
        <w:t xml:space="preserve"> Ding, G.J.</w:t>
      </w:r>
      <w:r w:rsidR="0058636D" w:rsidRPr="00FA443B">
        <w:rPr>
          <w:shd w:val="clear" w:color="auto" w:fill="FFFFFF"/>
          <w:lang w:val="en-GB"/>
        </w:rPr>
        <w:t>,</w:t>
      </w:r>
      <w:r w:rsidRPr="00FA443B">
        <w:rPr>
          <w:shd w:val="clear" w:color="auto" w:fill="FFFFFF"/>
          <w:lang w:val="en-GB"/>
        </w:rPr>
        <w:t xml:space="preserve"> Zhang, J.P.</w:t>
      </w:r>
      <w:r w:rsidR="0058636D" w:rsidRPr="00FA443B">
        <w:rPr>
          <w:shd w:val="clear" w:color="auto" w:fill="FFFFFF"/>
          <w:lang w:val="en-GB"/>
        </w:rPr>
        <w:t>,</w:t>
      </w:r>
      <w:r w:rsidRPr="00FA443B">
        <w:rPr>
          <w:shd w:val="clear" w:color="auto" w:fill="FFFFFF"/>
          <w:lang w:val="en-GB"/>
        </w:rPr>
        <w:t xml:space="preserve"> Qi, Y.J. </w:t>
      </w:r>
      <w:r w:rsidR="007C14F6" w:rsidRPr="00FA443B">
        <w:rPr>
          <w:shd w:val="clear" w:color="auto" w:fill="FFFFFF"/>
          <w:lang w:val="en-GB"/>
        </w:rPr>
        <w:t>(</w:t>
      </w:r>
      <w:r w:rsidRPr="00FA443B">
        <w:rPr>
          <w:shd w:val="clear" w:color="auto" w:fill="FFFFFF"/>
          <w:lang w:val="en-GB"/>
        </w:rPr>
        <w:t>2023</w:t>
      </w:r>
      <w:r w:rsidR="007C14F6" w:rsidRPr="00FA443B">
        <w:rPr>
          <w:shd w:val="clear" w:color="auto" w:fill="FFFFFF"/>
          <w:lang w:val="en-GB"/>
        </w:rPr>
        <w:t>)</w:t>
      </w:r>
      <w:r w:rsidRPr="00FA443B">
        <w:rPr>
          <w:shd w:val="clear" w:color="auto" w:fill="FFFFFF"/>
          <w:lang w:val="en-GB"/>
        </w:rPr>
        <w:t>. Stand, plot characteristics, and tree species diversity jointly dominate the recruitment biomass of subtropical forests.</w:t>
      </w:r>
      <w:r w:rsidR="007C14F6" w:rsidRPr="00FA443B">
        <w:rPr>
          <w:shd w:val="clear" w:color="auto" w:fill="FFFFFF"/>
          <w:lang w:val="en-GB"/>
        </w:rPr>
        <w:t xml:space="preserve"> </w:t>
      </w:r>
      <w:r w:rsidRPr="00FA443B">
        <w:rPr>
          <w:rStyle w:val="html-italic"/>
          <w:i/>
          <w:iCs/>
          <w:shd w:val="clear" w:color="auto" w:fill="FFFFFF"/>
          <w:lang w:val="en-GB"/>
        </w:rPr>
        <w:t>For. Ecol. Manag</w:t>
      </w:r>
      <w:r w:rsidRPr="00FA443B">
        <w:rPr>
          <w:rStyle w:val="html-italic"/>
          <w:shd w:val="clear" w:color="auto" w:fill="FFFFFF"/>
          <w:lang w:val="en-GB"/>
        </w:rPr>
        <w:t>.</w:t>
      </w:r>
      <w:r w:rsidR="007C14F6" w:rsidRPr="00FA443B">
        <w:rPr>
          <w:rStyle w:val="html-italic"/>
          <w:shd w:val="clear" w:color="auto" w:fill="FFFFFF"/>
          <w:lang w:val="en-GB"/>
        </w:rPr>
        <w:t>,</w:t>
      </w:r>
      <w:r w:rsidR="007C14F6" w:rsidRPr="00FA443B">
        <w:rPr>
          <w:rStyle w:val="html-italic"/>
          <w:i/>
          <w:iCs/>
          <w:shd w:val="clear" w:color="auto" w:fill="FFFFFF"/>
          <w:lang w:val="en-GB"/>
        </w:rPr>
        <w:t xml:space="preserve"> </w:t>
      </w:r>
      <w:r w:rsidRPr="00FA443B">
        <w:rPr>
          <w:rStyle w:val="html-italic"/>
          <w:i/>
          <w:iCs/>
          <w:shd w:val="clear" w:color="auto" w:fill="FFFFFF"/>
          <w:lang w:val="en-GB"/>
        </w:rPr>
        <w:t>531</w:t>
      </w:r>
      <w:r w:rsidRPr="00FA443B">
        <w:rPr>
          <w:shd w:val="clear" w:color="auto" w:fill="FFFFFF"/>
          <w:lang w:val="en-GB"/>
        </w:rPr>
        <w:t>, 120814.</w:t>
      </w:r>
    </w:p>
    <w:sectPr w:rsidR="00C84F4B" w:rsidRPr="00FA443B" w:rsidSect="001545F0">
      <w:headerReference w:type="even" r:id="rId21"/>
      <w:headerReference w:type="default" r:id="rId22"/>
      <w:footerReference w:type="first" r:id="rId23"/>
      <w:type w:val="continuous"/>
      <w:pgSz w:w="11906" w:h="16838" w:code="9"/>
      <w:pgMar w:top="1134" w:right="1134" w:bottom="1134" w:left="1134" w:header="567" w:footer="567" w:gutter="0"/>
      <w:pgNumType w:start="296"/>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930F9" w14:textId="77777777" w:rsidR="00850A06" w:rsidRDefault="00850A06" w:rsidP="00F06271">
      <w:r>
        <w:separator/>
      </w:r>
    </w:p>
  </w:endnote>
  <w:endnote w:type="continuationSeparator" w:id="0">
    <w:p w14:paraId="1104FF02" w14:textId="77777777" w:rsidR="00850A06" w:rsidRDefault="00850A06" w:rsidP="00F06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F06271" w:rsidRPr="006365A0" w14:paraId="15EF6D45" w14:textId="77777777" w:rsidTr="008A7DD8">
      <w:trPr>
        <w:trHeight w:val="198"/>
      </w:trPr>
      <w:tc>
        <w:tcPr>
          <w:tcW w:w="1384" w:type="dxa"/>
          <w:shd w:val="clear" w:color="auto" w:fill="auto"/>
          <w:vAlign w:val="center"/>
        </w:tcPr>
        <w:p w14:paraId="4DD3702B" w14:textId="77777777" w:rsidR="00F06271" w:rsidRPr="003A29B8" w:rsidRDefault="00F06271" w:rsidP="00A8530A">
          <w:bookmarkStart w:id="17" w:name="_Hlk104286226"/>
          <w:bookmarkStart w:id="18" w:name="_Hlk104286227"/>
          <w:bookmarkStart w:id="19" w:name="_Hlk154270864"/>
          <w:bookmarkStart w:id="20" w:name="_Hlk154270865"/>
          <w:r w:rsidRPr="003A29B8">
            <w:rPr>
              <w:noProof/>
              <w:lang w:val="pl-PL" w:eastAsia="pl-PL"/>
            </w:rPr>
            <w:drawing>
              <wp:inline distT="0" distB="0" distL="0" distR="0" wp14:anchorId="6058AB74" wp14:editId="44B65FB3">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3830F51" w14:textId="77777777" w:rsidR="00F06271" w:rsidRPr="003A29B8" w:rsidRDefault="00F06271" w:rsidP="00A8530A">
          <w:pPr>
            <w:rPr>
              <w:sz w:val="18"/>
              <w:szCs w:val="18"/>
            </w:rPr>
          </w:pPr>
          <w:r w:rsidRPr="003A29B8">
            <w:rPr>
              <w:sz w:val="18"/>
              <w:szCs w:val="18"/>
            </w:rPr>
            <w:t xml:space="preserve">© </w:t>
          </w:r>
          <w:r w:rsidRPr="003A29B8">
            <w:rPr>
              <w:sz w:val="18"/>
              <w:szCs w:val="18"/>
            </w:rPr>
            <w:t>202</w:t>
          </w:r>
          <w:r>
            <w:rPr>
              <w:sz w:val="18"/>
              <w:szCs w:val="18"/>
            </w:rPr>
            <w:t>4</w:t>
          </w:r>
          <w:r w:rsidRPr="003A29B8">
            <w:rPr>
              <w:sz w:val="18"/>
              <w:szCs w:val="18"/>
            </w:rPr>
            <w:t>. Author(s). This work is licensed under a Creative Commons Attribution 4.0 International License (CC BY-SA)</w:t>
          </w:r>
        </w:p>
      </w:tc>
    </w:tr>
    <w:bookmarkEnd w:id="17"/>
    <w:bookmarkEnd w:id="18"/>
    <w:bookmarkEnd w:id="19"/>
    <w:bookmarkEnd w:id="20"/>
  </w:tbl>
  <w:p w14:paraId="1D3FB78D" w14:textId="77777777" w:rsidR="00F06271" w:rsidRPr="003A29B8" w:rsidRDefault="00F06271" w:rsidP="00F06271">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52DB6" w14:textId="77777777" w:rsidR="00850A06" w:rsidRDefault="00850A06" w:rsidP="00F06271">
      <w:r>
        <w:separator/>
      </w:r>
    </w:p>
  </w:footnote>
  <w:footnote w:type="continuationSeparator" w:id="0">
    <w:p w14:paraId="3F9DAA81" w14:textId="77777777" w:rsidR="00850A06" w:rsidRDefault="00850A06" w:rsidP="00F06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F06271" w:rsidRPr="00C970C2" w14:paraId="0AD22FFF" w14:textId="77777777" w:rsidTr="008A7DD8">
      <w:trPr>
        <w:trHeight w:hRule="exact" w:val="284"/>
      </w:trPr>
      <w:tc>
        <w:tcPr>
          <w:tcW w:w="397" w:type="dxa"/>
          <w:shd w:val="clear" w:color="auto" w:fill="auto"/>
          <w:vAlign w:val="center"/>
        </w:tcPr>
        <w:p w14:paraId="0C77A9F5" w14:textId="77777777" w:rsidR="00F06271" w:rsidRPr="00C970C2" w:rsidRDefault="006A16F7" w:rsidP="00F06271">
          <w:pPr>
            <w:pStyle w:val="Nagwek"/>
            <w:rPr>
              <w:rFonts w:ascii="Arial" w:hAnsi="Arial" w:cs="Arial"/>
              <w:i/>
              <w:sz w:val="20"/>
            </w:rPr>
          </w:pPr>
          <w:r w:rsidRPr="00C970C2">
            <w:rPr>
              <w:rFonts w:ascii="Arial" w:hAnsi="Arial" w:cs="Arial"/>
              <w:sz w:val="20"/>
            </w:rPr>
            <w:fldChar w:fldCharType="begin"/>
          </w:r>
          <w:r w:rsidR="00F06271" w:rsidRPr="00C970C2">
            <w:rPr>
              <w:rFonts w:ascii="Arial" w:hAnsi="Arial" w:cs="Arial"/>
              <w:sz w:val="20"/>
            </w:rPr>
            <w:instrText xml:space="preserve"> PAGE   \* MERGEFORMAT </w:instrText>
          </w:r>
          <w:r w:rsidRPr="00C970C2">
            <w:rPr>
              <w:rFonts w:ascii="Arial" w:hAnsi="Arial" w:cs="Arial"/>
              <w:sz w:val="20"/>
            </w:rPr>
            <w:fldChar w:fldCharType="separate"/>
          </w:r>
          <w:r w:rsidR="0031442E">
            <w:rPr>
              <w:rFonts w:ascii="Arial" w:hAnsi="Arial" w:cs="Arial"/>
              <w:noProof/>
              <w:sz w:val="20"/>
            </w:rPr>
            <w:t>8</w:t>
          </w:r>
          <w:r w:rsidRPr="00C970C2">
            <w:rPr>
              <w:rFonts w:ascii="Arial" w:hAnsi="Arial" w:cs="Arial"/>
              <w:sz w:val="20"/>
            </w:rPr>
            <w:fldChar w:fldCharType="end"/>
          </w:r>
        </w:p>
      </w:tc>
      <w:tc>
        <w:tcPr>
          <w:tcW w:w="9242" w:type="dxa"/>
          <w:shd w:val="clear" w:color="auto" w:fill="auto"/>
          <w:vAlign w:val="center"/>
        </w:tcPr>
        <w:p w14:paraId="65BFD16D" w14:textId="65BD9A8E" w:rsidR="00F06271" w:rsidRPr="00C970C2" w:rsidRDefault="00F06271" w:rsidP="00F06271">
          <w:pPr>
            <w:pStyle w:val="Nagwek"/>
            <w:jc w:val="center"/>
            <w:rPr>
              <w:rFonts w:ascii="Arial" w:hAnsi="Arial" w:cs="Arial"/>
              <w:i/>
              <w:sz w:val="20"/>
            </w:rPr>
          </w:pPr>
          <w:r w:rsidRPr="00F06271">
            <w:rPr>
              <w:rFonts w:ascii="Arial" w:hAnsi="Arial" w:cs="Arial"/>
              <w:i/>
              <w:sz w:val="20"/>
            </w:rPr>
            <w:t>Mihai-Valentin Herbei</w:t>
          </w:r>
          <w:r w:rsidR="002C0D06">
            <w:rPr>
              <w:rFonts w:ascii="Arial" w:hAnsi="Arial" w:cs="Arial"/>
              <w:i/>
              <w:sz w:val="20"/>
            </w:rPr>
            <w:t xml:space="preserve">, </w:t>
          </w:r>
          <w:r w:rsidR="002C0D06" w:rsidRPr="002C0D06">
            <w:rPr>
              <w:rFonts w:ascii="Arial" w:hAnsi="Arial" w:cs="Arial"/>
              <w:i/>
              <w:sz w:val="20"/>
            </w:rPr>
            <w:t>Codruta Badaluta-Minda</w:t>
          </w:r>
        </w:p>
      </w:tc>
    </w:tr>
  </w:tbl>
  <w:p w14:paraId="3C88049B" w14:textId="77777777" w:rsidR="00F06271" w:rsidRPr="00C970C2" w:rsidRDefault="00F06271" w:rsidP="00F06271">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F06271" w:rsidRPr="003337FB" w14:paraId="4324BF46" w14:textId="77777777" w:rsidTr="008A7DD8">
      <w:trPr>
        <w:trHeight w:hRule="exact" w:val="284"/>
        <w:jc w:val="right"/>
      </w:trPr>
      <w:tc>
        <w:tcPr>
          <w:tcW w:w="9243" w:type="dxa"/>
          <w:shd w:val="clear" w:color="auto" w:fill="auto"/>
          <w:vAlign w:val="center"/>
        </w:tcPr>
        <w:p w14:paraId="3F9D0EB6" w14:textId="77777777" w:rsidR="00F06271" w:rsidRPr="003337FB" w:rsidRDefault="00F06271" w:rsidP="00F06271">
          <w:pPr>
            <w:pStyle w:val="Nagwek"/>
            <w:jc w:val="center"/>
            <w:rPr>
              <w:rFonts w:ascii="Arial" w:hAnsi="Arial" w:cs="Arial"/>
              <w:i/>
              <w:sz w:val="20"/>
              <w:szCs w:val="16"/>
            </w:rPr>
          </w:pPr>
          <w:r w:rsidRPr="00F06271">
            <w:rPr>
              <w:rFonts w:ascii="Arial" w:hAnsi="Arial" w:cs="Arial"/>
              <w:i/>
              <w:sz w:val="20"/>
              <w:szCs w:val="16"/>
            </w:rPr>
            <w:t>The Use of Remote Sensing Techniques in the Analysis</w:t>
          </w:r>
          <w:r>
            <w:rPr>
              <w:rFonts w:ascii="Arial" w:hAnsi="Arial" w:cs="Arial"/>
              <w:i/>
              <w:sz w:val="20"/>
              <w:szCs w:val="16"/>
            </w:rPr>
            <w:t>…</w:t>
          </w:r>
        </w:p>
      </w:tc>
      <w:tc>
        <w:tcPr>
          <w:tcW w:w="397" w:type="dxa"/>
          <w:shd w:val="clear" w:color="auto" w:fill="auto"/>
          <w:vAlign w:val="center"/>
        </w:tcPr>
        <w:p w14:paraId="074A2972" w14:textId="77777777" w:rsidR="00F06271" w:rsidRPr="003337FB" w:rsidRDefault="006A16F7" w:rsidP="00F06271">
          <w:pPr>
            <w:pStyle w:val="Nagwek"/>
            <w:jc w:val="right"/>
            <w:rPr>
              <w:rFonts w:ascii="Arial" w:hAnsi="Arial" w:cs="Arial"/>
              <w:i/>
              <w:sz w:val="20"/>
              <w:szCs w:val="16"/>
            </w:rPr>
          </w:pPr>
          <w:r w:rsidRPr="003337FB">
            <w:rPr>
              <w:rFonts w:ascii="Arial" w:hAnsi="Arial" w:cs="Arial"/>
              <w:sz w:val="20"/>
              <w:szCs w:val="16"/>
            </w:rPr>
            <w:fldChar w:fldCharType="begin"/>
          </w:r>
          <w:r w:rsidR="00F06271"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sidR="0031442E">
            <w:rPr>
              <w:rFonts w:ascii="Arial" w:hAnsi="Arial" w:cs="Arial"/>
              <w:noProof/>
              <w:sz w:val="20"/>
              <w:szCs w:val="16"/>
            </w:rPr>
            <w:t>9</w:t>
          </w:r>
          <w:r w:rsidRPr="003337FB">
            <w:rPr>
              <w:rFonts w:ascii="Arial" w:hAnsi="Arial" w:cs="Arial"/>
              <w:sz w:val="20"/>
              <w:szCs w:val="16"/>
            </w:rPr>
            <w:fldChar w:fldCharType="end"/>
          </w:r>
        </w:p>
      </w:tc>
    </w:tr>
  </w:tbl>
  <w:p w14:paraId="73CAB77E" w14:textId="77777777" w:rsidR="00F06271" w:rsidRPr="003337FB" w:rsidRDefault="00F06271" w:rsidP="00F06271">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46094640">
    <w:abstractNumId w:val="0"/>
  </w:num>
  <w:num w:numId="2" w16cid:durableId="176426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zWxtDQ2MDe2MDY1NTRU0lEKTi0uzszPAykwrAUAo/xTLCwAAAA="/>
  </w:docVars>
  <w:rsids>
    <w:rsidRoot w:val="00780CD1"/>
    <w:rsid w:val="000225B7"/>
    <w:rsid w:val="0002431D"/>
    <w:rsid w:val="00053C09"/>
    <w:rsid w:val="00092F45"/>
    <w:rsid w:val="000D0999"/>
    <w:rsid w:val="0013281D"/>
    <w:rsid w:val="00153BB8"/>
    <w:rsid w:val="001545F0"/>
    <w:rsid w:val="001C3219"/>
    <w:rsid w:val="001F46E5"/>
    <w:rsid w:val="00204D31"/>
    <w:rsid w:val="00215C14"/>
    <w:rsid w:val="00224814"/>
    <w:rsid w:val="00231E73"/>
    <w:rsid w:val="00244511"/>
    <w:rsid w:val="00260E21"/>
    <w:rsid w:val="00271F7C"/>
    <w:rsid w:val="0028488E"/>
    <w:rsid w:val="00294C5D"/>
    <w:rsid w:val="00294E65"/>
    <w:rsid w:val="002A0733"/>
    <w:rsid w:val="002C0D06"/>
    <w:rsid w:val="002D3D7F"/>
    <w:rsid w:val="0031442E"/>
    <w:rsid w:val="00363998"/>
    <w:rsid w:val="00373E1A"/>
    <w:rsid w:val="003A239A"/>
    <w:rsid w:val="003C1316"/>
    <w:rsid w:val="0043257C"/>
    <w:rsid w:val="00453ABA"/>
    <w:rsid w:val="004875CC"/>
    <w:rsid w:val="004C37AF"/>
    <w:rsid w:val="004C3BD4"/>
    <w:rsid w:val="00504026"/>
    <w:rsid w:val="00573F2B"/>
    <w:rsid w:val="0058636D"/>
    <w:rsid w:val="005D099E"/>
    <w:rsid w:val="005D4AB1"/>
    <w:rsid w:val="005E5D59"/>
    <w:rsid w:val="00602C77"/>
    <w:rsid w:val="0060791D"/>
    <w:rsid w:val="006200E8"/>
    <w:rsid w:val="00686A74"/>
    <w:rsid w:val="006A16F7"/>
    <w:rsid w:val="006C4B7B"/>
    <w:rsid w:val="00734D7B"/>
    <w:rsid w:val="00757B8B"/>
    <w:rsid w:val="00780CD1"/>
    <w:rsid w:val="007C14F6"/>
    <w:rsid w:val="007D401B"/>
    <w:rsid w:val="007E10D3"/>
    <w:rsid w:val="007E7E01"/>
    <w:rsid w:val="00821CBC"/>
    <w:rsid w:val="00827342"/>
    <w:rsid w:val="00850A06"/>
    <w:rsid w:val="00854930"/>
    <w:rsid w:val="008552F3"/>
    <w:rsid w:val="00884C23"/>
    <w:rsid w:val="008A4349"/>
    <w:rsid w:val="00911E15"/>
    <w:rsid w:val="009158DA"/>
    <w:rsid w:val="00921EC2"/>
    <w:rsid w:val="009339DF"/>
    <w:rsid w:val="00953923"/>
    <w:rsid w:val="00961D93"/>
    <w:rsid w:val="00984288"/>
    <w:rsid w:val="00991FE3"/>
    <w:rsid w:val="009E72E9"/>
    <w:rsid w:val="00A23692"/>
    <w:rsid w:val="00A8530A"/>
    <w:rsid w:val="00A87AD9"/>
    <w:rsid w:val="00AB7146"/>
    <w:rsid w:val="00AC0B0C"/>
    <w:rsid w:val="00AC0D97"/>
    <w:rsid w:val="00B057D1"/>
    <w:rsid w:val="00BA1F22"/>
    <w:rsid w:val="00BB5E9B"/>
    <w:rsid w:val="00BD2417"/>
    <w:rsid w:val="00BD268A"/>
    <w:rsid w:val="00BF0970"/>
    <w:rsid w:val="00C551CB"/>
    <w:rsid w:val="00C84F4B"/>
    <w:rsid w:val="00C95C91"/>
    <w:rsid w:val="00CA4EF4"/>
    <w:rsid w:val="00CD66BD"/>
    <w:rsid w:val="00D44ACC"/>
    <w:rsid w:val="00D85B65"/>
    <w:rsid w:val="00D91E1C"/>
    <w:rsid w:val="00DC0228"/>
    <w:rsid w:val="00DD37AB"/>
    <w:rsid w:val="00E24A7F"/>
    <w:rsid w:val="00E35E61"/>
    <w:rsid w:val="00E405D0"/>
    <w:rsid w:val="00E9562C"/>
    <w:rsid w:val="00ED186C"/>
    <w:rsid w:val="00F06271"/>
    <w:rsid w:val="00F07ACC"/>
    <w:rsid w:val="00F3388D"/>
    <w:rsid w:val="00F501A8"/>
    <w:rsid w:val="00F6539F"/>
    <w:rsid w:val="00F66921"/>
    <w:rsid w:val="00F91930"/>
    <w:rsid w:val="00F96145"/>
    <w:rsid w:val="00FA443B"/>
    <w:rsid w:val="00FC7A62"/>
    <w:rsid w:val="00FF04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C65A0F"/>
  <w15:docId w15:val="{40879A09-A6E3-4578-B9F8-A1EE706E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0CD1"/>
    <w:pPr>
      <w:suppressAutoHyphens/>
      <w:spacing w:after="0" w:line="240" w:lineRule="auto"/>
    </w:pPr>
    <w:rPr>
      <w:rFonts w:ascii="Times New Roman" w:eastAsia="MS Mincho" w:hAnsi="Times New Roman" w:cs="Times New Roman"/>
      <w:kern w:val="0"/>
      <w:sz w:val="24"/>
      <w:szCs w:val="24"/>
      <w:lang w:val="lv-LV" w:eastAsia="ar-SA"/>
    </w:rPr>
  </w:style>
  <w:style w:type="paragraph" w:styleId="Nagwek2">
    <w:name w:val="heading 2"/>
    <w:basedOn w:val="Normalny"/>
    <w:next w:val="Normalny"/>
    <w:link w:val="Nagwek2Znak"/>
    <w:rsid w:val="00780CD1"/>
    <w:pPr>
      <w:keepNext/>
      <w:numPr>
        <w:ilvl w:val="1"/>
        <w:numId w:val="1"/>
      </w:numPr>
      <w:spacing w:before="240" w:after="60"/>
      <w:outlineLvl w:val="1"/>
    </w:pPr>
    <w:rPr>
      <w:rFonts w:ascii="Arial" w:eastAsia="Times New Roman" w:hAnsi="Arial" w:cs="Arial"/>
      <w:b/>
      <w:bCs/>
      <w:i/>
      <w:iCs/>
      <w:sz w:val="28"/>
      <w:szCs w:val="28"/>
      <w:lang w:val="en-G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0CD1"/>
    <w:rPr>
      <w:rFonts w:ascii="Arial" w:eastAsia="Times New Roman" w:hAnsi="Arial" w:cs="Arial"/>
      <w:b/>
      <w:bCs/>
      <w:i/>
      <w:iCs/>
      <w:kern w:val="0"/>
      <w:sz w:val="28"/>
      <w:szCs w:val="28"/>
      <w:lang w:val="en-GB" w:eastAsia="ar-SA"/>
    </w:rPr>
  </w:style>
  <w:style w:type="paragraph" w:customStyle="1" w:styleId="Text">
    <w:name w:val="Text"/>
    <w:basedOn w:val="Normalny"/>
    <w:uiPriority w:val="99"/>
    <w:qFormat/>
    <w:rsid w:val="00780CD1"/>
    <w:pPr>
      <w:spacing w:line="260" w:lineRule="exact"/>
      <w:ind w:firstLine="320"/>
      <w:jc w:val="both"/>
    </w:pPr>
    <w:rPr>
      <w:rFonts w:eastAsia="Times New Roman"/>
      <w:sz w:val="22"/>
      <w:szCs w:val="20"/>
      <w:lang w:val="en-US"/>
    </w:rPr>
  </w:style>
  <w:style w:type="paragraph" w:styleId="NormalnyWeb">
    <w:name w:val="Normal (Web)"/>
    <w:basedOn w:val="Normalny"/>
    <w:uiPriority w:val="99"/>
    <w:rsid w:val="00780CD1"/>
    <w:pPr>
      <w:spacing w:before="280" w:after="280"/>
    </w:pPr>
    <w:rPr>
      <w:rFonts w:eastAsia="Times New Roman"/>
      <w:lang w:val="en-US"/>
    </w:rPr>
  </w:style>
  <w:style w:type="table" w:styleId="Tabela-Siatka">
    <w:name w:val="Table Grid"/>
    <w:basedOn w:val="Standardowy"/>
    <w:rsid w:val="00780CD1"/>
    <w:pPr>
      <w:suppressAutoHyphens/>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rsid w:val="00780CD1"/>
    <w:pPr>
      <w:suppressAutoHyphens/>
      <w:autoSpaceDN w:val="0"/>
      <w:snapToGrid w:val="0"/>
      <w:spacing w:after="0" w:line="260" w:lineRule="atLeast"/>
      <w:ind w:firstLine="425"/>
      <w:jc w:val="both"/>
      <w:textAlignment w:val="baseline"/>
    </w:pPr>
    <w:rPr>
      <w:rFonts w:ascii="Palatino Linotype" w:eastAsia="Times New Roman" w:hAnsi="Palatino Linotype" w:cs="Times New Roman"/>
      <w:color w:val="000000"/>
      <w:kern w:val="0"/>
      <w:sz w:val="20"/>
      <w:lang w:eastAsia="de-DE" w:bidi="en-US"/>
    </w:rPr>
  </w:style>
  <w:style w:type="paragraph" w:customStyle="1" w:styleId="MDPI51figurecaption">
    <w:name w:val="MDPI_5.1_figure_caption"/>
    <w:basedOn w:val="Normalny"/>
    <w:rsid w:val="00780CD1"/>
    <w:pPr>
      <w:autoSpaceDN w:val="0"/>
      <w:snapToGrid w:val="0"/>
      <w:spacing w:before="120" w:after="240" w:line="260" w:lineRule="atLeast"/>
      <w:ind w:left="425" w:right="425"/>
      <w:jc w:val="both"/>
      <w:textAlignment w:val="baseline"/>
    </w:pPr>
    <w:rPr>
      <w:rFonts w:ascii="Palatino Linotype" w:eastAsia="Times New Roman" w:hAnsi="Palatino Linotype"/>
      <w:color w:val="000000"/>
      <w:sz w:val="18"/>
      <w:szCs w:val="20"/>
      <w:lang w:val="en-US" w:eastAsia="de-DE" w:bidi="en-US"/>
    </w:rPr>
  </w:style>
  <w:style w:type="paragraph" w:customStyle="1" w:styleId="MDPI22heading2">
    <w:name w:val="MDPI_2.2_heading2"/>
    <w:basedOn w:val="Normalny"/>
    <w:rsid w:val="00780CD1"/>
    <w:pPr>
      <w:overflowPunct w:val="0"/>
      <w:autoSpaceDE w:val="0"/>
      <w:autoSpaceDN w:val="0"/>
      <w:snapToGrid w:val="0"/>
      <w:spacing w:before="240" w:after="120" w:line="260" w:lineRule="atLeast"/>
      <w:textAlignment w:val="baseline"/>
      <w:outlineLvl w:val="1"/>
    </w:pPr>
    <w:rPr>
      <w:rFonts w:ascii="Palatino Linotype" w:eastAsia="Times New Roman" w:hAnsi="Palatino Linotype"/>
      <w:i/>
      <w:color w:val="000000"/>
      <w:sz w:val="20"/>
      <w:szCs w:val="22"/>
      <w:lang w:val="en-US" w:eastAsia="de-DE" w:bidi="en-US"/>
    </w:rPr>
  </w:style>
  <w:style w:type="character" w:styleId="Odwoaniedokomentarza">
    <w:name w:val="annotation reference"/>
    <w:rsid w:val="00780CD1"/>
    <w:rPr>
      <w:sz w:val="16"/>
      <w:szCs w:val="16"/>
    </w:rPr>
  </w:style>
  <w:style w:type="paragraph" w:styleId="Tekstkomentarza">
    <w:name w:val="annotation text"/>
    <w:basedOn w:val="Normalny"/>
    <w:link w:val="TekstkomentarzaZnak"/>
    <w:rsid w:val="00780CD1"/>
    <w:rPr>
      <w:sz w:val="20"/>
      <w:szCs w:val="20"/>
    </w:rPr>
  </w:style>
  <w:style w:type="character" w:customStyle="1" w:styleId="TekstkomentarzaZnak">
    <w:name w:val="Tekst komentarza Znak"/>
    <w:basedOn w:val="Domylnaczcionkaakapitu"/>
    <w:link w:val="Tekstkomentarza"/>
    <w:rsid w:val="00780CD1"/>
    <w:rPr>
      <w:rFonts w:ascii="Times New Roman" w:eastAsia="MS Mincho" w:hAnsi="Times New Roman" w:cs="Times New Roman"/>
      <w:kern w:val="0"/>
      <w:sz w:val="20"/>
      <w:szCs w:val="20"/>
      <w:lang w:val="lv-LV" w:eastAsia="ar-SA"/>
    </w:rPr>
  </w:style>
  <w:style w:type="paragraph" w:styleId="Akapitzlist">
    <w:name w:val="List Paragraph"/>
    <w:basedOn w:val="Normalny"/>
    <w:uiPriority w:val="34"/>
    <w:qFormat/>
    <w:rsid w:val="00961D93"/>
    <w:pPr>
      <w:ind w:left="720"/>
      <w:contextualSpacing/>
    </w:pPr>
  </w:style>
  <w:style w:type="character" w:styleId="Tekstzastpczy">
    <w:name w:val="Placeholder Text"/>
    <w:basedOn w:val="Domylnaczcionkaakapitu"/>
    <w:uiPriority w:val="99"/>
    <w:semiHidden/>
    <w:rsid w:val="00DD37AB"/>
    <w:rPr>
      <w:color w:val="808080"/>
    </w:rPr>
  </w:style>
  <w:style w:type="character" w:customStyle="1" w:styleId="html-italic">
    <w:name w:val="html-italic"/>
    <w:basedOn w:val="Domylnaczcionkaakapitu"/>
    <w:rsid w:val="00602C77"/>
  </w:style>
  <w:style w:type="paragraph" w:customStyle="1" w:styleId="Rab1">
    <w:name w:val="R_ab1"/>
    <w:next w:val="Normalny"/>
    <w:autoRedefine/>
    <w:qFormat/>
    <w:rsid w:val="00F96145"/>
    <w:pPr>
      <w:suppressAutoHyphens/>
      <w:spacing w:before="120" w:after="0" w:line="240" w:lineRule="auto"/>
      <w:ind w:left="567" w:right="567"/>
      <w:jc w:val="both"/>
    </w:pPr>
    <w:rPr>
      <w:rFonts w:ascii="Times New Roman" w:eastAsia="SimSun" w:hAnsi="Times New Roman" w:cs="Times New Roman"/>
      <w:b/>
      <w:bCs/>
      <w:sz w:val="18"/>
      <w:szCs w:val="18"/>
      <w:lang w:val="en-GB" w:eastAsia="pl-PL"/>
    </w:rPr>
  </w:style>
  <w:style w:type="paragraph" w:customStyle="1" w:styleId="Rab2">
    <w:name w:val="R_ab2"/>
    <w:basedOn w:val="Rab1"/>
    <w:next w:val="Normalny"/>
    <w:autoRedefine/>
    <w:qFormat/>
    <w:rsid w:val="00F96145"/>
    <w:pPr>
      <w:spacing w:before="60"/>
    </w:pPr>
  </w:style>
  <w:style w:type="paragraph" w:customStyle="1" w:styleId="Rafiliacja">
    <w:name w:val="R_afiliacja"/>
    <w:basedOn w:val="Normalny"/>
    <w:link w:val="RafiliacjaZnak"/>
    <w:qFormat/>
    <w:rsid w:val="00F96145"/>
    <w:pPr>
      <w:jc w:val="center"/>
    </w:pPr>
    <w:rPr>
      <w:rFonts w:eastAsiaTheme="minorHAnsi"/>
      <w:i/>
      <w:kern w:val="2"/>
      <w:sz w:val="20"/>
      <w:szCs w:val="28"/>
      <w:lang w:val="pl-PL" w:eastAsia="en-US"/>
    </w:rPr>
  </w:style>
  <w:style w:type="character" w:customStyle="1" w:styleId="RafiliacjaZnak">
    <w:name w:val="R_afiliacja Znak"/>
    <w:basedOn w:val="Domylnaczcionkaakapitu"/>
    <w:link w:val="Rafiliacja"/>
    <w:rsid w:val="00F96145"/>
    <w:rPr>
      <w:rFonts w:ascii="Times New Roman" w:hAnsi="Times New Roman" w:cs="Times New Roman"/>
      <w:i/>
      <w:sz w:val="20"/>
      <w:szCs w:val="28"/>
      <w:lang w:val="pl-PL"/>
    </w:rPr>
  </w:style>
  <w:style w:type="paragraph" w:customStyle="1" w:styleId="Rauco">
    <w:name w:val="R_au_co"/>
    <w:basedOn w:val="Rafiliacja"/>
    <w:autoRedefine/>
    <w:qFormat/>
    <w:rsid w:val="00F96145"/>
    <w:pPr>
      <w:spacing w:before="120"/>
    </w:pPr>
    <w:rPr>
      <w:lang w:val="en-GB"/>
    </w:rPr>
  </w:style>
  <w:style w:type="paragraph" w:customStyle="1" w:styleId="Rn1">
    <w:name w:val="R_n1"/>
    <w:basedOn w:val="Normalny"/>
    <w:link w:val="Rn1Znak"/>
    <w:qFormat/>
    <w:rsid w:val="00F96145"/>
    <w:pPr>
      <w:spacing w:before="240" w:after="120"/>
      <w:jc w:val="both"/>
    </w:pPr>
    <w:rPr>
      <w:rFonts w:eastAsiaTheme="minorHAnsi" w:cstheme="minorBidi"/>
      <w:b/>
      <w:kern w:val="2"/>
      <w:szCs w:val="22"/>
      <w:lang w:val="pl-PL" w:eastAsia="en-US"/>
    </w:rPr>
  </w:style>
  <w:style w:type="character" w:customStyle="1" w:styleId="Rn1Znak">
    <w:name w:val="R_n1 Znak"/>
    <w:basedOn w:val="Domylnaczcionkaakapitu"/>
    <w:link w:val="Rn1"/>
    <w:rsid w:val="00F96145"/>
    <w:rPr>
      <w:rFonts w:ascii="Times New Roman" w:hAnsi="Times New Roman"/>
      <w:b/>
      <w:sz w:val="24"/>
      <w:lang w:val="pl-PL"/>
    </w:rPr>
  </w:style>
  <w:style w:type="paragraph" w:customStyle="1" w:styleId="Rn2">
    <w:name w:val="R_n2"/>
    <w:basedOn w:val="Rn1"/>
    <w:link w:val="Rn2Znak"/>
    <w:qFormat/>
    <w:rsid w:val="00F96145"/>
    <w:pPr>
      <w:spacing w:before="120"/>
      <w:jc w:val="left"/>
    </w:pPr>
    <w:rPr>
      <w:sz w:val="22"/>
    </w:rPr>
  </w:style>
  <w:style w:type="character" w:customStyle="1" w:styleId="Rn2Znak">
    <w:name w:val="R_n2 Znak"/>
    <w:link w:val="Rn2"/>
    <w:rsid w:val="00F96145"/>
    <w:rPr>
      <w:rFonts w:ascii="Times New Roman" w:hAnsi="Times New Roman"/>
      <w:b/>
      <w:lang w:val="pl-PL"/>
    </w:rPr>
  </w:style>
  <w:style w:type="paragraph" w:customStyle="1" w:styleId="Rtytu">
    <w:name w:val="R_tytuł"/>
    <w:basedOn w:val="Rn2"/>
    <w:link w:val="RtytuZnak"/>
    <w:autoRedefine/>
    <w:qFormat/>
    <w:rsid w:val="00F96145"/>
    <w:pPr>
      <w:spacing w:before="240" w:after="0"/>
      <w:jc w:val="center"/>
    </w:pPr>
    <w:rPr>
      <w:sz w:val="24"/>
      <w:szCs w:val="28"/>
    </w:rPr>
  </w:style>
  <w:style w:type="character" w:customStyle="1" w:styleId="RtytuZnak">
    <w:name w:val="R_tytuł Znak"/>
    <w:basedOn w:val="Rn2Znak"/>
    <w:link w:val="Rtytu"/>
    <w:rsid w:val="00F96145"/>
    <w:rPr>
      <w:rFonts w:ascii="Times New Roman" w:hAnsi="Times New Roman"/>
      <w:b/>
      <w:sz w:val="24"/>
      <w:szCs w:val="28"/>
      <w:lang w:val="pl-PL"/>
    </w:rPr>
  </w:style>
  <w:style w:type="paragraph" w:customStyle="1" w:styleId="Rautor">
    <w:name w:val="R_autor"/>
    <w:basedOn w:val="Rtytu"/>
    <w:link w:val="RautorZnak"/>
    <w:autoRedefine/>
    <w:qFormat/>
    <w:rsid w:val="00F96145"/>
    <w:pPr>
      <w:spacing w:before="120"/>
    </w:pPr>
    <w:rPr>
      <w:rFonts w:eastAsia="Calibri" w:cs="Times New Roman"/>
      <w:b w:val="0"/>
      <w:i/>
    </w:rPr>
  </w:style>
  <w:style w:type="character" w:customStyle="1" w:styleId="RautorZnak">
    <w:name w:val="R_autor Znak"/>
    <w:link w:val="Rautor"/>
    <w:rsid w:val="00F96145"/>
    <w:rPr>
      <w:rFonts w:ascii="Times New Roman" w:eastAsia="Calibri" w:hAnsi="Times New Roman" w:cs="Times New Roman"/>
      <w:i/>
      <w:sz w:val="24"/>
      <w:szCs w:val="28"/>
      <w:lang w:val="pl-PL"/>
    </w:rPr>
  </w:style>
  <w:style w:type="paragraph" w:customStyle="1" w:styleId="Rlit">
    <w:name w:val="R_lit"/>
    <w:basedOn w:val="Normalny"/>
    <w:link w:val="RlitZnak"/>
    <w:qFormat/>
    <w:rsid w:val="00F96145"/>
    <w:pPr>
      <w:suppressAutoHyphens w:val="0"/>
      <w:ind w:left="425" w:hanging="425"/>
      <w:jc w:val="both"/>
    </w:pPr>
    <w:rPr>
      <w:rFonts w:eastAsia="Times New Roman"/>
      <w:kern w:val="2"/>
      <w:sz w:val="20"/>
      <w:szCs w:val="20"/>
      <w:lang w:val="en-US" w:eastAsia="pl-PL"/>
    </w:rPr>
  </w:style>
  <w:style w:type="character" w:customStyle="1" w:styleId="RlitZnak">
    <w:name w:val="R_lit Znak"/>
    <w:basedOn w:val="Domylnaczcionkaakapitu"/>
    <w:link w:val="Rlit"/>
    <w:rsid w:val="00F96145"/>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F96145"/>
    <w:pPr>
      <w:spacing w:after="120"/>
    </w:pPr>
    <w:rPr>
      <w:rFonts w:eastAsiaTheme="minorHAnsi" w:cstheme="minorBidi"/>
      <w:kern w:val="2"/>
      <w:sz w:val="20"/>
      <w:szCs w:val="22"/>
      <w:lang w:val="pl-PL" w:eastAsia="en-US"/>
    </w:rPr>
  </w:style>
  <w:style w:type="character" w:customStyle="1" w:styleId="RtabZnak">
    <w:name w:val="R_tab Znak"/>
    <w:basedOn w:val="Domylnaczcionkaakapitu"/>
    <w:link w:val="Rtab"/>
    <w:rsid w:val="00F96145"/>
    <w:rPr>
      <w:rFonts w:ascii="Times New Roman" w:hAnsi="Times New Roman"/>
      <w:sz w:val="20"/>
      <w:lang w:val="pl-PL"/>
    </w:rPr>
  </w:style>
  <w:style w:type="paragraph" w:customStyle="1" w:styleId="Rn3">
    <w:name w:val="R_n3"/>
    <w:basedOn w:val="Rtab"/>
    <w:link w:val="Rn3Znak"/>
    <w:qFormat/>
    <w:rsid w:val="00F96145"/>
    <w:pPr>
      <w:spacing w:before="120"/>
      <w:jc w:val="both"/>
    </w:pPr>
    <w:rPr>
      <w:i/>
    </w:rPr>
  </w:style>
  <w:style w:type="character" w:customStyle="1" w:styleId="Rn3Znak">
    <w:name w:val="R_n3 Znak"/>
    <w:basedOn w:val="RtabZnak"/>
    <w:link w:val="Rn3"/>
    <w:rsid w:val="00F96145"/>
    <w:rPr>
      <w:rFonts w:ascii="Times New Roman" w:hAnsi="Times New Roman"/>
      <w:i/>
      <w:sz w:val="20"/>
      <w:lang w:val="pl-PL"/>
    </w:rPr>
  </w:style>
  <w:style w:type="paragraph" w:customStyle="1" w:styleId="Rrys">
    <w:name w:val="R_rys"/>
    <w:basedOn w:val="Rafiliacja"/>
    <w:link w:val="RrysZnak"/>
    <w:qFormat/>
    <w:rsid w:val="00F96145"/>
    <w:pPr>
      <w:spacing w:before="120"/>
      <w:jc w:val="left"/>
    </w:pPr>
    <w:rPr>
      <w:i w:val="0"/>
    </w:rPr>
  </w:style>
  <w:style w:type="character" w:customStyle="1" w:styleId="RrysZnak">
    <w:name w:val="R_rys Znak"/>
    <w:basedOn w:val="RafiliacjaZnak"/>
    <w:link w:val="Rrys"/>
    <w:rsid w:val="00F96145"/>
    <w:rPr>
      <w:rFonts w:ascii="Times New Roman" w:hAnsi="Times New Roman" w:cs="Times New Roman"/>
      <w:i w:val="0"/>
      <w:sz w:val="20"/>
      <w:szCs w:val="28"/>
      <w:lang w:val="pl-PL"/>
    </w:rPr>
  </w:style>
  <w:style w:type="paragraph" w:styleId="Nagwek">
    <w:name w:val="header"/>
    <w:basedOn w:val="Normalny"/>
    <w:link w:val="NagwekZnak"/>
    <w:uiPriority w:val="99"/>
    <w:unhideWhenUsed/>
    <w:rsid w:val="00F06271"/>
    <w:pPr>
      <w:tabs>
        <w:tab w:val="center" w:pos="4536"/>
        <w:tab w:val="right" w:pos="9072"/>
      </w:tabs>
    </w:pPr>
  </w:style>
  <w:style w:type="character" w:customStyle="1" w:styleId="NagwekZnak">
    <w:name w:val="Nagłówek Znak"/>
    <w:basedOn w:val="Domylnaczcionkaakapitu"/>
    <w:link w:val="Nagwek"/>
    <w:uiPriority w:val="99"/>
    <w:rsid w:val="00F06271"/>
    <w:rPr>
      <w:rFonts w:ascii="Times New Roman" w:eastAsia="MS Mincho" w:hAnsi="Times New Roman" w:cs="Times New Roman"/>
      <w:kern w:val="0"/>
      <w:sz w:val="24"/>
      <w:szCs w:val="24"/>
      <w:lang w:val="lv-LV" w:eastAsia="ar-SA"/>
    </w:rPr>
  </w:style>
  <w:style w:type="paragraph" w:styleId="Stopka">
    <w:name w:val="footer"/>
    <w:basedOn w:val="Normalny"/>
    <w:link w:val="StopkaZnak"/>
    <w:uiPriority w:val="99"/>
    <w:unhideWhenUsed/>
    <w:rsid w:val="00F06271"/>
    <w:pPr>
      <w:tabs>
        <w:tab w:val="center" w:pos="4536"/>
        <w:tab w:val="right" w:pos="9072"/>
      </w:tabs>
    </w:pPr>
  </w:style>
  <w:style w:type="character" w:customStyle="1" w:styleId="StopkaZnak">
    <w:name w:val="Stopka Znak"/>
    <w:basedOn w:val="Domylnaczcionkaakapitu"/>
    <w:link w:val="Stopka"/>
    <w:uiPriority w:val="99"/>
    <w:rsid w:val="00F06271"/>
    <w:rPr>
      <w:rFonts w:ascii="Times New Roman" w:eastAsia="MS Mincho" w:hAnsi="Times New Roman" w:cs="Times New Roman"/>
      <w:kern w:val="0"/>
      <w:sz w:val="24"/>
      <w:szCs w:val="24"/>
      <w:lang w:val="lv-LV" w:eastAsia="ar-SA"/>
    </w:rPr>
  </w:style>
  <w:style w:type="paragraph" w:styleId="Tekstdymka">
    <w:name w:val="Balloon Text"/>
    <w:basedOn w:val="Normalny"/>
    <w:link w:val="TekstdymkaZnak"/>
    <w:uiPriority w:val="99"/>
    <w:semiHidden/>
    <w:unhideWhenUsed/>
    <w:rsid w:val="0031442E"/>
    <w:rPr>
      <w:rFonts w:ascii="Tahoma" w:hAnsi="Tahoma" w:cs="Tahoma"/>
      <w:sz w:val="16"/>
      <w:szCs w:val="16"/>
    </w:rPr>
  </w:style>
  <w:style w:type="character" w:customStyle="1" w:styleId="TekstdymkaZnak">
    <w:name w:val="Tekst dymka Znak"/>
    <w:basedOn w:val="Domylnaczcionkaakapitu"/>
    <w:link w:val="Tekstdymka"/>
    <w:uiPriority w:val="99"/>
    <w:semiHidden/>
    <w:rsid w:val="0031442E"/>
    <w:rPr>
      <w:rFonts w:ascii="Tahoma" w:eastAsia="MS Mincho" w:hAnsi="Tahoma" w:cs="Tahoma"/>
      <w:kern w:val="0"/>
      <w:sz w:val="16"/>
      <w:szCs w:val="16"/>
      <w:lang w:val="lv-LV" w:eastAsia="ar-SA"/>
    </w:rPr>
  </w:style>
  <w:style w:type="paragraph" w:styleId="Tematkomentarza">
    <w:name w:val="annotation subject"/>
    <w:basedOn w:val="Tekstkomentarza"/>
    <w:next w:val="Tekstkomentarza"/>
    <w:link w:val="TematkomentarzaZnak"/>
    <w:uiPriority w:val="99"/>
    <w:semiHidden/>
    <w:unhideWhenUsed/>
    <w:rsid w:val="0013281D"/>
    <w:rPr>
      <w:b/>
      <w:bCs/>
    </w:rPr>
  </w:style>
  <w:style w:type="character" w:customStyle="1" w:styleId="TematkomentarzaZnak">
    <w:name w:val="Temat komentarza Znak"/>
    <w:basedOn w:val="TekstkomentarzaZnak"/>
    <w:link w:val="Tematkomentarza"/>
    <w:uiPriority w:val="99"/>
    <w:semiHidden/>
    <w:rsid w:val="0013281D"/>
    <w:rPr>
      <w:rFonts w:ascii="Times New Roman" w:eastAsia="MS Mincho" w:hAnsi="Times New Roman" w:cs="Times New Roman"/>
      <w:b/>
      <w:bCs/>
      <w:kern w:val="0"/>
      <w:sz w:val="20"/>
      <w:szCs w:val="20"/>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522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9</Pages>
  <Words>2912</Words>
  <Characters>17478</Characters>
  <Application>Microsoft Office Word</Application>
  <DocSecurity>0</DocSecurity>
  <Lines>145</Lines>
  <Paragraphs>40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codruta minda</dc:creator>
  <cp:keywords/>
  <dc:description/>
  <cp:lastModifiedBy>Janusz Dabrowski NA</cp:lastModifiedBy>
  <cp:revision>29</cp:revision>
  <cp:lastPrinted>2024-07-19T09:28:00Z</cp:lastPrinted>
  <dcterms:created xsi:type="dcterms:W3CDTF">2024-06-21T11:33:00Z</dcterms:created>
  <dcterms:modified xsi:type="dcterms:W3CDTF">2024-07-19T09:32:00Z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9e14c1e247939191f215a79cd6bd98b48eb49af9e6b2071fd14fb166b6452907</vt:lpwstr>
  </property>
</Properties>
</file>