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1F6B97" w:rsidRPr="00C970C2" w14:paraId="0B458CDB" w14:textId="77777777" w:rsidTr="003D6B95">
        <w:trPr>
          <w:trHeight w:hRule="exact" w:val="142"/>
        </w:trPr>
        <w:tc>
          <w:tcPr>
            <w:tcW w:w="709" w:type="dxa"/>
            <w:vMerge w:val="restart"/>
            <w:shd w:val="clear" w:color="auto" w:fill="auto"/>
            <w:vAlign w:val="center"/>
          </w:tcPr>
          <w:p w14:paraId="287F264B" w14:textId="16514FC3" w:rsidR="001F6B97" w:rsidRPr="00C970C2" w:rsidRDefault="00000000" w:rsidP="003D6B95">
            <w:pPr>
              <w:rPr>
                <w:lang w:val="en-GB"/>
              </w:rPr>
            </w:pPr>
            <w:bookmarkStart w:id="0" w:name="_Hlk145412337"/>
            <w:bookmarkStart w:id="1" w:name="_Hlk103340665"/>
            <w:bookmarkStart w:id="2" w:name="_Hlk24804592"/>
            <w:bookmarkEnd w:id="0"/>
            <w:bookmarkEnd w:id="1"/>
            <w:r>
              <w:rPr>
                <w:noProof/>
              </w:rPr>
              <w:pict w14:anchorId="3BB08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5" type="#_x0000_t75" style="position:absolute;margin-left:-.05pt;margin-top:27.45pt;width:34pt;height:33.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v:shape>
              </w:pict>
            </w:r>
          </w:p>
        </w:tc>
        <w:tc>
          <w:tcPr>
            <w:tcW w:w="8930" w:type="dxa"/>
            <w:gridSpan w:val="3"/>
            <w:shd w:val="clear" w:color="auto" w:fill="auto"/>
            <w:vAlign w:val="center"/>
          </w:tcPr>
          <w:p w14:paraId="30ECE623" w14:textId="77777777" w:rsidR="001F6B97" w:rsidRPr="00C970C2" w:rsidRDefault="001F6B97" w:rsidP="003D6B95">
            <w:pPr>
              <w:jc w:val="center"/>
              <w:rPr>
                <w:lang w:val="en-GB"/>
              </w:rPr>
            </w:pPr>
          </w:p>
        </w:tc>
      </w:tr>
      <w:tr w:rsidR="001F6B97" w:rsidRPr="00C970C2" w14:paraId="7C72F6D2" w14:textId="77777777" w:rsidTr="003D6B95">
        <w:trPr>
          <w:trHeight w:hRule="exact" w:val="283"/>
        </w:trPr>
        <w:tc>
          <w:tcPr>
            <w:tcW w:w="709" w:type="dxa"/>
            <w:vMerge/>
            <w:shd w:val="clear" w:color="auto" w:fill="auto"/>
          </w:tcPr>
          <w:p w14:paraId="0639739F" w14:textId="77777777" w:rsidR="001F6B97" w:rsidRPr="00C970C2" w:rsidRDefault="001F6B97" w:rsidP="003D6B95">
            <w:pPr>
              <w:jc w:val="center"/>
              <w:rPr>
                <w:lang w:val="en-GB"/>
              </w:rPr>
            </w:pPr>
          </w:p>
        </w:tc>
        <w:tc>
          <w:tcPr>
            <w:tcW w:w="8930" w:type="dxa"/>
            <w:gridSpan w:val="3"/>
            <w:tcBorders>
              <w:bottom w:val="single" w:sz="2" w:space="0" w:color="auto"/>
            </w:tcBorders>
            <w:shd w:val="clear" w:color="auto" w:fill="auto"/>
            <w:vAlign w:val="center"/>
          </w:tcPr>
          <w:p w14:paraId="651547DE" w14:textId="77777777" w:rsidR="001F6B97" w:rsidRPr="00C970C2" w:rsidRDefault="001F6B97" w:rsidP="003D6B95">
            <w:pPr>
              <w:jc w:val="center"/>
              <w:rPr>
                <w:lang w:val="en-GB"/>
              </w:rPr>
            </w:pPr>
            <w:proofErr w:type="spellStart"/>
            <w:r w:rsidRPr="0060466F">
              <w:rPr>
                <w:b/>
                <w:sz w:val="20"/>
                <w:lang w:val="en-GB"/>
              </w:rPr>
              <w:t>Rocznik</w:t>
            </w:r>
            <w:proofErr w:type="spellEnd"/>
            <w:r w:rsidRPr="0060466F">
              <w:rPr>
                <w:b/>
                <w:sz w:val="20"/>
                <w:lang w:val="en-GB"/>
              </w:rPr>
              <w:t xml:space="preserve"> </w:t>
            </w:r>
            <w:proofErr w:type="spellStart"/>
            <w:r w:rsidRPr="0060466F">
              <w:rPr>
                <w:b/>
                <w:sz w:val="20"/>
                <w:lang w:val="en-GB"/>
              </w:rPr>
              <w:t>Ochrona</w:t>
            </w:r>
            <w:proofErr w:type="spellEnd"/>
            <w:r w:rsidRPr="0060466F">
              <w:rPr>
                <w:b/>
                <w:sz w:val="20"/>
                <w:lang w:val="en-GB"/>
              </w:rPr>
              <w:t xml:space="preserve"> </w:t>
            </w:r>
            <w:proofErr w:type="spellStart"/>
            <w:r w:rsidRPr="0060466F">
              <w:rPr>
                <w:b/>
                <w:sz w:val="20"/>
                <w:lang w:val="en-GB"/>
              </w:rPr>
              <w:t>Środowiska</w:t>
            </w:r>
            <w:proofErr w:type="spellEnd"/>
          </w:p>
        </w:tc>
      </w:tr>
      <w:tr w:rsidR="001F6B97" w:rsidRPr="00C970C2" w14:paraId="3E466F13" w14:textId="77777777" w:rsidTr="003D6B95">
        <w:trPr>
          <w:trHeight w:hRule="exact" w:val="283"/>
        </w:trPr>
        <w:tc>
          <w:tcPr>
            <w:tcW w:w="709" w:type="dxa"/>
            <w:vMerge/>
            <w:shd w:val="clear" w:color="auto" w:fill="auto"/>
          </w:tcPr>
          <w:p w14:paraId="6173DB0F" w14:textId="77777777" w:rsidR="001F6B97" w:rsidRPr="00C970C2" w:rsidRDefault="001F6B97" w:rsidP="003D6B95">
            <w:pPr>
              <w:jc w:val="center"/>
              <w:rPr>
                <w:lang w:val="en-GB"/>
              </w:rPr>
            </w:pPr>
          </w:p>
        </w:tc>
        <w:tc>
          <w:tcPr>
            <w:tcW w:w="992" w:type="dxa"/>
            <w:tcBorders>
              <w:top w:val="single" w:sz="2" w:space="0" w:color="auto"/>
              <w:bottom w:val="single" w:sz="2" w:space="0" w:color="auto"/>
            </w:tcBorders>
            <w:shd w:val="clear" w:color="auto" w:fill="auto"/>
            <w:vAlign w:val="center"/>
          </w:tcPr>
          <w:p w14:paraId="34A7C98F" w14:textId="77777777" w:rsidR="001F6B97" w:rsidRPr="00C970C2" w:rsidRDefault="001F6B97" w:rsidP="003D6B95">
            <w:pPr>
              <w:rPr>
                <w:sz w:val="18"/>
                <w:szCs w:val="18"/>
                <w:lang w:val="en-GB"/>
              </w:rPr>
            </w:pPr>
            <w:r w:rsidRPr="00C970C2">
              <w:rPr>
                <w:sz w:val="18"/>
                <w:szCs w:val="18"/>
                <w:lang w:val="en-GB"/>
              </w:rPr>
              <w:t>Volume 26</w:t>
            </w:r>
          </w:p>
        </w:tc>
        <w:tc>
          <w:tcPr>
            <w:tcW w:w="6304" w:type="dxa"/>
            <w:tcBorders>
              <w:top w:val="single" w:sz="2" w:space="0" w:color="auto"/>
              <w:bottom w:val="single" w:sz="2" w:space="0" w:color="auto"/>
            </w:tcBorders>
            <w:shd w:val="clear" w:color="auto" w:fill="auto"/>
            <w:vAlign w:val="center"/>
          </w:tcPr>
          <w:p w14:paraId="23EC3723" w14:textId="77777777" w:rsidR="001F6B97" w:rsidRPr="00C970C2" w:rsidRDefault="001F6B97" w:rsidP="003D6B95">
            <w:pPr>
              <w:tabs>
                <w:tab w:val="left" w:pos="3057"/>
              </w:tabs>
              <w:ind w:left="141"/>
              <w:rPr>
                <w:sz w:val="18"/>
                <w:szCs w:val="18"/>
                <w:lang w:val="en-GB"/>
              </w:rPr>
            </w:pPr>
            <w:r w:rsidRPr="00C970C2">
              <w:rPr>
                <w:sz w:val="18"/>
                <w:szCs w:val="18"/>
                <w:lang w:val="en-GB"/>
              </w:rPr>
              <w:t>Year 2024</w:t>
            </w:r>
            <w:r w:rsidRPr="00C970C2">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380BF86E" w14:textId="4B1D78D7" w:rsidR="001F6B97" w:rsidRPr="00C970C2" w:rsidRDefault="001F6B97" w:rsidP="003D6B95">
            <w:pPr>
              <w:jc w:val="right"/>
              <w:rPr>
                <w:sz w:val="18"/>
                <w:szCs w:val="18"/>
                <w:lang w:val="en-GB"/>
              </w:rPr>
            </w:pPr>
            <w:r w:rsidRPr="00C970C2">
              <w:rPr>
                <w:sz w:val="18"/>
                <w:szCs w:val="18"/>
                <w:lang w:val="en-GB"/>
              </w:rPr>
              <w:t xml:space="preserve">pp. </w:t>
            </w:r>
            <w:r w:rsidR="00B8046E">
              <w:rPr>
                <w:sz w:val="18"/>
                <w:szCs w:val="18"/>
                <w:lang w:val="en-GB"/>
              </w:rPr>
              <w:t>160</w:t>
            </w:r>
            <w:r w:rsidRPr="00C970C2">
              <w:rPr>
                <w:sz w:val="18"/>
                <w:szCs w:val="18"/>
                <w:lang w:val="en-GB"/>
              </w:rPr>
              <w:t>-</w:t>
            </w:r>
            <w:r w:rsidR="00B8046E">
              <w:rPr>
                <w:sz w:val="18"/>
                <w:szCs w:val="18"/>
                <w:lang w:val="en-GB"/>
              </w:rPr>
              <w:t>167</w:t>
            </w:r>
          </w:p>
        </w:tc>
      </w:tr>
      <w:tr w:rsidR="001F6B97" w:rsidRPr="00C970C2" w14:paraId="675DDC0D" w14:textId="77777777" w:rsidTr="003D6B95">
        <w:trPr>
          <w:trHeight w:hRule="exact" w:val="283"/>
        </w:trPr>
        <w:tc>
          <w:tcPr>
            <w:tcW w:w="709" w:type="dxa"/>
            <w:shd w:val="clear" w:color="auto" w:fill="auto"/>
          </w:tcPr>
          <w:p w14:paraId="2F2000F3" w14:textId="77777777" w:rsidR="001F6B97" w:rsidRPr="00C970C2" w:rsidRDefault="001F6B97" w:rsidP="003D6B95">
            <w:pPr>
              <w:jc w:val="center"/>
              <w:rPr>
                <w:lang w:val="en-GB"/>
              </w:rPr>
            </w:pPr>
          </w:p>
        </w:tc>
        <w:tc>
          <w:tcPr>
            <w:tcW w:w="8930" w:type="dxa"/>
            <w:gridSpan w:val="3"/>
            <w:tcBorders>
              <w:top w:val="single" w:sz="2" w:space="0" w:color="auto"/>
              <w:bottom w:val="single" w:sz="2" w:space="0" w:color="auto"/>
            </w:tcBorders>
            <w:shd w:val="clear" w:color="auto" w:fill="auto"/>
            <w:vAlign w:val="center"/>
          </w:tcPr>
          <w:p w14:paraId="79D123F8" w14:textId="7577C2FC" w:rsidR="001F6B97" w:rsidRPr="00C970C2" w:rsidRDefault="001F6B97" w:rsidP="003D6B95">
            <w:pPr>
              <w:tabs>
                <w:tab w:val="right" w:pos="8928"/>
              </w:tabs>
              <w:rPr>
                <w:sz w:val="18"/>
                <w:szCs w:val="18"/>
                <w:lang w:val="en-GB"/>
              </w:rPr>
            </w:pPr>
            <w:r w:rsidRPr="00C970C2">
              <w:rPr>
                <w:sz w:val="18"/>
                <w:szCs w:val="18"/>
                <w:lang w:val="en-GB"/>
              </w:rPr>
              <w:t>https://doi.org/10.54740/ros.2024.0</w:t>
            </w:r>
            <w:r w:rsidR="00B8046E">
              <w:rPr>
                <w:sz w:val="18"/>
                <w:szCs w:val="18"/>
                <w:lang w:val="en-GB"/>
              </w:rPr>
              <w:t>17</w:t>
            </w:r>
            <w:r w:rsidRPr="00C970C2">
              <w:rPr>
                <w:sz w:val="18"/>
                <w:szCs w:val="18"/>
                <w:lang w:val="en-GB"/>
              </w:rPr>
              <w:tab/>
              <w:t>open access</w:t>
            </w:r>
          </w:p>
        </w:tc>
      </w:tr>
      <w:tr w:rsidR="001F6B97" w:rsidRPr="00C970C2" w14:paraId="7C127DC7" w14:textId="77777777" w:rsidTr="003D6B95">
        <w:trPr>
          <w:trHeight w:hRule="exact" w:val="283"/>
        </w:trPr>
        <w:tc>
          <w:tcPr>
            <w:tcW w:w="709" w:type="dxa"/>
            <w:shd w:val="clear" w:color="auto" w:fill="auto"/>
          </w:tcPr>
          <w:p w14:paraId="16CFBB69" w14:textId="77777777" w:rsidR="001F6B97" w:rsidRPr="00C970C2" w:rsidRDefault="001F6B97" w:rsidP="003D6B95">
            <w:pPr>
              <w:jc w:val="center"/>
              <w:rPr>
                <w:lang w:val="en-GB"/>
              </w:rPr>
            </w:pPr>
          </w:p>
        </w:tc>
        <w:tc>
          <w:tcPr>
            <w:tcW w:w="8930" w:type="dxa"/>
            <w:gridSpan w:val="3"/>
            <w:tcBorders>
              <w:top w:val="single" w:sz="2" w:space="0" w:color="auto"/>
            </w:tcBorders>
            <w:shd w:val="clear" w:color="auto" w:fill="auto"/>
            <w:vAlign w:val="center"/>
          </w:tcPr>
          <w:p w14:paraId="3A557912" w14:textId="294AE945" w:rsidR="001F6B97" w:rsidRPr="00C970C2" w:rsidRDefault="001F6B97" w:rsidP="003D6B95">
            <w:pPr>
              <w:tabs>
                <w:tab w:val="left" w:pos="3810"/>
                <w:tab w:val="right" w:pos="8928"/>
              </w:tabs>
              <w:rPr>
                <w:sz w:val="18"/>
                <w:szCs w:val="18"/>
                <w:lang w:val="en-GB"/>
              </w:rPr>
            </w:pPr>
            <w:r w:rsidRPr="00C970C2">
              <w:rPr>
                <w:sz w:val="18"/>
                <w:szCs w:val="18"/>
                <w:lang w:val="en-GB"/>
              </w:rPr>
              <w:t xml:space="preserve">Received: </w:t>
            </w:r>
            <w:r w:rsidR="004C2076">
              <w:rPr>
                <w:sz w:val="18"/>
                <w:szCs w:val="18"/>
                <w:lang w:val="en-GB"/>
              </w:rPr>
              <w:t>April</w:t>
            </w:r>
            <w:r w:rsidRPr="00C970C2">
              <w:rPr>
                <w:sz w:val="18"/>
                <w:szCs w:val="18"/>
                <w:lang w:val="en-GB"/>
              </w:rPr>
              <w:t xml:space="preserve"> 2024</w:t>
            </w:r>
            <w:r w:rsidRPr="00C970C2">
              <w:rPr>
                <w:sz w:val="18"/>
                <w:szCs w:val="18"/>
                <w:lang w:val="en-GB"/>
              </w:rPr>
              <w:tab/>
              <w:t xml:space="preserve">Accepted: </w:t>
            </w:r>
            <w:r w:rsidR="004C2076">
              <w:rPr>
                <w:sz w:val="18"/>
                <w:szCs w:val="18"/>
                <w:lang w:val="en-GB"/>
              </w:rPr>
              <w:t>April</w:t>
            </w:r>
            <w:r w:rsidRPr="00C970C2">
              <w:rPr>
                <w:sz w:val="18"/>
                <w:szCs w:val="18"/>
                <w:lang w:val="en-GB"/>
              </w:rPr>
              <w:t xml:space="preserve"> 2024</w:t>
            </w:r>
            <w:r w:rsidRPr="00C970C2">
              <w:rPr>
                <w:sz w:val="18"/>
                <w:szCs w:val="18"/>
                <w:lang w:val="en-GB"/>
              </w:rPr>
              <w:tab/>
              <w:t xml:space="preserve">Published: </w:t>
            </w:r>
            <w:r>
              <w:rPr>
                <w:sz w:val="18"/>
                <w:szCs w:val="18"/>
                <w:lang w:val="en-GB"/>
              </w:rPr>
              <w:t>Ma</w:t>
            </w:r>
            <w:r w:rsidR="004C2076">
              <w:rPr>
                <w:sz w:val="18"/>
                <w:szCs w:val="18"/>
                <w:lang w:val="en-GB"/>
              </w:rPr>
              <w:t>y</w:t>
            </w:r>
            <w:r w:rsidRPr="00C970C2">
              <w:rPr>
                <w:sz w:val="18"/>
                <w:szCs w:val="18"/>
                <w:lang w:val="en-GB"/>
              </w:rPr>
              <w:t xml:space="preserve"> 2024</w:t>
            </w:r>
          </w:p>
        </w:tc>
      </w:tr>
    </w:tbl>
    <w:bookmarkEnd w:id="2"/>
    <w:p w14:paraId="692DC4A5" w14:textId="49BB16D6" w:rsidR="0016385D" w:rsidRPr="001A7837" w:rsidRDefault="000951B5" w:rsidP="001F6B97">
      <w:pPr>
        <w:pStyle w:val="Rtytu"/>
        <w:rPr>
          <w:bCs/>
          <w:lang w:val="en-GB"/>
        </w:rPr>
      </w:pPr>
      <w:r w:rsidRPr="001A7837">
        <w:rPr>
          <w:lang w:val="en-GB"/>
        </w:rPr>
        <w:t xml:space="preserve">Augmentation of </w:t>
      </w:r>
      <w:r w:rsidR="001F6B97" w:rsidRPr="001A7837">
        <w:rPr>
          <w:lang w:val="en-GB"/>
        </w:rPr>
        <w:t>P</w:t>
      </w:r>
      <w:r w:rsidRPr="001A7837">
        <w:rPr>
          <w:lang w:val="en-GB"/>
        </w:rPr>
        <w:t xml:space="preserve">ool </w:t>
      </w:r>
      <w:r w:rsidR="001F6B97" w:rsidRPr="001A7837">
        <w:rPr>
          <w:lang w:val="en-GB"/>
        </w:rPr>
        <w:t>B</w:t>
      </w:r>
      <w:r w:rsidRPr="001A7837">
        <w:rPr>
          <w:lang w:val="en-GB"/>
        </w:rPr>
        <w:t xml:space="preserve">oiling </w:t>
      </w:r>
      <w:r w:rsidR="001F6B97" w:rsidRPr="001A7837">
        <w:rPr>
          <w:lang w:val="en-GB"/>
        </w:rPr>
        <w:t>H</w:t>
      </w:r>
      <w:r w:rsidRPr="001A7837">
        <w:rPr>
          <w:lang w:val="en-GB"/>
        </w:rPr>
        <w:t xml:space="preserve">eat </w:t>
      </w:r>
      <w:r w:rsidR="001F6B97" w:rsidRPr="001A7837">
        <w:rPr>
          <w:lang w:val="en-GB"/>
        </w:rPr>
        <w:t>T</w:t>
      </w:r>
      <w:r w:rsidRPr="001A7837">
        <w:rPr>
          <w:lang w:val="en-GB"/>
        </w:rPr>
        <w:t xml:space="preserve">ransfer </w:t>
      </w:r>
      <w:r w:rsidR="001F6B97" w:rsidRPr="001A7837">
        <w:rPr>
          <w:lang w:val="en-GB"/>
        </w:rPr>
        <w:t>U</w:t>
      </w:r>
      <w:r w:rsidRPr="001A7837">
        <w:rPr>
          <w:lang w:val="en-GB"/>
        </w:rPr>
        <w:t xml:space="preserve">sing </w:t>
      </w:r>
      <w:r w:rsidR="007C3F8E" w:rsidRPr="001A7837">
        <w:rPr>
          <w:lang w:val="en-GB"/>
        </w:rPr>
        <w:t xml:space="preserve">the </w:t>
      </w:r>
      <w:r w:rsidR="001F6B97" w:rsidRPr="001A7837">
        <w:rPr>
          <w:lang w:val="en-GB"/>
        </w:rPr>
        <w:t>L</w:t>
      </w:r>
      <w:r w:rsidRPr="001A7837">
        <w:rPr>
          <w:lang w:val="en-GB"/>
        </w:rPr>
        <w:t xml:space="preserve">aser </w:t>
      </w:r>
      <w:r w:rsidR="001F6B97" w:rsidRPr="001A7837">
        <w:rPr>
          <w:lang w:val="en-GB"/>
        </w:rPr>
        <w:t>T</w:t>
      </w:r>
      <w:r w:rsidRPr="001A7837">
        <w:rPr>
          <w:lang w:val="en-GB"/>
        </w:rPr>
        <w:t xml:space="preserve">reatment </w:t>
      </w:r>
      <w:r w:rsidR="001F6B97" w:rsidRPr="001A7837">
        <w:rPr>
          <w:lang w:val="en-GB"/>
        </w:rPr>
        <w:t>T</w:t>
      </w:r>
      <w:r w:rsidRPr="001A7837">
        <w:rPr>
          <w:lang w:val="en-GB"/>
        </w:rPr>
        <w:t>echnology</w:t>
      </w:r>
    </w:p>
    <w:p w14:paraId="1BDDEEE5" w14:textId="77777777" w:rsidR="00027428" w:rsidRPr="00962852" w:rsidRDefault="006200DD" w:rsidP="001F6B97">
      <w:pPr>
        <w:pStyle w:val="Rautor"/>
        <w:rPr>
          <w:lang w:val="en-GB" w:eastAsia="en-GB"/>
        </w:rPr>
      </w:pPr>
      <w:r w:rsidRPr="00962852">
        <w:t xml:space="preserve">Łukasz </w:t>
      </w:r>
      <w:r w:rsidR="006547DE" w:rsidRPr="00962852">
        <w:t>J</w:t>
      </w:r>
      <w:r w:rsidRPr="00962852">
        <w:t>. Orman</w:t>
      </w:r>
      <w:r w:rsidRPr="00962852">
        <w:rPr>
          <w:vertAlign w:val="superscript"/>
        </w:rPr>
        <w:t>1*</w:t>
      </w:r>
      <w:r w:rsidR="006547DE" w:rsidRPr="00962852">
        <w:t xml:space="preserve">, </w:t>
      </w:r>
      <w:r w:rsidRPr="00962852">
        <w:t>Stanislav Honus</w:t>
      </w:r>
      <w:r w:rsidRPr="00962852">
        <w:rPr>
          <w:vertAlign w:val="superscript"/>
        </w:rPr>
        <w:t>2</w:t>
      </w:r>
      <w:r w:rsidRPr="00962852">
        <w:t>,</w:t>
      </w:r>
      <w:r w:rsidR="0016385D" w:rsidRPr="00962852">
        <w:t xml:space="preserve"> </w:t>
      </w:r>
      <w:r w:rsidR="000951B5" w:rsidRPr="00962852">
        <w:t>Norbert Radek</w:t>
      </w:r>
      <w:r w:rsidRPr="00962852">
        <w:rPr>
          <w:vertAlign w:val="superscript"/>
        </w:rPr>
        <w:t>3</w:t>
      </w:r>
      <w:r w:rsidR="000951B5" w:rsidRPr="00962852">
        <w:t>,</w:t>
      </w:r>
      <w:r w:rsidR="004006B7" w:rsidRPr="00962852">
        <w:t xml:space="preserve"> Marcin</w:t>
      </w:r>
      <w:r w:rsidR="000951B5" w:rsidRPr="00962852">
        <w:t xml:space="preserve"> Kargul</w:t>
      </w:r>
      <w:r w:rsidR="000951B5" w:rsidRPr="00962852">
        <w:rPr>
          <w:vertAlign w:val="superscript"/>
        </w:rPr>
        <w:t>4</w:t>
      </w:r>
    </w:p>
    <w:p w14:paraId="4540FBD5" w14:textId="0F28681B" w:rsidR="006200DD" w:rsidRPr="00962852" w:rsidRDefault="00027428" w:rsidP="001F6B97">
      <w:pPr>
        <w:pStyle w:val="Rafiliacja"/>
      </w:pPr>
      <w:r w:rsidRPr="00962852">
        <w:rPr>
          <w:iCs/>
          <w:vertAlign w:val="superscript"/>
        </w:rPr>
        <w:t>1</w:t>
      </w:r>
      <w:r w:rsidR="006200DD" w:rsidRPr="00962852">
        <w:t>Faculty of Environmental Engineering, Geodesy and Renewable Energy, Kielce University of Technology, Poland</w:t>
      </w:r>
      <w:r w:rsidR="001F6B97">
        <w:t xml:space="preserve"> </w:t>
      </w:r>
      <w:r w:rsidR="006200DD" w:rsidRPr="00962852">
        <w:t>https://orcid.org/0000-0002-2221-1824</w:t>
      </w:r>
    </w:p>
    <w:p w14:paraId="3CBD0798" w14:textId="1C2E985F" w:rsidR="000951B5" w:rsidRPr="00962852" w:rsidRDefault="00C14B14" w:rsidP="001F6B97">
      <w:pPr>
        <w:pStyle w:val="Rafiliacja"/>
      </w:pPr>
      <w:r w:rsidRPr="00962852">
        <w:rPr>
          <w:iCs/>
          <w:vertAlign w:val="superscript"/>
        </w:rPr>
        <w:t>2</w:t>
      </w:r>
      <w:r w:rsidR="008F6FDC" w:rsidRPr="00962852">
        <w:t>Faculty of Mechanical Engineering, V</w:t>
      </w:r>
      <w:r w:rsidR="00AC437A" w:rsidRPr="00962852">
        <w:t xml:space="preserve">SB – Technical University of </w:t>
      </w:r>
      <w:proofErr w:type="spellStart"/>
      <w:r w:rsidR="00AC437A" w:rsidRPr="00962852">
        <w:t>Ostrava</w:t>
      </w:r>
      <w:proofErr w:type="spellEnd"/>
      <w:r w:rsidR="00AC437A" w:rsidRPr="00962852">
        <w:t xml:space="preserve">, </w:t>
      </w:r>
      <w:proofErr w:type="spellStart"/>
      <w:r w:rsidR="008F6FDC" w:rsidRPr="00962852">
        <w:t>Ostrava-Poruba</w:t>
      </w:r>
      <w:proofErr w:type="spellEnd"/>
      <w:r w:rsidR="008F6FDC" w:rsidRPr="00962852">
        <w:t>, Czech Republic</w:t>
      </w:r>
      <w:r w:rsidR="001F6B97">
        <w:t xml:space="preserve"> </w:t>
      </w:r>
      <w:r w:rsidR="000951B5" w:rsidRPr="00962852">
        <w:t>https://orcid.org/0000-0002-1039-2154</w:t>
      </w:r>
    </w:p>
    <w:p w14:paraId="3A05DB67" w14:textId="636AF942" w:rsidR="00237445" w:rsidRPr="00962852" w:rsidRDefault="00AC437A" w:rsidP="001F6B97">
      <w:pPr>
        <w:pStyle w:val="Rafiliacja"/>
      </w:pPr>
      <w:r w:rsidRPr="00962852">
        <w:rPr>
          <w:iCs/>
          <w:vertAlign w:val="superscript"/>
        </w:rPr>
        <w:t>3</w:t>
      </w:r>
      <w:r w:rsidRPr="00962852">
        <w:t xml:space="preserve">Faculty of </w:t>
      </w:r>
      <w:proofErr w:type="spellStart"/>
      <w:r w:rsidR="000951B5" w:rsidRPr="00962852">
        <w:t>Mechanical</w:t>
      </w:r>
      <w:proofErr w:type="spellEnd"/>
      <w:r w:rsidR="000951B5" w:rsidRPr="00962852">
        <w:t xml:space="preserve"> Engineering</w:t>
      </w:r>
      <w:r w:rsidRPr="00962852">
        <w:t>, Kielce University of Technology, Poland</w:t>
      </w:r>
      <w:r w:rsidR="001F6B97">
        <w:t xml:space="preserve"> </w:t>
      </w:r>
      <w:r w:rsidR="001F6B97">
        <w:br/>
      </w:r>
      <w:r w:rsidR="000951B5" w:rsidRPr="00962852">
        <w:t>https://orcid.org/0000-0002-1587-1074</w:t>
      </w:r>
    </w:p>
    <w:p w14:paraId="43395AFD" w14:textId="5E63B04A" w:rsidR="001F6B97" w:rsidRDefault="00030BEB" w:rsidP="001F6B97">
      <w:pPr>
        <w:pStyle w:val="Rafiliacja"/>
      </w:pPr>
      <w:r w:rsidRPr="00962852">
        <w:rPr>
          <w:iCs/>
          <w:vertAlign w:val="superscript"/>
        </w:rPr>
        <w:t>4</w:t>
      </w:r>
      <w:r w:rsidR="00237445" w:rsidRPr="00962852">
        <w:t xml:space="preserve">Faculty of </w:t>
      </w:r>
      <w:proofErr w:type="spellStart"/>
      <w:r w:rsidR="00237445" w:rsidRPr="00962852">
        <w:t>Mechanical</w:t>
      </w:r>
      <w:proofErr w:type="spellEnd"/>
      <w:r w:rsidR="00237445" w:rsidRPr="00962852">
        <w:t xml:space="preserve"> Engineering, Kielce University of Technology, Poland</w:t>
      </w:r>
      <w:r w:rsidR="001F6B97">
        <w:t xml:space="preserve"> </w:t>
      </w:r>
      <w:r w:rsidR="001F6B97">
        <w:br/>
      </w:r>
      <w:r w:rsidR="00237445" w:rsidRPr="00962852">
        <w:t>https://orcid.org/</w:t>
      </w:r>
      <w:r w:rsidR="004006B7" w:rsidRPr="00962852">
        <w:t>0000-0002-3682-1922</w:t>
      </w:r>
    </w:p>
    <w:p w14:paraId="6F0ABBAB" w14:textId="75127E9D" w:rsidR="003A5C85" w:rsidRPr="00962852" w:rsidRDefault="001F6B97" w:rsidP="001F6B97">
      <w:pPr>
        <w:pStyle w:val="Rauco"/>
      </w:pPr>
      <w:r w:rsidRPr="00C970C2">
        <w:rPr>
          <w:vertAlign w:val="superscript"/>
        </w:rPr>
        <w:t>*</w:t>
      </w:r>
      <w:r w:rsidRPr="00C970C2">
        <w:t xml:space="preserve">corresponding author's e-mail: </w:t>
      </w:r>
      <w:r w:rsidR="006200DD" w:rsidRPr="00962852">
        <w:t>orman</w:t>
      </w:r>
      <w:r w:rsidR="00D075F9" w:rsidRPr="00962852">
        <w:t>@tu.kielce.pl</w:t>
      </w:r>
    </w:p>
    <w:p w14:paraId="09CE9180" w14:textId="6929BC5B" w:rsidR="00234884" w:rsidRPr="00962852" w:rsidRDefault="0016385D" w:rsidP="001F6B97">
      <w:pPr>
        <w:pStyle w:val="Rab1"/>
      </w:pPr>
      <w:r w:rsidRPr="00962852">
        <w:rPr>
          <w:b/>
          <w:bCs/>
        </w:rPr>
        <w:t>Abstract</w:t>
      </w:r>
      <w:r w:rsidR="001F6B97">
        <w:rPr>
          <w:b/>
          <w:bCs/>
        </w:rPr>
        <w:t>:</w:t>
      </w:r>
      <w:r w:rsidRPr="00962852">
        <w:t xml:space="preserve"> </w:t>
      </w:r>
      <w:r w:rsidR="00BC3194" w:rsidRPr="00962852">
        <w:t xml:space="preserve">The paper </w:t>
      </w:r>
      <w:r w:rsidR="00BC2678" w:rsidRPr="00962852">
        <w:t xml:space="preserve">discusses </w:t>
      </w:r>
      <w:r w:rsidR="00150F5A">
        <w:t>applying the laser technique to modify</w:t>
      </w:r>
      <w:r w:rsidR="00BC2678" w:rsidRPr="00962852">
        <w:t xml:space="preserve"> the </w:t>
      </w:r>
      <w:r w:rsidR="00030BEB" w:rsidRPr="00962852">
        <w:t xml:space="preserve">copper </w:t>
      </w:r>
      <w:r w:rsidR="00BC2678" w:rsidRPr="00962852">
        <w:t>heater surface. The interaction of</w:t>
      </w:r>
      <w:r w:rsidR="00B8046E">
        <w:t> </w:t>
      </w:r>
      <w:r w:rsidR="00BC2678" w:rsidRPr="00962852">
        <w:t xml:space="preserve">the laser beam with the </w:t>
      </w:r>
      <w:r w:rsidR="00030BEB" w:rsidRPr="00962852">
        <w:t xml:space="preserve">base </w:t>
      </w:r>
      <w:r w:rsidR="00BC2678" w:rsidRPr="00962852">
        <w:t>material leads to its melting</w:t>
      </w:r>
      <w:r w:rsidR="00150F5A">
        <w:t>, and various shapes can be obtained during</w:t>
      </w:r>
      <w:r w:rsidR="00030BEB" w:rsidRPr="00962852">
        <w:t xml:space="preserve"> the process</w:t>
      </w:r>
      <w:r w:rsidR="00BC2678" w:rsidRPr="00962852">
        <w:t>. The</w:t>
      </w:r>
      <w:r w:rsidR="007F3ECB">
        <w:t> </w:t>
      </w:r>
      <w:r w:rsidR="00BC2678" w:rsidRPr="00962852">
        <w:t xml:space="preserve">study is focused on the boiling heat transfer analyses of the specimen in the form </w:t>
      </w:r>
      <w:r w:rsidR="00150F5A">
        <w:t xml:space="preserve">of </w:t>
      </w:r>
      <w:r w:rsidR="00030BEB" w:rsidRPr="00962852">
        <w:t xml:space="preserve">a disc with </w:t>
      </w:r>
      <w:r w:rsidR="00BC2678" w:rsidRPr="00962852">
        <w:t xml:space="preserve">longitudinal </w:t>
      </w:r>
      <w:proofErr w:type="spellStart"/>
      <w:r w:rsidR="00BC2678" w:rsidRPr="00962852">
        <w:t>microfins</w:t>
      </w:r>
      <w:proofErr w:type="spellEnd"/>
      <w:r w:rsidR="00030BEB" w:rsidRPr="00962852">
        <w:t xml:space="preserve"> of </w:t>
      </w:r>
      <w:r w:rsidR="00150F5A">
        <w:t>a</w:t>
      </w:r>
      <w:r w:rsidR="00030BEB" w:rsidRPr="00962852">
        <w:t xml:space="preserve"> height </w:t>
      </w:r>
      <w:r w:rsidR="00150F5A">
        <w:t xml:space="preserve">of </w:t>
      </w:r>
      <w:r w:rsidR="00030BEB" w:rsidRPr="00962852">
        <w:t>0.5 mm</w:t>
      </w:r>
      <w:r w:rsidR="00BC2678" w:rsidRPr="00962852">
        <w:t>. The optical microscope was used to determine the morphology of the surface.</w:t>
      </w:r>
      <w:r w:rsidR="00030BEB" w:rsidRPr="00962852">
        <w:t xml:space="preserve"> </w:t>
      </w:r>
      <w:r w:rsidR="00030BEB" w:rsidRPr="007F3ECB">
        <w:rPr>
          <w:spacing w:val="-2"/>
        </w:rPr>
        <w:t xml:space="preserve">The laser beam generated significant roughness, which </w:t>
      </w:r>
      <w:r w:rsidR="00150F5A" w:rsidRPr="007F3ECB">
        <w:rPr>
          <w:spacing w:val="-2"/>
        </w:rPr>
        <w:t>benefitted</w:t>
      </w:r>
      <w:r w:rsidR="00030BEB" w:rsidRPr="007F3ECB">
        <w:rPr>
          <w:spacing w:val="-2"/>
        </w:rPr>
        <w:t xml:space="preserve"> the overall </w:t>
      </w:r>
      <w:r w:rsidR="007C3F8E" w:rsidRPr="007F3ECB">
        <w:rPr>
          <w:spacing w:val="-2"/>
        </w:rPr>
        <w:t xml:space="preserve">thermal </w:t>
      </w:r>
      <w:r w:rsidR="00030BEB" w:rsidRPr="007F3ECB">
        <w:rPr>
          <w:spacing w:val="-2"/>
        </w:rPr>
        <w:t xml:space="preserve">performance. Considerable </w:t>
      </w:r>
      <w:r w:rsidR="00150F5A" w:rsidRPr="007F3ECB">
        <w:rPr>
          <w:spacing w:val="-2"/>
        </w:rPr>
        <w:t>heat transfer augmentation</w:t>
      </w:r>
      <w:r w:rsidR="00030BEB" w:rsidRPr="007F3ECB">
        <w:rPr>
          <w:spacing w:val="-2"/>
        </w:rPr>
        <w:t xml:space="preserve"> was recorded for the laser</w:t>
      </w:r>
      <w:r w:rsidR="00150F5A" w:rsidRPr="007F3ECB">
        <w:rPr>
          <w:spacing w:val="-2"/>
        </w:rPr>
        <w:t>–</w:t>
      </w:r>
      <w:r w:rsidR="00030BEB" w:rsidRPr="007F3ECB">
        <w:rPr>
          <w:spacing w:val="-2"/>
        </w:rPr>
        <w:t xml:space="preserve">made surface in relation to the untreated sample, which served as </w:t>
      </w:r>
      <w:r w:rsidR="00150F5A" w:rsidRPr="007F3ECB">
        <w:rPr>
          <w:spacing w:val="-2"/>
        </w:rPr>
        <w:t xml:space="preserve">a </w:t>
      </w:r>
      <w:r w:rsidR="00030BEB" w:rsidRPr="007F3ECB">
        <w:rPr>
          <w:spacing w:val="-2"/>
        </w:rPr>
        <w:t>reference.</w:t>
      </w:r>
      <w:r w:rsidR="00030BEB" w:rsidRPr="00962852">
        <w:t xml:space="preserve"> The heat flux was several times higher, while the </w:t>
      </w:r>
      <w:r w:rsidR="00150F5A">
        <w:t>laser–treated sample's boiling curves</w:t>
      </w:r>
      <w:r w:rsidR="00030BEB" w:rsidRPr="00962852">
        <w:t xml:space="preserve"> were shifted to the area of</w:t>
      </w:r>
      <w:r w:rsidR="007F3ECB">
        <w:t> </w:t>
      </w:r>
      <w:r w:rsidR="00030BEB" w:rsidRPr="00962852">
        <w:t xml:space="preserve">smaller temperature differences. Two </w:t>
      </w:r>
      <w:r w:rsidR="00150F5A">
        <w:t>boiling models proved unsuccessful in predicting</w:t>
      </w:r>
      <w:r w:rsidR="00030BEB" w:rsidRPr="00962852">
        <w:t xml:space="preserve"> the heat exchange process occurring during pool boiling</w:t>
      </w:r>
      <w:r w:rsidR="007C3F8E" w:rsidRPr="00962852">
        <w:t xml:space="preserve"> of distilled water and ethyl alcohol</w:t>
      </w:r>
      <w:r w:rsidR="00030BEB" w:rsidRPr="00962852">
        <w:t xml:space="preserve">. </w:t>
      </w:r>
      <w:r w:rsidR="00150F5A">
        <w:t>According to the Smirnov, Xin and Chao models, the average differences between the experimental data and calculation results</w:t>
      </w:r>
      <w:r w:rsidR="008A6BB6" w:rsidRPr="00962852">
        <w:t xml:space="preserve"> were ca. 93 kW/m</w:t>
      </w:r>
      <w:r w:rsidR="008A6BB6" w:rsidRPr="00962852">
        <w:rPr>
          <w:vertAlign w:val="superscript"/>
        </w:rPr>
        <w:t>2</w:t>
      </w:r>
      <w:r w:rsidR="008A6BB6" w:rsidRPr="00962852">
        <w:t xml:space="preserve"> and 116 kW/m</w:t>
      </w:r>
      <w:r w:rsidR="008A6BB6" w:rsidRPr="00962852">
        <w:rPr>
          <w:vertAlign w:val="superscript"/>
        </w:rPr>
        <w:t>2</w:t>
      </w:r>
      <w:r w:rsidR="008A6BB6" w:rsidRPr="00962852">
        <w:t xml:space="preserve"> for</w:t>
      </w:r>
      <w:r w:rsidR="007F3ECB">
        <w:t> </w:t>
      </w:r>
      <w:r w:rsidR="008A6BB6" w:rsidRPr="00962852">
        <w:t>water</w:t>
      </w:r>
      <w:r w:rsidR="00150F5A">
        <w:t>,</w:t>
      </w:r>
      <w:r w:rsidR="008A6BB6" w:rsidRPr="00962852">
        <w:t xml:space="preserve"> 78 kW/m</w:t>
      </w:r>
      <w:r w:rsidR="008A6BB6" w:rsidRPr="00962852">
        <w:rPr>
          <w:vertAlign w:val="superscript"/>
        </w:rPr>
        <w:t>2</w:t>
      </w:r>
      <w:r w:rsidR="008A6BB6" w:rsidRPr="00962852">
        <w:t xml:space="preserve"> and 68 kW/m</w:t>
      </w:r>
      <w:r w:rsidR="008A6BB6" w:rsidRPr="00962852">
        <w:rPr>
          <w:vertAlign w:val="superscript"/>
        </w:rPr>
        <w:t>2</w:t>
      </w:r>
      <w:r w:rsidR="008A6BB6" w:rsidRPr="00962852">
        <w:t xml:space="preserve"> for ethanol.</w:t>
      </w:r>
    </w:p>
    <w:p w14:paraId="54B09113" w14:textId="77777777" w:rsidR="00234884" w:rsidRPr="00962852" w:rsidRDefault="00234884" w:rsidP="001F6B97">
      <w:pPr>
        <w:pStyle w:val="Rab2"/>
      </w:pPr>
      <w:r w:rsidRPr="00962852">
        <w:rPr>
          <w:b/>
          <w:bCs/>
        </w:rPr>
        <w:t>Keywords:</w:t>
      </w:r>
      <w:r w:rsidRPr="00962852">
        <w:t xml:space="preserve"> </w:t>
      </w:r>
      <w:r w:rsidR="00237445" w:rsidRPr="00962852">
        <w:t>boiling, heat exchanger, laser beam</w:t>
      </w:r>
    </w:p>
    <w:p w14:paraId="14BA5AE0" w14:textId="77777777" w:rsidR="003A287B" w:rsidRPr="00962852" w:rsidRDefault="00594219" w:rsidP="004C2076">
      <w:pPr>
        <w:pStyle w:val="Rn1"/>
        <w:rPr>
          <w:caps/>
          <w:sz w:val="20"/>
        </w:rPr>
      </w:pPr>
      <w:r w:rsidRPr="00962852">
        <w:t>1. Introduction</w:t>
      </w:r>
    </w:p>
    <w:p w14:paraId="4C3CF61A" w14:textId="1B70F864" w:rsidR="001C123A" w:rsidRPr="00962852" w:rsidRDefault="00A070BD" w:rsidP="00A070BD">
      <w:pPr>
        <w:ind w:firstLine="284"/>
        <w:jc w:val="both"/>
        <w:rPr>
          <w:sz w:val="22"/>
          <w:szCs w:val="22"/>
        </w:rPr>
      </w:pPr>
      <w:r w:rsidRPr="00962852">
        <w:rPr>
          <w:sz w:val="22"/>
          <w:szCs w:val="22"/>
        </w:rPr>
        <w:t xml:space="preserve">The need for efficient use of energy, its recuperation </w:t>
      </w:r>
      <w:r w:rsidR="00150F5A">
        <w:rPr>
          <w:sz w:val="22"/>
          <w:szCs w:val="22"/>
        </w:rPr>
        <w:t>and</w:t>
      </w:r>
      <w:r w:rsidRPr="00962852">
        <w:rPr>
          <w:sz w:val="22"/>
          <w:szCs w:val="22"/>
        </w:rPr>
        <w:t xml:space="preserve"> production from renewable energy sources requires the application of effective heat exchangers (Dudkiewicz et al</w:t>
      </w:r>
      <w:r w:rsidR="00150F5A">
        <w:rPr>
          <w:sz w:val="22"/>
          <w:szCs w:val="22"/>
        </w:rPr>
        <w:t>.</w:t>
      </w:r>
      <w:r w:rsidRPr="00962852">
        <w:rPr>
          <w:sz w:val="22"/>
          <w:szCs w:val="22"/>
        </w:rPr>
        <w:t xml:space="preserve"> 2022, </w:t>
      </w:r>
      <w:proofErr w:type="spellStart"/>
      <w:r w:rsidR="00082C09" w:rsidRPr="00962852">
        <w:rPr>
          <w:sz w:val="22"/>
          <w:szCs w:val="22"/>
        </w:rPr>
        <w:t>Holubčík</w:t>
      </w:r>
      <w:proofErr w:type="spellEnd"/>
      <w:r w:rsidR="00082C09" w:rsidRPr="00962852">
        <w:rPr>
          <w:sz w:val="22"/>
          <w:szCs w:val="22"/>
        </w:rPr>
        <w:t xml:space="preserve"> et al. 2024, </w:t>
      </w:r>
      <w:proofErr w:type="spellStart"/>
      <w:r w:rsidRPr="00962852">
        <w:rPr>
          <w:sz w:val="22"/>
          <w:szCs w:val="22"/>
        </w:rPr>
        <w:t>Voznyak</w:t>
      </w:r>
      <w:proofErr w:type="spellEnd"/>
      <w:r w:rsidRPr="00962852">
        <w:rPr>
          <w:sz w:val="22"/>
          <w:szCs w:val="22"/>
        </w:rPr>
        <w:t xml:space="preserve"> et</w:t>
      </w:r>
      <w:r w:rsidR="007F3ECB">
        <w:rPr>
          <w:sz w:val="22"/>
          <w:szCs w:val="22"/>
        </w:rPr>
        <w:t> </w:t>
      </w:r>
      <w:r w:rsidRPr="00962852">
        <w:rPr>
          <w:sz w:val="22"/>
          <w:szCs w:val="22"/>
        </w:rPr>
        <w:t>al. 2023)</w:t>
      </w:r>
      <w:r w:rsidR="00807C90" w:rsidRPr="00962852">
        <w:rPr>
          <w:sz w:val="22"/>
          <w:szCs w:val="22"/>
        </w:rPr>
        <w:t>. They are neede</w:t>
      </w:r>
      <w:r w:rsidRPr="00962852">
        <w:rPr>
          <w:sz w:val="22"/>
          <w:szCs w:val="22"/>
        </w:rPr>
        <w:t>d in all technological devices, ranging from small to large scale ones</w:t>
      </w:r>
      <w:r w:rsidR="00807C90" w:rsidRPr="00962852">
        <w:rPr>
          <w:sz w:val="22"/>
          <w:szCs w:val="22"/>
        </w:rPr>
        <w:t>, a</w:t>
      </w:r>
      <w:r w:rsidR="00150F5A">
        <w:rPr>
          <w:sz w:val="22"/>
          <w:szCs w:val="22"/>
        </w:rPr>
        <w:t>nd</w:t>
      </w:r>
      <w:r w:rsidR="00807C90" w:rsidRPr="00962852">
        <w:rPr>
          <w:sz w:val="22"/>
          <w:szCs w:val="22"/>
        </w:rPr>
        <w:t xml:space="preserve"> in all areas of everyday engineering – from sewage treatment plants (</w:t>
      </w:r>
      <w:proofErr w:type="spellStart"/>
      <w:r w:rsidR="00807C90" w:rsidRPr="00962852">
        <w:rPr>
          <w:sz w:val="22"/>
          <w:szCs w:val="22"/>
        </w:rPr>
        <w:t>Janaszek</w:t>
      </w:r>
      <w:proofErr w:type="spellEnd"/>
      <w:r w:rsidR="00807C90" w:rsidRPr="00962852">
        <w:rPr>
          <w:sz w:val="22"/>
          <w:szCs w:val="22"/>
        </w:rPr>
        <w:t xml:space="preserve"> &amp; Kowalik 2023, </w:t>
      </w:r>
      <w:proofErr w:type="spellStart"/>
      <w:r w:rsidR="00807C90" w:rsidRPr="00962852">
        <w:rPr>
          <w:sz w:val="22"/>
          <w:szCs w:val="22"/>
        </w:rPr>
        <w:t>Janaszek</w:t>
      </w:r>
      <w:proofErr w:type="spellEnd"/>
      <w:r w:rsidR="00807C90" w:rsidRPr="00962852">
        <w:rPr>
          <w:sz w:val="22"/>
          <w:szCs w:val="22"/>
        </w:rPr>
        <w:t xml:space="preserve"> et</w:t>
      </w:r>
      <w:r w:rsidR="001F6B97">
        <w:rPr>
          <w:sz w:val="22"/>
          <w:szCs w:val="22"/>
        </w:rPr>
        <w:t> </w:t>
      </w:r>
      <w:r w:rsidR="00807C90" w:rsidRPr="00962852">
        <w:rPr>
          <w:sz w:val="22"/>
          <w:szCs w:val="22"/>
        </w:rPr>
        <w:t>al. 2024) to nuclear power plants</w:t>
      </w:r>
      <w:r w:rsidRPr="00962852">
        <w:rPr>
          <w:sz w:val="22"/>
          <w:szCs w:val="22"/>
        </w:rPr>
        <w:t>. A typical feature of improved design is proper surface modification, which might extend the heat transfer area (Wojtkowiak et a</w:t>
      </w:r>
      <w:r w:rsidR="00150F5A">
        <w:rPr>
          <w:sz w:val="22"/>
          <w:szCs w:val="22"/>
        </w:rPr>
        <w:t>l</w:t>
      </w:r>
      <w:r w:rsidRPr="00962852">
        <w:rPr>
          <w:sz w:val="22"/>
          <w:szCs w:val="22"/>
        </w:rPr>
        <w:t xml:space="preserve">. 2019, Wojtkowiak &amp; </w:t>
      </w:r>
      <w:proofErr w:type="spellStart"/>
      <w:r w:rsidRPr="00962852">
        <w:rPr>
          <w:sz w:val="22"/>
          <w:szCs w:val="22"/>
        </w:rPr>
        <w:t>Amanowicz</w:t>
      </w:r>
      <w:proofErr w:type="spellEnd"/>
      <w:r w:rsidRPr="00962852">
        <w:rPr>
          <w:sz w:val="22"/>
          <w:szCs w:val="22"/>
        </w:rPr>
        <w:t xml:space="preserve"> 2020). However, </w:t>
      </w:r>
      <w:r w:rsidR="00150F5A">
        <w:rPr>
          <w:sz w:val="22"/>
          <w:szCs w:val="22"/>
        </w:rPr>
        <w:t>the exchange heat fluxes can significantly increase</w:t>
      </w:r>
      <w:r w:rsidR="008C7924" w:rsidRPr="00962852">
        <w:rPr>
          <w:sz w:val="22"/>
          <w:szCs w:val="22"/>
        </w:rPr>
        <w:t xml:space="preserve"> with phase – change processes such as boiling (</w:t>
      </w:r>
      <w:proofErr w:type="spellStart"/>
      <w:r w:rsidR="008C7924" w:rsidRPr="00962852">
        <w:rPr>
          <w:sz w:val="22"/>
          <w:szCs w:val="22"/>
        </w:rPr>
        <w:t>Kaniowski</w:t>
      </w:r>
      <w:proofErr w:type="spellEnd"/>
      <w:r w:rsidR="008C7924" w:rsidRPr="00962852">
        <w:rPr>
          <w:sz w:val="22"/>
          <w:szCs w:val="22"/>
        </w:rPr>
        <w:t xml:space="preserve"> &amp; </w:t>
      </w:r>
      <w:proofErr w:type="spellStart"/>
      <w:r w:rsidR="008C7924" w:rsidRPr="00962852">
        <w:rPr>
          <w:sz w:val="22"/>
          <w:szCs w:val="22"/>
        </w:rPr>
        <w:t>Poniewski</w:t>
      </w:r>
      <w:proofErr w:type="spellEnd"/>
      <w:r w:rsidR="008C7924" w:rsidRPr="00962852">
        <w:rPr>
          <w:sz w:val="22"/>
          <w:szCs w:val="22"/>
        </w:rPr>
        <w:t xml:space="preserve"> 2013, </w:t>
      </w:r>
      <w:proofErr w:type="spellStart"/>
      <w:r w:rsidR="008C7924" w:rsidRPr="00962852">
        <w:rPr>
          <w:sz w:val="22"/>
          <w:szCs w:val="22"/>
        </w:rPr>
        <w:t>Pastuszko</w:t>
      </w:r>
      <w:proofErr w:type="spellEnd"/>
      <w:r w:rsidR="008C7924" w:rsidRPr="00962852">
        <w:rPr>
          <w:sz w:val="22"/>
          <w:szCs w:val="22"/>
        </w:rPr>
        <w:t xml:space="preserve"> et al. 2021, Pavlenko &amp; </w:t>
      </w:r>
      <w:proofErr w:type="spellStart"/>
      <w:r w:rsidR="008C7924" w:rsidRPr="00962852">
        <w:rPr>
          <w:sz w:val="22"/>
          <w:szCs w:val="22"/>
        </w:rPr>
        <w:t>Basok</w:t>
      </w:r>
      <w:proofErr w:type="spellEnd"/>
      <w:r w:rsidR="008C7924" w:rsidRPr="00962852">
        <w:rPr>
          <w:sz w:val="22"/>
          <w:szCs w:val="22"/>
        </w:rPr>
        <w:t xml:space="preserve"> 2021). Even larger heat fluxes might be dissipated if the surfaces of the heat exchangers are modified using various techniques to produce more porous or irregular microstructures. One of the surface modification methods is the application of the laser</w:t>
      </w:r>
      <w:r w:rsidR="007C3F8E" w:rsidRPr="00962852">
        <w:rPr>
          <w:sz w:val="22"/>
          <w:szCs w:val="22"/>
        </w:rPr>
        <w:t xml:space="preserve"> beam</w:t>
      </w:r>
      <w:r w:rsidR="008C7924" w:rsidRPr="00962852">
        <w:rPr>
          <w:sz w:val="22"/>
          <w:szCs w:val="22"/>
        </w:rPr>
        <w:t xml:space="preserve">. This relatively new technique enables </w:t>
      </w:r>
      <w:r w:rsidR="00150F5A">
        <w:rPr>
          <w:sz w:val="22"/>
          <w:szCs w:val="22"/>
        </w:rPr>
        <w:t>shaping</w:t>
      </w:r>
      <w:r w:rsidR="007C3F8E" w:rsidRPr="00962852">
        <w:rPr>
          <w:sz w:val="22"/>
          <w:szCs w:val="22"/>
        </w:rPr>
        <w:t xml:space="preserve"> the metal elements </w:t>
      </w:r>
      <w:r w:rsidR="00DE5925" w:rsidRPr="00962852">
        <w:rPr>
          <w:sz w:val="22"/>
          <w:szCs w:val="22"/>
        </w:rPr>
        <w:t xml:space="preserve">without many constraints </w:t>
      </w:r>
      <w:r w:rsidR="007C3F8E" w:rsidRPr="00962852">
        <w:rPr>
          <w:sz w:val="22"/>
          <w:szCs w:val="22"/>
        </w:rPr>
        <w:t xml:space="preserve">and, consequently, </w:t>
      </w:r>
      <w:r w:rsidR="008C7924" w:rsidRPr="00962852">
        <w:rPr>
          <w:sz w:val="22"/>
          <w:szCs w:val="22"/>
        </w:rPr>
        <w:t>produc</w:t>
      </w:r>
      <w:r w:rsidR="00150F5A">
        <w:rPr>
          <w:sz w:val="22"/>
          <w:szCs w:val="22"/>
        </w:rPr>
        <w:t>ing</w:t>
      </w:r>
      <w:r w:rsidR="008C7924" w:rsidRPr="00962852">
        <w:rPr>
          <w:sz w:val="22"/>
          <w:szCs w:val="22"/>
        </w:rPr>
        <w:t xml:space="preserve"> surfaces that </w:t>
      </w:r>
      <w:r w:rsidR="000E5A1D" w:rsidRPr="00962852">
        <w:rPr>
          <w:sz w:val="22"/>
          <w:szCs w:val="22"/>
        </w:rPr>
        <w:t>can be highly efficient for heat exchange applications</w:t>
      </w:r>
      <w:r w:rsidR="00DE5925" w:rsidRPr="00962852">
        <w:rPr>
          <w:sz w:val="22"/>
          <w:szCs w:val="22"/>
        </w:rPr>
        <w:t xml:space="preserve"> – presumably</w:t>
      </w:r>
      <w:r w:rsidR="00030BEB" w:rsidRPr="00962852">
        <w:rPr>
          <w:sz w:val="22"/>
          <w:szCs w:val="22"/>
        </w:rPr>
        <w:t xml:space="preserve"> both in the pool and flow nucleate boiling conditions</w:t>
      </w:r>
      <w:r w:rsidR="000E5A1D" w:rsidRPr="00962852">
        <w:rPr>
          <w:sz w:val="22"/>
          <w:szCs w:val="22"/>
        </w:rPr>
        <w:t xml:space="preserve">. </w:t>
      </w:r>
      <w:r w:rsidR="008C7924" w:rsidRPr="00962852">
        <w:rPr>
          <w:sz w:val="22"/>
          <w:szCs w:val="22"/>
        </w:rPr>
        <w:t xml:space="preserve"> </w:t>
      </w:r>
    </w:p>
    <w:p w14:paraId="59BA1C29" w14:textId="572A1D2D" w:rsidR="00044D1D" w:rsidRPr="00962852" w:rsidRDefault="001C123A" w:rsidP="00DE5925">
      <w:pPr>
        <w:ind w:firstLine="284"/>
        <w:jc w:val="both"/>
        <w:rPr>
          <w:sz w:val="22"/>
          <w:szCs w:val="22"/>
        </w:rPr>
      </w:pPr>
      <w:r w:rsidRPr="00962852">
        <w:rPr>
          <w:sz w:val="22"/>
          <w:szCs w:val="22"/>
        </w:rPr>
        <w:t>The studies o</w:t>
      </w:r>
      <w:r w:rsidR="000E5A1D" w:rsidRPr="00962852">
        <w:rPr>
          <w:sz w:val="22"/>
          <w:szCs w:val="22"/>
        </w:rPr>
        <w:t>f</w:t>
      </w:r>
      <w:r w:rsidRPr="00962852">
        <w:rPr>
          <w:sz w:val="22"/>
          <w:szCs w:val="22"/>
        </w:rPr>
        <w:t xml:space="preserve"> boiling on laser</w:t>
      </w:r>
      <w:r w:rsidR="00150F5A">
        <w:rPr>
          <w:sz w:val="22"/>
          <w:szCs w:val="22"/>
        </w:rPr>
        <w:t>–</w:t>
      </w:r>
      <w:r w:rsidRPr="00962852">
        <w:rPr>
          <w:sz w:val="22"/>
          <w:szCs w:val="22"/>
        </w:rPr>
        <w:t>made surfaces are quite scarce. In the article (Kruse et al. 2015) distilled water was boiled on stainless steel samples, whose surface was modified with the laser b</w:t>
      </w:r>
      <w:r w:rsidR="00DE5925" w:rsidRPr="00962852">
        <w:rPr>
          <w:sz w:val="22"/>
          <w:szCs w:val="22"/>
        </w:rPr>
        <w:t>eam. The morphology consisted of</w:t>
      </w:r>
      <w:r w:rsidRPr="00962852">
        <w:rPr>
          <w:sz w:val="22"/>
          <w:szCs w:val="22"/>
        </w:rPr>
        <w:t xml:space="preserve"> mound-like shapes with the coating of nanoelements. The roughness of the specimens was measured to be up to about 36 </w:t>
      </w:r>
      <w:r w:rsidR="00DE5925" w:rsidRPr="00962852">
        <w:rPr>
          <w:sz w:val="22"/>
          <w:szCs w:val="22"/>
        </w:rPr>
        <w:sym w:font="Symbol" w:char="F06D"/>
      </w:r>
      <w:r w:rsidRPr="00962852">
        <w:rPr>
          <w:sz w:val="22"/>
          <w:szCs w:val="22"/>
        </w:rPr>
        <w:t>m. The augmentation of heat transfer occurred in the form of elevated values of the critical heat flux and the maximal heat transfer coefficient – by about one and a half and three times, respectively (in relation to the smooth surface without laser treatment). The study (Ho et al. 2015) is focused on the boiling phenome</w:t>
      </w:r>
      <w:r w:rsidR="00DE5925" w:rsidRPr="00962852">
        <w:rPr>
          <w:sz w:val="22"/>
          <w:szCs w:val="22"/>
        </w:rPr>
        <w:t xml:space="preserve">non of </w:t>
      </w:r>
      <w:r w:rsidR="00150F5A">
        <w:rPr>
          <w:sz w:val="22"/>
          <w:szCs w:val="22"/>
        </w:rPr>
        <w:t xml:space="preserve">the </w:t>
      </w:r>
      <w:r w:rsidR="00DE5925" w:rsidRPr="00962852">
        <w:rPr>
          <w:sz w:val="22"/>
          <w:szCs w:val="22"/>
        </w:rPr>
        <w:t xml:space="preserve">HFE-7000 agent on </w:t>
      </w:r>
      <w:proofErr w:type="spellStart"/>
      <w:r w:rsidR="00DE5925" w:rsidRPr="00962852">
        <w:rPr>
          <w:sz w:val="22"/>
          <w:szCs w:val="22"/>
        </w:rPr>
        <w:t>alumin</w:t>
      </w:r>
      <w:r w:rsidR="00150F5A">
        <w:rPr>
          <w:sz w:val="22"/>
          <w:szCs w:val="22"/>
        </w:rPr>
        <w:t>i</w:t>
      </w:r>
      <w:r w:rsidRPr="00962852">
        <w:rPr>
          <w:sz w:val="22"/>
          <w:szCs w:val="22"/>
        </w:rPr>
        <w:t>um</w:t>
      </w:r>
      <w:proofErr w:type="spellEnd"/>
      <w:r w:rsidRPr="00962852">
        <w:rPr>
          <w:sz w:val="22"/>
          <w:szCs w:val="22"/>
        </w:rPr>
        <w:t xml:space="preserve"> heaters with AlSi10Mg powder shapes made with </w:t>
      </w:r>
      <w:r w:rsidR="00150F5A">
        <w:rPr>
          <w:sz w:val="22"/>
          <w:szCs w:val="22"/>
        </w:rPr>
        <w:t xml:space="preserve">a </w:t>
      </w:r>
      <w:r w:rsidRPr="00962852">
        <w:rPr>
          <w:sz w:val="22"/>
          <w:szCs w:val="22"/>
        </w:rPr>
        <w:t>laser. The specimens contained sets of microcavities, whose average mouth diameter was 500</w:t>
      </w:r>
      <w:r w:rsidR="007F3ECB">
        <w:rPr>
          <w:sz w:val="22"/>
          <w:szCs w:val="22"/>
        </w:rPr>
        <w:t> </w:t>
      </w:r>
      <w:r w:rsidR="00DE5925" w:rsidRPr="00962852">
        <w:rPr>
          <w:sz w:val="22"/>
          <w:szCs w:val="22"/>
        </w:rPr>
        <w:sym w:font="Symbol" w:char="F06D"/>
      </w:r>
      <w:r w:rsidR="00DE5925" w:rsidRPr="00962852">
        <w:rPr>
          <w:sz w:val="22"/>
          <w:szCs w:val="22"/>
        </w:rPr>
        <w:t xml:space="preserve">m </w:t>
      </w:r>
      <w:r w:rsidRPr="00962852">
        <w:rPr>
          <w:sz w:val="22"/>
          <w:szCs w:val="22"/>
        </w:rPr>
        <w:t xml:space="preserve">and 700 </w:t>
      </w:r>
      <w:r w:rsidRPr="00962852">
        <w:rPr>
          <w:sz w:val="22"/>
          <w:szCs w:val="22"/>
        </w:rPr>
        <w:sym w:font="Symbol" w:char="F06D"/>
      </w:r>
      <w:r w:rsidRPr="00962852">
        <w:rPr>
          <w:sz w:val="22"/>
          <w:szCs w:val="22"/>
        </w:rPr>
        <w:t>m. The</w:t>
      </w:r>
      <w:r w:rsidR="00DE5925" w:rsidRPr="00962852">
        <w:rPr>
          <w:sz w:val="22"/>
          <w:szCs w:val="22"/>
        </w:rPr>
        <w:t xml:space="preserve"> cavities were additionally sepa</w:t>
      </w:r>
      <w:r w:rsidRPr="00962852">
        <w:rPr>
          <w:sz w:val="22"/>
          <w:szCs w:val="22"/>
        </w:rPr>
        <w:t xml:space="preserve">rated by microgrooves with the mean distance </w:t>
      </w:r>
      <w:r w:rsidR="00DE5925" w:rsidRPr="00962852">
        <w:rPr>
          <w:sz w:val="22"/>
          <w:szCs w:val="22"/>
        </w:rPr>
        <w:t xml:space="preserve">of </w:t>
      </w:r>
      <w:r w:rsidRPr="00962852">
        <w:rPr>
          <w:sz w:val="22"/>
          <w:szCs w:val="22"/>
        </w:rPr>
        <w:t xml:space="preserve">120-150 </w:t>
      </w:r>
      <w:r w:rsidRPr="00962852">
        <w:rPr>
          <w:sz w:val="22"/>
          <w:szCs w:val="22"/>
        </w:rPr>
        <w:sym w:font="Symbol" w:char="F06D"/>
      </w:r>
      <w:r w:rsidRPr="00962852">
        <w:rPr>
          <w:sz w:val="22"/>
          <w:szCs w:val="22"/>
        </w:rPr>
        <w:t>m. Heat transfer augmentation of over thirty per</w:t>
      </w:r>
      <w:r w:rsidR="00150F5A">
        <w:rPr>
          <w:sz w:val="22"/>
          <w:szCs w:val="22"/>
        </w:rPr>
        <w:t xml:space="preserve"> </w:t>
      </w:r>
      <w:r w:rsidRPr="00962852">
        <w:rPr>
          <w:sz w:val="22"/>
          <w:szCs w:val="22"/>
        </w:rPr>
        <w:t xml:space="preserve">cent was reported. In another paper (Ho et al. 2016) FC-72 boiling was tested on the surface with micro-fins and micro-cavities generated with the help of </w:t>
      </w:r>
      <w:r w:rsidR="00150F5A">
        <w:rPr>
          <w:sz w:val="22"/>
          <w:szCs w:val="22"/>
        </w:rPr>
        <w:t xml:space="preserve">a </w:t>
      </w:r>
      <w:r w:rsidRPr="00962852">
        <w:rPr>
          <w:sz w:val="22"/>
          <w:szCs w:val="22"/>
        </w:rPr>
        <w:t xml:space="preserve">laser from AlSi10Mg powder. The authors reported that micro-fins </w:t>
      </w:r>
      <w:r w:rsidR="00150F5A">
        <w:rPr>
          <w:sz w:val="22"/>
          <w:szCs w:val="22"/>
        </w:rPr>
        <w:t>wer</w:t>
      </w:r>
      <w:r w:rsidRPr="00962852">
        <w:rPr>
          <w:sz w:val="22"/>
          <w:szCs w:val="22"/>
        </w:rPr>
        <w:t>e more efficient in terms of heat dissipation. The boiling performance for the laser</w:t>
      </w:r>
      <w:r w:rsidR="00150F5A">
        <w:rPr>
          <w:sz w:val="22"/>
          <w:szCs w:val="22"/>
        </w:rPr>
        <w:t>–</w:t>
      </w:r>
      <w:r w:rsidRPr="00962852">
        <w:rPr>
          <w:sz w:val="22"/>
          <w:szCs w:val="22"/>
        </w:rPr>
        <w:t>made sample</w:t>
      </w:r>
      <w:r w:rsidR="00DE5925" w:rsidRPr="00962852">
        <w:rPr>
          <w:sz w:val="22"/>
          <w:szCs w:val="22"/>
        </w:rPr>
        <w:t>s was better than that of the</w:t>
      </w:r>
      <w:r w:rsidRPr="00962852">
        <w:rPr>
          <w:sz w:val="22"/>
          <w:szCs w:val="22"/>
        </w:rPr>
        <w:t xml:space="preserve"> smooth one</w:t>
      </w:r>
      <w:r w:rsidR="00150F5A">
        <w:rPr>
          <w:sz w:val="22"/>
          <w:szCs w:val="22"/>
        </w:rPr>
        <w:t>s</w:t>
      </w:r>
      <w:r w:rsidRPr="00962852">
        <w:rPr>
          <w:sz w:val="22"/>
          <w:szCs w:val="22"/>
        </w:rPr>
        <w:t xml:space="preserve">. </w:t>
      </w:r>
      <w:r w:rsidR="00DE5925" w:rsidRPr="00962852">
        <w:rPr>
          <w:sz w:val="22"/>
          <w:szCs w:val="22"/>
        </w:rPr>
        <w:t>It</w:t>
      </w:r>
      <w:r w:rsidR="007F3ECB">
        <w:rPr>
          <w:sz w:val="22"/>
          <w:szCs w:val="22"/>
        </w:rPr>
        <w:t> </w:t>
      </w:r>
      <w:r w:rsidR="00DE5925" w:rsidRPr="00962852">
        <w:rPr>
          <w:sz w:val="22"/>
          <w:szCs w:val="22"/>
        </w:rPr>
        <w:t>was discovered that t</w:t>
      </w:r>
      <w:r w:rsidRPr="00962852">
        <w:rPr>
          <w:sz w:val="22"/>
          <w:szCs w:val="22"/>
        </w:rPr>
        <w:t xml:space="preserve">he average heat transfer coefficient was maximally ca. 70% higher, while the critical </w:t>
      </w:r>
      <w:r w:rsidRPr="00962852">
        <w:rPr>
          <w:sz w:val="22"/>
          <w:szCs w:val="22"/>
        </w:rPr>
        <w:lastRenderedPageBreak/>
        <w:t>heat flux ca. 76% higher. It might have been caused by the surface features of the samples, which interrupted the bubbles' coalescence, thus delaying the critical heat flux. The same fluid was studied in (Liu et al. 2019). The sample that underwent laser processing augmented heat transfer and dissipated a few times higher heat fluxes than the smooth surface. The improvement in the value of the critical heat flux (by around ninety per</w:t>
      </w:r>
      <w:r w:rsidR="00150F5A">
        <w:rPr>
          <w:sz w:val="22"/>
          <w:szCs w:val="22"/>
        </w:rPr>
        <w:t xml:space="preserve"> </w:t>
      </w:r>
      <w:r w:rsidRPr="00962852">
        <w:rPr>
          <w:sz w:val="22"/>
          <w:szCs w:val="22"/>
        </w:rPr>
        <w:t>cent) was also reported. Distilled water was used in the paper (Voglar et al. 2018) for boiling experiments on low</w:t>
      </w:r>
      <w:r w:rsidR="00150F5A">
        <w:rPr>
          <w:sz w:val="22"/>
          <w:szCs w:val="22"/>
        </w:rPr>
        <w:t>-</w:t>
      </w:r>
      <w:r w:rsidRPr="00962852">
        <w:rPr>
          <w:sz w:val="22"/>
          <w:szCs w:val="22"/>
        </w:rPr>
        <w:t>thickness foils proc</w:t>
      </w:r>
      <w:r w:rsidR="00DE5925" w:rsidRPr="00962852">
        <w:rPr>
          <w:sz w:val="22"/>
          <w:szCs w:val="22"/>
        </w:rPr>
        <w:t xml:space="preserve">essed with </w:t>
      </w:r>
      <w:r w:rsidR="00150F5A">
        <w:rPr>
          <w:sz w:val="22"/>
          <w:szCs w:val="22"/>
        </w:rPr>
        <w:t xml:space="preserve">a </w:t>
      </w:r>
      <w:proofErr w:type="spellStart"/>
      <w:r w:rsidR="00DE5925" w:rsidRPr="00962852">
        <w:rPr>
          <w:sz w:val="22"/>
          <w:szCs w:val="22"/>
        </w:rPr>
        <w:t>fib</w:t>
      </w:r>
      <w:r w:rsidR="00150F5A">
        <w:rPr>
          <w:sz w:val="22"/>
          <w:szCs w:val="22"/>
        </w:rPr>
        <w:t>re</w:t>
      </w:r>
      <w:proofErr w:type="spellEnd"/>
      <w:r w:rsidR="00DE5925" w:rsidRPr="00962852">
        <w:rPr>
          <w:sz w:val="22"/>
          <w:szCs w:val="22"/>
        </w:rPr>
        <w:t xml:space="preserve"> laser. Various</w:t>
      </w:r>
      <w:r w:rsidRPr="00962852">
        <w:rPr>
          <w:sz w:val="22"/>
          <w:szCs w:val="22"/>
        </w:rPr>
        <w:t xml:space="preserve"> kinds of textures were made, however</w:t>
      </w:r>
      <w:r w:rsidR="00150F5A">
        <w:rPr>
          <w:sz w:val="22"/>
          <w:szCs w:val="22"/>
        </w:rPr>
        <w:t>,</w:t>
      </w:r>
      <w:r w:rsidRPr="00962852">
        <w:rPr>
          <w:sz w:val="22"/>
          <w:szCs w:val="22"/>
        </w:rPr>
        <w:t xml:space="preserve"> all produced specimens augmented boiling conditions. The value of the heat transfer coefficient was reported to exceed four times the value for the smooth surface. A similar enhancement was observed regarding the critical heat flux value. The researchers also stated that the </w:t>
      </w:r>
      <w:r w:rsidR="00150F5A">
        <w:rPr>
          <w:sz w:val="22"/>
          <w:szCs w:val="22"/>
        </w:rPr>
        <w:t>specimens' performance improved</w:t>
      </w:r>
      <w:r w:rsidRPr="00962852">
        <w:rPr>
          <w:sz w:val="22"/>
          <w:szCs w:val="22"/>
        </w:rPr>
        <w:t xml:space="preserve"> with </w:t>
      </w:r>
      <w:r w:rsidR="00150F5A">
        <w:rPr>
          <w:sz w:val="22"/>
          <w:szCs w:val="22"/>
        </w:rPr>
        <w:t xml:space="preserve">the </w:t>
      </w:r>
      <w:r w:rsidRPr="00962852">
        <w:rPr>
          <w:sz w:val="22"/>
          <w:szCs w:val="22"/>
        </w:rPr>
        <w:t>rising share of the treated surfac</w:t>
      </w:r>
      <w:r w:rsidR="00DE5925" w:rsidRPr="00962852">
        <w:rPr>
          <w:sz w:val="22"/>
          <w:szCs w:val="22"/>
        </w:rPr>
        <w:t>e fabricated on it. The paper</w:t>
      </w:r>
      <w:r w:rsidRPr="00962852">
        <w:rPr>
          <w:sz w:val="22"/>
          <w:szCs w:val="22"/>
        </w:rPr>
        <w:t xml:space="preserve"> (</w:t>
      </w:r>
      <w:proofErr w:type="spellStart"/>
      <w:r w:rsidRPr="00962852">
        <w:rPr>
          <w:sz w:val="22"/>
          <w:szCs w:val="22"/>
        </w:rPr>
        <w:t>Zakšek</w:t>
      </w:r>
      <w:proofErr w:type="spellEnd"/>
      <w:r w:rsidRPr="00962852">
        <w:rPr>
          <w:sz w:val="22"/>
          <w:szCs w:val="22"/>
        </w:rPr>
        <w:t xml:space="preserve"> et al</w:t>
      </w:r>
      <w:r w:rsidR="00DE5925" w:rsidRPr="00962852">
        <w:rPr>
          <w:sz w:val="22"/>
          <w:szCs w:val="22"/>
        </w:rPr>
        <w:t xml:space="preserve">. 2020) contains boiling data collected for </w:t>
      </w:r>
      <w:r w:rsidRPr="00962852">
        <w:rPr>
          <w:sz w:val="22"/>
          <w:szCs w:val="22"/>
        </w:rPr>
        <w:t>the same surface material, however with distilled water, ethyl alcohol</w:t>
      </w:r>
      <w:r w:rsidR="00150F5A">
        <w:rPr>
          <w:sz w:val="22"/>
          <w:szCs w:val="22"/>
        </w:rPr>
        <w:t>, and</w:t>
      </w:r>
      <w:r w:rsidRPr="00962852">
        <w:rPr>
          <w:sz w:val="22"/>
          <w:szCs w:val="22"/>
        </w:rPr>
        <w:t xml:space="preserve"> their mixes as boiling agents. </w:t>
      </w:r>
      <w:r w:rsidRPr="007F3ECB">
        <w:rPr>
          <w:spacing w:val="-2"/>
          <w:sz w:val="22"/>
          <w:szCs w:val="22"/>
        </w:rPr>
        <w:t>The laser beam was applied to produce lines on the surfaces, whose width was up to 2.5 mm. All of the laser</w:t>
      </w:r>
      <w:r w:rsidR="00150F5A" w:rsidRPr="007F3ECB">
        <w:rPr>
          <w:spacing w:val="-2"/>
          <w:sz w:val="22"/>
          <w:szCs w:val="22"/>
        </w:rPr>
        <w:t>–</w:t>
      </w:r>
      <w:r w:rsidRPr="007F3ECB">
        <w:rPr>
          <w:spacing w:val="-2"/>
          <w:sz w:val="22"/>
          <w:szCs w:val="22"/>
        </w:rPr>
        <w:t>processed samples augmented heat transfer – the heat transfer coefficient for water was even ca. 3 times larger than for the smooth surface. In the case of ethyl alcohol</w:t>
      </w:r>
      <w:r w:rsidR="00150F5A" w:rsidRPr="007F3ECB">
        <w:rPr>
          <w:spacing w:val="-2"/>
          <w:sz w:val="22"/>
          <w:szCs w:val="22"/>
        </w:rPr>
        <w:t>,</w:t>
      </w:r>
      <w:r w:rsidRPr="007F3ECB">
        <w:rPr>
          <w:spacing w:val="-2"/>
          <w:sz w:val="22"/>
          <w:szCs w:val="22"/>
        </w:rPr>
        <w:t xml:space="preserve"> the enhancement was ca. 2.7 times.</w:t>
      </w:r>
      <w:r w:rsidRPr="00962852">
        <w:rPr>
          <w:sz w:val="22"/>
          <w:szCs w:val="22"/>
        </w:rPr>
        <w:t xml:space="preserve"> Laser processing was reported to lower the boiling initiation temperature and lead to the development of a bigger number of sites on</w:t>
      </w:r>
      <w:r w:rsidR="007F3ECB">
        <w:rPr>
          <w:sz w:val="22"/>
          <w:szCs w:val="22"/>
        </w:rPr>
        <w:t> </w:t>
      </w:r>
      <w:r w:rsidRPr="00962852">
        <w:rPr>
          <w:sz w:val="22"/>
          <w:szCs w:val="22"/>
        </w:rPr>
        <w:t xml:space="preserve">the surface where </w:t>
      </w:r>
      <w:proofErr w:type="spellStart"/>
      <w:r w:rsidRPr="00962852">
        <w:rPr>
          <w:sz w:val="22"/>
          <w:szCs w:val="22"/>
        </w:rPr>
        <w:t>vapour</w:t>
      </w:r>
      <w:proofErr w:type="spellEnd"/>
      <w:r w:rsidRPr="00962852">
        <w:rPr>
          <w:sz w:val="22"/>
          <w:szCs w:val="22"/>
        </w:rPr>
        <w:t xml:space="preserve"> bubbles can grow. A confirmation of the presence of more nucleation sites on</w:t>
      </w:r>
      <w:r w:rsidR="007F3ECB">
        <w:rPr>
          <w:sz w:val="22"/>
          <w:szCs w:val="22"/>
        </w:rPr>
        <w:t> </w:t>
      </w:r>
      <w:r w:rsidRPr="00962852">
        <w:rPr>
          <w:sz w:val="22"/>
          <w:szCs w:val="22"/>
        </w:rPr>
        <w:t>the laser</w:t>
      </w:r>
      <w:r w:rsidR="00150F5A">
        <w:rPr>
          <w:sz w:val="22"/>
          <w:szCs w:val="22"/>
        </w:rPr>
        <w:t>–</w:t>
      </w:r>
      <w:r w:rsidRPr="00962852">
        <w:rPr>
          <w:sz w:val="22"/>
          <w:szCs w:val="22"/>
        </w:rPr>
        <w:t>made surfaces can be found in (Zupančič et al. 2017a). The authors used water that boiled on</w:t>
      </w:r>
      <w:r w:rsidR="007F3ECB">
        <w:rPr>
          <w:sz w:val="22"/>
          <w:szCs w:val="22"/>
        </w:rPr>
        <w:t> </w:t>
      </w:r>
      <w:r w:rsidRPr="00962852">
        <w:rPr>
          <w:sz w:val="22"/>
          <w:szCs w:val="22"/>
        </w:rPr>
        <w:t>25</w:t>
      </w:r>
      <w:r w:rsidR="007F3ECB">
        <w:rPr>
          <w:sz w:val="22"/>
          <w:szCs w:val="22"/>
        </w:rPr>
        <w:t> </w:t>
      </w:r>
      <w:r w:rsidR="001C4987" w:rsidRPr="00962852">
        <w:rPr>
          <w:sz w:val="22"/>
          <w:szCs w:val="22"/>
        </w:rPr>
        <w:sym w:font="Symbol" w:char="F06D"/>
      </w:r>
      <w:r w:rsidRPr="00962852">
        <w:rPr>
          <w:sz w:val="22"/>
          <w:szCs w:val="22"/>
        </w:rPr>
        <w:t xml:space="preserve">m-thick steel foils treated with </w:t>
      </w:r>
      <w:proofErr w:type="spellStart"/>
      <w:r w:rsidRPr="00962852">
        <w:rPr>
          <w:sz w:val="22"/>
          <w:szCs w:val="22"/>
        </w:rPr>
        <w:t>Nd:YAG</w:t>
      </w:r>
      <w:proofErr w:type="spellEnd"/>
      <w:r w:rsidRPr="00962852">
        <w:rPr>
          <w:sz w:val="22"/>
          <w:szCs w:val="22"/>
        </w:rPr>
        <w:t xml:space="preserve"> laser. The augmentation of heat flux reached one hundred and ten per</w:t>
      </w:r>
      <w:r w:rsidR="00150F5A">
        <w:rPr>
          <w:sz w:val="22"/>
          <w:szCs w:val="22"/>
        </w:rPr>
        <w:t xml:space="preserve"> </w:t>
      </w:r>
      <w:r w:rsidRPr="00962852">
        <w:rPr>
          <w:sz w:val="22"/>
          <w:szCs w:val="22"/>
        </w:rPr>
        <w:t>cent (in relation to the untreated sample). In another paper (Zupančič et al. 2017b)</w:t>
      </w:r>
      <w:r w:rsidR="00150F5A">
        <w:rPr>
          <w:sz w:val="22"/>
          <w:szCs w:val="22"/>
        </w:rPr>
        <w:t>,</w:t>
      </w:r>
      <w:r w:rsidRPr="00962852">
        <w:rPr>
          <w:sz w:val="22"/>
          <w:szCs w:val="22"/>
        </w:rPr>
        <w:t xml:space="preserve"> the authors focused on water boiling tests conducted on specimens coated with polydimethylsiloxane-silica and treated with laser. It was concluded that the smooth stainless steel heater requires high nucleation activation temperatures. The highest heat transfer coefficient and nucleation site density were recorded on a laser</w:t>
      </w:r>
      <w:r w:rsidR="00150F5A">
        <w:rPr>
          <w:sz w:val="22"/>
          <w:szCs w:val="22"/>
        </w:rPr>
        <w:t>-</w:t>
      </w:r>
      <w:r w:rsidRPr="00962852">
        <w:rPr>
          <w:sz w:val="22"/>
          <w:szCs w:val="22"/>
        </w:rPr>
        <w:t>textured surface with nonuniform wettability and multi-scale microcavities.</w:t>
      </w:r>
      <w:r w:rsidR="00A96FEC" w:rsidRPr="00962852">
        <w:rPr>
          <w:sz w:val="22"/>
          <w:szCs w:val="22"/>
        </w:rPr>
        <w:t xml:space="preserve"> </w:t>
      </w:r>
    </w:p>
    <w:p w14:paraId="53D72D21" w14:textId="035AB931" w:rsidR="000E5A1D" w:rsidRPr="00962852" w:rsidRDefault="000E5A1D" w:rsidP="00DE5925">
      <w:pPr>
        <w:ind w:firstLine="284"/>
        <w:jc w:val="both"/>
        <w:rPr>
          <w:sz w:val="22"/>
          <w:szCs w:val="22"/>
        </w:rPr>
      </w:pPr>
      <w:r w:rsidRPr="00962852">
        <w:rPr>
          <w:sz w:val="22"/>
          <w:szCs w:val="22"/>
        </w:rPr>
        <w:t xml:space="preserve">Efficient heat exchangers produced with the laser beam can be used in refrigeration/air conditioning applications – including </w:t>
      </w:r>
      <w:r w:rsidR="00DE5925" w:rsidRPr="00962852">
        <w:rPr>
          <w:sz w:val="22"/>
          <w:szCs w:val="22"/>
        </w:rPr>
        <w:t>even small</w:t>
      </w:r>
      <w:r w:rsidR="00150F5A">
        <w:rPr>
          <w:sz w:val="22"/>
          <w:szCs w:val="22"/>
        </w:rPr>
        <w:t>–</w:t>
      </w:r>
      <w:r w:rsidR="00DE5925" w:rsidRPr="00962852">
        <w:rPr>
          <w:sz w:val="22"/>
          <w:szCs w:val="22"/>
        </w:rPr>
        <w:t xml:space="preserve">scale </w:t>
      </w:r>
      <w:r w:rsidRPr="00962852">
        <w:rPr>
          <w:sz w:val="22"/>
          <w:szCs w:val="22"/>
        </w:rPr>
        <w:t>domestic devices (Kotrys-</w:t>
      </w:r>
      <w:proofErr w:type="spellStart"/>
      <w:r w:rsidRPr="00962852">
        <w:rPr>
          <w:sz w:val="22"/>
          <w:szCs w:val="22"/>
        </w:rPr>
        <w:t>Działak</w:t>
      </w:r>
      <w:proofErr w:type="spellEnd"/>
      <w:r w:rsidRPr="00962852">
        <w:rPr>
          <w:sz w:val="22"/>
          <w:szCs w:val="22"/>
        </w:rPr>
        <w:t xml:space="preserve"> &amp; </w:t>
      </w:r>
      <w:proofErr w:type="spellStart"/>
      <w:r w:rsidRPr="00962852">
        <w:rPr>
          <w:sz w:val="22"/>
          <w:szCs w:val="22"/>
        </w:rPr>
        <w:t>Stokowiec</w:t>
      </w:r>
      <w:proofErr w:type="spellEnd"/>
      <w:r w:rsidRPr="00962852">
        <w:rPr>
          <w:sz w:val="22"/>
          <w:szCs w:val="22"/>
        </w:rPr>
        <w:t xml:space="preserve"> 2023, Krawczyk et</w:t>
      </w:r>
      <w:r w:rsidR="00E25BC8">
        <w:rPr>
          <w:sz w:val="22"/>
          <w:szCs w:val="22"/>
        </w:rPr>
        <w:t> </w:t>
      </w:r>
      <w:r w:rsidRPr="00962852">
        <w:rPr>
          <w:sz w:val="22"/>
          <w:szCs w:val="22"/>
        </w:rPr>
        <w:t xml:space="preserve">al. 2023, Pavlenko &amp; </w:t>
      </w:r>
      <w:proofErr w:type="spellStart"/>
      <w:r w:rsidRPr="00962852">
        <w:rPr>
          <w:sz w:val="22"/>
          <w:szCs w:val="22"/>
        </w:rPr>
        <w:t>Szkarowski</w:t>
      </w:r>
      <w:proofErr w:type="spellEnd"/>
      <w:r w:rsidRPr="00962852">
        <w:rPr>
          <w:sz w:val="22"/>
          <w:szCs w:val="22"/>
        </w:rPr>
        <w:t xml:space="preserve"> 2018, Pavlenko et al. 2014). </w:t>
      </w:r>
      <w:r w:rsidR="00B35491" w:rsidRPr="00962852">
        <w:rPr>
          <w:sz w:val="22"/>
          <w:szCs w:val="22"/>
        </w:rPr>
        <w:t>Due to the significant practical application potential of such surfaces and the scarcity of experimental data in this area, the present</w:t>
      </w:r>
      <w:r w:rsidR="001C4987" w:rsidRPr="00962852">
        <w:rPr>
          <w:sz w:val="22"/>
          <w:szCs w:val="22"/>
        </w:rPr>
        <w:t xml:space="preserve"> paper is focused on</w:t>
      </w:r>
      <w:r w:rsidR="007F3ECB">
        <w:rPr>
          <w:sz w:val="22"/>
          <w:szCs w:val="22"/>
        </w:rPr>
        <w:t> </w:t>
      </w:r>
      <w:r w:rsidR="001C4987" w:rsidRPr="00962852">
        <w:rPr>
          <w:sz w:val="22"/>
          <w:szCs w:val="22"/>
        </w:rPr>
        <w:t>the analysi</w:t>
      </w:r>
      <w:r w:rsidR="00B35491" w:rsidRPr="00962852">
        <w:rPr>
          <w:sz w:val="22"/>
          <w:szCs w:val="22"/>
        </w:rPr>
        <w:t>s of the laser</w:t>
      </w:r>
      <w:r w:rsidR="00150F5A">
        <w:rPr>
          <w:sz w:val="22"/>
          <w:szCs w:val="22"/>
        </w:rPr>
        <w:t>–</w:t>
      </w:r>
      <w:r w:rsidR="00B35491" w:rsidRPr="00962852">
        <w:rPr>
          <w:sz w:val="22"/>
          <w:szCs w:val="22"/>
        </w:rPr>
        <w:t xml:space="preserve">made </w:t>
      </w:r>
      <w:r w:rsidR="001C4987" w:rsidRPr="00962852">
        <w:rPr>
          <w:sz w:val="22"/>
          <w:szCs w:val="22"/>
        </w:rPr>
        <w:t>heater</w:t>
      </w:r>
      <w:r w:rsidR="00B35491" w:rsidRPr="00962852">
        <w:rPr>
          <w:sz w:val="22"/>
          <w:szCs w:val="22"/>
        </w:rPr>
        <w:t xml:space="preserve"> </w:t>
      </w:r>
      <w:r w:rsidR="001C4987" w:rsidRPr="00962852">
        <w:rPr>
          <w:sz w:val="22"/>
          <w:szCs w:val="22"/>
        </w:rPr>
        <w:t>and its boiling heat transfer performance</w:t>
      </w:r>
      <w:r w:rsidR="00DE5925" w:rsidRPr="00962852">
        <w:rPr>
          <w:sz w:val="22"/>
          <w:szCs w:val="22"/>
        </w:rPr>
        <w:t xml:space="preserve"> a</w:t>
      </w:r>
      <w:r w:rsidR="00150F5A">
        <w:rPr>
          <w:sz w:val="22"/>
          <w:szCs w:val="22"/>
        </w:rPr>
        <w:t>nd</w:t>
      </w:r>
      <w:r w:rsidR="00DE5925" w:rsidRPr="00962852">
        <w:rPr>
          <w:sz w:val="22"/>
          <w:szCs w:val="22"/>
        </w:rPr>
        <w:t xml:space="preserve"> on the validation of selected boiling heat transfer models</w:t>
      </w:r>
      <w:r w:rsidR="001C4987" w:rsidRPr="00962852">
        <w:rPr>
          <w:sz w:val="22"/>
          <w:szCs w:val="22"/>
        </w:rPr>
        <w:t xml:space="preserve">. </w:t>
      </w:r>
    </w:p>
    <w:p w14:paraId="00EB3BD6" w14:textId="5B19EA1A" w:rsidR="00594219" w:rsidRPr="00962852" w:rsidRDefault="00594219" w:rsidP="004C2076">
      <w:pPr>
        <w:pStyle w:val="Rn1"/>
        <w:rPr>
          <w:caps/>
          <w:sz w:val="20"/>
        </w:rPr>
      </w:pPr>
      <w:r w:rsidRPr="00962852">
        <w:t xml:space="preserve">2. </w:t>
      </w:r>
      <w:proofErr w:type="spellStart"/>
      <w:r w:rsidR="00FE7F11" w:rsidRPr="00962852">
        <w:t>Material</w:t>
      </w:r>
      <w:proofErr w:type="spellEnd"/>
      <w:r w:rsidR="00FE7F11" w:rsidRPr="00962852">
        <w:t xml:space="preserve"> and </w:t>
      </w:r>
      <w:r w:rsidR="004C2076">
        <w:t>M</w:t>
      </w:r>
      <w:r w:rsidR="00FE7F11" w:rsidRPr="00962852">
        <w:t>ethod</w:t>
      </w:r>
    </w:p>
    <w:p w14:paraId="5B6322FC" w14:textId="3B7E6426" w:rsidR="00C96EDF" w:rsidRPr="00962852" w:rsidRDefault="00C96EDF" w:rsidP="00DE5925">
      <w:pPr>
        <w:ind w:firstLine="284"/>
        <w:jc w:val="both"/>
        <w:rPr>
          <w:sz w:val="22"/>
          <w:szCs w:val="22"/>
        </w:rPr>
      </w:pPr>
      <w:r w:rsidRPr="00962852">
        <w:rPr>
          <w:sz w:val="22"/>
          <w:szCs w:val="22"/>
        </w:rPr>
        <w:t xml:space="preserve">The </w:t>
      </w:r>
      <w:r w:rsidR="003A53F9" w:rsidRPr="00962852">
        <w:rPr>
          <w:sz w:val="22"/>
          <w:szCs w:val="22"/>
        </w:rPr>
        <w:t xml:space="preserve">experiments were conducted under ambient pressure using two types of boiling liquids: distilled water and </w:t>
      </w:r>
      <w:r w:rsidR="00DE5925" w:rsidRPr="00962852">
        <w:rPr>
          <w:sz w:val="22"/>
          <w:szCs w:val="22"/>
        </w:rPr>
        <w:t>high</w:t>
      </w:r>
      <w:r w:rsidR="00150F5A">
        <w:rPr>
          <w:sz w:val="22"/>
          <w:szCs w:val="22"/>
        </w:rPr>
        <w:t>-</w:t>
      </w:r>
      <w:r w:rsidR="00DE5925" w:rsidRPr="00962852">
        <w:rPr>
          <w:sz w:val="22"/>
          <w:szCs w:val="22"/>
        </w:rPr>
        <w:t xml:space="preserve">purity </w:t>
      </w:r>
      <w:r w:rsidR="003A53F9" w:rsidRPr="00962852">
        <w:rPr>
          <w:sz w:val="22"/>
          <w:szCs w:val="22"/>
        </w:rPr>
        <w:t xml:space="preserve">ethyl alcohol. The </w:t>
      </w:r>
      <w:r w:rsidR="00150F5A">
        <w:rPr>
          <w:sz w:val="22"/>
          <w:szCs w:val="22"/>
        </w:rPr>
        <w:t xml:space="preserve">authors </w:t>
      </w:r>
      <w:r w:rsidR="00150F5A" w:rsidRPr="00962852">
        <w:rPr>
          <w:sz w:val="22"/>
          <w:szCs w:val="22"/>
        </w:rPr>
        <w:t>(Orman et al. 2020)</w:t>
      </w:r>
      <w:r w:rsidR="00150F5A">
        <w:rPr>
          <w:sz w:val="22"/>
          <w:szCs w:val="22"/>
        </w:rPr>
        <w:t xml:space="preserve"> have presented the details of the experimental apparatus together with error analysis and data reduction methodology</w:t>
      </w:r>
      <w:r w:rsidR="003A53F9" w:rsidRPr="00962852">
        <w:rPr>
          <w:sz w:val="22"/>
          <w:szCs w:val="22"/>
        </w:rPr>
        <w:t>. The production of the samples involved the application of the laser, which was used to generate longitudinal grooves on the copper specimens (Figure 1). The depth of the grooves a</w:t>
      </w:r>
      <w:r w:rsidR="00150F5A">
        <w:rPr>
          <w:sz w:val="22"/>
          <w:szCs w:val="22"/>
        </w:rPr>
        <w:t>nd their width can be designed and set in the laser control unit, so that the process can produce</w:t>
      </w:r>
      <w:r w:rsidR="003A53F9" w:rsidRPr="00962852">
        <w:rPr>
          <w:sz w:val="22"/>
          <w:szCs w:val="22"/>
        </w:rPr>
        <w:t xml:space="preserve"> samples of precisely defined </w:t>
      </w:r>
      <w:r w:rsidR="00DE5925" w:rsidRPr="00962852">
        <w:rPr>
          <w:sz w:val="22"/>
          <w:szCs w:val="22"/>
        </w:rPr>
        <w:t xml:space="preserve">geometrical </w:t>
      </w:r>
      <w:r w:rsidR="003A53F9" w:rsidRPr="00962852">
        <w:rPr>
          <w:sz w:val="22"/>
          <w:szCs w:val="22"/>
        </w:rPr>
        <w:t xml:space="preserve">dimensions. </w:t>
      </w:r>
      <w:r w:rsidR="00DE5925" w:rsidRPr="00962852">
        <w:rPr>
          <w:sz w:val="22"/>
          <w:szCs w:val="22"/>
        </w:rPr>
        <w:t>Copper was selected as the base material due to its high thermal conductivity and, thus, preferable properties for heat exchanger fabrication. A commercial high</w:t>
      </w:r>
      <w:r w:rsidR="00150F5A">
        <w:rPr>
          <w:sz w:val="22"/>
          <w:szCs w:val="22"/>
        </w:rPr>
        <w:t>-</w:t>
      </w:r>
      <w:r w:rsidR="00DE5925" w:rsidRPr="00962852">
        <w:rPr>
          <w:sz w:val="22"/>
          <w:szCs w:val="22"/>
        </w:rPr>
        <w:t xml:space="preserve">purity copper block of 3 cm diameter was purchased and cut into slices of 3 mm thickness </w:t>
      </w:r>
      <w:r w:rsidR="002E3DD6" w:rsidRPr="00962852">
        <w:rPr>
          <w:sz w:val="22"/>
          <w:szCs w:val="22"/>
        </w:rPr>
        <w:t>to produce the samples. Consequently, both the laser</w:t>
      </w:r>
      <w:r w:rsidR="00150F5A">
        <w:rPr>
          <w:sz w:val="22"/>
          <w:szCs w:val="22"/>
        </w:rPr>
        <w:t>–</w:t>
      </w:r>
      <w:r w:rsidR="002E3DD6" w:rsidRPr="00962852">
        <w:rPr>
          <w:sz w:val="22"/>
          <w:szCs w:val="22"/>
        </w:rPr>
        <w:t>treated and the untreated specimens came from the same copper block – of the same material properties.</w:t>
      </w:r>
    </w:p>
    <w:p w14:paraId="0541F7C4" w14:textId="77777777" w:rsidR="002B29F2" w:rsidRPr="00962852" w:rsidRDefault="002B29F2" w:rsidP="003A53F9">
      <w:pPr>
        <w:pStyle w:val="Paragraph"/>
        <w:ind w:firstLine="0"/>
      </w:pPr>
    </w:p>
    <w:p w14:paraId="4ECACD74" w14:textId="71C35748" w:rsidR="007023D7" w:rsidRPr="00962852" w:rsidRDefault="00B8046E" w:rsidP="004E1F05">
      <w:pPr>
        <w:spacing w:after="120"/>
        <w:jc w:val="center"/>
        <w:rPr>
          <w:b/>
          <w:caps/>
          <w:sz w:val="20"/>
        </w:rPr>
      </w:pPr>
      <w:r>
        <w:pict w14:anchorId="49A478A0">
          <v:shape id="_x0000_i1025" type="#_x0000_t75" style="width:391.7pt;height:137.25pt">
            <v:imagedata r:id="rId8" o:title="DSC_0321" croptop="1809f" cropbottom="1206f" cropleft="363f" cropright="363f"/>
          </v:shape>
        </w:pict>
      </w:r>
    </w:p>
    <w:p w14:paraId="5538BE45" w14:textId="534CB1D8" w:rsidR="002B29F2" w:rsidRPr="00962852" w:rsidRDefault="00A333DD" w:rsidP="004C2076">
      <w:pPr>
        <w:pStyle w:val="Rrys"/>
      </w:pPr>
      <w:r w:rsidRPr="00962852">
        <w:rPr>
          <w:b/>
          <w:bCs/>
        </w:rPr>
        <w:t>Fig.</w:t>
      </w:r>
      <w:r w:rsidR="007023D7" w:rsidRPr="00962852">
        <w:rPr>
          <w:b/>
          <w:bCs/>
        </w:rPr>
        <w:t xml:space="preserve"> 1</w:t>
      </w:r>
      <w:r w:rsidR="007023D7" w:rsidRPr="004C2076">
        <w:rPr>
          <w:b/>
          <w:bCs/>
        </w:rPr>
        <w:t>.</w:t>
      </w:r>
      <w:r w:rsidR="007023D7" w:rsidRPr="00962852">
        <w:t xml:space="preserve"> </w:t>
      </w:r>
      <w:r w:rsidR="004E1F05" w:rsidRPr="00962852">
        <w:t xml:space="preserve">Photo of </w:t>
      </w:r>
      <w:proofErr w:type="spellStart"/>
      <w:r w:rsidR="00BA23EC" w:rsidRPr="00962852">
        <w:t>various</w:t>
      </w:r>
      <w:proofErr w:type="spellEnd"/>
      <w:r w:rsidR="00BA23EC" w:rsidRPr="00962852">
        <w:t xml:space="preserve"> laser</w:t>
      </w:r>
      <w:r w:rsidR="00150F5A">
        <w:t>–</w:t>
      </w:r>
      <w:proofErr w:type="spellStart"/>
      <w:r w:rsidR="00BA23EC" w:rsidRPr="00962852">
        <w:t>treated</w:t>
      </w:r>
      <w:proofErr w:type="spellEnd"/>
      <w:r w:rsidR="00BA23EC" w:rsidRPr="00962852">
        <w:t xml:space="preserve"> </w:t>
      </w:r>
      <w:proofErr w:type="spellStart"/>
      <w:r w:rsidR="00BA23EC" w:rsidRPr="00962852">
        <w:t>samples</w:t>
      </w:r>
      <w:proofErr w:type="spellEnd"/>
    </w:p>
    <w:p w14:paraId="499C8CA0" w14:textId="77777777" w:rsidR="00150F5A" w:rsidRDefault="00150F5A" w:rsidP="00BA23EC">
      <w:pPr>
        <w:ind w:firstLine="284"/>
        <w:jc w:val="both"/>
        <w:rPr>
          <w:sz w:val="22"/>
          <w:szCs w:val="22"/>
        </w:rPr>
      </w:pPr>
    </w:p>
    <w:p w14:paraId="7CE842D1" w14:textId="6C493547" w:rsidR="00DE1C2E" w:rsidRPr="00962852" w:rsidRDefault="00BA23EC" w:rsidP="00BA23EC">
      <w:pPr>
        <w:ind w:firstLine="284"/>
        <w:jc w:val="both"/>
        <w:rPr>
          <w:sz w:val="22"/>
          <w:szCs w:val="22"/>
        </w:rPr>
      </w:pPr>
      <w:r w:rsidRPr="00962852">
        <w:rPr>
          <w:sz w:val="22"/>
          <w:szCs w:val="22"/>
        </w:rPr>
        <w:lastRenderedPageBreak/>
        <w:t xml:space="preserve">A closer examination of the </w:t>
      </w:r>
      <w:r w:rsidR="002E3DD6" w:rsidRPr="00962852">
        <w:rPr>
          <w:sz w:val="22"/>
          <w:szCs w:val="22"/>
        </w:rPr>
        <w:t>laser</w:t>
      </w:r>
      <w:r w:rsidR="00150F5A">
        <w:rPr>
          <w:sz w:val="22"/>
          <w:szCs w:val="22"/>
        </w:rPr>
        <w:t>–</w:t>
      </w:r>
      <w:r w:rsidR="002E3DD6" w:rsidRPr="00962852">
        <w:rPr>
          <w:sz w:val="22"/>
          <w:szCs w:val="22"/>
        </w:rPr>
        <w:t xml:space="preserve">made </w:t>
      </w:r>
      <w:r w:rsidRPr="00962852">
        <w:rPr>
          <w:sz w:val="22"/>
          <w:szCs w:val="22"/>
        </w:rPr>
        <w:t>sample</w:t>
      </w:r>
      <w:r w:rsidR="00150F5A">
        <w:rPr>
          <w:sz w:val="22"/>
          <w:szCs w:val="22"/>
        </w:rPr>
        <w:t>'</w:t>
      </w:r>
      <w:r w:rsidRPr="00962852">
        <w:rPr>
          <w:sz w:val="22"/>
          <w:szCs w:val="22"/>
        </w:rPr>
        <w:t>s surface reveals that the lines are highly regular (Figure 2a), however</w:t>
      </w:r>
      <w:r w:rsidR="00150F5A">
        <w:rPr>
          <w:sz w:val="22"/>
          <w:szCs w:val="22"/>
        </w:rPr>
        <w:t>,</w:t>
      </w:r>
      <w:r w:rsidRPr="00962852">
        <w:rPr>
          <w:sz w:val="22"/>
          <w:szCs w:val="22"/>
        </w:rPr>
        <w:t xml:space="preserve"> the thermal phenomena of laser melting produce some irregularities </w:t>
      </w:r>
      <w:r w:rsidR="002E3DD6" w:rsidRPr="00962852">
        <w:rPr>
          <w:sz w:val="22"/>
          <w:szCs w:val="22"/>
        </w:rPr>
        <w:t xml:space="preserve">(protruding elements) </w:t>
      </w:r>
      <w:r w:rsidRPr="00962852">
        <w:rPr>
          <w:sz w:val="22"/>
          <w:szCs w:val="22"/>
        </w:rPr>
        <w:t>at</w:t>
      </w:r>
      <w:r w:rsidR="004C2076">
        <w:rPr>
          <w:sz w:val="22"/>
          <w:szCs w:val="22"/>
        </w:rPr>
        <w:t> </w:t>
      </w:r>
      <w:r w:rsidRPr="00962852">
        <w:rPr>
          <w:sz w:val="22"/>
          <w:szCs w:val="22"/>
        </w:rPr>
        <w:t xml:space="preserve">the edges of the grooves (Figure 2b). Moreover, the </w:t>
      </w:r>
      <w:r w:rsidR="00150F5A">
        <w:rPr>
          <w:sz w:val="22"/>
          <w:szCs w:val="22"/>
        </w:rPr>
        <w:t>groove cross-section seems</w:t>
      </w:r>
      <w:r w:rsidRPr="00962852">
        <w:rPr>
          <w:sz w:val="22"/>
          <w:szCs w:val="22"/>
        </w:rPr>
        <w:t xml:space="preserve"> asymmetrical, which might happen but is </w:t>
      </w:r>
      <w:r w:rsidR="002E3DD6" w:rsidRPr="00962852">
        <w:rPr>
          <w:sz w:val="22"/>
          <w:szCs w:val="22"/>
        </w:rPr>
        <w:t xml:space="preserve">quite </w:t>
      </w:r>
      <w:r w:rsidRPr="00962852">
        <w:rPr>
          <w:sz w:val="22"/>
          <w:szCs w:val="22"/>
        </w:rPr>
        <w:t>uncommon.</w:t>
      </w:r>
    </w:p>
    <w:p w14:paraId="75583F63" w14:textId="77777777" w:rsidR="003B2110" w:rsidRPr="00962852" w:rsidRDefault="003B2110" w:rsidP="00DE1C2E">
      <w:pPr>
        <w:ind w:firstLine="284"/>
        <w:jc w:val="both"/>
        <w:rPr>
          <w:sz w:val="22"/>
          <w:szCs w:val="22"/>
        </w:rPr>
      </w:pPr>
    </w:p>
    <w:p w14:paraId="5584B5B8" w14:textId="77777777" w:rsidR="00DE1C2E" w:rsidRPr="00962852" w:rsidRDefault="00B8046E" w:rsidP="00C32070">
      <w:pPr>
        <w:spacing w:after="120"/>
        <w:jc w:val="center"/>
        <w:rPr>
          <w:b/>
          <w:caps/>
          <w:sz w:val="20"/>
        </w:rPr>
      </w:pPr>
      <w:r>
        <w:rPr>
          <w:b/>
          <w:caps/>
          <w:sz w:val="20"/>
        </w:rPr>
        <w:pict w14:anchorId="45B46DB0">
          <v:shape id="_x0000_i1026" type="#_x0000_t75" style="width:212.1pt;height:99.1pt">
            <v:imagedata r:id="rId9" o:title="fig2b"/>
          </v:shape>
        </w:pict>
      </w:r>
      <w:r w:rsidR="003467DB" w:rsidRPr="00962852">
        <w:rPr>
          <w:b/>
          <w:caps/>
          <w:sz w:val="20"/>
        </w:rPr>
        <w:t xml:space="preserve"> </w:t>
      </w:r>
      <w:r w:rsidR="00855CE2" w:rsidRPr="00962852">
        <w:rPr>
          <w:b/>
          <w:caps/>
          <w:sz w:val="20"/>
        </w:rPr>
        <w:tab/>
      </w:r>
      <w:r w:rsidR="00855CE2" w:rsidRPr="00962852">
        <w:rPr>
          <w:b/>
          <w:caps/>
          <w:sz w:val="20"/>
        </w:rPr>
        <w:tab/>
      </w:r>
      <w:r>
        <w:rPr>
          <w:b/>
          <w:caps/>
          <w:sz w:val="20"/>
        </w:rPr>
        <w:pict w14:anchorId="35E0D16E">
          <v:shape id="_x0000_i1027" type="#_x0000_t75" style="width:200.65pt;height:99.45pt">
            <v:imagedata r:id="rId10" o:title="fig2a"/>
          </v:shape>
        </w:pict>
      </w:r>
    </w:p>
    <w:p w14:paraId="5F3C3E51" w14:textId="0FD0B0D2" w:rsidR="00DE1C2E" w:rsidRPr="00962852" w:rsidRDefault="00DE1C2E" w:rsidP="004C2076">
      <w:pPr>
        <w:pStyle w:val="Rrys"/>
      </w:pPr>
      <w:r w:rsidRPr="00962852">
        <w:rPr>
          <w:b/>
          <w:bCs/>
        </w:rPr>
        <w:t xml:space="preserve">Fig. </w:t>
      </w:r>
      <w:r w:rsidR="00BA23EC" w:rsidRPr="00962852">
        <w:rPr>
          <w:b/>
          <w:bCs/>
        </w:rPr>
        <w:t>2</w:t>
      </w:r>
      <w:r w:rsidRPr="004C2076">
        <w:rPr>
          <w:b/>
          <w:bCs/>
        </w:rPr>
        <w:t>.</w:t>
      </w:r>
      <w:r w:rsidRPr="00962852">
        <w:t xml:space="preserve"> </w:t>
      </w:r>
      <w:r w:rsidR="00BA23EC" w:rsidRPr="00962852">
        <w:t>Close-</w:t>
      </w:r>
      <w:proofErr w:type="spellStart"/>
      <w:r w:rsidR="00BA23EC" w:rsidRPr="00962852">
        <w:t>up</w:t>
      </w:r>
      <w:proofErr w:type="spellEnd"/>
      <w:r w:rsidR="00BA23EC" w:rsidRPr="00962852">
        <w:t xml:space="preserve"> </w:t>
      </w:r>
      <w:proofErr w:type="spellStart"/>
      <w:r w:rsidR="00BA23EC" w:rsidRPr="00962852">
        <w:t>view</w:t>
      </w:r>
      <w:proofErr w:type="spellEnd"/>
      <w:r w:rsidR="00BA23EC" w:rsidRPr="00962852">
        <w:t xml:space="preserve"> of the laser</w:t>
      </w:r>
      <w:r w:rsidR="00150F5A">
        <w:t>–</w:t>
      </w:r>
      <w:proofErr w:type="spellStart"/>
      <w:r w:rsidR="00BA23EC" w:rsidRPr="00962852">
        <w:t>made</w:t>
      </w:r>
      <w:proofErr w:type="spellEnd"/>
      <w:r w:rsidR="00BA23EC" w:rsidRPr="00962852">
        <w:t xml:space="preserve"> </w:t>
      </w:r>
      <w:proofErr w:type="spellStart"/>
      <w:r w:rsidR="00BA23EC" w:rsidRPr="00962852">
        <w:t>sample</w:t>
      </w:r>
      <w:proofErr w:type="spellEnd"/>
      <w:r w:rsidR="00BA23EC" w:rsidRPr="00962852">
        <w:t xml:space="preserve"> (a), </w:t>
      </w:r>
      <w:proofErr w:type="spellStart"/>
      <w:r w:rsidR="00BA23EC" w:rsidRPr="00962852">
        <w:t>optical</w:t>
      </w:r>
      <w:proofErr w:type="spellEnd"/>
      <w:r w:rsidR="00BA23EC" w:rsidRPr="00962852">
        <w:t xml:space="preserve"> </w:t>
      </w:r>
      <w:proofErr w:type="spellStart"/>
      <w:r w:rsidR="00BA23EC" w:rsidRPr="00962852">
        <w:t>microscope</w:t>
      </w:r>
      <w:proofErr w:type="spellEnd"/>
      <w:r w:rsidR="00BA23EC" w:rsidRPr="00962852">
        <w:t xml:space="preserve"> image of a chosen groove (b)</w:t>
      </w:r>
    </w:p>
    <w:p w14:paraId="1C861008" w14:textId="77777777" w:rsidR="004C2076" w:rsidRDefault="004C2076" w:rsidP="002E3DD6">
      <w:pPr>
        <w:ind w:firstLine="284"/>
        <w:jc w:val="both"/>
        <w:rPr>
          <w:sz w:val="22"/>
          <w:szCs w:val="22"/>
        </w:rPr>
      </w:pPr>
    </w:p>
    <w:p w14:paraId="252F878A" w14:textId="5E0964DB" w:rsidR="00BA23EC" w:rsidRPr="00962852" w:rsidRDefault="00BA23EC" w:rsidP="002E3DD6">
      <w:pPr>
        <w:ind w:firstLine="284"/>
        <w:jc w:val="both"/>
        <w:rPr>
          <w:sz w:val="22"/>
          <w:szCs w:val="22"/>
        </w:rPr>
      </w:pPr>
      <w:r w:rsidRPr="00962852">
        <w:rPr>
          <w:sz w:val="22"/>
          <w:szCs w:val="22"/>
        </w:rPr>
        <w:t>Melting and later solidification of the remaining base material leads to the development of small hill-like microstructures</w:t>
      </w:r>
      <w:r w:rsidR="002E3DD6" w:rsidRPr="00962852">
        <w:rPr>
          <w:sz w:val="22"/>
          <w:szCs w:val="22"/>
        </w:rPr>
        <w:t xml:space="preserve"> of height up to ca. 0.15 mm</w:t>
      </w:r>
      <w:r w:rsidRPr="00962852">
        <w:rPr>
          <w:sz w:val="22"/>
          <w:szCs w:val="22"/>
        </w:rPr>
        <w:t xml:space="preserve">. They can be removed with mechanical polishing. It </w:t>
      </w:r>
      <w:r w:rsidR="00150F5A">
        <w:rPr>
          <w:sz w:val="22"/>
          <w:szCs w:val="22"/>
        </w:rPr>
        <w:t>must be remembered that the creation of the patterns on the surface is a process that</w:t>
      </w:r>
      <w:r w:rsidRPr="00962852">
        <w:rPr>
          <w:sz w:val="22"/>
          <w:szCs w:val="22"/>
        </w:rPr>
        <w:t xml:space="preserve"> requires repetition of the laser beam</w:t>
      </w:r>
      <w:r w:rsidR="00150F5A">
        <w:rPr>
          <w:sz w:val="22"/>
          <w:szCs w:val="22"/>
        </w:rPr>
        <w:t>'</w:t>
      </w:r>
      <w:r w:rsidR="002E3DD6" w:rsidRPr="00962852">
        <w:rPr>
          <w:sz w:val="22"/>
          <w:szCs w:val="22"/>
        </w:rPr>
        <w:t>s</w:t>
      </w:r>
      <w:r w:rsidRPr="00962852">
        <w:rPr>
          <w:sz w:val="22"/>
          <w:szCs w:val="22"/>
        </w:rPr>
        <w:t xml:space="preserve"> interaction with the surface</w:t>
      </w:r>
      <w:r w:rsidR="00150F5A">
        <w:rPr>
          <w:sz w:val="22"/>
          <w:szCs w:val="22"/>
        </w:rPr>
        <w:t>,</w:t>
      </w:r>
      <w:r w:rsidR="002E3DD6" w:rsidRPr="00962852">
        <w:rPr>
          <w:sz w:val="22"/>
          <w:szCs w:val="22"/>
        </w:rPr>
        <w:t xml:space="preserve"> during which evaporation of the metal into ambient air occurs</w:t>
      </w:r>
      <w:r w:rsidRPr="00962852">
        <w:rPr>
          <w:sz w:val="22"/>
          <w:szCs w:val="22"/>
        </w:rPr>
        <w:t>. However, one of the most vital issues for boiling augmentation is the creation of elevated roughness at the bottom of the grooves. It is especially advantageous for phase</w:t>
      </w:r>
      <w:r w:rsidR="00150F5A">
        <w:rPr>
          <w:sz w:val="22"/>
          <w:szCs w:val="22"/>
        </w:rPr>
        <w:t>–</w:t>
      </w:r>
      <w:r w:rsidRPr="00962852">
        <w:rPr>
          <w:sz w:val="22"/>
          <w:szCs w:val="22"/>
        </w:rPr>
        <w:t>change heat exchangers because these are the locations w</w:t>
      </w:r>
      <w:r w:rsidR="00150F5A">
        <w:rPr>
          <w:sz w:val="22"/>
          <w:szCs w:val="22"/>
        </w:rPr>
        <w:t>h</w:t>
      </w:r>
      <w:r w:rsidRPr="00962852">
        <w:rPr>
          <w:sz w:val="22"/>
          <w:szCs w:val="22"/>
        </w:rPr>
        <w:t xml:space="preserve">ere </w:t>
      </w:r>
      <w:proofErr w:type="spellStart"/>
      <w:r w:rsidRPr="00962852">
        <w:rPr>
          <w:sz w:val="22"/>
          <w:szCs w:val="22"/>
        </w:rPr>
        <w:t>vapour</w:t>
      </w:r>
      <w:proofErr w:type="spellEnd"/>
      <w:r w:rsidRPr="00962852">
        <w:rPr>
          <w:sz w:val="22"/>
          <w:szCs w:val="22"/>
        </w:rPr>
        <w:t xml:space="preserve"> bubb</w:t>
      </w:r>
      <w:r w:rsidR="00156BF7" w:rsidRPr="00962852">
        <w:rPr>
          <w:sz w:val="22"/>
          <w:szCs w:val="22"/>
        </w:rPr>
        <w:t>les can be created and function</w:t>
      </w:r>
      <w:r w:rsidR="002E3DD6" w:rsidRPr="00962852">
        <w:rPr>
          <w:sz w:val="22"/>
          <w:szCs w:val="22"/>
        </w:rPr>
        <w:t xml:space="preserve"> cyclically</w:t>
      </w:r>
      <w:r w:rsidR="00150F5A">
        <w:rPr>
          <w:sz w:val="22"/>
          <w:szCs w:val="22"/>
        </w:rPr>
        <w:t>,</w:t>
      </w:r>
      <w:r w:rsidR="002E3DD6" w:rsidRPr="00962852">
        <w:rPr>
          <w:sz w:val="22"/>
          <w:szCs w:val="22"/>
        </w:rPr>
        <w:t xml:space="preserve"> releasing bubbles into the pool of liquid (where they either disappear if subcooled boiling occurs or travel to the fluid</w:t>
      </w:r>
      <w:r w:rsidR="00150F5A">
        <w:rPr>
          <w:sz w:val="22"/>
          <w:szCs w:val="22"/>
        </w:rPr>
        <w:t>'</w:t>
      </w:r>
      <w:r w:rsidR="002E3DD6" w:rsidRPr="00962852">
        <w:rPr>
          <w:sz w:val="22"/>
          <w:szCs w:val="22"/>
        </w:rPr>
        <w:t xml:space="preserve">s surface where </w:t>
      </w:r>
      <w:proofErr w:type="spellStart"/>
      <w:r w:rsidR="002E3DD6" w:rsidRPr="00962852">
        <w:rPr>
          <w:sz w:val="22"/>
          <w:szCs w:val="22"/>
        </w:rPr>
        <w:t>vapour</w:t>
      </w:r>
      <w:proofErr w:type="spellEnd"/>
      <w:r w:rsidR="002E3DD6" w:rsidRPr="00962852">
        <w:rPr>
          <w:sz w:val="22"/>
          <w:szCs w:val="22"/>
        </w:rPr>
        <w:t xml:space="preserve"> is released)</w:t>
      </w:r>
      <w:r w:rsidR="00156BF7" w:rsidRPr="00962852">
        <w:rPr>
          <w:sz w:val="22"/>
          <w:szCs w:val="22"/>
        </w:rPr>
        <w:t>. It</w:t>
      </w:r>
      <w:r w:rsidR="007F3ECB">
        <w:rPr>
          <w:sz w:val="22"/>
          <w:szCs w:val="22"/>
        </w:rPr>
        <w:t> </w:t>
      </w:r>
      <w:r w:rsidR="00156BF7" w:rsidRPr="00962852">
        <w:rPr>
          <w:sz w:val="22"/>
          <w:szCs w:val="22"/>
        </w:rPr>
        <w:t xml:space="preserve">enhances the thermal performance of the </w:t>
      </w:r>
      <w:r w:rsidR="00E04993" w:rsidRPr="00962852">
        <w:rPr>
          <w:sz w:val="22"/>
          <w:szCs w:val="22"/>
        </w:rPr>
        <w:t>specimens</w:t>
      </w:r>
      <w:r w:rsidR="00156BF7" w:rsidRPr="00962852">
        <w:rPr>
          <w:sz w:val="22"/>
          <w:szCs w:val="22"/>
        </w:rPr>
        <w:t xml:space="preserve">. </w:t>
      </w:r>
      <w:r w:rsidR="00E04993" w:rsidRPr="00962852">
        <w:rPr>
          <w:sz w:val="22"/>
          <w:szCs w:val="22"/>
        </w:rPr>
        <w:t xml:space="preserve">The difference in the morphology of the copper heaters with and without laser treatment has been presented in </w:t>
      </w:r>
      <w:r w:rsidR="00156BF7" w:rsidRPr="00962852">
        <w:rPr>
          <w:sz w:val="22"/>
          <w:szCs w:val="22"/>
        </w:rPr>
        <w:t>Figure</w:t>
      </w:r>
      <w:r w:rsidR="00E04993" w:rsidRPr="00962852">
        <w:rPr>
          <w:sz w:val="22"/>
          <w:szCs w:val="22"/>
        </w:rPr>
        <w:t>s</w:t>
      </w:r>
      <w:r w:rsidR="00156BF7" w:rsidRPr="00962852">
        <w:rPr>
          <w:sz w:val="22"/>
          <w:szCs w:val="22"/>
        </w:rPr>
        <w:t xml:space="preserve"> 3 </w:t>
      </w:r>
      <w:r w:rsidR="00E04993" w:rsidRPr="00962852">
        <w:rPr>
          <w:sz w:val="22"/>
          <w:szCs w:val="22"/>
        </w:rPr>
        <w:t xml:space="preserve">and 4. </w:t>
      </w:r>
      <w:r w:rsidR="00150F5A">
        <w:rPr>
          <w:sz w:val="22"/>
          <w:szCs w:val="22"/>
        </w:rPr>
        <w:t>The first figure presents the surface that did not undergo laser processing</w:t>
      </w:r>
      <w:r w:rsidR="00E04993" w:rsidRPr="00962852">
        <w:rPr>
          <w:sz w:val="22"/>
          <w:szCs w:val="22"/>
        </w:rPr>
        <w:t xml:space="preserve">. Its roughness amounts to a few </w:t>
      </w:r>
      <w:proofErr w:type="spellStart"/>
      <w:r w:rsidR="00E04993" w:rsidRPr="00962852">
        <w:rPr>
          <w:sz w:val="22"/>
          <w:szCs w:val="22"/>
        </w:rPr>
        <w:t>micromet</w:t>
      </w:r>
      <w:r w:rsidR="00150F5A">
        <w:rPr>
          <w:sz w:val="22"/>
          <w:szCs w:val="22"/>
        </w:rPr>
        <w:t>re</w:t>
      </w:r>
      <w:r w:rsidR="00E04993" w:rsidRPr="00962852">
        <w:rPr>
          <w:sz w:val="22"/>
          <w:szCs w:val="22"/>
        </w:rPr>
        <w:t>s</w:t>
      </w:r>
      <w:proofErr w:type="spellEnd"/>
      <w:r w:rsidR="00E04993" w:rsidRPr="00962852">
        <w:rPr>
          <w:sz w:val="22"/>
          <w:szCs w:val="22"/>
        </w:rPr>
        <w:t xml:space="preserve"> (mostly </w:t>
      </w:r>
      <w:r w:rsidR="002E3DD6" w:rsidRPr="00962852">
        <w:rPr>
          <w:sz w:val="22"/>
          <w:szCs w:val="22"/>
        </w:rPr>
        <w:t>fall</w:t>
      </w:r>
      <w:r w:rsidR="00150F5A">
        <w:rPr>
          <w:sz w:val="22"/>
          <w:szCs w:val="22"/>
        </w:rPr>
        <w:t>ing</w:t>
      </w:r>
      <w:r w:rsidR="002E3DD6" w:rsidRPr="00962852">
        <w:rPr>
          <w:sz w:val="22"/>
          <w:szCs w:val="22"/>
        </w:rPr>
        <w:t xml:space="preserve"> </w:t>
      </w:r>
      <w:r w:rsidR="00E04993" w:rsidRPr="00962852">
        <w:rPr>
          <w:sz w:val="22"/>
          <w:szCs w:val="22"/>
        </w:rPr>
        <w:t xml:space="preserve">from about 5.7 to 6.8 </w:t>
      </w:r>
      <w:r w:rsidR="00E04993" w:rsidRPr="00962852">
        <w:rPr>
          <w:sz w:val="22"/>
          <w:szCs w:val="22"/>
        </w:rPr>
        <w:sym w:font="Symbol" w:char="F06D"/>
      </w:r>
      <w:r w:rsidR="00E04993" w:rsidRPr="00962852">
        <w:rPr>
          <w:sz w:val="22"/>
          <w:szCs w:val="22"/>
        </w:rPr>
        <w:t xml:space="preserve">m, as seen in Figure 3b). </w:t>
      </w:r>
      <w:r w:rsidR="002E3DD6" w:rsidRPr="00962852">
        <w:rPr>
          <w:sz w:val="22"/>
          <w:szCs w:val="22"/>
        </w:rPr>
        <w:t>Consequently</w:t>
      </w:r>
      <w:r w:rsidR="00E04993" w:rsidRPr="00962852">
        <w:rPr>
          <w:sz w:val="22"/>
          <w:szCs w:val="22"/>
        </w:rPr>
        <w:t xml:space="preserve">, </w:t>
      </w:r>
      <w:r w:rsidR="002E3DD6" w:rsidRPr="00962852">
        <w:rPr>
          <w:sz w:val="22"/>
          <w:szCs w:val="22"/>
        </w:rPr>
        <w:t xml:space="preserve">it can be stated that </w:t>
      </w:r>
      <w:r w:rsidR="00E04993" w:rsidRPr="00962852">
        <w:rPr>
          <w:sz w:val="22"/>
          <w:szCs w:val="22"/>
        </w:rPr>
        <w:t>it is quite smooth</w:t>
      </w:r>
      <w:r w:rsidR="002E3DD6" w:rsidRPr="00962852">
        <w:rPr>
          <w:sz w:val="22"/>
          <w:szCs w:val="22"/>
        </w:rPr>
        <w:t>, albeit</w:t>
      </w:r>
      <w:r w:rsidR="00E04993" w:rsidRPr="00962852">
        <w:rPr>
          <w:sz w:val="22"/>
          <w:szCs w:val="22"/>
        </w:rPr>
        <w:t xml:space="preserve"> with some shallow lines made during polishing.</w:t>
      </w:r>
    </w:p>
    <w:p w14:paraId="2B6F7201" w14:textId="77777777" w:rsidR="00BA23EC" w:rsidRPr="00962852" w:rsidRDefault="00BA23EC" w:rsidP="00BA23EC">
      <w:pPr>
        <w:pStyle w:val="Paragraph"/>
        <w:ind w:firstLine="0"/>
      </w:pPr>
    </w:p>
    <w:p w14:paraId="6D756508" w14:textId="77777777" w:rsidR="00BA23EC" w:rsidRPr="00962852" w:rsidRDefault="00B8046E" w:rsidP="0086230F">
      <w:pPr>
        <w:spacing w:after="120"/>
        <w:jc w:val="center"/>
        <w:rPr>
          <w:b/>
          <w:caps/>
          <w:sz w:val="20"/>
        </w:rPr>
      </w:pPr>
      <w:r>
        <w:rPr>
          <w:b/>
          <w:caps/>
          <w:sz w:val="20"/>
        </w:rPr>
        <w:pict w14:anchorId="0CCF304C">
          <v:shape id="_x0000_i1028" type="#_x0000_t75" style="width:152.9pt;height:108pt">
            <v:imagedata r:id="rId11" o:title="fig3a-new"/>
          </v:shape>
        </w:pict>
      </w:r>
      <w:r w:rsidR="005D2E54" w:rsidRPr="00962852">
        <w:rPr>
          <w:b/>
          <w:caps/>
          <w:sz w:val="20"/>
        </w:rPr>
        <w:tab/>
      </w:r>
      <w:r w:rsidR="005D2E54" w:rsidRPr="00962852">
        <w:rPr>
          <w:b/>
          <w:caps/>
          <w:sz w:val="20"/>
        </w:rPr>
        <w:tab/>
      </w:r>
      <w:r>
        <w:rPr>
          <w:b/>
          <w:caps/>
          <w:sz w:val="20"/>
        </w:rPr>
        <w:pict w14:anchorId="037C8418">
          <v:shape id="_x0000_i1029" type="#_x0000_t75" style="width:141.5pt;height:106.55pt">
            <v:imagedata r:id="rId12" o:title="fig3b-new"/>
          </v:shape>
        </w:pict>
      </w:r>
    </w:p>
    <w:p w14:paraId="4BB1C77C" w14:textId="77777777" w:rsidR="00E04993" w:rsidRPr="00962852" w:rsidRDefault="00BA23EC" w:rsidP="004C2076">
      <w:pPr>
        <w:pStyle w:val="Rrys"/>
      </w:pPr>
      <w:r w:rsidRPr="00962852">
        <w:rPr>
          <w:b/>
          <w:bCs/>
        </w:rPr>
        <w:t>Fig. 3</w:t>
      </w:r>
      <w:r w:rsidRPr="004C2076">
        <w:rPr>
          <w:b/>
          <w:bCs/>
        </w:rPr>
        <w:t>.</w:t>
      </w:r>
      <w:r w:rsidRPr="00962852">
        <w:t xml:space="preserve"> Surface </w:t>
      </w:r>
      <w:r w:rsidR="00E04993" w:rsidRPr="00962852">
        <w:t xml:space="preserve">morphology </w:t>
      </w:r>
      <w:r w:rsidRPr="00962852">
        <w:t xml:space="preserve">of the </w:t>
      </w:r>
      <w:r w:rsidR="00E04993" w:rsidRPr="00962852">
        <w:t>untreated sample: optical microscope image (a), distribution of roughness values (b)</w:t>
      </w:r>
    </w:p>
    <w:p w14:paraId="199B2F08" w14:textId="77777777" w:rsidR="004C2076" w:rsidRDefault="004C2076" w:rsidP="002E3DD6">
      <w:pPr>
        <w:ind w:firstLine="284"/>
        <w:jc w:val="both"/>
        <w:rPr>
          <w:sz w:val="22"/>
          <w:szCs w:val="22"/>
        </w:rPr>
      </w:pPr>
    </w:p>
    <w:p w14:paraId="7E3EC951" w14:textId="17CCDD1D" w:rsidR="000370B5" w:rsidRPr="00962852" w:rsidRDefault="00E04993" w:rsidP="002E3DD6">
      <w:pPr>
        <w:ind w:firstLine="284"/>
        <w:jc w:val="both"/>
        <w:rPr>
          <w:sz w:val="22"/>
          <w:szCs w:val="22"/>
        </w:rPr>
      </w:pPr>
      <w:r w:rsidRPr="00962852">
        <w:rPr>
          <w:sz w:val="22"/>
          <w:szCs w:val="22"/>
        </w:rPr>
        <w:t xml:space="preserve">However, </w:t>
      </w:r>
      <w:r w:rsidR="002E3DD6" w:rsidRPr="00962852">
        <w:rPr>
          <w:sz w:val="22"/>
          <w:szCs w:val="22"/>
        </w:rPr>
        <w:t xml:space="preserve">in </w:t>
      </w:r>
      <w:r w:rsidRPr="00962852">
        <w:rPr>
          <w:sz w:val="22"/>
          <w:szCs w:val="22"/>
        </w:rPr>
        <w:t>the copper heater processed with the laser beam</w:t>
      </w:r>
      <w:r w:rsidR="002E3DD6" w:rsidRPr="00962852">
        <w:rPr>
          <w:sz w:val="22"/>
          <w:szCs w:val="22"/>
        </w:rPr>
        <w:t>, the area at the bottom of the grooves</w:t>
      </w:r>
      <w:r w:rsidRPr="00962852">
        <w:rPr>
          <w:sz w:val="22"/>
          <w:szCs w:val="22"/>
        </w:rPr>
        <w:t xml:space="preserve"> is </w:t>
      </w:r>
      <w:proofErr w:type="spellStart"/>
      <w:r w:rsidRPr="00962852">
        <w:rPr>
          <w:sz w:val="22"/>
          <w:szCs w:val="22"/>
        </w:rPr>
        <w:t>characteri</w:t>
      </w:r>
      <w:r w:rsidR="00150F5A">
        <w:rPr>
          <w:sz w:val="22"/>
          <w:szCs w:val="22"/>
        </w:rPr>
        <w:t>s</w:t>
      </w:r>
      <w:r w:rsidRPr="00962852">
        <w:rPr>
          <w:sz w:val="22"/>
          <w:szCs w:val="22"/>
        </w:rPr>
        <w:t>ed</w:t>
      </w:r>
      <w:proofErr w:type="spellEnd"/>
      <w:r w:rsidRPr="00962852">
        <w:rPr>
          <w:sz w:val="22"/>
          <w:szCs w:val="22"/>
        </w:rPr>
        <w:t xml:space="preserve"> by </w:t>
      </w:r>
      <w:r w:rsidR="002E3DD6" w:rsidRPr="00962852">
        <w:rPr>
          <w:sz w:val="22"/>
          <w:szCs w:val="22"/>
        </w:rPr>
        <w:t xml:space="preserve">highly </w:t>
      </w:r>
      <w:r w:rsidRPr="00962852">
        <w:rPr>
          <w:sz w:val="22"/>
          <w:szCs w:val="22"/>
        </w:rPr>
        <w:t>elevated roughness</w:t>
      </w:r>
      <w:r w:rsidR="00BE24D2" w:rsidRPr="00962852">
        <w:rPr>
          <w:sz w:val="22"/>
          <w:szCs w:val="22"/>
        </w:rPr>
        <w:t xml:space="preserve">. Figure 4 provides details of the microstructure </w:t>
      </w:r>
      <w:r w:rsidR="00583A68" w:rsidRPr="00962852">
        <w:rPr>
          <w:sz w:val="22"/>
          <w:szCs w:val="22"/>
        </w:rPr>
        <w:t xml:space="preserve">morphology </w:t>
      </w:r>
      <w:r w:rsidR="00BE24D2" w:rsidRPr="00962852">
        <w:rPr>
          <w:sz w:val="22"/>
          <w:szCs w:val="22"/>
        </w:rPr>
        <w:t xml:space="preserve">generated during the interaction of the laser </w:t>
      </w:r>
      <w:r w:rsidR="00583A68" w:rsidRPr="00962852">
        <w:rPr>
          <w:sz w:val="22"/>
          <w:szCs w:val="22"/>
        </w:rPr>
        <w:t xml:space="preserve">beam </w:t>
      </w:r>
      <w:r w:rsidR="00BE24D2" w:rsidRPr="00962852">
        <w:rPr>
          <w:sz w:val="22"/>
          <w:szCs w:val="22"/>
        </w:rPr>
        <w:t xml:space="preserve">with </w:t>
      </w:r>
      <w:r w:rsidR="00583A68" w:rsidRPr="00962852">
        <w:rPr>
          <w:sz w:val="22"/>
          <w:szCs w:val="22"/>
        </w:rPr>
        <w:t xml:space="preserve">the </w:t>
      </w:r>
      <w:r w:rsidR="00BE24D2" w:rsidRPr="00962852">
        <w:rPr>
          <w:sz w:val="22"/>
          <w:szCs w:val="22"/>
        </w:rPr>
        <w:t>copper base.</w:t>
      </w:r>
    </w:p>
    <w:p w14:paraId="49BE307F" w14:textId="77777777" w:rsidR="00583A68" w:rsidRPr="00962852" w:rsidRDefault="00583A68" w:rsidP="002E3DD6">
      <w:pPr>
        <w:ind w:firstLine="284"/>
        <w:jc w:val="both"/>
        <w:rPr>
          <w:sz w:val="22"/>
          <w:szCs w:val="22"/>
        </w:rPr>
      </w:pPr>
    </w:p>
    <w:p w14:paraId="20574C95" w14:textId="77777777" w:rsidR="00690348" w:rsidRPr="00962852" w:rsidRDefault="00B8046E" w:rsidP="00340280">
      <w:pPr>
        <w:spacing w:after="120"/>
        <w:ind w:firstLine="284"/>
        <w:jc w:val="center"/>
        <w:rPr>
          <w:sz w:val="22"/>
          <w:szCs w:val="22"/>
        </w:rPr>
      </w:pPr>
      <w:r>
        <w:rPr>
          <w:sz w:val="22"/>
          <w:szCs w:val="22"/>
        </w:rPr>
        <w:pict w14:anchorId="5AE42DD6">
          <v:shape id="_x0000_i1030" type="#_x0000_t75" style="width:162.9pt;height:108.35pt">
            <v:imagedata r:id="rId13" o:title="fig4a"/>
          </v:shape>
        </w:pict>
      </w:r>
      <w:r w:rsidR="005D2E54" w:rsidRPr="00962852">
        <w:rPr>
          <w:sz w:val="22"/>
          <w:szCs w:val="22"/>
        </w:rPr>
        <w:tab/>
      </w:r>
      <w:r w:rsidR="005D2E54" w:rsidRPr="00962852">
        <w:rPr>
          <w:sz w:val="22"/>
          <w:szCs w:val="22"/>
        </w:rPr>
        <w:tab/>
      </w:r>
      <w:r>
        <w:rPr>
          <w:sz w:val="22"/>
          <w:szCs w:val="22"/>
        </w:rPr>
        <w:pict w14:anchorId="7EBF4F84">
          <v:shape id="_x0000_i1031" type="#_x0000_t75" style="width:146.5pt;height:109.05pt">
            <v:imagedata r:id="rId14" o:title="fig4b-new"/>
          </v:shape>
        </w:pict>
      </w:r>
    </w:p>
    <w:p w14:paraId="5021BECE" w14:textId="57D09C06" w:rsidR="00BE24D2" w:rsidRPr="004C2076" w:rsidRDefault="00690348" w:rsidP="004C2076">
      <w:pPr>
        <w:pStyle w:val="Rrys"/>
        <w:rPr>
          <w:spacing w:val="-2"/>
        </w:rPr>
      </w:pPr>
      <w:r w:rsidRPr="004C2076">
        <w:rPr>
          <w:b/>
          <w:bCs/>
          <w:spacing w:val="-2"/>
        </w:rPr>
        <w:t>Fig. 4</w:t>
      </w:r>
      <w:r w:rsidR="00BE24D2" w:rsidRPr="004C2076">
        <w:rPr>
          <w:b/>
          <w:bCs/>
          <w:spacing w:val="-2"/>
        </w:rPr>
        <w:t>.</w:t>
      </w:r>
      <w:r w:rsidR="00BE24D2" w:rsidRPr="004C2076">
        <w:rPr>
          <w:spacing w:val="-2"/>
        </w:rPr>
        <w:t xml:space="preserve"> Surface </w:t>
      </w:r>
      <w:proofErr w:type="spellStart"/>
      <w:r w:rsidR="00BE24D2" w:rsidRPr="004C2076">
        <w:rPr>
          <w:spacing w:val="-2"/>
        </w:rPr>
        <w:t>morphology</w:t>
      </w:r>
      <w:proofErr w:type="spellEnd"/>
      <w:r w:rsidR="00BE24D2" w:rsidRPr="004C2076">
        <w:rPr>
          <w:spacing w:val="-2"/>
        </w:rPr>
        <w:t xml:space="preserve"> of the laser</w:t>
      </w:r>
      <w:r w:rsidR="00150F5A">
        <w:rPr>
          <w:spacing w:val="-2"/>
        </w:rPr>
        <w:t>-</w:t>
      </w:r>
      <w:proofErr w:type="spellStart"/>
      <w:r w:rsidR="00BE24D2" w:rsidRPr="004C2076">
        <w:rPr>
          <w:spacing w:val="-2"/>
        </w:rPr>
        <w:t>treated</w:t>
      </w:r>
      <w:proofErr w:type="spellEnd"/>
      <w:r w:rsidR="00BE24D2" w:rsidRPr="004C2076">
        <w:rPr>
          <w:spacing w:val="-2"/>
        </w:rPr>
        <w:t xml:space="preserve"> </w:t>
      </w:r>
      <w:proofErr w:type="spellStart"/>
      <w:r w:rsidR="00BE24D2" w:rsidRPr="004C2076">
        <w:rPr>
          <w:spacing w:val="-2"/>
        </w:rPr>
        <w:t>sample</w:t>
      </w:r>
      <w:proofErr w:type="spellEnd"/>
      <w:r w:rsidR="00BE24D2" w:rsidRPr="004C2076">
        <w:rPr>
          <w:spacing w:val="-2"/>
        </w:rPr>
        <w:t xml:space="preserve">: </w:t>
      </w:r>
      <w:proofErr w:type="spellStart"/>
      <w:r w:rsidR="00BE24D2" w:rsidRPr="004C2076">
        <w:rPr>
          <w:spacing w:val="-2"/>
        </w:rPr>
        <w:t>optical</w:t>
      </w:r>
      <w:proofErr w:type="spellEnd"/>
      <w:r w:rsidR="00BE24D2" w:rsidRPr="004C2076">
        <w:rPr>
          <w:spacing w:val="-2"/>
        </w:rPr>
        <w:t xml:space="preserve"> </w:t>
      </w:r>
      <w:proofErr w:type="spellStart"/>
      <w:r w:rsidR="00BE24D2" w:rsidRPr="004C2076">
        <w:rPr>
          <w:spacing w:val="-2"/>
        </w:rPr>
        <w:t>microscope</w:t>
      </w:r>
      <w:proofErr w:type="spellEnd"/>
      <w:r w:rsidR="00BE24D2" w:rsidRPr="004C2076">
        <w:rPr>
          <w:spacing w:val="-2"/>
        </w:rPr>
        <w:t xml:space="preserve"> image (a), distribution of roughness values (b)</w:t>
      </w:r>
    </w:p>
    <w:p w14:paraId="7EB509B0" w14:textId="77777777" w:rsidR="004C2076" w:rsidRDefault="004C2076" w:rsidP="00BE24D2">
      <w:pPr>
        <w:ind w:firstLine="284"/>
        <w:jc w:val="both"/>
        <w:rPr>
          <w:sz w:val="22"/>
          <w:szCs w:val="22"/>
        </w:rPr>
      </w:pPr>
    </w:p>
    <w:p w14:paraId="2D5A7161" w14:textId="77777777" w:rsidR="004C2076" w:rsidRDefault="004C2076" w:rsidP="00BE24D2">
      <w:pPr>
        <w:ind w:firstLine="284"/>
        <w:jc w:val="both"/>
        <w:rPr>
          <w:sz w:val="22"/>
          <w:szCs w:val="22"/>
        </w:rPr>
      </w:pPr>
    </w:p>
    <w:p w14:paraId="39A1B409" w14:textId="232EB362" w:rsidR="00690348" w:rsidRPr="00962852" w:rsidRDefault="00150F5A" w:rsidP="00BE24D2">
      <w:pPr>
        <w:ind w:firstLine="284"/>
        <w:jc w:val="both"/>
        <w:rPr>
          <w:sz w:val="22"/>
          <w:szCs w:val="22"/>
        </w:rPr>
      </w:pPr>
      <w:r>
        <w:rPr>
          <w:sz w:val="22"/>
          <w:szCs w:val="22"/>
        </w:rPr>
        <w:lastRenderedPageBreak/>
        <w:t>The sample's roughness</w:t>
      </w:r>
      <w:r w:rsidR="00BE24D2" w:rsidRPr="00962852">
        <w:rPr>
          <w:sz w:val="22"/>
          <w:szCs w:val="22"/>
        </w:rPr>
        <w:t xml:space="preserve"> is significantly elevated </w:t>
      </w:r>
      <w:r w:rsidR="00583A68" w:rsidRPr="00962852">
        <w:rPr>
          <w:sz w:val="22"/>
          <w:szCs w:val="22"/>
        </w:rPr>
        <w:t>–</w:t>
      </w:r>
      <w:r w:rsidR="00BE24D2" w:rsidRPr="00962852">
        <w:rPr>
          <w:sz w:val="22"/>
          <w:szCs w:val="22"/>
        </w:rPr>
        <w:t xml:space="preserve"> to a few dozen </w:t>
      </w:r>
      <w:proofErr w:type="spellStart"/>
      <w:r w:rsidR="00BE24D2" w:rsidRPr="00962852">
        <w:rPr>
          <w:sz w:val="22"/>
          <w:szCs w:val="22"/>
        </w:rPr>
        <w:t>micromet</w:t>
      </w:r>
      <w:r>
        <w:rPr>
          <w:sz w:val="22"/>
          <w:szCs w:val="22"/>
        </w:rPr>
        <w:t>re</w:t>
      </w:r>
      <w:r w:rsidR="00BE24D2" w:rsidRPr="00962852">
        <w:rPr>
          <w:sz w:val="22"/>
          <w:szCs w:val="22"/>
        </w:rPr>
        <w:t>s</w:t>
      </w:r>
      <w:proofErr w:type="spellEnd"/>
      <w:r w:rsidR="00BE24D2" w:rsidRPr="00962852">
        <w:rPr>
          <w:sz w:val="22"/>
          <w:szCs w:val="22"/>
        </w:rPr>
        <w:t xml:space="preserve"> (mostly from about 35.5 to 44.4 </w:t>
      </w:r>
      <w:r w:rsidR="00BE24D2" w:rsidRPr="00962852">
        <w:rPr>
          <w:sz w:val="22"/>
          <w:szCs w:val="22"/>
        </w:rPr>
        <w:sym w:font="Symbol" w:char="F06D"/>
      </w:r>
      <w:r w:rsidR="00BE24D2" w:rsidRPr="00962852">
        <w:rPr>
          <w:sz w:val="22"/>
          <w:szCs w:val="22"/>
        </w:rPr>
        <w:t xml:space="preserve">m). Naturally, in both of the </w:t>
      </w:r>
      <w:proofErr w:type="spellStart"/>
      <w:r w:rsidR="00BE24D2" w:rsidRPr="00962852">
        <w:rPr>
          <w:sz w:val="22"/>
          <w:szCs w:val="22"/>
        </w:rPr>
        <w:t>analysed</w:t>
      </w:r>
      <w:proofErr w:type="spellEnd"/>
      <w:r w:rsidR="00BE24D2" w:rsidRPr="00962852">
        <w:rPr>
          <w:sz w:val="22"/>
          <w:szCs w:val="22"/>
        </w:rPr>
        <w:t xml:space="preserve"> cases</w:t>
      </w:r>
      <w:r>
        <w:rPr>
          <w:sz w:val="22"/>
          <w:szCs w:val="22"/>
        </w:rPr>
        <w:t>,</w:t>
      </w:r>
      <w:r w:rsidR="00BE24D2" w:rsidRPr="00962852">
        <w:rPr>
          <w:sz w:val="22"/>
          <w:szCs w:val="22"/>
        </w:rPr>
        <w:t xml:space="preserve"> there will always be lower and higher dips on the surface, but the influence of the laser on the morphology cannot be neglected. Moreover, these are the selected spot locations of the area 0.8 x 0.8 mm, so it might also vary on the whole surface of the specimen – especially at</w:t>
      </w:r>
      <w:r w:rsidR="007F3ECB">
        <w:rPr>
          <w:sz w:val="22"/>
          <w:szCs w:val="22"/>
        </w:rPr>
        <w:t> </w:t>
      </w:r>
      <w:r w:rsidR="00BE24D2" w:rsidRPr="00962852">
        <w:rPr>
          <w:sz w:val="22"/>
          <w:szCs w:val="22"/>
        </w:rPr>
        <w:t xml:space="preserve">the edges. Nevertheless, both surfaces exhibit significantly different features, which can </w:t>
      </w:r>
      <w:r>
        <w:rPr>
          <w:sz w:val="22"/>
          <w:szCs w:val="22"/>
        </w:rPr>
        <w:t>considerably impact</w:t>
      </w:r>
      <w:r w:rsidR="00BE24D2" w:rsidRPr="00962852">
        <w:rPr>
          <w:sz w:val="22"/>
          <w:szCs w:val="22"/>
        </w:rPr>
        <w:t xml:space="preserve"> their performance during the boiling experiments.</w:t>
      </w:r>
    </w:p>
    <w:p w14:paraId="0B8496E3" w14:textId="7DFC1EFE" w:rsidR="00466426" w:rsidRPr="00962852" w:rsidRDefault="00DE1C2E" w:rsidP="00DE1C2E">
      <w:pPr>
        <w:ind w:firstLine="284"/>
        <w:jc w:val="both"/>
        <w:rPr>
          <w:sz w:val="22"/>
          <w:szCs w:val="22"/>
        </w:rPr>
      </w:pPr>
      <w:r w:rsidRPr="00962852">
        <w:rPr>
          <w:sz w:val="22"/>
          <w:szCs w:val="22"/>
        </w:rPr>
        <w:t>The ability of a sample to dissipate heat via phase</w:t>
      </w:r>
      <w:r w:rsidR="00150F5A">
        <w:rPr>
          <w:sz w:val="22"/>
          <w:szCs w:val="22"/>
        </w:rPr>
        <w:t>–</w:t>
      </w:r>
      <w:r w:rsidRPr="00962852">
        <w:rPr>
          <w:sz w:val="22"/>
          <w:szCs w:val="22"/>
        </w:rPr>
        <w:t xml:space="preserve">change is described graphically in the form of a boiling curve. This curve presents the dependency of </w:t>
      </w:r>
      <w:r w:rsidR="005D2E54" w:rsidRPr="00962852">
        <w:rPr>
          <w:sz w:val="22"/>
          <w:szCs w:val="22"/>
        </w:rPr>
        <w:t>how much heat is exchanged</w:t>
      </w:r>
      <w:r w:rsidRPr="00962852">
        <w:rPr>
          <w:sz w:val="22"/>
          <w:szCs w:val="22"/>
        </w:rPr>
        <w:t xml:space="preserve"> vs the temperature difference between the sample</w:t>
      </w:r>
      <w:r w:rsidR="00150F5A">
        <w:rPr>
          <w:sz w:val="22"/>
          <w:szCs w:val="22"/>
        </w:rPr>
        <w:t>'</w:t>
      </w:r>
      <w:r w:rsidRPr="00962852">
        <w:rPr>
          <w:sz w:val="22"/>
          <w:szCs w:val="22"/>
        </w:rPr>
        <w:t>s outer surface temperature and the saturation temperature of the liquid</w:t>
      </w:r>
      <w:r w:rsidR="00466426" w:rsidRPr="00962852">
        <w:rPr>
          <w:sz w:val="22"/>
          <w:szCs w:val="22"/>
        </w:rPr>
        <w:t xml:space="preserve"> (the outer surface of the laser</w:t>
      </w:r>
      <w:r w:rsidR="00150F5A">
        <w:rPr>
          <w:sz w:val="22"/>
          <w:szCs w:val="22"/>
        </w:rPr>
        <w:t>–</w:t>
      </w:r>
      <w:r w:rsidR="00466426" w:rsidRPr="00962852">
        <w:rPr>
          <w:sz w:val="22"/>
          <w:szCs w:val="22"/>
        </w:rPr>
        <w:t xml:space="preserve">made sample is assumed to be at the tip of the </w:t>
      </w:r>
      <w:proofErr w:type="spellStart"/>
      <w:r w:rsidR="00466426" w:rsidRPr="00962852">
        <w:rPr>
          <w:sz w:val="22"/>
          <w:szCs w:val="22"/>
        </w:rPr>
        <w:t>microfins</w:t>
      </w:r>
      <w:proofErr w:type="spellEnd"/>
      <w:r w:rsidR="00466426" w:rsidRPr="00962852">
        <w:rPr>
          <w:sz w:val="22"/>
          <w:szCs w:val="22"/>
        </w:rPr>
        <w:t>, thus both types of specimens have the same height of 3 mm)</w:t>
      </w:r>
      <w:r w:rsidRPr="00962852">
        <w:rPr>
          <w:sz w:val="22"/>
          <w:szCs w:val="22"/>
        </w:rPr>
        <w:t xml:space="preserve">. </w:t>
      </w:r>
      <w:r w:rsidR="00583A68" w:rsidRPr="00962852">
        <w:rPr>
          <w:sz w:val="22"/>
          <w:szCs w:val="22"/>
        </w:rPr>
        <w:t xml:space="preserve">Thermocouples are located below the samples, so </w:t>
      </w:r>
      <w:r w:rsidR="00150F5A">
        <w:rPr>
          <w:sz w:val="22"/>
          <w:szCs w:val="22"/>
        </w:rPr>
        <w:t>the temperature value at the outer part of the specimen is determined</w:t>
      </w:r>
      <w:r w:rsidR="00583A68" w:rsidRPr="00962852">
        <w:rPr>
          <w:sz w:val="22"/>
          <w:szCs w:val="22"/>
        </w:rPr>
        <w:t xml:space="preserve"> using the Fourier law of conduction (knowing the heat flux supplied to the sample from the electric heater located underneath).</w:t>
      </w:r>
    </w:p>
    <w:p w14:paraId="789D3F3B" w14:textId="114EF02C" w:rsidR="00DE1C2E" w:rsidRPr="00962852" w:rsidRDefault="00DE1C2E" w:rsidP="00DE1C2E">
      <w:pPr>
        <w:ind w:firstLine="284"/>
        <w:jc w:val="both"/>
        <w:rPr>
          <w:sz w:val="22"/>
          <w:szCs w:val="22"/>
        </w:rPr>
      </w:pPr>
      <w:r w:rsidRPr="00962852">
        <w:rPr>
          <w:sz w:val="22"/>
          <w:szCs w:val="22"/>
        </w:rPr>
        <w:t>The measurements of temperature values within the experimental setup make it possible to provide the information needed to draw the boiling curve according to the methodology described in detail in the open</w:t>
      </w:r>
      <w:r w:rsidR="00150F5A">
        <w:rPr>
          <w:sz w:val="22"/>
          <w:szCs w:val="22"/>
        </w:rPr>
        <w:t>-</w:t>
      </w:r>
      <w:r w:rsidRPr="00962852">
        <w:rPr>
          <w:sz w:val="22"/>
          <w:szCs w:val="22"/>
        </w:rPr>
        <w:t>access paper of the authors (Orman et al. 2020).</w:t>
      </w:r>
      <w:r w:rsidR="00466426" w:rsidRPr="00962852">
        <w:rPr>
          <w:sz w:val="22"/>
          <w:szCs w:val="22"/>
        </w:rPr>
        <w:t xml:space="preserve"> It also contains the error analysis, which shows that the largest measurement errors occur for </w:t>
      </w:r>
      <w:r w:rsidR="00150F5A">
        <w:rPr>
          <w:sz w:val="22"/>
          <w:szCs w:val="22"/>
        </w:rPr>
        <w:t xml:space="preserve">the </w:t>
      </w:r>
      <w:r w:rsidR="00466426" w:rsidRPr="00962852">
        <w:rPr>
          <w:sz w:val="22"/>
          <w:szCs w:val="22"/>
        </w:rPr>
        <w:t>lowest heat flux values.</w:t>
      </w:r>
    </w:p>
    <w:p w14:paraId="438FA030" w14:textId="2C09D2B0" w:rsidR="0039376F" w:rsidRPr="00962852" w:rsidRDefault="00CA7D72" w:rsidP="004C2076">
      <w:pPr>
        <w:pStyle w:val="Rn1"/>
      </w:pPr>
      <w:r w:rsidRPr="00962852">
        <w:t xml:space="preserve">3. </w:t>
      </w:r>
      <w:proofErr w:type="spellStart"/>
      <w:r w:rsidRPr="00962852">
        <w:t>R</w:t>
      </w:r>
      <w:r w:rsidR="002B29F2" w:rsidRPr="00962852">
        <w:t>esults</w:t>
      </w:r>
      <w:proofErr w:type="spellEnd"/>
      <w:r w:rsidR="00683DB9" w:rsidRPr="00962852">
        <w:t xml:space="preserve"> and </w:t>
      </w:r>
      <w:proofErr w:type="spellStart"/>
      <w:r w:rsidR="004C2076">
        <w:t>D</w:t>
      </w:r>
      <w:r w:rsidR="00683DB9" w:rsidRPr="00962852">
        <w:t>iscussion</w:t>
      </w:r>
      <w:proofErr w:type="spellEnd"/>
    </w:p>
    <w:p w14:paraId="78011EAF" w14:textId="2DCAF8D1" w:rsidR="00C95291" w:rsidRPr="00962852" w:rsidRDefault="00C95291" w:rsidP="00C95291">
      <w:pPr>
        <w:ind w:firstLine="284"/>
        <w:jc w:val="both"/>
        <w:rPr>
          <w:sz w:val="22"/>
          <w:szCs w:val="22"/>
        </w:rPr>
      </w:pPr>
      <w:r w:rsidRPr="00962852">
        <w:rPr>
          <w:sz w:val="22"/>
          <w:szCs w:val="22"/>
        </w:rPr>
        <w:t>The</w:t>
      </w:r>
      <w:r w:rsidR="00073429" w:rsidRPr="00962852">
        <w:rPr>
          <w:sz w:val="22"/>
          <w:szCs w:val="22"/>
        </w:rPr>
        <w:t xml:space="preserve"> boiling phenomenon is very complex and involves </w:t>
      </w:r>
      <w:r w:rsidR="00150F5A">
        <w:rPr>
          <w:sz w:val="22"/>
          <w:szCs w:val="22"/>
        </w:rPr>
        <w:t>several</w:t>
      </w:r>
      <w:r w:rsidR="00073429" w:rsidRPr="00962852">
        <w:rPr>
          <w:sz w:val="22"/>
          <w:szCs w:val="22"/>
        </w:rPr>
        <w:t xml:space="preserve"> heat exchange mechanisms</w:t>
      </w:r>
      <w:r w:rsidR="00583A68" w:rsidRPr="00962852">
        <w:rPr>
          <w:sz w:val="22"/>
          <w:szCs w:val="22"/>
        </w:rPr>
        <w:t xml:space="preserve"> occurring simultaneously</w:t>
      </w:r>
      <w:r w:rsidR="00073429" w:rsidRPr="00962852">
        <w:rPr>
          <w:sz w:val="22"/>
          <w:szCs w:val="22"/>
        </w:rPr>
        <w:t xml:space="preserve">. During </w:t>
      </w:r>
      <w:r w:rsidR="00583A68" w:rsidRPr="00962852">
        <w:rPr>
          <w:sz w:val="22"/>
          <w:szCs w:val="22"/>
        </w:rPr>
        <w:t xml:space="preserve">the nucleate </w:t>
      </w:r>
      <w:r w:rsidR="00073429" w:rsidRPr="00962852">
        <w:rPr>
          <w:sz w:val="22"/>
          <w:szCs w:val="22"/>
        </w:rPr>
        <w:t>pool boiling mode</w:t>
      </w:r>
      <w:r w:rsidR="00150F5A">
        <w:rPr>
          <w:sz w:val="22"/>
          <w:szCs w:val="22"/>
        </w:rPr>
        <w:t>,</w:t>
      </w:r>
      <w:r w:rsidR="00073429" w:rsidRPr="00962852">
        <w:rPr>
          <w:sz w:val="22"/>
          <w:szCs w:val="22"/>
        </w:rPr>
        <w:t xml:space="preserve"> the growth and departure of </w:t>
      </w:r>
      <w:proofErr w:type="spellStart"/>
      <w:r w:rsidR="00073429" w:rsidRPr="00962852">
        <w:rPr>
          <w:sz w:val="22"/>
          <w:szCs w:val="22"/>
        </w:rPr>
        <w:t>vapour</w:t>
      </w:r>
      <w:proofErr w:type="spellEnd"/>
      <w:r w:rsidR="00073429" w:rsidRPr="00962852">
        <w:rPr>
          <w:sz w:val="22"/>
          <w:szCs w:val="22"/>
        </w:rPr>
        <w:t xml:space="preserve"> bubbles is especially important due to significant heat fluxes being </w:t>
      </w:r>
      <w:r w:rsidR="00583A68" w:rsidRPr="00962852">
        <w:rPr>
          <w:sz w:val="22"/>
          <w:szCs w:val="22"/>
        </w:rPr>
        <w:t>driven via latent heat exchange, thus</w:t>
      </w:r>
      <w:r w:rsidR="00150F5A">
        <w:rPr>
          <w:sz w:val="22"/>
          <w:szCs w:val="22"/>
        </w:rPr>
        <w:t>,</w:t>
      </w:r>
      <w:r w:rsidR="00583A68" w:rsidRPr="00962852">
        <w:rPr>
          <w:sz w:val="22"/>
          <w:szCs w:val="22"/>
        </w:rPr>
        <w:t xml:space="preserve"> </w:t>
      </w:r>
      <w:proofErr w:type="spellStart"/>
      <w:r w:rsidR="00583A68" w:rsidRPr="00962852">
        <w:rPr>
          <w:sz w:val="22"/>
          <w:szCs w:val="22"/>
        </w:rPr>
        <w:t>visuali</w:t>
      </w:r>
      <w:r w:rsidR="00150F5A">
        <w:rPr>
          <w:sz w:val="22"/>
          <w:szCs w:val="22"/>
        </w:rPr>
        <w:t>s</w:t>
      </w:r>
      <w:r w:rsidR="00583A68" w:rsidRPr="00962852">
        <w:rPr>
          <w:sz w:val="22"/>
          <w:szCs w:val="22"/>
        </w:rPr>
        <w:t>ation</w:t>
      </w:r>
      <w:proofErr w:type="spellEnd"/>
      <w:r w:rsidR="00583A68" w:rsidRPr="00962852">
        <w:rPr>
          <w:sz w:val="22"/>
          <w:szCs w:val="22"/>
        </w:rPr>
        <w:t xml:space="preserve"> studies are needed to </w:t>
      </w:r>
      <w:proofErr w:type="spellStart"/>
      <w:r w:rsidR="00583A68" w:rsidRPr="00962852">
        <w:rPr>
          <w:sz w:val="22"/>
          <w:szCs w:val="22"/>
        </w:rPr>
        <w:t>analyse</w:t>
      </w:r>
      <w:proofErr w:type="spellEnd"/>
      <w:r w:rsidR="00583A68" w:rsidRPr="00962852">
        <w:rPr>
          <w:sz w:val="22"/>
          <w:szCs w:val="22"/>
        </w:rPr>
        <w:t xml:space="preserve"> this issue thoroughly</w:t>
      </w:r>
      <w:r w:rsidR="00073429" w:rsidRPr="00962852">
        <w:rPr>
          <w:sz w:val="22"/>
          <w:szCs w:val="22"/>
        </w:rPr>
        <w:t xml:space="preserve">. Figure 5 presents the bubble </w:t>
      </w:r>
      <w:proofErr w:type="spellStart"/>
      <w:r w:rsidR="00073429" w:rsidRPr="00962852">
        <w:rPr>
          <w:sz w:val="22"/>
          <w:szCs w:val="22"/>
        </w:rPr>
        <w:t>behaviour</w:t>
      </w:r>
      <w:proofErr w:type="spellEnd"/>
      <w:r w:rsidR="00073429" w:rsidRPr="00962852">
        <w:rPr>
          <w:sz w:val="22"/>
          <w:szCs w:val="22"/>
        </w:rPr>
        <w:t xml:space="preserve"> on the laser</w:t>
      </w:r>
      <w:r w:rsidR="00150F5A">
        <w:rPr>
          <w:sz w:val="22"/>
          <w:szCs w:val="22"/>
        </w:rPr>
        <w:t>–</w:t>
      </w:r>
      <w:r w:rsidR="00073429" w:rsidRPr="00962852">
        <w:rPr>
          <w:sz w:val="22"/>
          <w:szCs w:val="22"/>
        </w:rPr>
        <w:t>made surface at different heat fluxes</w:t>
      </w:r>
      <w:r w:rsidR="00C0228A" w:rsidRPr="00962852">
        <w:rPr>
          <w:sz w:val="22"/>
          <w:szCs w:val="22"/>
        </w:rPr>
        <w:t xml:space="preserve"> with the time step of 0.02 seconds</w:t>
      </w:r>
      <w:r w:rsidR="00073429" w:rsidRPr="00962852">
        <w:rPr>
          <w:sz w:val="22"/>
          <w:szCs w:val="22"/>
        </w:rPr>
        <w:t>.</w:t>
      </w:r>
    </w:p>
    <w:p w14:paraId="5E032A31" w14:textId="77777777" w:rsidR="00C0228A" w:rsidRPr="00962852" w:rsidRDefault="00C0228A" w:rsidP="00C95291">
      <w:pPr>
        <w:ind w:firstLine="284"/>
        <w:jc w:val="both"/>
        <w:rPr>
          <w:sz w:val="22"/>
          <w:szCs w:val="22"/>
        </w:rPr>
      </w:pPr>
    </w:p>
    <w:p w14:paraId="3A767524" w14:textId="59F636F3" w:rsidR="00C95291" w:rsidRPr="00962852" w:rsidRDefault="00B8046E" w:rsidP="00C95291">
      <w:pPr>
        <w:spacing w:after="120"/>
        <w:jc w:val="center"/>
        <w:rPr>
          <w:sz w:val="20"/>
        </w:rPr>
      </w:pPr>
      <w:r>
        <w:rPr>
          <w:sz w:val="20"/>
        </w:rPr>
        <w:pict w14:anchorId="0C5A86EC">
          <v:shape id="_x0000_i1032" type="#_x0000_t75" style="width:484.75pt;height:156.1pt">
            <v:imagedata r:id="rId15" o:title="sekwencje"/>
          </v:shape>
        </w:pict>
      </w:r>
    </w:p>
    <w:p w14:paraId="6D78A9A9" w14:textId="77777777" w:rsidR="00C95291" w:rsidRPr="004C2076" w:rsidRDefault="00C95291" w:rsidP="004C2076">
      <w:pPr>
        <w:pStyle w:val="Rrys"/>
        <w:rPr>
          <w:spacing w:val="-4"/>
        </w:rPr>
      </w:pPr>
      <w:r w:rsidRPr="004C2076">
        <w:rPr>
          <w:b/>
          <w:bCs/>
          <w:spacing w:val="-4"/>
        </w:rPr>
        <w:t>Fig. 5.</w:t>
      </w:r>
      <w:r w:rsidRPr="004C2076">
        <w:rPr>
          <w:spacing w:val="-4"/>
        </w:rPr>
        <w:t xml:space="preserve"> Bubble formation during water boiling at increasing heat fluxes:  </w:t>
      </w:r>
      <w:r w:rsidR="00517039" w:rsidRPr="004C2076">
        <w:rPr>
          <w:spacing w:val="-4"/>
        </w:rPr>
        <w:t>21000 W/m</w:t>
      </w:r>
      <w:r w:rsidR="00517039" w:rsidRPr="004C2076">
        <w:rPr>
          <w:spacing w:val="-4"/>
          <w:vertAlign w:val="superscript"/>
        </w:rPr>
        <w:t>2</w:t>
      </w:r>
      <w:r w:rsidR="00517039" w:rsidRPr="004C2076">
        <w:rPr>
          <w:spacing w:val="-4"/>
        </w:rPr>
        <w:t xml:space="preserve"> (a), 45000 W/m</w:t>
      </w:r>
      <w:r w:rsidR="00517039" w:rsidRPr="004C2076">
        <w:rPr>
          <w:spacing w:val="-4"/>
          <w:vertAlign w:val="superscript"/>
        </w:rPr>
        <w:t>2</w:t>
      </w:r>
      <w:r w:rsidR="00517039" w:rsidRPr="004C2076">
        <w:rPr>
          <w:spacing w:val="-4"/>
        </w:rPr>
        <w:t xml:space="preserve"> (b), 88000 W/m</w:t>
      </w:r>
      <w:r w:rsidR="00517039" w:rsidRPr="004C2076">
        <w:rPr>
          <w:spacing w:val="-4"/>
          <w:vertAlign w:val="superscript"/>
        </w:rPr>
        <w:t>2</w:t>
      </w:r>
      <w:r w:rsidR="00517039" w:rsidRPr="004C2076">
        <w:rPr>
          <w:spacing w:val="-4"/>
        </w:rPr>
        <w:t xml:space="preserve"> (c)</w:t>
      </w:r>
    </w:p>
    <w:p w14:paraId="6688E90F" w14:textId="77777777" w:rsidR="004C2076" w:rsidRDefault="004C2076" w:rsidP="00073429">
      <w:pPr>
        <w:ind w:firstLine="284"/>
        <w:jc w:val="both"/>
        <w:rPr>
          <w:sz w:val="22"/>
          <w:szCs w:val="22"/>
        </w:rPr>
      </w:pPr>
    </w:p>
    <w:p w14:paraId="4911B274" w14:textId="18519A26" w:rsidR="00C95291" w:rsidRPr="00962852" w:rsidRDefault="00073429" w:rsidP="00073429">
      <w:pPr>
        <w:ind w:firstLine="284"/>
        <w:jc w:val="both"/>
        <w:rPr>
          <w:sz w:val="22"/>
          <w:szCs w:val="22"/>
        </w:rPr>
      </w:pPr>
      <w:r w:rsidRPr="00962852">
        <w:rPr>
          <w:sz w:val="22"/>
          <w:szCs w:val="22"/>
        </w:rPr>
        <w:t>As can be seen</w:t>
      </w:r>
      <w:r w:rsidR="00150F5A">
        <w:rPr>
          <w:sz w:val="22"/>
          <w:szCs w:val="22"/>
        </w:rPr>
        <w:t>,</w:t>
      </w:r>
      <w:r w:rsidRPr="00962852">
        <w:rPr>
          <w:sz w:val="22"/>
          <w:szCs w:val="22"/>
        </w:rPr>
        <w:t xml:space="preserve"> the rising temperature </w:t>
      </w:r>
      <w:r w:rsidR="00583A68" w:rsidRPr="00962852">
        <w:rPr>
          <w:sz w:val="22"/>
          <w:szCs w:val="22"/>
        </w:rPr>
        <w:t xml:space="preserve">from </w:t>
      </w:r>
      <w:r w:rsidR="00150F5A">
        <w:rPr>
          <w:sz w:val="22"/>
          <w:szCs w:val="22"/>
        </w:rPr>
        <w:t>"</w:t>
      </w:r>
      <w:r w:rsidR="00583A68" w:rsidRPr="00962852">
        <w:rPr>
          <w:sz w:val="22"/>
          <w:szCs w:val="22"/>
        </w:rPr>
        <w:t>a</w:t>
      </w:r>
      <w:r w:rsidR="00150F5A">
        <w:rPr>
          <w:sz w:val="22"/>
          <w:szCs w:val="22"/>
        </w:rPr>
        <w:t>"</w:t>
      </w:r>
      <w:r w:rsidR="00583A68" w:rsidRPr="00962852">
        <w:rPr>
          <w:sz w:val="22"/>
          <w:szCs w:val="22"/>
        </w:rPr>
        <w:t xml:space="preserve"> to </w:t>
      </w:r>
      <w:r w:rsidR="00150F5A">
        <w:rPr>
          <w:sz w:val="22"/>
          <w:szCs w:val="22"/>
        </w:rPr>
        <w:t>"</w:t>
      </w:r>
      <w:r w:rsidR="00583A68" w:rsidRPr="00962852">
        <w:rPr>
          <w:sz w:val="22"/>
          <w:szCs w:val="22"/>
        </w:rPr>
        <w:t>c</w:t>
      </w:r>
      <w:r w:rsidR="00150F5A">
        <w:rPr>
          <w:sz w:val="22"/>
          <w:szCs w:val="22"/>
        </w:rPr>
        <w:t>"</w:t>
      </w:r>
      <w:r w:rsidR="00583A68" w:rsidRPr="00962852">
        <w:rPr>
          <w:sz w:val="22"/>
          <w:szCs w:val="22"/>
        </w:rPr>
        <w:t xml:space="preserve"> </w:t>
      </w:r>
      <w:r w:rsidRPr="00962852">
        <w:rPr>
          <w:sz w:val="22"/>
          <w:szCs w:val="22"/>
        </w:rPr>
        <w:t xml:space="preserve">leads to more bubbles being created </w:t>
      </w:r>
      <w:r w:rsidR="00583A68" w:rsidRPr="00962852">
        <w:rPr>
          <w:sz w:val="22"/>
          <w:szCs w:val="22"/>
        </w:rPr>
        <w:t>on the surface and their merging</w:t>
      </w:r>
      <w:r w:rsidRPr="00962852">
        <w:rPr>
          <w:sz w:val="22"/>
          <w:szCs w:val="22"/>
        </w:rPr>
        <w:t xml:space="preserve"> </w:t>
      </w:r>
      <w:r w:rsidR="00583A68" w:rsidRPr="00962852">
        <w:rPr>
          <w:sz w:val="22"/>
          <w:szCs w:val="22"/>
        </w:rPr>
        <w:t>with</w:t>
      </w:r>
      <w:r w:rsidRPr="00962852">
        <w:rPr>
          <w:sz w:val="22"/>
          <w:szCs w:val="22"/>
        </w:rPr>
        <w:t xml:space="preserve">in the liquid pool. Further rise in the surface temperature leads to film boiling, </w:t>
      </w:r>
      <w:r w:rsidR="00150F5A">
        <w:rPr>
          <w:sz w:val="22"/>
          <w:szCs w:val="22"/>
        </w:rPr>
        <w:t xml:space="preserve">creating a blanket of </w:t>
      </w:r>
      <w:proofErr w:type="spellStart"/>
      <w:r w:rsidR="00150F5A">
        <w:rPr>
          <w:sz w:val="22"/>
          <w:szCs w:val="22"/>
        </w:rPr>
        <w:t>vapour</w:t>
      </w:r>
      <w:proofErr w:type="spellEnd"/>
      <w:r w:rsidRPr="00962852">
        <w:rPr>
          <w:sz w:val="22"/>
          <w:szCs w:val="22"/>
        </w:rPr>
        <w:t>. It reduces the heat flux dissipated to the liquid and, thus, can damage the experimental stand.</w:t>
      </w:r>
      <w:r w:rsidR="00583A68" w:rsidRPr="00962852">
        <w:rPr>
          <w:sz w:val="22"/>
          <w:szCs w:val="22"/>
        </w:rPr>
        <w:t xml:space="preserve"> The critical heat flux was not measured in the present study, but it is typically much larger than for the untreated sample.</w:t>
      </w:r>
    </w:p>
    <w:p w14:paraId="46F7E1EF" w14:textId="3B2F647B" w:rsidR="00AC2FA2" w:rsidRPr="00962852" w:rsidRDefault="00AC2FA2" w:rsidP="00073429">
      <w:pPr>
        <w:ind w:firstLine="284"/>
        <w:jc w:val="both"/>
        <w:rPr>
          <w:sz w:val="22"/>
          <w:szCs w:val="22"/>
        </w:rPr>
      </w:pPr>
      <w:r w:rsidRPr="00962852">
        <w:rPr>
          <w:sz w:val="22"/>
          <w:szCs w:val="22"/>
        </w:rPr>
        <w:t>The boiling phenomenon on the surface without any modifications starts with the occurrence of single bubbles at isolated locations on the surfac</w:t>
      </w:r>
      <w:r w:rsidR="009B73F4" w:rsidRPr="00962852">
        <w:rPr>
          <w:sz w:val="22"/>
          <w:szCs w:val="22"/>
        </w:rPr>
        <w:t>e (which are typically cracks,</w:t>
      </w:r>
      <w:r w:rsidRPr="00962852">
        <w:rPr>
          <w:sz w:val="22"/>
          <w:szCs w:val="22"/>
        </w:rPr>
        <w:t xml:space="preserve"> cavities</w:t>
      </w:r>
      <w:r w:rsidR="009B73F4" w:rsidRPr="00962852">
        <w:rPr>
          <w:sz w:val="22"/>
          <w:szCs w:val="22"/>
        </w:rPr>
        <w:t xml:space="preserve"> or other irregularities present on the surface</w:t>
      </w:r>
      <w:r w:rsidRPr="00962852">
        <w:rPr>
          <w:sz w:val="22"/>
          <w:szCs w:val="22"/>
        </w:rPr>
        <w:t>). At first</w:t>
      </w:r>
      <w:r w:rsidR="00150F5A">
        <w:rPr>
          <w:sz w:val="22"/>
          <w:szCs w:val="22"/>
        </w:rPr>
        <w:t>, bubbles are generated there, but as the temperature increases, they</w:t>
      </w:r>
      <w:r w:rsidRPr="00962852">
        <w:rPr>
          <w:sz w:val="22"/>
          <w:szCs w:val="22"/>
        </w:rPr>
        <w:t xml:space="preserve"> tend to occur at</w:t>
      </w:r>
      <w:r w:rsidR="00B8046E">
        <w:rPr>
          <w:sz w:val="22"/>
          <w:szCs w:val="22"/>
        </w:rPr>
        <w:t> </w:t>
      </w:r>
      <w:r w:rsidRPr="00962852">
        <w:rPr>
          <w:sz w:val="22"/>
          <w:szCs w:val="22"/>
        </w:rPr>
        <w:t xml:space="preserve">more and more locations until they cover the surface with a </w:t>
      </w:r>
      <w:proofErr w:type="spellStart"/>
      <w:r w:rsidRPr="00962852">
        <w:rPr>
          <w:sz w:val="22"/>
          <w:szCs w:val="22"/>
        </w:rPr>
        <w:t>vapour</w:t>
      </w:r>
      <w:proofErr w:type="spellEnd"/>
      <w:r w:rsidRPr="00962852">
        <w:rPr>
          <w:sz w:val="22"/>
          <w:szCs w:val="22"/>
        </w:rPr>
        <w:t xml:space="preserve"> blanket.</w:t>
      </w:r>
    </w:p>
    <w:p w14:paraId="4DAD17DA" w14:textId="139294D8" w:rsidR="002A2A11" w:rsidRPr="00962852" w:rsidRDefault="002B29F2" w:rsidP="00073429">
      <w:pPr>
        <w:ind w:firstLine="284"/>
        <w:jc w:val="both"/>
        <w:rPr>
          <w:sz w:val="22"/>
          <w:szCs w:val="22"/>
        </w:rPr>
      </w:pPr>
      <w:r w:rsidRPr="00962852">
        <w:rPr>
          <w:sz w:val="22"/>
          <w:szCs w:val="22"/>
        </w:rPr>
        <w:t>The</w:t>
      </w:r>
      <w:r w:rsidR="000370B5" w:rsidRPr="00962852">
        <w:rPr>
          <w:sz w:val="22"/>
          <w:szCs w:val="22"/>
        </w:rPr>
        <w:t xml:space="preserve"> results of the boiling heat transfer experiments will be presented for the sample shown in Figure 2 </w:t>
      </w:r>
      <w:r w:rsidR="004C2076">
        <w:rPr>
          <w:sz w:val="22"/>
          <w:szCs w:val="22"/>
        </w:rPr>
        <w:br/>
      </w:r>
      <w:r w:rsidR="000370B5" w:rsidRPr="00962852">
        <w:rPr>
          <w:sz w:val="22"/>
          <w:szCs w:val="22"/>
        </w:rPr>
        <w:t>– of the groove depth of 0.5 mm and groove width 0.5 mm (as measured in the middle of the depth).</w:t>
      </w:r>
      <w:r w:rsidR="00073429" w:rsidRPr="00962852">
        <w:rPr>
          <w:sz w:val="22"/>
          <w:szCs w:val="22"/>
        </w:rPr>
        <w:t xml:space="preserve"> Figure 6 presents the </w:t>
      </w:r>
      <w:r w:rsidR="00583A68" w:rsidRPr="00962852">
        <w:rPr>
          <w:sz w:val="22"/>
          <w:szCs w:val="22"/>
        </w:rPr>
        <w:t xml:space="preserve">boiling heat transfer </w:t>
      </w:r>
      <w:r w:rsidR="00073429" w:rsidRPr="00962852">
        <w:rPr>
          <w:sz w:val="22"/>
          <w:szCs w:val="22"/>
        </w:rPr>
        <w:t>performance of that specimen as a dependence of heat flux vs. the temperature difference between the sample</w:t>
      </w:r>
      <w:r w:rsidR="00150F5A">
        <w:rPr>
          <w:sz w:val="22"/>
          <w:szCs w:val="22"/>
        </w:rPr>
        <w:t>'</w:t>
      </w:r>
      <w:r w:rsidR="00073429" w:rsidRPr="00962852">
        <w:rPr>
          <w:sz w:val="22"/>
          <w:szCs w:val="22"/>
        </w:rPr>
        <w:t>s outer surface temperature (</w:t>
      </w:r>
      <w:proofErr w:type="spellStart"/>
      <w:r w:rsidR="00073429" w:rsidRPr="00962852">
        <w:rPr>
          <w:sz w:val="22"/>
          <w:szCs w:val="22"/>
        </w:rPr>
        <w:t>T</w:t>
      </w:r>
      <w:r w:rsidR="00073429" w:rsidRPr="00962852">
        <w:rPr>
          <w:sz w:val="22"/>
          <w:szCs w:val="22"/>
          <w:vertAlign w:val="subscript"/>
        </w:rPr>
        <w:t>sur</w:t>
      </w:r>
      <w:proofErr w:type="spellEnd"/>
      <w:r w:rsidR="00583A68" w:rsidRPr="00962852">
        <w:rPr>
          <w:sz w:val="22"/>
          <w:szCs w:val="22"/>
        </w:rPr>
        <w:t>) and</w:t>
      </w:r>
      <w:r w:rsidR="00073429" w:rsidRPr="00962852">
        <w:rPr>
          <w:sz w:val="22"/>
          <w:szCs w:val="22"/>
        </w:rPr>
        <w:t xml:space="preserve"> saturation temperature (</w:t>
      </w:r>
      <w:proofErr w:type="spellStart"/>
      <w:r w:rsidR="00073429" w:rsidRPr="00962852">
        <w:rPr>
          <w:sz w:val="22"/>
          <w:szCs w:val="22"/>
        </w:rPr>
        <w:t>T</w:t>
      </w:r>
      <w:r w:rsidR="00073429" w:rsidRPr="00962852">
        <w:rPr>
          <w:sz w:val="22"/>
          <w:szCs w:val="22"/>
          <w:vertAlign w:val="subscript"/>
        </w:rPr>
        <w:t>sat</w:t>
      </w:r>
      <w:proofErr w:type="spellEnd"/>
      <w:r w:rsidR="00073429" w:rsidRPr="00962852">
        <w:rPr>
          <w:sz w:val="22"/>
          <w:szCs w:val="22"/>
        </w:rPr>
        <w:t xml:space="preserve">) of the liquid (commonly called </w:t>
      </w:r>
      <w:r w:rsidR="00150F5A">
        <w:rPr>
          <w:sz w:val="22"/>
          <w:szCs w:val="22"/>
        </w:rPr>
        <w:t>'</w:t>
      </w:r>
      <w:r w:rsidR="00073429" w:rsidRPr="00962852">
        <w:rPr>
          <w:sz w:val="22"/>
          <w:szCs w:val="22"/>
        </w:rPr>
        <w:t>superheat</w:t>
      </w:r>
      <w:r w:rsidR="00150F5A">
        <w:rPr>
          <w:sz w:val="22"/>
          <w:szCs w:val="22"/>
        </w:rPr>
        <w:t>'</w:t>
      </w:r>
      <w:r w:rsidR="00073429" w:rsidRPr="00962852">
        <w:rPr>
          <w:sz w:val="22"/>
          <w:szCs w:val="22"/>
        </w:rPr>
        <w:t>).</w:t>
      </w:r>
      <w:r w:rsidR="00583A68" w:rsidRPr="00962852">
        <w:rPr>
          <w:sz w:val="22"/>
          <w:szCs w:val="22"/>
        </w:rPr>
        <w:t xml:space="preserve"> Saturation temperature can be adopted from literature as a func</w:t>
      </w:r>
      <w:r w:rsidR="009B73F4" w:rsidRPr="00962852">
        <w:rPr>
          <w:sz w:val="22"/>
          <w:szCs w:val="22"/>
        </w:rPr>
        <w:t>tion of ambient pressure, but in</w:t>
      </w:r>
      <w:r w:rsidR="00583A68" w:rsidRPr="00962852">
        <w:rPr>
          <w:sz w:val="22"/>
          <w:szCs w:val="22"/>
        </w:rPr>
        <w:t xml:space="preserve"> the present study</w:t>
      </w:r>
      <w:r w:rsidR="00150F5A">
        <w:rPr>
          <w:sz w:val="22"/>
          <w:szCs w:val="22"/>
        </w:rPr>
        <w:t>,</w:t>
      </w:r>
      <w:r w:rsidR="00583A68" w:rsidRPr="00962852">
        <w:rPr>
          <w:sz w:val="22"/>
          <w:szCs w:val="22"/>
        </w:rPr>
        <w:t xml:space="preserve"> this value was directly measured with a thermocouple located in the pool of liquid (at some distance from the heater).</w:t>
      </w:r>
    </w:p>
    <w:p w14:paraId="0478E68F" w14:textId="77777777" w:rsidR="00F65095" w:rsidRPr="00962852" w:rsidRDefault="00000000" w:rsidP="007D1A80">
      <w:pPr>
        <w:spacing w:after="120"/>
        <w:rPr>
          <w:sz w:val="20"/>
        </w:rPr>
      </w:pPr>
      <w:r>
        <w:rPr>
          <w:sz w:val="20"/>
        </w:rPr>
        <w:lastRenderedPageBreak/>
        <w:pict w14:anchorId="07F6CAE7">
          <v:shape id="_x0000_i1033" type="#_x0000_t75" style="width:227.05pt;height:185.35pt">
            <v:imagedata r:id="rId16" o:title="water-bc" croptop="3560f" cropbottom="3560f" cropleft="2970f" cropright="2970f"/>
          </v:shape>
        </w:pict>
      </w:r>
      <w:r w:rsidR="007D1A80" w:rsidRPr="00962852">
        <w:rPr>
          <w:sz w:val="20"/>
        </w:rPr>
        <w:tab/>
      </w:r>
      <w:r>
        <w:rPr>
          <w:sz w:val="20"/>
        </w:rPr>
        <w:pict w14:anchorId="21D2B81E">
          <v:shape id="_x0000_i1034" type="#_x0000_t75" style="width:226pt;height:182.5pt">
            <v:imagedata r:id="rId17" o:title="etano-bc" croptop="3594f" cropbottom="3234f" cropleft="2948f" cropright="2948f"/>
          </v:shape>
        </w:pict>
      </w:r>
    </w:p>
    <w:p w14:paraId="2D319FB1" w14:textId="1C33971D" w:rsidR="00F65095" w:rsidRPr="00962852" w:rsidRDefault="00A333DD" w:rsidP="004C2076">
      <w:pPr>
        <w:pStyle w:val="Rrys"/>
      </w:pPr>
      <w:r w:rsidRPr="00962852">
        <w:rPr>
          <w:b/>
          <w:bCs/>
        </w:rPr>
        <w:t>Fig.</w:t>
      </w:r>
      <w:r w:rsidR="00F65095" w:rsidRPr="00962852">
        <w:rPr>
          <w:b/>
          <w:bCs/>
        </w:rPr>
        <w:t xml:space="preserve"> </w:t>
      </w:r>
      <w:r w:rsidR="00C95291" w:rsidRPr="00962852">
        <w:rPr>
          <w:b/>
          <w:bCs/>
        </w:rPr>
        <w:t>6</w:t>
      </w:r>
      <w:r w:rsidR="00F65095" w:rsidRPr="004C2076">
        <w:rPr>
          <w:b/>
          <w:bCs/>
        </w:rPr>
        <w:t>.</w:t>
      </w:r>
      <w:r w:rsidR="00F65095" w:rsidRPr="00962852">
        <w:t xml:space="preserve"> </w:t>
      </w:r>
      <w:proofErr w:type="spellStart"/>
      <w:r w:rsidR="00850E7E" w:rsidRPr="00962852">
        <w:t>Boiling</w:t>
      </w:r>
      <w:proofErr w:type="spellEnd"/>
      <w:r w:rsidR="00850E7E" w:rsidRPr="00962852">
        <w:t xml:space="preserve"> </w:t>
      </w:r>
      <w:proofErr w:type="spellStart"/>
      <w:r w:rsidR="00850E7E" w:rsidRPr="00962852">
        <w:t>curves</w:t>
      </w:r>
      <w:proofErr w:type="spellEnd"/>
      <w:r w:rsidR="00850E7E" w:rsidRPr="00962852">
        <w:t xml:space="preserve"> of the laser</w:t>
      </w:r>
      <w:r w:rsidR="00150F5A">
        <w:t>-</w:t>
      </w:r>
      <w:proofErr w:type="spellStart"/>
      <w:r w:rsidR="00850E7E" w:rsidRPr="00962852">
        <w:t>treated</w:t>
      </w:r>
      <w:proofErr w:type="spellEnd"/>
      <w:r w:rsidR="00850E7E" w:rsidRPr="00962852">
        <w:t xml:space="preserve"> </w:t>
      </w:r>
      <w:proofErr w:type="spellStart"/>
      <w:r w:rsidR="00850E7E" w:rsidRPr="00962852">
        <w:t>surface</w:t>
      </w:r>
      <w:proofErr w:type="spellEnd"/>
      <w:r w:rsidR="00850E7E" w:rsidRPr="00962852">
        <w:t xml:space="preserve"> with </w:t>
      </w:r>
      <w:proofErr w:type="spellStart"/>
      <w:r w:rsidR="00850E7E" w:rsidRPr="00962852">
        <w:t>two</w:t>
      </w:r>
      <w:proofErr w:type="spellEnd"/>
      <w:r w:rsidR="00850E7E" w:rsidRPr="00962852">
        <w:t xml:space="preserve"> </w:t>
      </w:r>
      <w:proofErr w:type="spellStart"/>
      <w:r w:rsidR="00850E7E" w:rsidRPr="00962852">
        <w:t>boiling</w:t>
      </w:r>
      <w:proofErr w:type="spellEnd"/>
      <w:r w:rsidR="00850E7E" w:rsidRPr="00962852">
        <w:t xml:space="preserve"> </w:t>
      </w:r>
      <w:proofErr w:type="spellStart"/>
      <w:r w:rsidR="00850E7E" w:rsidRPr="00962852">
        <w:t>agent</w:t>
      </w:r>
      <w:r w:rsidR="00150F5A">
        <w:t>s</w:t>
      </w:r>
      <w:proofErr w:type="spellEnd"/>
      <w:r w:rsidR="00850E7E" w:rsidRPr="00962852">
        <w:t xml:space="preserve">: </w:t>
      </w:r>
      <w:proofErr w:type="spellStart"/>
      <w:r w:rsidR="00850E7E" w:rsidRPr="00962852">
        <w:t>distilled</w:t>
      </w:r>
      <w:proofErr w:type="spellEnd"/>
      <w:r w:rsidR="00850E7E" w:rsidRPr="00962852">
        <w:t xml:space="preserve"> </w:t>
      </w:r>
      <w:proofErr w:type="spellStart"/>
      <w:r w:rsidR="00850E7E" w:rsidRPr="00962852">
        <w:t>water</w:t>
      </w:r>
      <w:proofErr w:type="spellEnd"/>
      <w:r w:rsidR="00850E7E" w:rsidRPr="00962852">
        <w:t xml:space="preserve"> (a) and ethyl alcohol (b)</w:t>
      </w:r>
    </w:p>
    <w:p w14:paraId="05AEA980" w14:textId="77777777" w:rsidR="004C2076" w:rsidRDefault="004C2076" w:rsidP="007F67B4">
      <w:pPr>
        <w:ind w:firstLine="284"/>
        <w:jc w:val="both"/>
        <w:rPr>
          <w:sz w:val="22"/>
          <w:szCs w:val="22"/>
        </w:rPr>
      </w:pPr>
    </w:p>
    <w:p w14:paraId="63C8156D" w14:textId="3B0F82AA" w:rsidR="008C2351" w:rsidRPr="00962852" w:rsidRDefault="00850E7E" w:rsidP="007F67B4">
      <w:pPr>
        <w:ind w:firstLine="284"/>
        <w:jc w:val="both"/>
        <w:rPr>
          <w:sz w:val="22"/>
          <w:szCs w:val="22"/>
        </w:rPr>
      </w:pPr>
      <w:r w:rsidRPr="00962852">
        <w:rPr>
          <w:sz w:val="22"/>
          <w:szCs w:val="22"/>
        </w:rPr>
        <w:t xml:space="preserve">The surface of the modified microgeometry dissipates significantly higher heat fluxes than the untreated sample </w:t>
      </w:r>
      <w:r w:rsidR="007F67B4" w:rsidRPr="00962852">
        <w:rPr>
          <w:sz w:val="22"/>
          <w:szCs w:val="22"/>
        </w:rPr>
        <w:t>(</w:t>
      </w:r>
      <w:r w:rsidRPr="00962852">
        <w:rPr>
          <w:sz w:val="22"/>
          <w:szCs w:val="22"/>
        </w:rPr>
        <w:t>which serve</w:t>
      </w:r>
      <w:r w:rsidR="007F67B4" w:rsidRPr="00962852">
        <w:rPr>
          <w:sz w:val="22"/>
          <w:szCs w:val="22"/>
        </w:rPr>
        <w:t>d</w:t>
      </w:r>
      <w:r w:rsidRPr="00962852">
        <w:rPr>
          <w:sz w:val="22"/>
          <w:szCs w:val="22"/>
        </w:rPr>
        <w:t xml:space="preserve"> as reference</w:t>
      </w:r>
      <w:r w:rsidR="007F67B4" w:rsidRPr="00962852">
        <w:rPr>
          <w:sz w:val="22"/>
          <w:szCs w:val="22"/>
        </w:rPr>
        <w:t xml:space="preserve"> material)</w:t>
      </w:r>
      <w:r w:rsidRPr="00962852">
        <w:rPr>
          <w:sz w:val="22"/>
          <w:szCs w:val="22"/>
        </w:rPr>
        <w:t xml:space="preserve">. The phenomenon of boiling heat transfer enhancement with other types of </w:t>
      </w:r>
      <w:proofErr w:type="spellStart"/>
      <w:r w:rsidRPr="00962852">
        <w:rPr>
          <w:sz w:val="22"/>
          <w:szCs w:val="22"/>
        </w:rPr>
        <w:t>microfins</w:t>
      </w:r>
      <w:proofErr w:type="spellEnd"/>
      <w:r w:rsidRPr="00962852">
        <w:rPr>
          <w:sz w:val="22"/>
          <w:szCs w:val="22"/>
        </w:rPr>
        <w:t xml:space="preserve"> ha</w:t>
      </w:r>
      <w:r w:rsidR="00150F5A">
        <w:rPr>
          <w:sz w:val="22"/>
          <w:szCs w:val="22"/>
        </w:rPr>
        <w:t>s</w:t>
      </w:r>
      <w:r w:rsidRPr="00962852">
        <w:rPr>
          <w:sz w:val="22"/>
          <w:szCs w:val="22"/>
        </w:rPr>
        <w:t xml:space="preserve"> already been reported</w:t>
      </w:r>
      <w:r w:rsidR="00150F5A">
        <w:rPr>
          <w:sz w:val="22"/>
          <w:szCs w:val="22"/>
        </w:rPr>
        <w:t>,</w:t>
      </w:r>
      <w:r w:rsidRPr="00962852">
        <w:rPr>
          <w:sz w:val="22"/>
          <w:szCs w:val="22"/>
        </w:rPr>
        <w:t xml:space="preserve"> e.g. (</w:t>
      </w:r>
      <w:proofErr w:type="spellStart"/>
      <w:r w:rsidRPr="00962852">
        <w:rPr>
          <w:sz w:val="22"/>
          <w:szCs w:val="22"/>
        </w:rPr>
        <w:t>Kaniowski</w:t>
      </w:r>
      <w:proofErr w:type="spellEnd"/>
      <w:r w:rsidRPr="00962852">
        <w:rPr>
          <w:sz w:val="22"/>
          <w:szCs w:val="22"/>
        </w:rPr>
        <w:t xml:space="preserve"> &amp; </w:t>
      </w:r>
      <w:proofErr w:type="spellStart"/>
      <w:r w:rsidRPr="00962852">
        <w:rPr>
          <w:sz w:val="22"/>
          <w:szCs w:val="22"/>
        </w:rPr>
        <w:t>Pastuszko</w:t>
      </w:r>
      <w:proofErr w:type="spellEnd"/>
      <w:r w:rsidRPr="00962852">
        <w:rPr>
          <w:sz w:val="22"/>
          <w:szCs w:val="22"/>
        </w:rPr>
        <w:t xml:space="preserve"> 2018), however in the case of laser</w:t>
      </w:r>
      <w:r w:rsidR="00150F5A">
        <w:rPr>
          <w:sz w:val="22"/>
          <w:szCs w:val="22"/>
        </w:rPr>
        <w:t>-</w:t>
      </w:r>
      <w:r w:rsidRPr="00962852">
        <w:rPr>
          <w:sz w:val="22"/>
          <w:szCs w:val="22"/>
        </w:rPr>
        <w:t>made samples</w:t>
      </w:r>
      <w:r w:rsidR="00150F5A">
        <w:rPr>
          <w:sz w:val="22"/>
          <w:szCs w:val="22"/>
        </w:rPr>
        <w:t>,</w:t>
      </w:r>
      <w:r w:rsidRPr="00962852">
        <w:rPr>
          <w:sz w:val="22"/>
          <w:szCs w:val="22"/>
        </w:rPr>
        <w:t xml:space="preserve"> the </w:t>
      </w:r>
      <w:r w:rsidR="007F67B4" w:rsidRPr="00962852">
        <w:rPr>
          <w:sz w:val="22"/>
          <w:szCs w:val="22"/>
        </w:rPr>
        <w:t>cross</w:t>
      </w:r>
      <w:r w:rsidR="00150F5A">
        <w:rPr>
          <w:sz w:val="22"/>
          <w:szCs w:val="22"/>
        </w:rPr>
        <w:t>-</w:t>
      </w:r>
      <w:r w:rsidR="007F67B4" w:rsidRPr="00962852">
        <w:rPr>
          <w:sz w:val="22"/>
          <w:szCs w:val="22"/>
        </w:rPr>
        <w:t xml:space="preserve">sectional </w:t>
      </w:r>
      <w:r w:rsidRPr="00962852">
        <w:rPr>
          <w:sz w:val="22"/>
          <w:szCs w:val="22"/>
        </w:rPr>
        <w:t>dimension</w:t>
      </w:r>
      <w:r w:rsidR="007F67B4" w:rsidRPr="00962852">
        <w:rPr>
          <w:sz w:val="22"/>
          <w:szCs w:val="22"/>
        </w:rPr>
        <w:t>s of the fins are different in the way that</w:t>
      </w:r>
      <w:r w:rsidRPr="00962852">
        <w:rPr>
          <w:sz w:val="22"/>
          <w:szCs w:val="22"/>
        </w:rPr>
        <w:t xml:space="preserve"> the thickness of them changes and becomes smaller at the top, while the bottom part is larger (see Figure 2). Such a design improves </w:t>
      </w:r>
      <w:proofErr w:type="spellStart"/>
      <w:r w:rsidRPr="00962852">
        <w:rPr>
          <w:sz w:val="22"/>
          <w:szCs w:val="22"/>
        </w:rPr>
        <w:t>vapour</w:t>
      </w:r>
      <w:proofErr w:type="spellEnd"/>
      <w:r w:rsidRPr="00962852">
        <w:rPr>
          <w:sz w:val="22"/>
          <w:szCs w:val="22"/>
        </w:rPr>
        <w:t xml:space="preserve"> removal</w:t>
      </w:r>
      <w:r w:rsidR="007F67B4" w:rsidRPr="00962852">
        <w:rPr>
          <w:sz w:val="22"/>
          <w:szCs w:val="22"/>
        </w:rPr>
        <w:t xml:space="preserve"> from the heater</w:t>
      </w:r>
      <w:r w:rsidRPr="00962852">
        <w:rPr>
          <w:sz w:val="22"/>
          <w:szCs w:val="22"/>
        </w:rPr>
        <w:t>.</w:t>
      </w:r>
    </w:p>
    <w:p w14:paraId="0DEAE56C" w14:textId="11983D07" w:rsidR="002C610A" w:rsidRPr="00962852" w:rsidRDefault="00850E7E" w:rsidP="00C815E0">
      <w:pPr>
        <w:ind w:firstLine="284"/>
        <w:jc w:val="both"/>
        <w:rPr>
          <w:sz w:val="22"/>
          <w:szCs w:val="22"/>
        </w:rPr>
      </w:pPr>
      <w:r w:rsidRPr="00962852">
        <w:rPr>
          <w:sz w:val="22"/>
          <w:szCs w:val="22"/>
        </w:rPr>
        <w:t>In the case of both boiling agents</w:t>
      </w:r>
      <w:r w:rsidR="007F67B4" w:rsidRPr="00962852">
        <w:rPr>
          <w:sz w:val="22"/>
          <w:szCs w:val="22"/>
        </w:rPr>
        <w:t xml:space="preserve"> investigated in the study,</w:t>
      </w:r>
      <w:r w:rsidRPr="00962852">
        <w:rPr>
          <w:sz w:val="22"/>
          <w:szCs w:val="22"/>
        </w:rPr>
        <w:t xml:space="preserve"> the boiling curves are shifted leftwards to the area of smaller temperature differences. Consequently, higher efficiencies can be achieved with such heat exchangers. The boiling process starts at sma</w:t>
      </w:r>
      <w:r w:rsidR="007F67B4" w:rsidRPr="00962852">
        <w:rPr>
          <w:sz w:val="22"/>
          <w:szCs w:val="22"/>
        </w:rPr>
        <w:t>ller temperatures o</w:t>
      </w:r>
      <w:r w:rsidR="00150F5A">
        <w:rPr>
          <w:sz w:val="22"/>
          <w:szCs w:val="22"/>
        </w:rPr>
        <w:t>n the heater's surface, so higher application potential is possible with these kinds of microstructures (for example, using low-</w:t>
      </w:r>
      <w:r w:rsidR="007F67B4" w:rsidRPr="00962852">
        <w:rPr>
          <w:sz w:val="22"/>
          <w:szCs w:val="22"/>
        </w:rPr>
        <w:t>temperature waste heat sources)</w:t>
      </w:r>
      <w:r w:rsidRPr="00962852">
        <w:rPr>
          <w:sz w:val="22"/>
          <w:szCs w:val="22"/>
        </w:rPr>
        <w:t>. Similarly</w:t>
      </w:r>
      <w:r w:rsidR="007F67B4" w:rsidRPr="00962852">
        <w:rPr>
          <w:sz w:val="22"/>
          <w:szCs w:val="22"/>
        </w:rPr>
        <w:t>,</w:t>
      </w:r>
      <w:r w:rsidRPr="00962852">
        <w:rPr>
          <w:sz w:val="22"/>
          <w:szCs w:val="22"/>
        </w:rPr>
        <w:t xml:space="preserve"> the </w:t>
      </w:r>
      <w:r w:rsidR="00C815E0" w:rsidRPr="00962852">
        <w:rPr>
          <w:sz w:val="22"/>
          <w:szCs w:val="22"/>
        </w:rPr>
        <w:t>heat flux value exchanged with the liquid pool for the same temperature difference is overwhelmingly higher in relation to the untreated surface. This ratio cannot even be presented for ethanol, but it can be done for water</w:t>
      </w:r>
      <w:r w:rsidR="009B73F4" w:rsidRPr="00962852">
        <w:rPr>
          <w:sz w:val="22"/>
          <w:szCs w:val="22"/>
        </w:rPr>
        <w:t>,</w:t>
      </w:r>
      <w:r w:rsidR="00C815E0" w:rsidRPr="00962852">
        <w:rPr>
          <w:sz w:val="22"/>
          <w:szCs w:val="22"/>
        </w:rPr>
        <w:t xml:space="preserve"> albeit for </w:t>
      </w:r>
      <w:r w:rsidR="00150F5A">
        <w:rPr>
          <w:sz w:val="22"/>
          <w:szCs w:val="22"/>
        </w:rPr>
        <w:t xml:space="preserve">a </w:t>
      </w:r>
      <w:r w:rsidR="00C815E0" w:rsidRPr="00962852">
        <w:rPr>
          <w:sz w:val="22"/>
          <w:szCs w:val="22"/>
        </w:rPr>
        <w:t>limited temperature difference of 7</w:t>
      </w:r>
      <w:r w:rsidR="00A3072B" w:rsidRPr="00962852">
        <w:rPr>
          <w:sz w:val="22"/>
          <w:szCs w:val="22"/>
        </w:rPr>
        <w:t>.1</w:t>
      </w:r>
      <w:r w:rsidR="007F3ECB">
        <w:rPr>
          <w:sz w:val="22"/>
          <w:szCs w:val="22"/>
        </w:rPr>
        <w:t>-</w:t>
      </w:r>
      <w:r w:rsidR="00C815E0" w:rsidRPr="00962852">
        <w:rPr>
          <w:sz w:val="22"/>
          <w:szCs w:val="22"/>
        </w:rPr>
        <w:t>8.2 K, which is the range where the boiling curves for the treated and untreated specimens coincide. Thus, the enhancement ratio (calculated as heat flux exchanged from the laser</w:t>
      </w:r>
      <w:r w:rsidR="00150F5A">
        <w:rPr>
          <w:sz w:val="22"/>
          <w:szCs w:val="22"/>
        </w:rPr>
        <w:t>–</w:t>
      </w:r>
      <w:r w:rsidR="00C815E0" w:rsidRPr="00962852">
        <w:rPr>
          <w:sz w:val="22"/>
          <w:szCs w:val="22"/>
        </w:rPr>
        <w:t>made sample divided by the heat flux from the untreated surface) has been presented for this limited temperature diffe</w:t>
      </w:r>
      <w:r w:rsidR="00D45185" w:rsidRPr="00962852">
        <w:rPr>
          <w:sz w:val="22"/>
          <w:szCs w:val="22"/>
        </w:rPr>
        <w:t xml:space="preserve">rence range in the figure below (the data were obtained from Figure 6 with </w:t>
      </w:r>
      <w:r w:rsidR="007F67B4" w:rsidRPr="00962852">
        <w:rPr>
          <w:sz w:val="22"/>
          <w:szCs w:val="22"/>
        </w:rPr>
        <w:t xml:space="preserve">mathematical </w:t>
      </w:r>
      <w:r w:rsidR="00D45185" w:rsidRPr="00962852">
        <w:rPr>
          <w:sz w:val="22"/>
          <w:szCs w:val="22"/>
        </w:rPr>
        <w:t>smoothing of the experimental results).</w:t>
      </w:r>
    </w:p>
    <w:p w14:paraId="07700627" w14:textId="77777777" w:rsidR="00C815E0" w:rsidRPr="00962852" w:rsidRDefault="00C815E0" w:rsidP="00C815E0">
      <w:pPr>
        <w:ind w:firstLine="284"/>
        <w:jc w:val="both"/>
        <w:rPr>
          <w:sz w:val="22"/>
          <w:szCs w:val="22"/>
        </w:rPr>
      </w:pPr>
    </w:p>
    <w:p w14:paraId="6FA8B632" w14:textId="77777777" w:rsidR="00850E7E" w:rsidRPr="00962852" w:rsidRDefault="00000000" w:rsidP="00A3072B">
      <w:pPr>
        <w:spacing w:after="120"/>
        <w:jc w:val="center"/>
        <w:rPr>
          <w:sz w:val="20"/>
        </w:rPr>
      </w:pPr>
      <w:r>
        <w:rPr>
          <w:sz w:val="20"/>
        </w:rPr>
        <w:pict w14:anchorId="2BEE1338">
          <v:shape id="_x0000_i1035" type="#_x0000_t75" style="width:213.5pt;height:167.5pt">
            <v:imagedata r:id="rId18" o:title="eh" croptop="3874f" cropbottom="3874f" cropleft="3111f" cropright="3111f"/>
          </v:shape>
        </w:pict>
      </w:r>
    </w:p>
    <w:p w14:paraId="36628690" w14:textId="77777777" w:rsidR="00850E7E" w:rsidRPr="00962852" w:rsidRDefault="00850E7E" w:rsidP="004C2076">
      <w:pPr>
        <w:pStyle w:val="Rrys"/>
      </w:pPr>
      <w:r w:rsidRPr="00962852">
        <w:rPr>
          <w:b/>
          <w:bCs/>
        </w:rPr>
        <w:t xml:space="preserve">Fig. </w:t>
      </w:r>
      <w:r w:rsidR="00A417A4" w:rsidRPr="00962852">
        <w:rPr>
          <w:b/>
          <w:bCs/>
        </w:rPr>
        <w:t>7</w:t>
      </w:r>
      <w:r w:rsidRPr="004C2076">
        <w:rPr>
          <w:b/>
          <w:bCs/>
        </w:rPr>
        <w:t>.</w:t>
      </w:r>
      <w:r w:rsidRPr="00962852">
        <w:t xml:space="preserve"> </w:t>
      </w:r>
      <w:r w:rsidR="00A417A4" w:rsidRPr="00962852">
        <w:t>Enhanc</w:t>
      </w:r>
      <w:r w:rsidR="00A1310A" w:rsidRPr="00962852">
        <w:t>ement factor for water boiling</w:t>
      </w:r>
    </w:p>
    <w:p w14:paraId="67A9FEF7" w14:textId="77777777" w:rsidR="004C2076" w:rsidRDefault="004C2076" w:rsidP="007F67B4">
      <w:pPr>
        <w:ind w:firstLine="284"/>
        <w:jc w:val="both"/>
        <w:rPr>
          <w:sz w:val="22"/>
          <w:szCs w:val="22"/>
        </w:rPr>
      </w:pPr>
    </w:p>
    <w:p w14:paraId="7CD11973" w14:textId="75F3C25D" w:rsidR="00C815E0" w:rsidRPr="00962852" w:rsidRDefault="007F67B4" w:rsidP="007F67B4">
      <w:pPr>
        <w:ind w:firstLine="284"/>
        <w:jc w:val="both"/>
        <w:rPr>
          <w:sz w:val="22"/>
          <w:szCs w:val="22"/>
        </w:rPr>
      </w:pPr>
      <w:r w:rsidRPr="00962852">
        <w:rPr>
          <w:sz w:val="22"/>
          <w:szCs w:val="22"/>
        </w:rPr>
        <w:t>Despite a small temperature range, t</w:t>
      </w:r>
      <w:r w:rsidR="00C815E0" w:rsidRPr="00962852">
        <w:rPr>
          <w:sz w:val="22"/>
          <w:szCs w:val="22"/>
        </w:rPr>
        <w:t xml:space="preserve">he graphs backs the claims of the </w:t>
      </w:r>
      <w:r w:rsidR="00150F5A">
        <w:rPr>
          <w:sz w:val="22"/>
          <w:szCs w:val="22"/>
        </w:rPr>
        <w:t>authors' previous work</w:t>
      </w:r>
      <w:r w:rsidR="00C815E0" w:rsidRPr="00962852">
        <w:rPr>
          <w:sz w:val="22"/>
          <w:szCs w:val="22"/>
        </w:rPr>
        <w:t>s (Orman et</w:t>
      </w:r>
      <w:r w:rsidR="007F3ECB">
        <w:rPr>
          <w:sz w:val="22"/>
          <w:szCs w:val="22"/>
        </w:rPr>
        <w:t> </w:t>
      </w:r>
      <w:r w:rsidR="00C815E0" w:rsidRPr="00962852">
        <w:rPr>
          <w:sz w:val="22"/>
          <w:szCs w:val="22"/>
        </w:rPr>
        <w:t xml:space="preserve">al. 2020), that the augmentation potential diminishes as the temperature difference increases. </w:t>
      </w:r>
      <w:r w:rsidR="00825E8C" w:rsidRPr="00962852">
        <w:rPr>
          <w:sz w:val="22"/>
          <w:szCs w:val="22"/>
        </w:rPr>
        <w:t xml:space="preserve">It occurs </w:t>
      </w:r>
      <w:r w:rsidR="00150F5A">
        <w:rPr>
          <w:sz w:val="22"/>
          <w:szCs w:val="22"/>
        </w:rPr>
        <w:t>almost linearl</w:t>
      </w:r>
      <w:r w:rsidR="00825E8C" w:rsidRPr="00962852">
        <w:rPr>
          <w:sz w:val="22"/>
          <w:szCs w:val="22"/>
        </w:rPr>
        <w:t>y to the point when the heat flux removed from the laser</w:t>
      </w:r>
      <w:r w:rsidR="00150F5A">
        <w:rPr>
          <w:sz w:val="22"/>
          <w:szCs w:val="22"/>
        </w:rPr>
        <w:t>–</w:t>
      </w:r>
      <w:r w:rsidR="00825E8C" w:rsidRPr="00962852">
        <w:rPr>
          <w:sz w:val="22"/>
          <w:szCs w:val="22"/>
        </w:rPr>
        <w:t xml:space="preserve">made sample is about seven times higher than from the untreated specimen. </w:t>
      </w:r>
      <w:r w:rsidR="00C815E0" w:rsidRPr="00962852">
        <w:rPr>
          <w:sz w:val="22"/>
          <w:szCs w:val="22"/>
        </w:rPr>
        <w:t xml:space="preserve">It seems that the removal of the </w:t>
      </w:r>
      <w:proofErr w:type="spellStart"/>
      <w:r w:rsidR="00C815E0" w:rsidRPr="00962852">
        <w:rPr>
          <w:sz w:val="22"/>
          <w:szCs w:val="22"/>
        </w:rPr>
        <w:t>vapour</w:t>
      </w:r>
      <w:proofErr w:type="spellEnd"/>
      <w:r w:rsidR="00C815E0" w:rsidRPr="00962852">
        <w:rPr>
          <w:sz w:val="22"/>
          <w:szCs w:val="22"/>
        </w:rPr>
        <w:t xml:space="preserve"> phase from the grooves becomes a problem if the generation of the </w:t>
      </w:r>
      <w:proofErr w:type="spellStart"/>
      <w:r w:rsidR="00C815E0" w:rsidRPr="00962852">
        <w:rPr>
          <w:sz w:val="22"/>
          <w:szCs w:val="22"/>
        </w:rPr>
        <w:t>vapour</w:t>
      </w:r>
      <w:proofErr w:type="spellEnd"/>
      <w:r w:rsidR="00C815E0" w:rsidRPr="00962852">
        <w:rPr>
          <w:sz w:val="22"/>
          <w:szCs w:val="22"/>
        </w:rPr>
        <w:t xml:space="preserve"> becomes significant and the volumes are difficult to</w:t>
      </w:r>
      <w:r w:rsidR="007F3ECB">
        <w:rPr>
          <w:sz w:val="22"/>
          <w:szCs w:val="22"/>
        </w:rPr>
        <w:t> </w:t>
      </w:r>
      <w:r w:rsidR="00C815E0" w:rsidRPr="00962852">
        <w:rPr>
          <w:sz w:val="22"/>
          <w:szCs w:val="22"/>
        </w:rPr>
        <w:t>transport effectively to the liquid pool.</w:t>
      </w:r>
    </w:p>
    <w:p w14:paraId="7CCA5A7E" w14:textId="1B698724" w:rsidR="00C815E0" w:rsidRPr="00962852" w:rsidRDefault="00A417A4" w:rsidP="007F67B4">
      <w:pPr>
        <w:ind w:firstLine="284"/>
        <w:jc w:val="both"/>
        <w:rPr>
          <w:sz w:val="22"/>
          <w:szCs w:val="22"/>
        </w:rPr>
      </w:pPr>
      <w:r w:rsidRPr="00962852">
        <w:rPr>
          <w:sz w:val="22"/>
          <w:szCs w:val="22"/>
        </w:rPr>
        <w:lastRenderedPageBreak/>
        <w:t xml:space="preserve">Another </w:t>
      </w:r>
      <w:r w:rsidR="007F67B4" w:rsidRPr="00962852">
        <w:rPr>
          <w:sz w:val="22"/>
          <w:szCs w:val="22"/>
        </w:rPr>
        <w:t>issue</w:t>
      </w:r>
      <w:r w:rsidRPr="00962852">
        <w:rPr>
          <w:sz w:val="22"/>
          <w:szCs w:val="22"/>
        </w:rPr>
        <w:t xml:space="preserve"> </w:t>
      </w:r>
      <w:r w:rsidR="007F67B4" w:rsidRPr="00962852">
        <w:rPr>
          <w:sz w:val="22"/>
          <w:szCs w:val="22"/>
        </w:rPr>
        <w:t>to consider at</w:t>
      </w:r>
      <w:r w:rsidRPr="00962852">
        <w:rPr>
          <w:sz w:val="22"/>
          <w:szCs w:val="22"/>
        </w:rPr>
        <w:t xml:space="preserve"> the design </w:t>
      </w:r>
      <w:r w:rsidR="007F67B4" w:rsidRPr="00962852">
        <w:rPr>
          <w:sz w:val="22"/>
          <w:szCs w:val="22"/>
        </w:rPr>
        <w:t xml:space="preserve">stage </w:t>
      </w:r>
      <w:r w:rsidRPr="00962852">
        <w:rPr>
          <w:sz w:val="22"/>
          <w:szCs w:val="22"/>
        </w:rPr>
        <w:t>of heat exchanger</w:t>
      </w:r>
      <w:r w:rsidR="007F67B4" w:rsidRPr="00962852">
        <w:rPr>
          <w:sz w:val="22"/>
          <w:szCs w:val="22"/>
        </w:rPr>
        <w:t>s</w:t>
      </w:r>
      <w:r w:rsidRPr="00962852">
        <w:rPr>
          <w:sz w:val="22"/>
          <w:szCs w:val="22"/>
        </w:rPr>
        <w:t xml:space="preserve"> is </w:t>
      </w:r>
      <w:r w:rsidR="00150F5A">
        <w:rPr>
          <w:sz w:val="22"/>
          <w:szCs w:val="22"/>
        </w:rPr>
        <w:t xml:space="preserve">the </w:t>
      </w:r>
      <w:r w:rsidRPr="00962852">
        <w:rPr>
          <w:sz w:val="22"/>
          <w:szCs w:val="22"/>
        </w:rPr>
        <w:t>correct determination of heat flux as a function of the heater</w:t>
      </w:r>
      <w:r w:rsidR="00150F5A">
        <w:rPr>
          <w:sz w:val="22"/>
          <w:szCs w:val="22"/>
        </w:rPr>
        <w:t>'</w:t>
      </w:r>
      <w:r w:rsidRPr="00962852">
        <w:rPr>
          <w:sz w:val="22"/>
          <w:szCs w:val="22"/>
        </w:rPr>
        <w:t>s geometrical a</w:t>
      </w:r>
      <w:r w:rsidR="00150F5A">
        <w:rPr>
          <w:sz w:val="22"/>
          <w:szCs w:val="22"/>
        </w:rPr>
        <w:t>nd</w:t>
      </w:r>
      <w:r w:rsidRPr="00962852">
        <w:rPr>
          <w:sz w:val="22"/>
          <w:szCs w:val="22"/>
        </w:rPr>
        <w:t xml:space="preserve"> material characteristics. The research </w:t>
      </w:r>
      <w:r w:rsidR="007F67B4" w:rsidRPr="00962852">
        <w:rPr>
          <w:sz w:val="22"/>
          <w:szCs w:val="22"/>
        </w:rPr>
        <w:t xml:space="preserve">on this topic </w:t>
      </w:r>
      <w:r w:rsidRPr="00962852">
        <w:rPr>
          <w:sz w:val="22"/>
          <w:szCs w:val="22"/>
        </w:rPr>
        <w:t>covering many decades has not resulted in developing a common</w:t>
      </w:r>
      <w:r w:rsidR="00C815E0" w:rsidRPr="00962852">
        <w:rPr>
          <w:sz w:val="22"/>
          <w:szCs w:val="22"/>
        </w:rPr>
        <w:t xml:space="preserve">ly acceptable model of boiling, </w:t>
      </w:r>
      <w:r w:rsidR="00150F5A">
        <w:rPr>
          <w:sz w:val="22"/>
          <w:szCs w:val="22"/>
        </w:rPr>
        <w:t>even though</w:t>
      </w:r>
      <w:r w:rsidR="00C815E0" w:rsidRPr="00962852">
        <w:rPr>
          <w:sz w:val="22"/>
          <w:szCs w:val="22"/>
        </w:rPr>
        <w:t xml:space="preserve"> many methods have been applied</w:t>
      </w:r>
      <w:r w:rsidR="00D45185" w:rsidRPr="00962852">
        <w:rPr>
          <w:sz w:val="22"/>
          <w:szCs w:val="22"/>
        </w:rPr>
        <w:t xml:space="preserve"> for such analyses (</w:t>
      </w:r>
      <w:proofErr w:type="spellStart"/>
      <w:r w:rsidR="00D45185" w:rsidRPr="00962852">
        <w:rPr>
          <w:sz w:val="22"/>
          <w:szCs w:val="22"/>
        </w:rPr>
        <w:t>Hożejowska</w:t>
      </w:r>
      <w:proofErr w:type="spellEnd"/>
      <w:r w:rsidR="00D45185" w:rsidRPr="00962852">
        <w:rPr>
          <w:sz w:val="22"/>
          <w:szCs w:val="22"/>
        </w:rPr>
        <w:t xml:space="preserve"> et al. 2021, </w:t>
      </w:r>
      <w:proofErr w:type="spellStart"/>
      <w:r w:rsidR="00D45185" w:rsidRPr="00962852">
        <w:rPr>
          <w:sz w:val="22"/>
          <w:szCs w:val="22"/>
        </w:rPr>
        <w:t>Krechowicz</w:t>
      </w:r>
      <w:proofErr w:type="spellEnd"/>
      <w:r w:rsidR="00D45185" w:rsidRPr="00962852">
        <w:rPr>
          <w:sz w:val="22"/>
          <w:szCs w:val="22"/>
        </w:rPr>
        <w:t xml:space="preserve"> et al. 2022a, </w:t>
      </w:r>
      <w:proofErr w:type="spellStart"/>
      <w:r w:rsidR="00D45185" w:rsidRPr="00962852">
        <w:rPr>
          <w:sz w:val="22"/>
          <w:szCs w:val="22"/>
        </w:rPr>
        <w:t>Krechowicz</w:t>
      </w:r>
      <w:proofErr w:type="spellEnd"/>
      <w:r w:rsidR="00D45185" w:rsidRPr="00962852">
        <w:rPr>
          <w:sz w:val="22"/>
          <w:szCs w:val="22"/>
        </w:rPr>
        <w:t xml:space="preserve"> et al. 2022b)</w:t>
      </w:r>
      <w:r w:rsidR="00C815E0" w:rsidRPr="00962852">
        <w:rPr>
          <w:sz w:val="22"/>
          <w:szCs w:val="22"/>
        </w:rPr>
        <w:t>.</w:t>
      </w:r>
    </w:p>
    <w:p w14:paraId="79FE8E94" w14:textId="4A48F528" w:rsidR="001C4987" w:rsidRPr="00962852" w:rsidRDefault="00D45185" w:rsidP="008167D8">
      <w:pPr>
        <w:ind w:firstLine="284"/>
        <w:jc w:val="both"/>
        <w:rPr>
          <w:sz w:val="22"/>
          <w:szCs w:val="22"/>
        </w:rPr>
      </w:pPr>
      <w:r w:rsidRPr="00962852">
        <w:rPr>
          <w:sz w:val="22"/>
          <w:szCs w:val="22"/>
        </w:rPr>
        <w:t>In the present research project</w:t>
      </w:r>
      <w:r w:rsidR="00150F5A">
        <w:rPr>
          <w:sz w:val="22"/>
          <w:szCs w:val="22"/>
        </w:rPr>
        <w:t>, the experimental results from Figure 6 will be compared with two boiling models</w:t>
      </w:r>
      <w:r w:rsidRPr="00962852">
        <w:rPr>
          <w:sz w:val="22"/>
          <w:szCs w:val="22"/>
        </w:rPr>
        <w:t xml:space="preserve"> selected from the open literature. </w:t>
      </w:r>
      <w:r w:rsidR="00825E8C" w:rsidRPr="00962852">
        <w:rPr>
          <w:sz w:val="22"/>
          <w:szCs w:val="22"/>
        </w:rPr>
        <w:t>The first one chronologically is Smirnov</w:t>
      </w:r>
      <w:r w:rsidR="00150F5A">
        <w:rPr>
          <w:sz w:val="22"/>
          <w:szCs w:val="22"/>
        </w:rPr>
        <w:t>'</w:t>
      </w:r>
      <w:r w:rsidR="00825E8C" w:rsidRPr="00962852">
        <w:rPr>
          <w:sz w:val="22"/>
          <w:szCs w:val="22"/>
        </w:rPr>
        <w:t>s model (Smirnov 19</w:t>
      </w:r>
      <w:r w:rsidR="00941022" w:rsidRPr="00962852">
        <w:rPr>
          <w:sz w:val="22"/>
          <w:szCs w:val="22"/>
        </w:rPr>
        <w:t>77</w:t>
      </w:r>
      <w:r w:rsidR="00825E8C" w:rsidRPr="00962852">
        <w:rPr>
          <w:sz w:val="22"/>
          <w:szCs w:val="22"/>
        </w:rPr>
        <w:t>)</w:t>
      </w:r>
      <w:r w:rsidR="008167D8" w:rsidRPr="00962852">
        <w:rPr>
          <w:sz w:val="22"/>
          <w:szCs w:val="22"/>
        </w:rPr>
        <w:t>.</w:t>
      </w:r>
      <w:r w:rsidR="008167D8" w:rsidRPr="00962852">
        <w:t xml:space="preserve"> </w:t>
      </w:r>
      <w:r w:rsidR="008167D8" w:rsidRPr="00962852">
        <w:rPr>
          <w:sz w:val="22"/>
          <w:szCs w:val="22"/>
        </w:rPr>
        <w:t xml:space="preserve">This model was created to model heat transfer from a set of independent </w:t>
      </w:r>
      <w:proofErr w:type="spellStart"/>
      <w:r w:rsidR="008167D8" w:rsidRPr="00962852">
        <w:rPr>
          <w:sz w:val="22"/>
          <w:szCs w:val="22"/>
        </w:rPr>
        <w:t>microfins</w:t>
      </w:r>
      <w:proofErr w:type="spellEnd"/>
      <w:r w:rsidR="008167D8" w:rsidRPr="00962852">
        <w:rPr>
          <w:sz w:val="22"/>
          <w:szCs w:val="22"/>
        </w:rPr>
        <w:t xml:space="preserve"> as a function of the geometric and material features of the surface. </w:t>
      </w:r>
      <w:r w:rsidR="00150F5A">
        <w:rPr>
          <w:sz w:val="22"/>
          <w:szCs w:val="22"/>
        </w:rPr>
        <w:t>Although</w:t>
      </w:r>
      <w:r w:rsidR="008167D8" w:rsidRPr="00962852">
        <w:rPr>
          <w:sz w:val="22"/>
          <w:szCs w:val="22"/>
        </w:rPr>
        <w:t xml:space="preserve"> it was proposed for the meshed surfaces, it can be effective because these are also microstructures of regular geometry. The second model taken for the analyses was proposed by (Xin </w:t>
      </w:r>
      <w:r w:rsidR="007F3ECB">
        <w:rPr>
          <w:sz w:val="22"/>
          <w:szCs w:val="22"/>
        </w:rPr>
        <w:t>&amp;</w:t>
      </w:r>
      <w:r w:rsidR="008167D8" w:rsidRPr="00962852">
        <w:rPr>
          <w:sz w:val="22"/>
          <w:szCs w:val="22"/>
        </w:rPr>
        <w:t xml:space="preserve"> Chao 1987). Here, the microstructure is considered longitudinal </w:t>
      </w:r>
      <w:proofErr w:type="spellStart"/>
      <w:r w:rsidR="008167D8" w:rsidRPr="00962852">
        <w:rPr>
          <w:sz w:val="22"/>
          <w:szCs w:val="22"/>
        </w:rPr>
        <w:t>microfins</w:t>
      </w:r>
      <w:proofErr w:type="spellEnd"/>
      <w:r w:rsidR="008167D8" w:rsidRPr="00962852">
        <w:rPr>
          <w:sz w:val="22"/>
          <w:szCs w:val="22"/>
        </w:rPr>
        <w:t xml:space="preserve"> of the 'T' shape. However, the formula for the heat flux enabled </w:t>
      </w:r>
      <w:r w:rsidR="00150F5A">
        <w:rPr>
          <w:sz w:val="22"/>
          <w:szCs w:val="22"/>
        </w:rPr>
        <w:t xml:space="preserve">us </w:t>
      </w:r>
      <w:r w:rsidR="008167D8" w:rsidRPr="00962852">
        <w:rPr>
          <w:sz w:val="22"/>
          <w:szCs w:val="22"/>
        </w:rPr>
        <w:t>to set the width at the bottom</w:t>
      </w:r>
      <w:r w:rsidR="00150F5A">
        <w:rPr>
          <w:sz w:val="22"/>
          <w:szCs w:val="22"/>
        </w:rPr>
        <w:t>,</w:t>
      </w:r>
      <w:r w:rsidR="008167D8" w:rsidRPr="00962852">
        <w:rPr>
          <w:sz w:val="22"/>
          <w:szCs w:val="22"/>
        </w:rPr>
        <w:t xml:space="preserve"> and the tip as equal</w:t>
      </w:r>
      <w:r w:rsidR="00AE4E42" w:rsidRPr="00962852">
        <w:rPr>
          <w:sz w:val="22"/>
          <w:szCs w:val="22"/>
        </w:rPr>
        <w:t xml:space="preserve">, which is more-or-less true for the microstructure </w:t>
      </w:r>
      <w:proofErr w:type="spellStart"/>
      <w:r w:rsidR="00AE4E42" w:rsidRPr="00962852">
        <w:rPr>
          <w:sz w:val="22"/>
          <w:szCs w:val="22"/>
        </w:rPr>
        <w:t>analysed</w:t>
      </w:r>
      <w:proofErr w:type="spellEnd"/>
      <w:r w:rsidR="00AE4E42" w:rsidRPr="00962852">
        <w:rPr>
          <w:sz w:val="22"/>
          <w:szCs w:val="22"/>
        </w:rPr>
        <w:t xml:space="preserve"> in the present study</w:t>
      </w:r>
      <w:r w:rsidR="008167D8" w:rsidRPr="00962852">
        <w:rPr>
          <w:sz w:val="22"/>
          <w:szCs w:val="22"/>
        </w:rPr>
        <w:t>.</w:t>
      </w:r>
    </w:p>
    <w:p w14:paraId="35B0B8E1" w14:textId="77777777" w:rsidR="007F67B4" w:rsidRPr="00962852" w:rsidRDefault="007F67B4" w:rsidP="008167D8">
      <w:pPr>
        <w:ind w:firstLine="284"/>
        <w:jc w:val="both"/>
        <w:rPr>
          <w:sz w:val="22"/>
          <w:szCs w:val="22"/>
        </w:rPr>
      </w:pPr>
    </w:p>
    <w:p w14:paraId="57B165FB" w14:textId="77777777" w:rsidR="00A1310A" w:rsidRPr="00962852" w:rsidRDefault="00000000" w:rsidP="00DC12B8">
      <w:pPr>
        <w:spacing w:after="120"/>
        <w:rPr>
          <w:sz w:val="20"/>
        </w:rPr>
      </w:pPr>
      <w:r>
        <w:rPr>
          <w:sz w:val="20"/>
        </w:rPr>
        <w:pict w14:anchorId="67640749">
          <v:shape id="_x0000_i1036" type="#_x0000_t75" style="width:224.55pt;height:185pt">
            <v:imagedata r:id="rId19" o:title="model -water" croptop="3554f" cropbottom="3554f" cropleft="2977f" cropright="2977f"/>
          </v:shape>
        </w:pict>
      </w:r>
      <w:r w:rsidR="00DC12B8" w:rsidRPr="00962852">
        <w:rPr>
          <w:sz w:val="20"/>
        </w:rPr>
        <w:tab/>
      </w:r>
      <w:r>
        <w:rPr>
          <w:sz w:val="20"/>
        </w:rPr>
        <w:pict w14:anchorId="0378615A">
          <v:shape id="_x0000_i1037" type="#_x0000_t75" style="width:227.05pt;height:182.5pt">
            <v:imagedata r:id="rId20" o:title="model -etanol" croptop="3580f" cropbottom="3580f" cropleft="2950f" cropright="2950f"/>
          </v:shape>
        </w:pict>
      </w:r>
    </w:p>
    <w:p w14:paraId="4BA22AA5" w14:textId="0E7B7959" w:rsidR="00A1310A" w:rsidRPr="004C2076" w:rsidRDefault="00A1310A" w:rsidP="004C2076">
      <w:pPr>
        <w:pStyle w:val="Rrys"/>
        <w:rPr>
          <w:lang w:val="en-GB"/>
        </w:rPr>
      </w:pPr>
      <w:r w:rsidRPr="004C2076">
        <w:rPr>
          <w:b/>
          <w:bCs/>
          <w:lang w:val="en-GB"/>
        </w:rPr>
        <w:t>Fig. 8.</w:t>
      </w:r>
      <w:r w:rsidRPr="004C2076">
        <w:rPr>
          <w:lang w:val="en-GB"/>
        </w:rPr>
        <w:t xml:space="preserve"> Comparison of the experiment (for water) with selected models: 1 – boiling curve data from Figure 6, </w:t>
      </w:r>
      <w:r w:rsidR="004C2076" w:rsidRPr="004C2076">
        <w:rPr>
          <w:lang w:val="en-GB"/>
        </w:rPr>
        <w:br/>
      </w:r>
      <w:r w:rsidRPr="004C2076">
        <w:rPr>
          <w:lang w:val="en-GB"/>
        </w:rPr>
        <w:t xml:space="preserve">2 – calculation results according to (Smirnov, 1977), 3 – calculation results according to (Xin </w:t>
      </w:r>
      <w:r w:rsidR="00E25BC8">
        <w:rPr>
          <w:lang w:val="en-GB"/>
        </w:rPr>
        <w:t>&amp;</w:t>
      </w:r>
      <w:r w:rsidRPr="004C2076">
        <w:rPr>
          <w:lang w:val="en-GB"/>
        </w:rPr>
        <w:t xml:space="preserve"> Chao, 1987)</w:t>
      </w:r>
    </w:p>
    <w:p w14:paraId="0F26888D" w14:textId="77777777" w:rsidR="004C2076" w:rsidRDefault="004C2076" w:rsidP="007F67B4">
      <w:pPr>
        <w:ind w:firstLine="284"/>
        <w:jc w:val="both"/>
        <w:rPr>
          <w:sz w:val="22"/>
          <w:szCs w:val="22"/>
        </w:rPr>
      </w:pPr>
    </w:p>
    <w:p w14:paraId="274ADB54" w14:textId="3C7C2292" w:rsidR="00A1310A" w:rsidRPr="00962852" w:rsidRDefault="00AE4E42" w:rsidP="007F67B4">
      <w:pPr>
        <w:ind w:firstLine="284"/>
        <w:jc w:val="both"/>
        <w:rPr>
          <w:sz w:val="22"/>
          <w:szCs w:val="22"/>
        </w:rPr>
      </w:pPr>
      <w:r w:rsidRPr="00962852">
        <w:rPr>
          <w:sz w:val="22"/>
          <w:szCs w:val="22"/>
        </w:rPr>
        <w:t xml:space="preserve">The graphs above prove that both models selected from </w:t>
      </w:r>
      <w:r w:rsidR="00150F5A">
        <w:rPr>
          <w:sz w:val="22"/>
          <w:szCs w:val="22"/>
        </w:rPr>
        <w:t xml:space="preserve">the </w:t>
      </w:r>
      <w:r w:rsidRPr="00962852">
        <w:rPr>
          <w:sz w:val="22"/>
          <w:szCs w:val="22"/>
        </w:rPr>
        <w:t xml:space="preserve">literature </w:t>
      </w:r>
      <w:r w:rsidR="007F67B4" w:rsidRPr="00962852">
        <w:rPr>
          <w:sz w:val="22"/>
          <w:szCs w:val="22"/>
        </w:rPr>
        <w:t xml:space="preserve">(and for both liquids) </w:t>
      </w:r>
      <w:r w:rsidRPr="00962852">
        <w:rPr>
          <w:sz w:val="22"/>
          <w:szCs w:val="22"/>
        </w:rPr>
        <w:t>did not correctly predict the thermal performance of the laser</w:t>
      </w:r>
      <w:r w:rsidR="00150F5A">
        <w:rPr>
          <w:sz w:val="22"/>
          <w:szCs w:val="22"/>
        </w:rPr>
        <w:t>–</w:t>
      </w:r>
      <w:r w:rsidRPr="00962852">
        <w:rPr>
          <w:sz w:val="22"/>
          <w:szCs w:val="22"/>
        </w:rPr>
        <w:t xml:space="preserve">made heater. </w:t>
      </w:r>
      <w:r w:rsidR="00150F5A">
        <w:rPr>
          <w:sz w:val="22"/>
          <w:szCs w:val="22"/>
        </w:rPr>
        <w:t>The discrepancy between the experimental data and the calculation results according to the Smirnov's model could have been regarded as negligible for the smallest temperature differenc</w:t>
      </w:r>
      <w:r w:rsidRPr="00962852">
        <w:rPr>
          <w:sz w:val="22"/>
          <w:szCs w:val="22"/>
        </w:rPr>
        <w:t xml:space="preserve">e. However, </w:t>
      </w:r>
      <w:r w:rsidR="00150F5A">
        <w:rPr>
          <w:sz w:val="22"/>
          <w:szCs w:val="22"/>
        </w:rPr>
        <w:t>the heat flux was significantly underestimated for the second model, and the temperature difference was the same</w:t>
      </w:r>
      <w:r w:rsidRPr="00962852">
        <w:rPr>
          <w:sz w:val="22"/>
          <w:szCs w:val="22"/>
        </w:rPr>
        <w:t xml:space="preserve"> (about three times). Generally, the differences ranged from ca. 10% to 374% in the case of water boiling and from ca. 88% to 319%</w:t>
      </w:r>
      <w:r w:rsidR="007F67B4" w:rsidRPr="00962852">
        <w:rPr>
          <w:sz w:val="22"/>
          <w:szCs w:val="22"/>
        </w:rPr>
        <w:t xml:space="preserve"> for high</w:t>
      </w:r>
      <w:r w:rsidR="00150F5A">
        <w:rPr>
          <w:sz w:val="22"/>
          <w:szCs w:val="22"/>
        </w:rPr>
        <w:t>-</w:t>
      </w:r>
      <w:r w:rsidR="007F67B4" w:rsidRPr="00962852">
        <w:rPr>
          <w:sz w:val="22"/>
          <w:szCs w:val="22"/>
        </w:rPr>
        <w:t>purity ethyl alcohol</w:t>
      </w:r>
      <w:r w:rsidRPr="00962852">
        <w:rPr>
          <w:sz w:val="22"/>
          <w:szCs w:val="22"/>
        </w:rPr>
        <w:t xml:space="preserve">). The discrepancies </w:t>
      </w:r>
      <w:r w:rsidR="00150F5A">
        <w:rPr>
          <w:sz w:val="22"/>
          <w:szCs w:val="22"/>
        </w:rPr>
        <w:t>between the calculated and actual heat flux values a few times indicate that there is a need to develop a new model, especially for surfaces produced with</w:t>
      </w:r>
      <w:r w:rsidRPr="00962852">
        <w:rPr>
          <w:sz w:val="22"/>
          <w:szCs w:val="22"/>
        </w:rPr>
        <w:t xml:space="preserve"> laser technology.</w:t>
      </w:r>
    </w:p>
    <w:p w14:paraId="7DCCE1C1" w14:textId="40D9E5B3" w:rsidR="00E60466" w:rsidRPr="00962852" w:rsidRDefault="00E60466" w:rsidP="007F67B4">
      <w:pPr>
        <w:ind w:firstLine="284"/>
        <w:jc w:val="both"/>
        <w:rPr>
          <w:sz w:val="22"/>
          <w:szCs w:val="22"/>
        </w:rPr>
      </w:pPr>
      <w:r w:rsidRPr="00962852">
        <w:rPr>
          <w:sz w:val="22"/>
          <w:szCs w:val="22"/>
        </w:rPr>
        <w:t xml:space="preserve">The </w:t>
      </w:r>
      <w:r w:rsidR="00150F5A">
        <w:rPr>
          <w:sz w:val="22"/>
          <w:szCs w:val="22"/>
        </w:rPr>
        <w:t>study's limitations</w:t>
      </w:r>
      <w:r w:rsidRPr="00962852">
        <w:rPr>
          <w:sz w:val="22"/>
          <w:szCs w:val="22"/>
        </w:rPr>
        <w:t xml:space="preserve"> are mainly related to the fact that the tests have been conducted for low</w:t>
      </w:r>
      <w:r w:rsidR="00150F5A">
        <w:rPr>
          <w:sz w:val="22"/>
          <w:szCs w:val="22"/>
        </w:rPr>
        <w:t>-</w:t>
      </w:r>
      <w:r w:rsidRPr="00962852">
        <w:rPr>
          <w:sz w:val="22"/>
          <w:szCs w:val="22"/>
        </w:rPr>
        <w:t xml:space="preserve">temperature differences (of a few Kelvin), which falls into the nucleate boiling mode of heat transfer. Moreover, the results can only be applied to boiling under ambient pressure because variations of pressure values have not been </w:t>
      </w:r>
      <w:r w:rsidR="00150F5A">
        <w:rPr>
          <w:sz w:val="22"/>
          <w:szCs w:val="22"/>
        </w:rPr>
        <w:t>considered</w:t>
      </w:r>
      <w:r w:rsidRPr="00962852">
        <w:rPr>
          <w:sz w:val="22"/>
          <w:szCs w:val="22"/>
        </w:rPr>
        <w:t xml:space="preserve">. The paper analyses </w:t>
      </w:r>
      <w:r w:rsidR="00150F5A" w:rsidRPr="00962852">
        <w:rPr>
          <w:sz w:val="22"/>
          <w:szCs w:val="22"/>
        </w:rPr>
        <w:t xml:space="preserve">only </w:t>
      </w:r>
      <w:r w:rsidRPr="00962852">
        <w:rPr>
          <w:sz w:val="22"/>
          <w:szCs w:val="22"/>
        </w:rPr>
        <w:t xml:space="preserve">pool boiling, while the phenomena </w:t>
      </w:r>
      <w:r w:rsidR="00AC2FA2" w:rsidRPr="00962852">
        <w:rPr>
          <w:sz w:val="22"/>
          <w:szCs w:val="22"/>
        </w:rPr>
        <w:t>occurring on the laser</w:t>
      </w:r>
      <w:r w:rsidR="00150F5A">
        <w:rPr>
          <w:sz w:val="22"/>
          <w:szCs w:val="22"/>
        </w:rPr>
        <w:t>-</w:t>
      </w:r>
      <w:r w:rsidR="00AC2FA2" w:rsidRPr="00962852">
        <w:rPr>
          <w:sz w:val="22"/>
          <w:szCs w:val="22"/>
        </w:rPr>
        <w:t xml:space="preserve">treated surfaces might </w:t>
      </w:r>
      <w:r w:rsidR="00150F5A">
        <w:rPr>
          <w:sz w:val="22"/>
          <w:szCs w:val="22"/>
        </w:rPr>
        <w:t>differ</w:t>
      </w:r>
      <w:r w:rsidR="00AC2FA2" w:rsidRPr="00962852">
        <w:rPr>
          <w:sz w:val="22"/>
          <w:szCs w:val="22"/>
        </w:rPr>
        <w:t xml:space="preserve"> under flow boiling conditions, for example</w:t>
      </w:r>
      <w:r w:rsidR="00150F5A">
        <w:rPr>
          <w:sz w:val="22"/>
          <w:szCs w:val="22"/>
        </w:rPr>
        <w:t>,</w:t>
      </w:r>
      <w:r w:rsidR="00AC2FA2" w:rsidRPr="00962852">
        <w:rPr>
          <w:sz w:val="22"/>
          <w:szCs w:val="22"/>
        </w:rPr>
        <w:t xml:space="preserve"> in </w:t>
      </w:r>
      <w:proofErr w:type="spellStart"/>
      <w:r w:rsidR="00AC2FA2" w:rsidRPr="00962852">
        <w:rPr>
          <w:sz w:val="22"/>
          <w:szCs w:val="22"/>
        </w:rPr>
        <w:t>minichannels</w:t>
      </w:r>
      <w:proofErr w:type="spellEnd"/>
      <w:r w:rsidR="00AC2FA2" w:rsidRPr="00962852">
        <w:rPr>
          <w:sz w:val="22"/>
          <w:szCs w:val="22"/>
        </w:rPr>
        <w:t xml:space="preserve"> or within pipes.</w:t>
      </w:r>
    </w:p>
    <w:p w14:paraId="37FDAAD1" w14:textId="7F3A0B58" w:rsidR="00F21F5A" w:rsidRPr="007F3ECB" w:rsidRDefault="001C4987" w:rsidP="0098030A">
      <w:pPr>
        <w:spacing w:after="120"/>
        <w:ind w:firstLine="284"/>
        <w:jc w:val="both"/>
        <w:rPr>
          <w:spacing w:val="-2"/>
          <w:sz w:val="22"/>
          <w:szCs w:val="22"/>
        </w:rPr>
      </w:pPr>
      <w:r w:rsidRPr="007F3ECB">
        <w:rPr>
          <w:spacing w:val="-2"/>
          <w:sz w:val="22"/>
          <w:szCs w:val="22"/>
        </w:rPr>
        <w:t>The present study has been focused on boiling of pure liquids</w:t>
      </w:r>
      <w:r w:rsidR="00150F5A" w:rsidRPr="007F3ECB">
        <w:rPr>
          <w:spacing w:val="-2"/>
          <w:sz w:val="22"/>
          <w:szCs w:val="22"/>
        </w:rPr>
        <w:t>'</w:t>
      </w:r>
      <w:r w:rsidR="00AE4E42" w:rsidRPr="007F3ECB">
        <w:rPr>
          <w:spacing w:val="-2"/>
          <w:sz w:val="22"/>
          <w:szCs w:val="22"/>
        </w:rPr>
        <w:t xml:space="preserve"> </w:t>
      </w:r>
      <w:r w:rsidR="007F67B4" w:rsidRPr="007F3ECB">
        <w:rPr>
          <w:spacing w:val="-2"/>
          <w:sz w:val="22"/>
          <w:szCs w:val="22"/>
        </w:rPr>
        <w:t>only</w:t>
      </w:r>
      <w:r w:rsidRPr="007F3ECB">
        <w:rPr>
          <w:spacing w:val="-2"/>
          <w:sz w:val="22"/>
          <w:szCs w:val="22"/>
        </w:rPr>
        <w:t xml:space="preserve">. However, future studies could be performed with </w:t>
      </w:r>
      <w:r w:rsidR="007F67B4" w:rsidRPr="007F3ECB">
        <w:rPr>
          <w:spacing w:val="-2"/>
          <w:sz w:val="22"/>
          <w:szCs w:val="22"/>
        </w:rPr>
        <w:t xml:space="preserve">mixtures or even </w:t>
      </w:r>
      <w:r w:rsidRPr="007F3ECB">
        <w:rPr>
          <w:spacing w:val="-2"/>
          <w:sz w:val="22"/>
          <w:szCs w:val="22"/>
        </w:rPr>
        <w:t xml:space="preserve">nanofluids as boiling agents. </w:t>
      </w:r>
      <w:r w:rsidR="007F67B4" w:rsidRPr="007F3ECB">
        <w:rPr>
          <w:spacing w:val="-2"/>
          <w:sz w:val="22"/>
          <w:szCs w:val="22"/>
        </w:rPr>
        <w:t>Nanofluids</w:t>
      </w:r>
      <w:r w:rsidRPr="007F3ECB">
        <w:rPr>
          <w:spacing w:val="-2"/>
          <w:sz w:val="22"/>
          <w:szCs w:val="22"/>
        </w:rPr>
        <w:t xml:space="preserve"> are </w:t>
      </w:r>
      <w:r w:rsidR="0098030A" w:rsidRPr="007F3ECB">
        <w:rPr>
          <w:spacing w:val="-2"/>
          <w:sz w:val="22"/>
          <w:szCs w:val="22"/>
        </w:rPr>
        <w:t xml:space="preserve">commonly known as </w:t>
      </w:r>
      <w:r w:rsidRPr="007F3ECB">
        <w:rPr>
          <w:spacing w:val="-2"/>
          <w:sz w:val="22"/>
          <w:szCs w:val="22"/>
        </w:rPr>
        <w:t xml:space="preserve">highly efficient </w:t>
      </w:r>
      <w:r w:rsidR="0098030A" w:rsidRPr="007F3ECB">
        <w:rPr>
          <w:spacing w:val="-2"/>
          <w:sz w:val="22"/>
          <w:szCs w:val="22"/>
        </w:rPr>
        <w:t>heat</w:t>
      </w:r>
      <w:r w:rsidR="00150F5A" w:rsidRPr="007F3ECB">
        <w:rPr>
          <w:spacing w:val="-2"/>
          <w:sz w:val="22"/>
          <w:szCs w:val="22"/>
        </w:rPr>
        <w:t>-</w:t>
      </w:r>
      <w:r w:rsidR="0098030A" w:rsidRPr="007F3ECB">
        <w:rPr>
          <w:spacing w:val="-2"/>
          <w:sz w:val="22"/>
          <w:szCs w:val="22"/>
        </w:rPr>
        <w:t xml:space="preserve">enhancing </w:t>
      </w:r>
      <w:r w:rsidRPr="007F3ECB">
        <w:rPr>
          <w:spacing w:val="-2"/>
          <w:sz w:val="22"/>
          <w:szCs w:val="22"/>
        </w:rPr>
        <w:t xml:space="preserve">fluids (Mukherjee et al. 2024), which could </w:t>
      </w:r>
      <w:r w:rsidR="0098030A" w:rsidRPr="007F3ECB">
        <w:rPr>
          <w:spacing w:val="-2"/>
          <w:sz w:val="22"/>
          <w:szCs w:val="22"/>
        </w:rPr>
        <w:t>augment</w:t>
      </w:r>
      <w:r w:rsidRPr="007F3ECB">
        <w:rPr>
          <w:spacing w:val="-2"/>
          <w:sz w:val="22"/>
          <w:szCs w:val="22"/>
        </w:rPr>
        <w:t xml:space="preserve"> </w:t>
      </w:r>
      <w:r w:rsidR="00150F5A" w:rsidRPr="007F3ECB">
        <w:rPr>
          <w:spacing w:val="-2"/>
          <w:sz w:val="22"/>
          <w:szCs w:val="22"/>
        </w:rPr>
        <w:t xml:space="preserve">the </w:t>
      </w:r>
      <w:r w:rsidRPr="007F3ECB">
        <w:rPr>
          <w:spacing w:val="-2"/>
          <w:sz w:val="22"/>
          <w:szCs w:val="22"/>
        </w:rPr>
        <w:t>boiling performance of the laser</w:t>
      </w:r>
      <w:r w:rsidR="00150F5A" w:rsidRPr="007F3ECB">
        <w:rPr>
          <w:spacing w:val="-2"/>
          <w:sz w:val="22"/>
          <w:szCs w:val="22"/>
        </w:rPr>
        <w:t>–</w:t>
      </w:r>
      <w:r w:rsidRPr="007F3ECB">
        <w:rPr>
          <w:spacing w:val="-2"/>
          <w:sz w:val="22"/>
          <w:szCs w:val="22"/>
        </w:rPr>
        <w:t>made heat exchangers even further</w:t>
      </w:r>
      <w:r w:rsidR="001F047F" w:rsidRPr="007F3ECB">
        <w:rPr>
          <w:spacing w:val="-2"/>
          <w:sz w:val="22"/>
          <w:szCs w:val="22"/>
        </w:rPr>
        <w:t>.</w:t>
      </w:r>
    </w:p>
    <w:p w14:paraId="198ED797" w14:textId="581172AB" w:rsidR="005F7475" w:rsidRPr="00962852" w:rsidRDefault="00CB7D62" w:rsidP="004C2076">
      <w:pPr>
        <w:pStyle w:val="Rn1"/>
        <w:rPr>
          <w:szCs w:val="24"/>
        </w:rPr>
      </w:pPr>
      <w:r>
        <w:t>4</w:t>
      </w:r>
      <w:r w:rsidR="005C072F" w:rsidRPr="00962852">
        <w:t xml:space="preserve">. </w:t>
      </w:r>
      <w:proofErr w:type="spellStart"/>
      <w:r w:rsidR="005C072F" w:rsidRPr="00962852">
        <w:t>Summary</w:t>
      </w:r>
      <w:proofErr w:type="spellEnd"/>
      <w:r w:rsidR="005C072F" w:rsidRPr="00962852">
        <w:t xml:space="preserve"> and </w:t>
      </w:r>
      <w:proofErr w:type="spellStart"/>
      <w:r w:rsidR="00150F5A">
        <w:t>C</w:t>
      </w:r>
      <w:r w:rsidR="005C072F" w:rsidRPr="00962852">
        <w:t>onclusions</w:t>
      </w:r>
      <w:proofErr w:type="spellEnd"/>
    </w:p>
    <w:p w14:paraId="17F17028" w14:textId="65D0DB7B" w:rsidR="000B1B74" w:rsidRPr="00962852" w:rsidRDefault="000956C5" w:rsidP="0098030A">
      <w:pPr>
        <w:ind w:firstLine="284"/>
        <w:jc w:val="both"/>
        <w:rPr>
          <w:sz w:val="22"/>
          <w:szCs w:val="22"/>
        </w:rPr>
      </w:pPr>
      <w:r w:rsidRPr="00962852">
        <w:rPr>
          <w:sz w:val="22"/>
          <w:szCs w:val="22"/>
        </w:rPr>
        <w:t>The</w:t>
      </w:r>
      <w:r w:rsidR="0098030A" w:rsidRPr="00962852">
        <w:rPr>
          <w:sz w:val="22"/>
          <w:szCs w:val="22"/>
        </w:rPr>
        <w:t xml:space="preserve"> application of laser technology to produce phase</w:t>
      </w:r>
      <w:r w:rsidR="00150F5A">
        <w:rPr>
          <w:sz w:val="22"/>
          <w:szCs w:val="22"/>
        </w:rPr>
        <w:t>–</w:t>
      </w:r>
      <w:r w:rsidR="0098030A" w:rsidRPr="00962852">
        <w:rPr>
          <w:sz w:val="22"/>
          <w:szCs w:val="22"/>
        </w:rPr>
        <w:t xml:space="preserve">change heat exchangers proved successful. The boiling performance of such </w:t>
      </w:r>
      <w:r w:rsidR="00150F5A">
        <w:rPr>
          <w:sz w:val="22"/>
          <w:szCs w:val="22"/>
        </w:rPr>
        <w:t xml:space="preserve">a </w:t>
      </w:r>
      <w:r w:rsidR="0098030A" w:rsidRPr="00962852">
        <w:rPr>
          <w:sz w:val="22"/>
          <w:szCs w:val="22"/>
        </w:rPr>
        <w:t xml:space="preserve">surface has been much better than </w:t>
      </w:r>
      <w:r w:rsidR="00150F5A">
        <w:rPr>
          <w:sz w:val="22"/>
          <w:szCs w:val="22"/>
        </w:rPr>
        <w:t xml:space="preserve">that of </w:t>
      </w:r>
      <w:r w:rsidR="0098030A" w:rsidRPr="00962852">
        <w:rPr>
          <w:sz w:val="22"/>
          <w:szCs w:val="22"/>
        </w:rPr>
        <w:t>the untreated surface. Heat fluxes can be a few times higher if laser</w:t>
      </w:r>
      <w:r w:rsidR="00150F5A">
        <w:rPr>
          <w:sz w:val="22"/>
          <w:szCs w:val="22"/>
        </w:rPr>
        <w:t>–</w:t>
      </w:r>
      <w:r w:rsidR="0098030A" w:rsidRPr="00962852">
        <w:rPr>
          <w:sz w:val="22"/>
          <w:szCs w:val="22"/>
        </w:rPr>
        <w:t xml:space="preserve">made heaters are used as part of heat exchangers. Moreover, boiling curves of the modified surface are shifted to the area of smaller temperature differences (in relation to the untreated surface), which should lead to increased efficiency. </w:t>
      </w:r>
    </w:p>
    <w:p w14:paraId="24688021" w14:textId="3751DACB" w:rsidR="000B3A2D" w:rsidRDefault="0098030A" w:rsidP="00114114">
      <w:pPr>
        <w:ind w:firstLine="284"/>
        <w:jc w:val="both"/>
        <w:rPr>
          <w:sz w:val="22"/>
          <w:szCs w:val="22"/>
        </w:rPr>
      </w:pPr>
      <w:r w:rsidRPr="00962852">
        <w:rPr>
          <w:sz w:val="22"/>
          <w:szCs w:val="22"/>
        </w:rPr>
        <w:lastRenderedPageBreak/>
        <w:t>The study has also shown that the existing boiling models might not be effective in predicting the heat flux dissipated from the laser</w:t>
      </w:r>
      <w:r w:rsidR="00150F5A">
        <w:rPr>
          <w:sz w:val="22"/>
          <w:szCs w:val="22"/>
        </w:rPr>
        <w:t>-</w:t>
      </w:r>
      <w:r w:rsidRPr="00962852">
        <w:rPr>
          <w:sz w:val="22"/>
          <w:szCs w:val="22"/>
        </w:rPr>
        <w:t xml:space="preserve">made heaters. </w:t>
      </w:r>
      <w:r w:rsidR="006B7EC1" w:rsidRPr="00962852">
        <w:rPr>
          <w:sz w:val="22"/>
          <w:szCs w:val="22"/>
        </w:rPr>
        <w:t>Ne</w:t>
      </w:r>
      <w:r w:rsidRPr="00962852">
        <w:rPr>
          <w:sz w:val="22"/>
          <w:szCs w:val="22"/>
        </w:rPr>
        <w:t>ither of the models selected for the analyse</w:t>
      </w:r>
      <w:r w:rsidR="00114114" w:rsidRPr="00962852">
        <w:rPr>
          <w:sz w:val="22"/>
          <w:szCs w:val="22"/>
        </w:rPr>
        <w:t>s</w:t>
      </w:r>
      <w:r w:rsidRPr="00962852">
        <w:rPr>
          <w:sz w:val="22"/>
          <w:szCs w:val="22"/>
        </w:rPr>
        <w:t xml:space="preserve"> ha</w:t>
      </w:r>
      <w:r w:rsidR="00150F5A">
        <w:rPr>
          <w:sz w:val="22"/>
          <w:szCs w:val="22"/>
        </w:rPr>
        <w:t>s</w:t>
      </w:r>
      <w:r w:rsidRPr="00962852">
        <w:rPr>
          <w:sz w:val="22"/>
          <w:szCs w:val="22"/>
        </w:rPr>
        <w:t xml:space="preserve"> been successful. Thus, a new model or a correlation would need to be created in the future for this type of heater. </w:t>
      </w:r>
      <w:r w:rsidR="00E21316" w:rsidRPr="00962852">
        <w:rPr>
          <w:sz w:val="22"/>
          <w:szCs w:val="22"/>
        </w:rPr>
        <w:t>In the case of water</w:t>
      </w:r>
      <w:r w:rsidR="00150F5A">
        <w:rPr>
          <w:sz w:val="22"/>
          <w:szCs w:val="22"/>
        </w:rPr>
        <w:t>, the average difference between the experimental data and calculation results according to the Smirnov and Xin and Chao models</w:t>
      </w:r>
      <w:r w:rsidR="00E21316" w:rsidRPr="00962852">
        <w:rPr>
          <w:sz w:val="22"/>
          <w:szCs w:val="22"/>
        </w:rPr>
        <w:t xml:space="preserve"> was ca. 93 kW/m</w:t>
      </w:r>
      <w:r w:rsidR="00E21316" w:rsidRPr="00962852">
        <w:rPr>
          <w:sz w:val="22"/>
          <w:szCs w:val="22"/>
          <w:vertAlign w:val="superscript"/>
        </w:rPr>
        <w:t>2</w:t>
      </w:r>
      <w:r w:rsidR="00E21316" w:rsidRPr="00962852">
        <w:rPr>
          <w:sz w:val="22"/>
          <w:szCs w:val="22"/>
        </w:rPr>
        <w:t xml:space="preserve"> and 116 kW/m</w:t>
      </w:r>
      <w:r w:rsidR="00E21316" w:rsidRPr="00962852">
        <w:rPr>
          <w:sz w:val="22"/>
          <w:szCs w:val="22"/>
          <w:vertAlign w:val="superscript"/>
        </w:rPr>
        <w:t>2</w:t>
      </w:r>
      <w:r w:rsidR="00E21316" w:rsidRPr="00962852">
        <w:rPr>
          <w:sz w:val="22"/>
          <w:szCs w:val="22"/>
        </w:rPr>
        <w:t>, respectively. The respective differences regarding ethanol boiling amounted to 78 kW/m</w:t>
      </w:r>
      <w:r w:rsidR="00E21316" w:rsidRPr="00962852">
        <w:rPr>
          <w:sz w:val="22"/>
          <w:szCs w:val="22"/>
          <w:vertAlign w:val="superscript"/>
        </w:rPr>
        <w:t>2</w:t>
      </w:r>
      <w:r w:rsidR="00E21316" w:rsidRPr="00962852">
        <w:rPr>
          <w:sz w:val="22"/>
          <w:szCs w:val="22"/>
        </w:rPr>
        <w:t xml:space="preserve"> and 68 kW/m</w:t>
      </w:r>
      <w:r w:rsidR="00E21316" w:rsidRPr="00962852">
        <w:rPr>
          <w:sz w:val="22"/>
          <w:szCs w:val="22"/>
          <w:vertAlign w:val="superscript"/>
        </w:rPr>
        <w:t>2</w:t>
      </w:r>
      <w:r w:rsidR="00E21316" w:rsidRPr="00962852">
        <w:rPr>
          <w:sz w:val="22"/>
          <w:szCs w:val="22"/>
        </w:rPr>
        <w:t>.</w:t>
      </w:r>
    </w:p>
    <w:p w14:paraId="6D504C24" w14:textId="77777777" w:rsidR="004C2076" w:rsidRPr="00962852" w:rsidRDefault="004C2076" w:rsidP="00114114">
      <w:pPr>
        <w:ind w:firstLine="284"/>
        <w:jc w:val="both"/>
        <w:rPr>
          <w:sz w:val="22"/>
          <w:szCs w:val="22"/>
        </w:rPr>
      </w:pPr>
    </w:p>
    <w:p w14:paraId="5035427D" w14:textId="0C79CA46" w:rsidR="00EF737C" w:rsidRPr="004C2076" w:rsidRDefault="00AA4728" w:rsidP="004C2076">
      <w:pPr>
        <w:jc w:val="center"/>
        <w:rPr>
          <w:i/>
          <w:iCs/>
          <w:sz w:val="22"/>
          <w:szCs w:val="22"/>
        </w:rPr>
      </w:pPr>
      <w:r w:rsidRPr="004C2076">
        <w:rPr>
          <w:i/>
          <w:iCs/>
          <w:sz w:val="22"/>
          <w:szCs w:val="22"/>
        </w:rPr>
        <w:t xml:space="preserve">The work in the paper was supported by the project: </w:t>
      </w:r>
      <w:r w:rsidR="00150F5A">
        <w:rPr>
          <w:i/>
          <w:iCs/>
          <w:sz w:val="22"/>
          <w:szCs w:val="22"/>
        </w:rPr>
        <w:t>"</w:t>
      </w:r>
      <w:r w:rsidRPr="004C2076">
        <w:rPr>
          <w:i/>
          <w:iCs/>
          <w:sz w:val="22"/>
          <w:szCs w:val="22"/>
        </w:rPr>
        <w:t xml:space="preserve">REFRESH – Research Excellence For </w:t>
      </w:r>
      <w:proofErr w:type="spellStart"/>
      <w:r w:rsidRPr="004C2076">
        <w:rPr>
          <w:i/>
          <w:iCs/>
          <w:sz w:val="22"/>
          <w:szCs w:val="22"/>
        </w:rPr>
        <w:t>REgion</w:t>
      </w:r>
      <w:proofErr w:type="spellEnd"/>
      <w:r w:rsidRPr="004C2076">
        <w:rPr>
          <w:i/>
          <w:iCs/>
          <w:sz w:val="22"/>
          <w:szCs w:val="22"/>
        </w:rPr>
        <w:t xml:space="preserve"> </w:t>
      </w:r>
      <w:r w:rsidR="004C2076">
        <w:rPr>
          <w:i/>
          <w:iCs/>
          <w:sz w:val="22"/>
          <w:szCs w:val="22"/>
        </w:rPr>
        <w:br/>
      </w:r>
      <w:r w:rsidRPr="004C2076">
        <w:rPr>
          <w:i/>
          <w:iCs/>
          <w:sz w:val="22"/>
          <w:szCs w:val="22"/>
        </w:rPr>
        <w:t xml:space="preserve">Sustainability and High-tech Industries, (VP2), (Reg. No.: CZ.10.03.01/00/22_003/0000048) </w:t>
      </w:r>
      <w:r w:rsidR="004C2076">
        <w:rPr>
          <w:i/>
          <w:iCs/>
          <w:sz w:val="22"/>
          <w:szCs w:val="22"/>
        </w:rPr>
        <w:br/>
      </w:r>
      <w:r w:rsidRPr="004C2076">
        <w:rPr>
          <w:i/>
          <w:iCs/>
          <w:sz w:val="22"/>
          <w:szCs w:val="22"/>
        </w:rPr>
        <w:t>co-funded by the European Union</w:t>
      </w:r>
      <w:r w:rsidR="00150F5A">
        <w:rPr>
          <w:i/>
          <w:iCs/>
          <w:sz w:val="22"/>
          <w:szCs w:val="22"/>
        </w:rPr>
        <w:t>"</w:t>
      </w:r>
      <w:r w:rsidRPr="004C2076">
        <w:rPr>
          <w:i/>
          <w:iCs/>
          <w:sz w:val="22"/>
          <w:szCs w:val="22"/>
        </w:rPr>
        <w:t>.</w:t>
      </w:r>
    </w:p>
    <w:p w14:paraId="2644A727" w14:textId="77777777" w:rsidR="00613B4D" w:rsidRPr="00962852" w:rsidRDefault="0016385D" w:rsidP="004C2076">
      <w:pPr>
        <w:pStyle w:val="Rn2"/>
      </w:pPr>
      <w:r w:rsidRPr="00962852">
        <w:t>References</w:t>
      </w:r>
    </w:p>
    <w:p w14:paraId="32CD52AB" w14:textId="4E13703F" w:rsidR="00A070BD" w:rsidRPr="00962852" w:rsidRDefault="00A070BD" w:rsidP="004C2076">
      <w:pPr>
        <w:pStyle w:val="Rlit"/>
        <w:rPr>
          <w:lang w:val="en-GB"/>
        </w:rPr>
      </w:pPr>
      <w:r w:rsidRPr="00962852">
        <w:rPr>
          <w:lang w:val="en-GB"/>
        </w:rPr>
        <w:t xml:space="preserve">Dudkiewicz, E., </w:t>
      </w:r>
      <w:proofErr w:type="spellStart"/>
      <w:r w:rsidRPr="00962852">
        <w:rPr>
          <w:lang w:val="en-GB"/>
        </w:rPr>
        <w:t>Fidorów-Kaprawy</w:t>
      </w:r>
      <w:proofErr w:type="spellEnd"/>
      <w:r w:rsidRPr="00962852">
        <w:rPr>
          <w:lang w:val="en-GB"/>
        </w:rPr>
        <w:t xml:space="preserve">, N., </w:t>
      </w:r>
      <w:proofErr w:type="spellStart"/>
      <w:r w:rsidRPr="00962852">
        <w:rPr>
          <w:lang w:val="en-GB"/>
        </w:rPr>
        <w:t>Szałański</w:t>
      </w:r>
      <w:proofErr w:type="spellEnd"/>
      <w:r w:rsidRPr="00962852">
        <w:rPr>
          <w:lang w:val="en-GB"/>
        </w:rPr>
        <w:t>, P. (2022). Environmental Benefits and Energy Savings from Gas Radiant Heaters</w:t>
      </w:r>
      <w:r w:rsidR="00150F5A">
        <w:rPr>
          <w:lang w:val="en-GB"/>
        </w:rPr>
        <w:t>'</w:t>
      </w:r>
      <w:r w:rsidRPr="00962852">
        <w:rPr>
          <w:lang w:val="en-GB"/>
        </w:rPr>
        <w:t xml:space="preserve"> Flue-Gas Heat Recovery. </w:t>
      </w:r>
      <w:r w:rsidRPr="00962852">
        <w:rPr>
          <w:i/>
          <w:iCs/>
          <w:lang w:val="en-GB"/>
        </w:rPr>
        <w:t>Sustainability</w:t>
      </w:r>
      <w:r w:rsidRPr="004C2076">
        <w:rPr>
          <w:lang w:val="en-GB"/>
        </w:rPr>
        <w:t xml:space="preserve">, </w:t>
      </w:r>
      <w:r w:rsidRPr="00962852">
        <w:rPr>
          <w:i/>
          <w:iCs/>
          <w:lang w:val="en-GB"/>
        </w:rPr>
        <w:t>14</w:t>
      </w:r>
      <w:r w:rsidRPr="00B8046E">
        <w:rPr>
          <w:lang w:val="en-GB"/>
        </w:rPr>
        <w:t xml:space="preserve">, </w:t>
      </w:r>
      <w:r w:rsidRPr="00962852">
        <w:rPr>
          <w:lang w:val="en-GB"/>
        </w:rPr>
        <w:t>8013. https://doi.org/10.3390/su14138013</w:t>
      </w:r>
    </w:p>
    <w:p w14:paraId="09E93940" w14:textId="7E0F501D" w:rsidR="001C123A" w:rsidRPr="00962852" w:rsidRDefault="001C123A" w:rsidP="004C2076">
      <w:pPr>
        <w:pStyle w:val="Rlit"/>
        <w:jc w:val="left"/>
      </w:pPr>
      <w:r w:rsidRPr="00962852">
        <w:t xml:space="preserve">Ho, J.Y., Wong, K.K., Leong, K.C. (2016). Saturated pool boiling of FC-72 from enhanced surfaces produced by Selective Laser Melting. </w:t>
      </w:r>
      <w:r w:rsidRPr="00962852">
        <w:rPr>
          <w:i/>
          <w:iCs/>
        </w:rPr>
        <w:t>International Journal Heat and Mass Transfer</w:t>
      </w:r>
      <w:r w:rsidRPr="004C2076">
        <w:t xml:space="preserve">, </w:t>
      </w:r>
      <w:r w:rsidRPr="00962852">
        <w:rPr>
          <w:i/>
          <w:iCs/>
        </w:rPr>
        <w:t>99</w:t>
      </w:r>
      <w:r w:rsidRPr="00962852">
        <w:t>, 107-121. https://doi.org/10.1016/j.ijheatmasstransfer.2016.03.073</w:t>
      </w:r>
    </w:p>
    <w:p w14:paraId="5345F888" w14:textId="2C81643E" w:rsidR="001C123A" w:rsidRPr="00962852" w:rsidRDefault="001C123A" w:rsidP="004C2076">
      <w:pPr>
        <w:pStyle w:val="Rlit"/>
      </w:pPr>
      <w:r w:rsidRPr="00962852">
        <w:t xml:space="preserve">Ho, J.Y., Wong, K.K., Leong, K.C., Yang, C. (2015). Nucleate pool boiling from selective laser melted microgrooves/microcavities surfaces with HFE-7000. </w:t>
      </w:r>
      <w:r w:rsidRPr="00962852">
        <w:rPr>
          <w:i/>
          <w:iCs/>
        </w:rPr>
        <w:t>Proceedings of the First Thermal and Fluids Engineering Summer Conference New York City, USA,</w:t>
      </w:r>
      <w:r w:rsidRPr="00962852">
        <w:t xml:space="preserve"> 1917-1928. https://doi.org/10.1615/TFESC1.mph.013076</w:t>
      </w:r>
    </w:p>
    <w:p w14:paraId="3E5C60A8" w14:textId="4F4860B3" w:rsidR="00082C09" w:rsidRPr="00962852" w:rsidRDefault="00082C09" w:rsidP="004C2076">
      <w:pPr>
        <w:pStyle w:val="Rlit"/>
      </w:pPr>
      <w:proofErr w:type="spellStart"/>
      <w:r w:rsidRPr="00962852">
        <w:t>Holubčík</w:t>
      </w:r>
      <w:proofErr w:type="spellEnd"/>
      <w:r w:rsidRPr="00962852">
        <w:t xml:space="preserve">, M., Trnka, J., </w:t>
      </w:r>
      <w:proofErr w:type="spellStart"/>
      <w:r w:rsidRPr="00962852">
        <w:t>Čajová</w:t>
      </w:r>
      <w:proofErr w:type="spellEnd"/>
      <w:r w:rsidRPr="00962852">
        <w:t xml:space="preserve"> </w:t>
      </w:r>
      <w:proofErr w:type="spellStart"/>
      <w:r w:rsidRPr="00962852">
        <w:t>Kantová</w:t>
      </w:r>
      <w:proofErr w:type="spellEnd"/>
      <w:r w:rsidRPr="00962852">
        <w:t xml:space="preserve">, N. (2024). Using heat exchanger for construction of electrostatic precipitator in a small heat source, </w:t>
      </w:r>
      <w:r w:rsidRPr="00962852">
        <w:rPr>
          <w:i/>
          <w:iCs/>
        </w:rPr>
        <w:t>Journal of Electrostatics</w:t>
      </w:r>
      <w:r w:rsidRPr="004C2076">
        <w:t>,</w:t>
      </w:r>
      <w:r w:rsidRPr="00962852">
        <w:rPr>
          <w:i/>
          <w:iCs/>
        </w:rPr>
        <w:t xml:space="preserve"> 128</w:t>
      </w:r>
      <w:r w:rsidRPr="00962852">
        <w:t>, 103884</w:t>
      </w:r>
      <w:r w:rsidR="004C2076">
        <w:t>.</w:t>
      </w:r>
      <w:r w:rsidRPr="00962852">
        <w:t xml:space="preserve"> https://doi.org/10.1016/j.elstat.2023.103884</w:t>
      </w:r>
    </w:p>
    <w:p w14:paraId="78F4F268" w14:textId="2ADE71CE" w:rsidR="00825E8C" w:rsidRPr="00962852" w:rsidRDefault="00825E8C" w:rsidP="004C2076">
      <w:pPr>
        <w:pStyle w:val="Rlit"/>
        <w:jc w:val="left"/>
      </w:pPr>
      <w:proofErr w:type="spellStart"/>
      <w:r w:rsidRPr="00962852">
        <w:t>Hożejowska</w:t>
      </w:r>
      <w:proofErr w:type="spellEnd"/>
      <w:r w:rsidRPr="00962852">
        <w:t xml:space="preserve">, S., </w:t>
      </w:r>
      <w:proofErr w:type="spellStart"/>
      <w:r w:rsidRPr="00962852">
        <w:t>Kaniowski</w:t>
      </w:r>
      <w:proofErr w:type="spellEnd"/>
      <w:r w:rsidRPr="00962852">
        <w:t xml:space="preserve">, R., </w:t>
      </w:r>
      <w:proofErr w:type="spellStart"/>
      <w:r w:rsidRPr="00962852">
        <w:t>Pastuszko</w:t>
      </w:r>
      <w:proofErr w:type="spellEnd"/>
      <w:r w:rsidRPr="00962852">
        <w:t xml:space="preserve">, R. (2021). Application of the </w:t>
      </w:r>
      <w:proofErr w:type="spellStart"/>
      <w:r w:rsidRPr="00962852">
        <w:t>Trefftz</w:t>
      </w:r>
      <w:proofErr w:type="spellEnd"/>
      <w:r w:rsidRPr="00962852">
        <w:t xml:space="preserve"> Method for Pool Boiling Heat Transfer on Open Microchannel Surfaces. </w:t>
      </w:r>
      <w:r w:rsidRPr="00962852">
        <w:rPr>
          <w:i/>
          <w:iCs/>
        </w:rPr>
        <w:t>Heat Transfer Engineering</w:t>
      </w:r>
      <w:r w:rsidRPr="004C2076">
        <w:t xml:space="preserve">, </w:t>
      </w:r>
      <w:r w:rsidRPr="00962852">
        <w:rPr>
          <w:i/>
          <w:iCs/>
        </w:rPr>
        <w:t>43</w:t>
      </w:r>
      <w:r w:rsidRPr="00962852">
        <w:t>, 362</w:t>
      </w:r>
      <w:r w:rsidR="004C2076">
        <w:t>-</w:t>
      </w:r>
      <w:r w:rsidRPr="00962852">
        <w:t>370. https://doi.org/10.1080/01457632.2021.1874669</w:t>
      </w:r>
    </w:p>
    <w:p w14:paraId="680476C4" w14:textId="77777777" w:rsidR="00807C90" w:rsidRPr="00962852" w:rsidRDefault="00807C90" w:rsidP="004C2076">
      <w:pPr>
        <w:pStyle w:val="Rlit"/>
      </w:pPr>
      <w:proofErr w:type="spellStart"/>
      <w:r w:rsidRPr="00962852">
        <w:t>Janaszek</w:t>
      </w:r>
      <w:proofErr w:type="spellEnd"/>
      <w:r w:rsidRPr="00962852">
        <w:t xml:space="preserve">, A., Kowalik, R. (2023). Analysis of heavy metal contaminants and mobility in sewage sludge-soil mixtures for sustainable agricultural practices. </w:t>
      </w:r>
      <w:r w:rsidRPr="00962852">
        <w:rPr>
          <w:i/>
          <w:iCs/>
        </w:rPr>
        <w:t>Water</w:t>
      </w:r>
      <w:r w:rsidRPr="004C2076">
        <w:t xml:space="preserve">, </w:t>
      </w:r>
      <w:r w:rsidRPr="00962852">
        <w:rPr>
          <w:i/>
          <w:iCs/>
        </w:rPr>
        <w:t>15</w:t>
      </w:r>
      <w:r w:rsidRPr="00962852">
        <w:t>, 3992. https://doi.org/10.3390/w15223992</w:t>
      </w:r>
    </w:p>
    <w:p w14:paraId="0E4D2821" w14:textId="63CAD6A6" w:rsidR="00807C90" w:rsidRPr="00962852" w:rsidRDefault="00807C90" w:rsidP="004C2076">
      <w:pPr>
        <w:pStyle w:val="Rlit"/>
        <w:jc w:val="left"/>
      </w:pPr>
      <w:proofErr w:type="spellStart"/>
      <w:r w:rsidRPr="00962852">
        <w:t>Janaszek</w:t>
      </w:r>
      <w:proofErr w:type="spellEnd"/>
      <w:r w:rsidRPr="00962852">
        <w:t xml:space="preserve">, A., Silva, </w:t>
      </w:r>
      <w:proofErr w:type="spellStart"/>
      <w:r w:rsidRPr="00962852">
        <w:t>A.F.d</w:t>
      </w:r>
      <w:proofErr w:type="spellEnd"/>
      <w:r w:rsidRPr="00962852">
        <w:t xml:space="preserve">., </w:t>
      </w:r>
      <w:proofErr w:type="spellStart"/>
      <w:r w:rsidRPr="00962852">
        <w:t>Jurišević</w:t>
      </w:r>
      <w:proofErr w:type="spellEnd"/>
      <w:r w:rsidRPr="00962852">
        <w:t xml:space="preserve">, N., </w:t>
      </w:r>
      <w:proofErr w:type="spellStart"/>
      <w:r w:rsidRPr="00962852">
        <w:t>Kanuchova</w:t>
      </w:r>
      <w:proofErr w:type="spellEnd"/>
      <w:r w:rsidRPr="00962852">
        <w:t xml:space="preserve">, M., Kozáková, Ľ., Kowalik, R. (2024). The assessment of sewage sludge </w:t>
      </w:r>
      <w:proofErr w:type="spellStart"/>
      <w:r w:rsidRPr="00962852">
        <w:t>utili</w:t>
      </w:r>
      <w:r w:rsidR="00150F5A">
        <w:t>s</w:t>
      </w:r>
      <w:r w:rsidRPr="00962852">
        <w:t>ation</w:t>
      </w:r>
      <w:proofErr w:type="spellEnd"/>
      <w:r w:rsidRPr="00962852">
        <w:t xml:space="preserve"> in closed-loop economy from an environmental perspective. </w:t>
      </w:r>
      <w:r w:rsidRPr="00962852">
        <w:rPr>
          <w:i/>
          <w:iCs/>
        </w:rPr>
        <w:t>Water</w:t>
      </w:r>
      <w:r w:rsidRPr="004C2076">
        <w:t xml:space="preserve">, </w:t>
      </w:r>
      <w:r w:rsidRPr="00962852">
        <w:rPr>
          <w:i/>
          <w:iCs/>
        </w:rPr>
        <w:t>16</w:t>
      </w:r>
      <w:r w:rsidRPr="00962852">
        <w:t>, 383. https://doi.org/10.3390/w16030383</w:t>
      </w:r>
    </w:p>
    <w:p w14:paraId="4109352F" w14:textId="77777777" w:rsidR="00850E7E" w:rsidRPr="00962852" w:rsidRDefault="00850E7E" w:rsidP="004C2076">
      <w:pPr>
        <w:pStyle w:val="Rlit"/>
      </w:pPr>
      <w:proofErr w:type="spellStart"/>
      <w:r w:rsidRPr="00962852">
        <w:t>Kaniowski</w:t>
      </w:r>
      <w:proofErr w:type="spellEnd"/>
      <w:r w:rsidRPr="00962852">
        <w:t xml:space="preserve">, R., </w:t>
      </w:r>
      <w:proofErr w:type="spellStart"/>
      <w:r w:rsidRPr="00962852">
        <w:t>Pastuszko</w:t>
      </w:r>
      <w:proofErr w:type="spellEnd"/>
      <w:r w:rsidRPr="00962852">
        <w:t xml:space="preserve">, R. (2018). Comparison of heat transfer coefficients of open micro-channels and plain micro-fins. </w:t>
      </w:r>
      <w:r w:rsidRPr="00962852">
        <w:rPr>
          <w:i/>
          <w:iCs/>
        </w:rPr>
        <w:t>EPJ Web of Conferences</w:t>
      </w:r>
      <w:r w:rsidRPr="00A57C5E">
        <w:t xml:space="preserve">, </w:t>
      </w:r>
      <w:r w:rsidRPr="00962852">
        <w:rPr>
          <w:i/>
          <w:iCs/>
        </w:rPr>
        <w:t>180</w:t>
      </w:r>
      <w:r w:rsidRPr="00962852">
        <w:t>, 02041. https://doi.org/10.1051/epjconf/201818002041</w:t>
      </w:r>
    </w:p>
    <w:p w14:paraId="194A1296" w14:textId="77777777" w:rsidR="008C7924" w:rsidRPr="00962852" w:rsidRDefault="008C7924" w:rsidP="004C2076">
      <w:pPr>
        <w:pStyle w:val="Rlit"/>
      </w:pPr>
      <w:proofErr w:type="spellStart"/>
      <w:r w:rsidRPr="00962852">
        <w:t>Kaniowski</w:t>
      </w:r>
      <w:proofErr w:type="spellEnd"/>
      <w:r w:rsidRPr="00962852">
        <w:t xml:space="preserve">, R., </w:t>
      </w:r>
      <w:proofErr w:type="spellStart"/>
      <w:r w:rsidRPr="00962852">
        <w:t>Poniewski</w:t>
      </w:r>
      <w:proofErr w:type="spellEnd"/>
      <w:r w:rsidRPr="00962852">
        <w:t xml:space="preserve">, M. (2013). Measurements of Two-Phase Flow Patterns and Local Void Fraction in Vertical Rectangular </w:t>
      </w:r>
      <w:proofErr w:type="spellStart"/>
      <w:r w:rsidRPr="00962852">
        <w:t>Minichannel</w:t>
      </w:r>
      <w:proofErr w:type="spellEnd"/>
      <w:r w:rsidRPr="00962852">
        <w:t xml:space="preserve">. </w:t>
      </w:r>
      <w:r w:rsidRPr="00962852">
        <w:rPr>
          <w:i/>
          <w:iCs/>
        </w:rPr>
        <w:t>Archives of Thermodynamics</w:t>
      </w:r>
      <w:r w:rsidRPr="00A57C5E">
        <w:t>,</w:t>
      </w:r>
      <w:r w:rsidRPr="00962852">
        <w:rPr>
          <w:i/>
          <w:iCs/>
        </w:rPr>
        <w:t xml:space="preserve"> 34</w:t>
      </w:r>
      <w:r w:rsidRPr="00962852">
        <w:t>, 3-21. https://doi.org/10.2478/aoter-2013-0007</w:t>
      </w:r>
    </w:p>
    <w:p w14:paraId="49B7B50C" w14:textId="77777777" w:rsidR="000E5A1D" w:rsidRPr="00962852" w:rsidRDefault="000E5A1D" w:rsidP="00A57C5E">
      <w:pPr>
        <w:pStyle w:val="Rlit"/>
        <w:jc w:val="left"/>
      </w:pPr>
      <w:r w:rsidRPr="00962852">
        <w:t>Kotrys-</w:t>
      </w:r>
      <w:proofErr w:type="spellStart"/>
      <w:r w:rsidRPr="00962852">
        <w:t>Działak</w:t>
      </w:r>
      <w:proofErr w:type="spellEnd"/>
      <w:r w:rsidRPr="00962852">
        <w:t xml:space="preserve">, D., </w:t>
      </w:r>
      <w:proofErr w:type="spellStart"/>
      <w:r w:rsidRPr="00962852">
        <w:t>Stokowiec</w:t>
      </w:r>
      <w:proofErr w:type="spellEnd"/>
      <w:r w:rsidRPr="00962852">
        <w:t xml:space="preserve">, K. (2023). Temperature Distribution Analysis on the Surface of the Radiator: Infrared Camera and Thermocouples Results Comparison. </w:t>
      </w:r>
      <w:proofErr w:type="spellStart"/>
      <w:r w:rsidRPr="00962852">
        <w:rPr>
          <w:i/>
          <w:iCs/>
        </w:rPr>
        <w:t>Rocznik</w:t>
      </w:r>
      <w:proofErr w:type="spellEnd"/>
      <w:r w:rsidRPr="00962852">
        <w:rPr>
          <w:i/>
          <w:iCs/>
        </w:rPr>
        <w:t xml:space="preserve"> </w:t>
      </w:r>
      <w:proofErr w:type="spellStart"/>
      <w:r w:rsidRPr="00962852">
        <w:rPr>
          <w:i/>
          <w:iCs/>
        </w:rPr>
        <w:t>Ochrona</w:t>
      </w:r>
      <w:proofErr w:type="spellEnd"/>
      <w:r w:rsidRPr="00962852">
        <w:rPr>
          <w:i/>
          <w:iCs/>
        </w:rPr>
        <w:t xml:space="preserve"> </w:t>
      </w:r>
      <w:proofErr w:type="spellStart"/>
      <w:r w:rsidRPr="00962852">
        <w:rPr>
          <w:i/>
          <w:iCs/>
        </w:rPr>
        <w:t>Środowiska</w:t>
      </w:r>
      <w:proofErr w:type="spellEnd"/>
      <w:r w:rsidRPr="00A57C5E">
        <w:t xml:space="preserve">, </w:t>
      </w:r>
      <w:r w:rsidRPr="00962852">
        <w:rPr>
          <w:i/>
          <w:iCs/>
        </w:rPr>
        <w:t>25</w:t>
      </w:r>
      <w:r w:rsidRPr="00962852">
        <w:t>, 37-44. https://doi.org/10.54740/ros.2023.005</w:t>
      </w:r>
    </w:p>
    <w:p w14:paraId="27A95BD0" w14:textId="6E4E231F" w:rsidR="000E5A1D" w:rsidRPr="00962852" w:rsidRDefault="000E5A1D" w:rsidP="00A57C5E">
      <w:pPr>
        <w:pStyle w:val="Rlit"/>
        <w:jc w:val="left"/>
      </w:pPr>
      <w:r w:rsidRPr="00962852">
        <w:t xml:space="preserve">Krawczyk, N., </w:t>
      </w:r>
      <w:proofErr w:type="spellStart"/>
      <w:r w:rsidRPr="00962852">
        <w:t>Dębska</w:t>
      </w:r>
      <w:proofErr w:type="spellEnd"/>
      <w:r w:rsidRPr="00962852">
        <w:t>, L., Piotrowski, J.</w:t>
      </w:r>
      <w:r w:rsidR="00A57C5E">
        <w:t xml:space="preserve"> </w:t>
      </w:r>
      <w:proofErr w:type="spellStart"/>
      <w:r w:rsidRPr="00962852">
        <w:t>Zb</w:t>
      </w:r>
      <w:proofErr w:type="spellEnd"/>
      <w:r w:rsidRPr="00962852">
        <w:t xml:space="preserve">., Honus, S., Majewski, G. (2023). </w:t>
      </w:r>
      <w:r w:rsidRPr="00962852">
        <w:rPr>
          <w:lang w:val="en-GB"/>
        </w:rPr>
        <w:t xml:space="preserve">Validation of the Fanger Model and Assessment of SBS Symptoms in the Lecture Room. </w:t>
      </w:r>
      <w:proofErr w:type="spellStart"/>
      <w:r w:rsidRPr="00962852">
        <w:rPr>
          <w:i/>
        </w:rPr>
        <w:t>Rocznik</w:t>
      </w:r>
      <w:proofErr w:type="spellEnd"/>
      <w:r w:rsidRPr="00962852">
        <w:rPr>
          <w:i/>
        </w:rPr>
        <w:t xml:space="preserve"> </w:t>
      </w:r>
      <w:proofErr w:type="spellStart"/>
      <w:r w:rsidRPr="00962852">
        <w:rPr>
          <w:i/>
        </w:rPr>
        <w:t>Ochrona</w:t>
      </w:r>
      <w:proofErr w:type="spellEnd"/>
      <w:r w:rsidRPr="00962852">
        <w:rPr>
          <w:i/>
        </w:rPr>
        <w:t xml:space="preserve"> </w:t>
      </w:r>
      <w:proofErr w:type="spellStart"/>
      <w:r w:rsidRPr="00962852">
        <w:rPr>
          <w:i/>
        </w:rPr>
        <w:t>Środowiska</w:t>
      </w:r>
      <w:proofErr w:type="spellEnd"/>
      <w:r w:rsidRPr="00962852">
        <w:t>, 25, 68-76. https://doi.org/10.54740/ros.2023.008</w:t>
      </w:r>
    </w:p>
    <w:p w14:paraId="2733F4DC" w14:textId="77777777" w:rsidR="00825E8C" w:rsidRPr="00962852" w:rsidRDefault="00825E8C" w:rsidP="004C2076">
      <w:pPr>
        <w:pStyle w:val="Rlit"/>
      </w:pPr>
      <w:proofErr w:type="spellStart"/>
      <w:r w:rsidRPr="00962852">
        <w:t>Krechowicz</w:t>
      </w:r>
      <w:proofErr w:type="spellEnd"/>
      <w:r w:rsidRPr="00962852">
        <w:t xml:space="preserve">, A., </w:t>
      </w:r>
      <w:proofErr w:type="spellStart"/>
      <w:r w:rsidRPr="00962852">
        <w:t>Krechowicz</w:t>
      </w:r>
      <w:proofErr w:type="spellEnd"/>
      <w:r w:rsidRPr="00962852">
        <w:t xml:space="preserve">, M., </w:t>
      </w:r>
      <w:proofErr w:type="spellStart"/>
      <w:r w:rsidRPr="00962852">
        <w:t>Poczeta</w:t>
      </w:r>
      <w:proofErr w:type="spellEnd"/>
      <w:r w:rsidRPr="00962852">
        <w:t xml:space="preserve">, K. (2022). Machine learning approaches to predict electricity production from renewable energy sources. </w:t>
      </w:r>
      <w:r w:rsidRPr="00962852">
        <w:rPr>
          <w:i/>
          <w:iCs/>
        </w:rPr>
        <w:t>Energies</w:t>
      </w:r>
      <w:r w:rsidRPr="00A57C5E">
        <w:t>,</w:t>
      </w:r>
      <w:r w:rsidRPr="00962852">
        <w:rPr>
          <w:i/>
          <w:iCs/>
        </w:rPr>
        <w:t xml:space="preserve"> 15</w:t>
      </w:r>
      <w:r w:rsidRPr="00962852">
        <w:t>, 9146. https://doi.org/10.3390/en15239146</w:t>
      </w:r>
    </w:p>
    <w:p w14:paraId="0F455B8A" w14:textId="77777777" w:rsidR="00825E8C" w:rsidRPr="00962852" w:rsidRDefault="00825E8C" w:rsidP="004C2076">
      <w:pPr>
        <w:pStyle w:val="Rlit"/>
      </w:pPr>
      <w:proofErr w:type="spellStart"/>
      <w:r w:rsidRPr="00962852">
        <w:t>Krechowicz</w:t>
      </w:r>
      <w:proofErr w:type="spellEnd"/>
      <w:r w:rsidRPr="00962852">
        <w:t xml:space="preserve">, M., </w:t>
      </w:r>
      <w:proofErr w:type="spellStart"/>
      <w:r w:rsidRPr="00962852">
        <w:t>Krechowicz</w:t>
      </w:r>
      <w:proofErr w:type="spellEnd"/>
      <w:r w:rsidRPr="00962852">
        <w:t xml:space="preserve">, A., </w:t>
      </w:r>
      <w:proofErr w:type="spellStart"/>
      <w:r w:rsidRPr="00962852">
        <w:t>Lichołai</w:t>
      </w:r>
      <w:proofErr w:type="spellEnd"/>
      <w:r w:rsidRPr="00962852">
        <w:t xml:space="preserve">, L., Pawelec, A., Piotrowski, J.Z., </w:t>
      </w:r>
      <w:proofErr w:type="spellStart"/>
      <w:r w:rsidRPr="00962852">
        <w:t>Stępień</w:t>
      </w:r>
      <w:proofErr w:type="spellEnd"/>
      <w:r w:rsidRPr="00962852">
        <w:t xml:space="preserve">, A. (2022). Reduction of the risk of inaccurate prediction of electricity generation from PV farms using machine learning. </w:t>
      </w:r>
      <w:r w:rsidRPr="00962852">
        <w:rPr>
          <w:i/>
          <w:iCs/>
        </w:rPr>
        <w:t>Energies</w:t>
      </w:r>
      <w:r w:rsidRPr="00A57C5E">
        <w:t xml:space="preserve">, </w:t>
      </w:r>
      <w:r w:rsidRPr="00962852">
        <w:rPr>
          <w:i/>
          <w:iCs/>
        </w:rPr>
        <w:t>15</w:t>
      </w:r>
      <w:r w:rsidRPr="00962852">
        <w:t>, 4006. https://doi.org/10.3390/en15114006</w:t>
      </w:r>
    </w:p>
    <w:p w14:paraId="72D578C6" w14:textId="737BBDE9" w:rsidR="00180AE5" w:rsidRPr="00962852" w:rsidRDefault="00180AE5" w:rsidP="004C2076">
      <w:pPr>
        <w:pStyle w:val="Rlit"/>
      </w:pPr>
      <w:r w:rsidRPr="00962852">
        <w:t xml:space="preserve">Kruse, C.M., Anderson, T., Wilson, C., Zuhlke, C., Alexander, D., Gogos, G., Ndao, S. (2015). Enhanced pool-boiling heat transfer and critical heat flux on femtosecond laser processed stainless steel surfaces. </w:t>
      </w:r>
      <w:r w:rsidRPr="00962852">
        <w:rPr>
          <w:i/>
          <w:iCs/>
        </w:rPr>
        <w:t>International Journal Heat and Mass Transfer</w:t>
      </w:r>
      <w:r w:rsidRPr="00A57C5E">
        <w:t>,</w:t>
      </w:r>
      <w:r w:rsidRPr="00962852">
        <w:rPr>
          <w:i/>
          <w:iCs/>
        </w:rPr>
        <w:t xml:space="preserve"> 82</w:t>
      </w:r>
      <w:r w:rsidRPr="00962852">
        <w:t>, 109</w:t>
      </w:r>
      <w:r w:rsidR="00A57C5E">
        <w:t>-</w:t>
      </w:r>
      <w:r w:rsidRPr="00962852">
        <w:t>116.  https://doi.org/10.1016/j.ijheatmasstransfer.2014.11.023</w:t>
      </w:r>
    </w:p>
    <w:p w14:paraId="02873440" w14:textId="6D318D7A" w:rsidR="001C123A" w:rsidRPr="00962852" w:rsidRDefault="001C123A" w:rsidP="004C2076">
      <w:pPr>
        <w:pStyle w:val="Rlit"/>
      </w:pPr>
      <w:r w:rsidRPr="00962852">
        <w:t>Liu, B.</w:t>
      </w:r>
      <w:r w:rsidR="00180AE5" w:rsidRPr="00962852">
        <w:t>,</w:t>
      </w:r>
      <w:r w:rsidRPr="00962852">
        <w:t xml:space="preserve"> Zhang, Y.</w:t>
      </w:r>
      <w:r w:rsidR="00180AE5" w:rsidRPr="00962852">
        <w:t>,</w:t>
      </w:r>
      <w:r w:rsidRPr="00962852">
        <w:t xml:space="preserve"> Wei, J.</w:t>
      </w:r>
      <w:r w:rsidR="00180AE5" w:rsidRPr="00962852">
        <w:t>,</w:t>
      </w:r>
      <w:r w:rsidRPr="00962852">
        <w:t xml:space="preserve"> Wang W. </w:t>
      </w:r>
      <w:r w:rsidR="00180AE5" w:rsidRPr="00962852">
        <w:t xml:space="preserve">(2019). </w:t>
      </w:r>
      <w:r w:rsidRPr="00962852">
        <w:t>Experimental and theoretical study of pool boiling heat transfer and its CHF mechanism on femtosecond laser processed surfaces</w:t>
      </w:r>
      <w:r w:rsidR="00180AE5" w:rsidRPr="00962852">
        <w:t xml:space="preserve">. </w:t>
      </w:r>
      <w:r w:rsidR="00180AE5" w:rsidRPr="00962852">
        <w:rPr>
          <w:i/>
          <w:iCs/>
        </w:rPr>
        <w:t>International Journal Heat and Mass Transfer</w:t>
      </w:r>
      <w:r w:rsidR="00180AE5" w:rsidRPr="00A57C5E">
        <w:t xml:space="preserve">, </w:t>
      </w:r>
      <w:r w:rsidRPr="00962852">
        <w:rPr>
          <w:i/>
          <w:iCs/>
        </w:rPr>
        <w:t>132</w:t>
      </w:r>
      <w:r w:rsidRPr="00A57C5E">
        <w:t xml:space="preserve">, </w:t>
      </w:r>
      <w:r w:rsidRPr="00962852">
        <w:t>259-270. https://doi.org/10.1016/j.ijheatmasstransfer.2018.12.003</w:t>
      </w:r>
    </w:p>
    <w:p w14:paraId="17EC3985" w14:textId="210D68A6" w:rsidR="001C4987" w:rsidRPr="00962852" w:rsidRDefault="001C4987" w:rsidP="004C2076">
      <w:pPr>
        <w:pStyle w:val="Rlit"/>
      </w:pPr>
      <w:r w:rsidRPr="00962852">
        <w:t xml:space="preserve">Mukherjee, S., </w:t>
      </w:r>
      <w:proofErr w:type="spellStart"/>
      <w:r w:rsidRPr="00962852">
        <w:t>Wciślik</w:t>
      </w:r>
      <w:proofErr w:type="spellEnd"/>
      <w:r w:rsidRPr="00962852">
        <w:t xml:space="preserve">, S., Mishra, P.C., Chaudhuri, P. (2024). Nanofluids: Critical issues, economics and sustainability perspectives. </w:t>
      </w:r>
      <w:proofErr w:type="spellStart"/>
      <w:r w:rsidRPr="00962852">
        <w:rPr>
          <w:i/>
          <w:iCs/>
        </w:rPr>
        <w:t>Particuology</w:t>
      </w:r>
      <w:proofErr w:type="spellEnd"/>
      <w:r w:rsidRPr="00A57C5E">
        <w:t xml:space="preserve">, </w:t>
      </w:r>
      <w:r w:rsidRPr="00962852">
        <w:rPr>
          <w:i/>
          <w:iCs/>
        </w:rPr>
        <w:t>87</w:t>
      </w:r>
      <w:r w:rsidRPr="00A57C5E">
        <w:t xml:space="preserve">, </w:t>
      </w:r>
      <w:r w:rsidRPr="00962852">
        <w:t>147-172. https://doi.org/10.1016/j.partic.2023.06.021</w:t>
      </w:r>
    </w:p>
    <w:p w14:paraId="5C67549F" w14:textId="7FBAB940" w:rsidR="003A53F9" w:rsidRPr="00962852" w:rsidRDefault="003A53F9" w:rsidP="004C2076">
      <w:pPr>
        <w:pStyle w:val="Rlit"/>
      </w:pPr>
      <w:r w:rsidRPr="00962852">
        <w:t>Orman, Ł.J., Radek, N., Pietraszek, J., Szczepaniak, M. (2020). Analysis of enhanced pool boiling heat transfer on laser</w:t>
      </w:r>
      <w:r w:rsidR="00A57C5E">
        <w:t>-</w:t>
      </w:r>
      <w:r w:rsidRPr="00962852">
        <w:t xml:space="preserve">textured surfaces. </w:t>
      </w:r>
      <w:r w:rsidRPr="00962852">
        <w:rPr>
          <w:i/>
          <w:iCs/>
        </w:rPr>
        <w:t>Energies</w:t>
      </w:r>
      <w:r w:rsidRPr="00A57C5E">
        <w:t xml:space="preserve">, </w:t>
      </w:r>
      <w:r w:rsidRPr="00962852">
        <w:rPr>
          <w:i/>
          <w:iCs/>
        </w:rPr>
        <w:t>13</w:t>
      </w:r>
      <w:r w:rsidRPr="00962852">
        <w:t>, 2700. https://doi.org/10.3390/en13112700</w:t>
      </w:r>
    </w:p>
    <w:p w14:paraId="0326362D" w14:textId="77777777" w:rsidR="008C7924" w:rsidRPr="00962852" w:rsidRDefault="008C7924" w:rsidP="004C2076">
      <w:pPr>
        <w:pStyle w:val="Rlit"/>
      </w:pPr>
      <w:proofErr w:type="spellStart"/>
      <w:r w:rsidRPr="00962852">
        <w:t>Pastuszko</w:t>
      </w:r>
      <w:proofErr w:type="spellEnd"/>
      <w:r w:rsidRPr="00962852">
        <w:t xml:space="preserve">, R., </w:t>
      </w:r>
      <w:proofErr w:type="spellStart"/>
      <w:r w:rsidRPr="00962852">
        <w:t>Kaniowski</w:t>
      </w:r>
      <w:proofErr w:type="spellEnd"/>
      <w:r w:rsidRPr="00962852">
        <w:t>, R., Dadas, N., Bedla-</w:t>
      </w:r>
      <w:proofErr w:type="spellStart"/>
      <w:r w:rsidRPr="00962852">
        <w:t>Pawlusek</w:t>
      </w:r>
      <w:proofErr w:type="spellEnd"/>
      <w:r w:rsidRPr="00962852">
        <w:t xml:space="preserve">, M. (2021). Pool boiling enhancement and a method of bubble diameter determination on surfaces with deep </w:t>
      </w:r>
      <w:proofErr w:type="spellStart"/>
      <w:r w:rsidRPr="00962852">
        <w:t>minichannels</w:t>
      </w:r>
      <w:proofErr w:type="spellEnd"/>
      <w:r w:rsidRPr="00962852">
        <w:t xml:space="preserve">. </w:t>
      </w:r>
      <w:r w:rsidRPr="00962852">
        <w:rPr>
          <w:i/>
          <w:iCs/>
        </w:rPr>
        <w:t>International Journal of Heat and Mass Transfer</w:t>
      </w:r>
      <w:r w:rsidRPr="00A57C5E">
        <w:t xml:space="preserve">, </w:t>
      </w:r>
      <w:r w:rsidRPr="00962852">
        <w:rPr>
          <w:i/>
          <w:iCs/>
        </w:rPr>
        <w:t>179</w:t>
      </w:r>
      <w:r w:rsidRPr="00962852">
        <w:t>, 121713. https://doi.org/10.1016/j.ijheatmasstransfer.2021.121713</w:t>
      </w:r>
    </w:p>
    <w:p w14:paraId="6BF90ABA" w14:textId="79ECF8DD" w:rsidR="008C7924" w:rsidRPr="00962852" w:rsidRDefault="008C7924" w:rsidP="004C2076">
      <w:pPr>
        <w:pStyle w:val="Rlit"/>
      </w:pPr>
      <w:r w:rsidRPr="00962852">
        <w:t xml:space="preserve">Pavlenko, A.M., </w:t>
      </w:r>
      <w:proofErr w:type="spellStart"/>
      <w:r w:rsidRPr="00962852">
        <w:t>Basok</w:t>
      </w:r>
      <w:proofErr w:type="spellEnd"/>
      <w:r w:rsidRPr="00962852">
        <w:t xml:space="preserve">, B.I. (2005). Regularities of boiling-up of emulsified liquids. </w:t>
      </w:r>
      <w:r w:rsidRPr="00962852">
        <w:rPr>
          <w:i/>
          <w:iCs/>
        </w:rPr>
        <w:t>Heat Transfer Research</w:t>
      </w:r>
      <w:r w:rsidRPr="00962852">
        <w:t xml:space="preserve">, </w:t>
      </w:r>
      <w:r w:rsidRPr="00962852">
        <w:rPr>
          <w:i/>
          <w:iCs/>
        </w:rPr>
        <w:t>36</w:t>
      </w:r>
      <w:r w:rsidRPr="00A57C5E">
        <w:t>(5)</w:t>
      </w:r>
      <w:r w:rsidRPr="00962852">
        <w:t>, 419</w:t>
      </w:r>
      <w:r w:rsidR="00A57C5E">
        <w:t>-</w:t>
      </w:r>
      <w:r w:rsidRPr="00962852">
        <w:t>424. https://doi.org/10.1615/HeatTransRes.v36.i5.90</w:t>
      </w:r>
    </w:p>
    <w:p w14:paraId="4C1D6C1F" w14:textId="09C307DA" w:rsidR="000E5A1D" w:rsidRPr="00962852" w:rsidRDefault="000E5A1D" w:rsidP="004C2076">
      <w:pPr>
        <w:pStyle w:val="Rlit"/>
      </w:pPr>
      <w:proofErr w:type="spellStart"/>
      <w:r w:rsidRPr="00962852">
        <w:t>Pavlenkо</w:t>
      </w:r>
      <w:proofErr w:type="spellEnd"/>
      <w:r w:rsidRPr="00962852">
        <w:t xml:space="preserve">, A., </w:t>
      </w:r>
      <w:proofErr w:type="spellStart"/>
      <w:r w:rsidRPr="00962852">
        <w:t>Szkarowski</w:t>
      </w:r>
      <w:proofErr w:type="spellEnd"/>
      <w:r w:rsidRPr="00962852">
        <w:t xml:space="preserve">, A. (2018). Thermal insulation materials with high-porous structure based on the soluble glass and technogenic mineral fillers. </w:t>
      </w:r>
      <w:proofErr w:type="spellStart"/>
      <w:r w:rsidRPr="00962852">
        <w:rPr>
          <w:i/>
          <w:iCs/>
        </w:rPr>
        <w:t>Rocznik</w:t>
      </w:r>
      <w:proofErr w:type="spellEnd"/>
      <w:r w:rsidRPr="00962852">
        <w:rPr>
          <w:i/>
          <w:iCs/>
        </w:rPr>
        <w:t xml:space="preserve"> </w:t>
      </w:r>
      <w:proofErr w:type="spellStart"/>
      <w:r w:rsidRPr="00962852">
        <w:rPr>
          <w:i/>
          <w:iCs/>
        </w:rPr>
        <w:t>Ochrona</w:t>
      </w:r>
      <w:proofErr w:type="spellEnd"/>
      <w:r w:rsidRPr="00962852">
        <w:rPr>
          <w:i/>
          <w:iCs/>
        </w:rPr>
        <w:t xml:space="preserve"> </w:t>
      </w:r>
      <w:proofErr w:type="spellStart"/>
      <w:r w:rsidRPr="00962852">
        <w:rPr>
          <w:i/>
          <w:iCs/>
        </w:rPr>
        <w:t>Środowiska</w:t>
      </w:r>
      <w:proofErr w:type="spellEnd"/>
      <w:r w:rsidRPr="00962852">
        <w:t>,</w:t>
      </w:r>
      <w:r w:rsidRPr="00962852">
        <w:rPr>
          <w:i/>
          <w:iCs/>
        </w:rPr>
        <w:t xml:space="preserve"> 20</w:t>
      </w:r>
      <w:r w:rsidRPr="00962852">
        <w:t>, 725</w:t>
      </w:r>
      <w:r w:rsidR="00A57C5E">
        <w:t>-</w:t>
      </w:r>
      <w:r w:rsidRPr="00962852">
        <w:t>740.</w:t>
      </w:r>
    </w:p>
    <w:p w14:paraId="1FC9B70F" w14:textId="179EC91D" w:rsidR="000E5A1D" w:rsidRPr="00962852" w:rsidRDefault="000E5A1D" w:rsidP="004C2076">
      <w:pPr>
        <w:pStyle w:val="Rlit"/>
      </w:pPr>
      <w:r w:rsidRPr="00962852">
        <w:lastRenderedPageBreak/>
        <w:t xml:space="preserve">Pavlenko, A., </w:t>
      </w:r>
      <w:proofErr w:type="spellStart"/>
      <w:r w:rsidRPr="00962852">
        <w:t>Szkarowski</w:t>
      </w:r>
      <w:proofErr w:type="spellEnd"/>
      <w:r w:rsidRPr="00962852">
        <w:t xml:space="preserve">, A., Janta-Lipińska, S. (2014). </w:t>
      </w:r>
      <w:proofErr w:type="spellStart"/>
      <w:r w:rsidRPr="00962852">
        <w:t>Badania</w:t>
      </w:r>
      <w:proofErr w:type="spellEnd"/>
      <w:r w:rsidRPr="00962852">
        <w:t xml:space="preserve"> </w:t>
      </w:r>
      <w:proofErr w:type="spellStart"/>
      <w:r w:rsidRPr="00962852">
        <w:t>spalania</w:t>
      </w:r>
      <w:proofErr w:type="spellEnd"/>
      <w:r w:rsidRPr="00962852">
        <w:t xml:space="preserve"> </w:t>
      </w:r>
      <w:proofErr w:type="spellStart"/>
      <w:r w:rsidRPr="00962852">
        <w:t>emulsji</w:t>
      </w:r>
      <w:proofErr w:type="spellEnd"/>
      <w:r w:rsidRPr="00962852">
        <w:t xml:space="preserve"> </w:t>
      </w:r>
      <w:proofErr w:type="spellStart"/>
      <w:r w:rsidRPr="00962852">
        <w:t>paliwowych</w:t>
      </w:r>
      <w:proofErr w:type="spellEnd"/>
      <w:r w:rsidRPr="00962852">
        <w:t xml:space="preserve">. </w:t>
      </w:r>
      <w:proofErr w:type="spellStart"/>
      <w:r w:rsidRPr="00962852">
        <w:rPr>
          <w:i/>
          <w:iCs/>
        </w:rPr>
        <w:t>Rocznik</w:t>
      </w:r>
      <w:proofErr w:type="spellEnd"/>
      <w:r w:rsidRPr="00962852">
        <w:rPr>
          <w:i/>
          <w:iCs/>
        </w:rPr>
        <w:t xml:space="preserve"> </w:t>
      </w:r>
      <w:proofErr w:type="spellStart"/>
      <w:r w:rsidRPr="00962852">
        <w:rPr>
          <w:i/>
          <w:iCs/>
        </w:rPr>
        <w:t>Ochrona</w:t>
      </w:r>
      <w:proofErr w:type="spellEnd"/>
      <w:r w:rsidRPr="00962852">
        <w:rPr>
          <w:i/>
          <w:iCs/>
        </w:rPr>
        <w:t xml:space="preserve"> </w:t>
      </w:r>
      <w:proofErr w:type="spellStart"/>
      <w:r w:rsidRPr="00962852">
        <w:rPr>
          <w:i/>
          <w:iCs/>
        </w:rPr>
        <w:t>Środowiska</w:t>
      </w:r>
      <w:proofErr w:type="spellEnd"/>
      <w:r w:rsidRPr="00A57C5E">
        <w:t xml:space="preserve">, </w:t>
      </w:r>
      <w:r w:rsidRPr="00962852">
        <w:rPr>
          <w:i/>
          <w:iCs/>
        </w:rPr>
        <w:t>16</w:t>
      </w:r>
      <w:r w:rsidRPr="00A57C5E">
        <w:t>(1)</w:t>
      </w:r>
      <w:r w:rsidRPr="00962852">
        <w:t>, 376</w:t>
      </w:r>
      <w:r w:rsidR="00A57C5E">
        <w:t>-</w:t>
      </w:r>
      <w:r w:rsidRPr="00962852">
        <w:t>385.</w:t>
      </w:r>
    </w:p>
    <w:p w14:paraId="18806D1A" w14:textId="3708BB64" w:rsidR="00941022" w:rsidRPr="00962852" w:rsidRDefault="00941022" w:rsidP="004C2076">
      <w:pPr>
        <w:pStyle w:val="Rlit"/>
      </w:pPr>
      <w:r w:rsidRPr="00962852">
        <w:t xml:space="preserve">Smirnov, G.F. (1977). </w:t>
      </w:r>
      <w:proofErr w:type="spellStart"/>
      <w:r w:rsidRPr="00962852">
        <w:t>Približennaja</w:t>
      </w:r>
      <w:proofErr w:type="spellEnd"/>
      <w:r w:rsidRPr="00962852">
        <w:t xml:space="preserve"> </w:t>
      </w:r>
      <w:proofErr w:type="spellStart"/>
      <w:r w:rsidRPr="00962852">
        <w:t>teorija</w:t>
      </w:r>
      <w:proofErr w:type="spellEnd"/>
      <w:r w:rsidRPr="00962852">
        <w:t xml:space="preserve"> </w:t>
      </w:r>
      <w:proofErr w:type="spellStart"/>
      <w:r w:rsidRPr="00962852">
        <w:t>teploobmena</w:t>
      </w:r>
      <w:proofErr w:type="spellEnd"/>
      <w:r w:rsidRPr="00962852">
        <w:t xml:space="preserve"> </w:t>
      </w:r>
      <w:proofErr w:type="spellStart"/>
      <w:r w:rsidRPr="00962852">
        <w:t>pri</w:t>
      </w:r>
      <w:proofErr w:type="spellEnd"/>
      <w:r w:rsidRPr="00962852">
        <w:t xml:space="preserve"> </w:t>
      </w:r>
      <w:proofErr w:type="spellStart"/>
      <w:r w:rsidRPr="00962852">
        <w:t>kipenii</w:t>
      </w:r>
      <w:proofErr w:type="spellEnd"/>
      <w:r w:rsidRPr="00962852">
        <w:t xml:space="preserve"> </w:t>
      </w:r>
      <w:proofErr w:type="spellStart"/>
      <w:r w:rsidRPr="00962852">
        <w:t>na</w:t>
      </w:r>
      <w:proofErr w:type="spellEnd"/>
      <w:r w:rsidRPr="00962852">
        <w:t xml:space="preserve"> </w:t>
      </w:r>
      <w:proofErr w:type="spellStart"/>
      <w:r w:rsidRPr="00962852">
        <w:t>poverchnostjach</w:t>
      </w:r>
      <w:proofErr w:type="spellEnd"/>
      <w:r w:rsidRPr="00962852">
        <w:t xml:space="preserve"> </w:t>
      </w:r>
      <w:proofErr w:type="spellStart"/>
      <w:r w:rsidRPr="00962852">
        <w:t>pokrytych</w:t>
      </w:r>
      <w:proofErr w:type="spellEnd"/>
      <w:r w:rsidRPr="00962852">
        <w:t xml:space="preserve"> </w:t>
      </w:r>
      <w:proofErr w:type="spellStart"/>
      <w:r w:rsidRPr="00962852">
        <w:t>kapilljarno</w:t>
      </w:r>
      <w:proofErr w:type="spellEnd"/>
      <w:r w:rsidRPr="00962852">
        <w:t xml:space="preserve"> – </w:t>
      </w:r>
      <w:proofErr w:type="spellStart"/>
      <w:r w:rsidRPr="00962852">
        <w:t>poristymi</w:t>
      </w:r>
      <w:proofErr w:type="spellEnd"/>
      <w:r w:rsidRPr="00962852">
        <w:t xml:space="preserve"> </w:t>
      </w:r>
      <w:proofErr w:type="spellStart"/>
      <w:r w:rsidRPr="00962852">
        <w:t>strukturami</w:t>
      </w:r>
      <w:proofErr w:type="spellEnd"/>
      <w:r w:rsidRPr="00962852">
        <w:t xml:space="preserve">. </w:t>
      </w:r>
      <w:proofErr w:type="spellStart"/>
      <w:r w:rsidRPr="00962852">
        <w:rPr>
          <w:i/>
          <w:iCs/>
        </w:rPr>
        <w:t>Teploenergetika</w:t>
      </w:r>
      <w:proofErr w:type="spellEnd"/>
      <w:r w:rsidRPr="00A57C5E">
        <w:t xml:space="preserve">, </w:t>
      </w:r>
      <w:r w:rsidRPr="00962852">
        <w:rPr>
          <w:i/>
          <w:iCs/>
        </w:rPr>
        <w:t>9</w:t>
      </w:r>
      <w:r w:rsidRPr="00962852">
        <w:t>, 77</w:t>
      </w:r>
      <w:r w:rsidR="00A57C5E">
        <w:t>-</w:t>
      </w:r>
      <w:r w:rsidRPr="00962852">
        <w:t>80.</w:t>
      </w:r>
    </w:p>
    <w:p w14:paraId="11E65032" w14:textId="3F711BBD" w:rsidR="001C123A" w:rsidRPr="00962852" w:rsidRDefault="001C123A" w:rsidP="004C2076">
      <w:pPr>
        <w:pStyle w:val="Rlit"/>
      </w:pPr>
      <w:r w:rsidRPr="00962852">
        <w:t>Voglar, J.</w:t>
      </w:r>
      <w:r w:rsidR="00180AE5" w:rsidRPr="00962852">
        <w:t>,</w:t>
      </w:r>
      <w:r w:rsidRPr="00962852">
        <w:t xml:space="preserve"> Gregorčič, P.</w:t>
      </w:r>
      <w:r w:rsidR="00180AE5" w:rsidRPr="00962852">
        <w:t>,</w:t>
      </w:r>
      <w:r w:rsidRPr="00962852">
        <w:t xml:space="preserve"> Zupančič, M.</w:t>
      </w:r>
      <w:r w:rsidR="00180AE5" w:rsidRPr="00962852">
        <w:t>,</w:t>
      </w:r>
      <w:r w:rsidRPr="00962852">
        <w:t xml:space="preserve"> Golobič I. </w:t>
      </w:r>
      <w:r w:rsidR="00180AE5" w:rsidRPr="00962852">
        <w:t xml:space="preserve">(2018). </w:t>
      </w:r>
      <w:r w:rsidRPr="00962852">
        <w:t xml:space="preserve">Boiling performance on surfaces with capillary-length-spaced one- and two-dimensional laser-textured patterns. </w:t>
      </w:r>
      <w:r w:rsidR="00180AE5" w:rsidRPr="00962852">
        <w:rPr>
          <w:i/>
          <w:iCs/>
        </w:rPr>
        <w:t>International Journal Heat and Mass Transfer</w:t>
      </w:r>
      <w:r w:rsidR="00180AE5" w:rsidRPr="00A57C5E">
        <w:t xml:space="preserve">, </w:t>
      </w:r>
      <w:r w:rsidRPr="00962852">
        <w:rPr>
          <w:i/>
          <w:iCs/>
        </w:rPr>
        <w:t>127</w:t>
      </w:r>
      <w:r w:rsidRPr="00A57C5E">
        <w:t xml:space="preserve">, </w:t>
      </w:r>
      <w:r w:rsidRPr="00962852">
        <w:t>1188</w:t>
      </w:r>
      <w:r w:rsidR="00A57C5E">
        <w:t>-</w:t>
      </w:r>
      <w:r w:rsidRPr="00962852">
        <w:t>1196. https://doi.org/10.1016/j.ijheatmasstransfer.2018.07.056</w:t>
      </w:r>
    </w:p>
    <w:p w14:paraId="4B9F4828" w14:textId="77777777" w:rsidR="00A070BD" w:rsidRPr="00962852" w:rsidRDefault="00A070BD" w:rsidP="004C2076">
      <w:pPr>
        <w:pStyle w:val="Rlit"/>
      </w:pPr>
      <w:proofErr w:type="spellStart"/>
      <w:r w:rsidRPr="00962852">
        <w:t>Voznyak</w:t>
      </w:r>
      <w:proofErr w:type="spellEnd"/>
      <w:r w:rsidRPr="00962852">
        <w:t xml:space="preserve">, O., </w:t>
      </w:r>
      <w:proofErr w:type="spellStart"/>
      <w:r w:rsidRPr="00962852">
        <w:t>Spodyniuk</w:t>
      </w:r>
      <w:proofErr w:type="spellEnd"/>
      <w:r w:rsidRPr="00962852">
        <w:t xml:space="preserve">, N., Antypov, I., Dudkiewicz, E., </w:t>
      </w:r>
      <w:proofErr w:type="spellStart"/>
      <w:r w:rsidRPr="00962852">
        <w:t>Kasynets</w:t>
      </w:r>
      <w:proofErr w:type="spellEnd"/>
      <w:r w:rsidRPr="00962852">
        <w:t xml:space="preserve">, M., Savchenko, O., Tarasenko, S. (2023). Efficiency Improvement of Eco-Friendly Solar Heat Supply System as a Building Coating. </w:t>
      </w:r>
      <w:r w:rsidRPr="00962852">
        <w:rPr>
          <w:i/>
          <w:iCs/>
        </w:rPr>
        <w:t>Sustainability</w:t>
      </w:r>
      <w:r w:rsidRPr="00A57C5E">
        <w:t>,</w:t>
      </w:r>
      <w:r w:rsidRPr="00962852">
        <w:rPr>
          <w:i/>
          <w:iCs/>
        </w:rPr>
        <w:t xml:space="preserve"> 15</w:t>
      </w:r>
      <w:r w:rsidRPr="00962852">
        <w:t>, 2831. https://doi.org/10.3390/su15032831</w:t>
      </w:r>
    </w:p>
    <w:p w14:paraId="38A01700" w14:textId="409A3B38" w:rsidR="00A070BD" w:rsidRPr="00962852" w:rsidRDefault="00A070BD" w:rsidP="00A57C5E">
      <w:pPr>
        <w:pStyle w:val="Rlit"/>
        <w:jc w:val="left"/>
      </w:pPr>
      <w:r w:rsidRPr="00962852">
        <w:t xml:space="preserve">Wojtkowiak, J., </w:t>
      </w:r>
      <w:proofErr w:type="spellStart"/>
      <w:r w:rsidRPr="00962852">
        <w:t>Amanowicz</w:t>
      </w:r>
      <w:proofErr w:type="spellEnd"/>
      <w:r w:rsidRPr="00962852">
        <w:t xml:space="preserve"> Ł., Mróz T. (2019). A new type of cooling ceiling panel with corrugated surface</w:t>
      </w:r>
      <w:r w:rsidR="00A57C5E">
        <w:t xml:space="preserve"> – </w:t>
      </w:r>
      <w:r w:rsidRPr="00962852">
        <w:t xml:space="preserve">Experimental investigation. </w:t>
      </w:r>
      <w:r w:rsidRPr="00962852">
        <w:rPr>
          <w:i/>
          <w:iCs/>
        </w:rPr>
        <w:t>International Journal of Energy Research</w:t>
      </w:r>
      <w:r w:rsidRPr="00A57C5E">
        <w:t xml:space="preserve">, </w:t>
      </w:r>
      <w:r w:rsidRPr="00962852">
        <w:rPr>
          <w:i/>
          <w:iCs/>
        </w:rPr>
        <w:t>43</w:t>
      </w:r>
      <w:r w:rsidRPr="00962852">
        <w:t>(13), 7275-7286. https://doi.org/10.1002/er.4753</w:t>
      </w:r>
    </w:p>
    <w:p w14:paraId="709F2720" w14:textId="77777777" w:rsidR="00A070BD" w:rsidRPr="00962852" w:rsidRDefault="00A070BD" w:rsidP="004C2076">
      <w:pPr>
        <w:pStyle w:val="Rlit"/>
      </w:pPr>
      <w:r w:rsidRPr="00962852">
        <w:t xml:space="preserve">Wojtkowiak, J., </w:t>
      </w:r>
      <w:proofErr w:type="spellStart"/>
      <w:r w:rsidRPr="00962852">
        <w:t>Amanowicz</w:t>
      </w:r>
      <w:proofErr w:type="spellEnd"/>
      <w:r w:rsidRPr="00962852">
        <w:t xml:space="preserve">, Ł. (2020). Effect of surface corrugation on cooling capacity of ceiling panel, </w:t>
      </w:r>
      <w:r w:rsidRPr="00962852">
        <w:rPr>
          <w:i/>
          <w:iCs/>
        </w:rPr>
        <w:t>Thermal Science and Engineering Progress</w:t>
      </w:r>
      <w:r w:rsidRPr="00A57C5E">
        <w:t>,</w:t>
      </w:r>
      <w:r w:rsidRPr="00962852">
        <w:rPr>
          <w:i/>
          <w:iCs/>
        </w:rPr>
        <w:t xml:space="preserve"> 19</w:t>
      </w:r>
      <w:r w:rsidRPr="00A57C5E">
        <w:t>,</w:t>
      </w:r>
      <w:r w:rsidRPr="00962852">
        <w:t xml:space="preserve"> 100572. https://doi.org/10.1016/j.tsep.2020.100572</w:t>
      </w:r>
    </w:p>
    <w:p w14:paraId="24ACE572" w14:textId="35B4E997" w:rsidR="00A1310A" w:rsidRPr="00962852" w:rsidRDefault="00A1310A" w:rsidP="004C2076">
      <w:pPr>
        <w:pStyle w:val="Rlit"/>
      </w:pPr>
      <w:r w:rsidRPr="00962852">
        <w:t xml:space="preserve">Xin, M.-D., Chao, Y.-D. (1987). Analysis and experiment of boiling heat transfer on T-shaped finned surfaces. </w:t>
      </w:r>
      <w:r w:rsidRPr="00962852">
        <w:rPr>
          <w:i/>
          <w:iCs/>
        </w:rPr>
        <w:t>Chem. Eng, Comm. 50</w:t>
      </w:r>
      <w:r w:rsidRPr="00962852">
        <w:t>, 185</w:t>
      </w:r>
      <w:r w:rsidR="00A57C5E">
        <w:t>-</w:t>
      </w:r>
      <w:r w:rsidRPr="00962852">
        <w:t>199.</w:t>
      </w:r>
    </w:p>
    <w:p w14:paraId="17EB12C5" w14:textId="78721B7F" w:rsidR="001C123A" w:rsidRPr="00962852" w:rsidRDefault="001C123A" w:rsidP="004C2076">
      <w:pPr>
        <w:pStyle w:val="Rlit"/>
      </w:pPr>
      <w:proofErr w:type="spellStart"/>
      <w:r w:rsidRPr="00962852">
        <w:t>Zakšek</w:t>
      </w:r>
      <w:proofErr w:type="spellEnd"/>
      <w:r w:rsidRPr="00962852">
        <w:t>, P.</w:t>
      </w:r>
      <w:r w:rsidR="00180AE5" w:rsidRPr="00962852">
        <w:t>,</w:t>
      </w:r>
      <w:r w:rsidRPr="00962852">
        <w:t xml:space="preserve"> Zupančič, M.</w:t>
      </w:r>
      <w:r w:rsidR="00180AE5" w:rsidRPr="00962852">
        <w:t>,</w:t>
      </w:r>
      <w:r w:rsidRPr="00962852">
        <w:t xml:space="preserve"> Gregorčič, P.</w:t>
      </w:r>
      <w:r w:rsidR="00180AE5" w:rsidRPr="00962852">
        <w:t>,</w:t>
      </w:r>
      <w:r w:rsidRPr="00962852">
        <w:t xml:space="preserve"> Golobič, I.</w:t>
      </w:r>
      <w:r w:rsidR="00180AE5" w:rsidRPr="00962852">
        <w:t xml:space="preserve"> (2020).</w:t>
      </w:r>
      <w:r w:rsidRPr="00962852">
        <w:t xml:space="preserve"> Investigation of nucleate pool boiling of saturated pure liquids and ethanol-water mixtures on smooth and laser-textured surfaces. </w:t>
      </w:r>
      <w:r w:rsidR="00180AE5" w:rsidRPr="00962852">
        <w:rPr>
          <w:i/>
          <w:iCs/>
        </w:rPr>
        <w:t>Nanoscale and Microscale Thermophysical Engineering</w:t>
      </w:r>
      <w:r w:rsidRPr="00A57C5E">
        <w:t xml:space="preserve">, </w:t>
      </w:r>
      <w:r w:rsidRPr="00962852">
        <w:rPr>
          <w:i/>
          <w:iCs/>
        </w:rPr>
        <w:t>24</w:t>
      </w:r>
      <w:r w:rsidRPr="00962852">
        <w:t>, 29-42. https://doi.org/10.1080/15567265.2019.1689590</w:t>
      </w:r>
    </w:p>
    <w:p w14:paraId="303BC691" w14:textId="1B800271" w:rsidR="001C123A" w:rsidRPr="00962852" w:rsidRDefault="001C123A" w:rsidP="004C2076">
      <w:pPr>
        <w:pStyle w:val="Rlit"/>
      </w:pPr>
      <w:r w:rsidRPr="00962852">
        <w:t>Zupančič, M</w:t>
      </w:r>
      <w:r w:rsidR="00180AE5" w:rsidRPr="00962852">
        <w:t>.,</w:t>
      </w:r>
      <w:r w:rsidRPr="00962852">
        <w:t xml:space="preserve"> </w:t>
      </w:r>
      <w:proofErr w:type="spellStart"/>
      <w:r w:rsidRPr="00962852">
        <w:t>Može</w:t>
      </w:r>
      <w:proofErr w:type="spellEnd"/>
      <w:r w:rsidRPr="00962852">
        <w:t>, M.</w:t>
      </w:r>
      <w:r w:rsidR="00180AE5" w:rsidRPr="00962852">
        <w:t>,</w:t>
      </w:r>
      <w:r w:rsidRPr="00962852">
        <w:t xml:space="preserve"> Gregorčič, P., Golobič, I. </w:t>
      </w:r>
      <w:r w:rsidR="00180AE5" w:rsidRPr="00962852">
        <w:t xml:space="preserve">(2017). </w:t>
      </w:r>
      <w:r w:rsidRPr="00962852">
        <w:t xml:space="preserve">Nanosecond laser texturing of uniformly and non-uniformly wettable micro structured metal surfaces for enhanced boiling heat transfer. </w:t>
      </w:r>
      <w:r w:rsidRPr="00962852">
        <w:rPr>
          <w:i/>
          <w:iCs/>
        </w:rPr>
        <w:t>Appl</w:t>
      </w:r>
      <w:r w:rsidR="00180AE5" w:rsidRPr="00962852">
        <w:rPr>
          <w:i/>
          <w:iCs/>
        </w:rPr>
        <w:t>ied</w:t>
      </w:r>
      <w:r w:rsidRPr="00962852">
        <w:rPr>
          <w:i/>
          <w:iCs/>
        </w:rPr>
        <w:t xml:space="preserve"> Surf</w:t>
      </w:r>
      <w:r w:rsidR="00180AE5" w:rsidRPr="00962852">
        <w:rPr>
          <w:i/>
          <w:iCs/>
        </w:rPr>
        <w:t>ace</w:t>
      </w:r>
      <w:r w:rsidRPr="00962852">
        <w:rPr>
          <w:i/>
          <w:iCs/>
        </w:rPr>
        <w:t xml:space="preserve"> Sci</w:t>
      </w:r>
      <w:r w:rsidR="00180AE5" w:rsidRPr="00962852">
        <w:rPr>
          <w:i/>
          <w:iCs/>
        </w:rPr>
        <w:t>ence</w:t>
      </w:r>
      <w:r w:rsidRPr="00A57C5E">
        <w:t xml:space="preserve">, </w:t>
      </w:r>
      <w:r w:rsidRPr="00962852">
        <w:rPr>
          <w:i/>
          <w:iCs/>
        </w:rPr>
        <w:t>399</w:t>
      </w:r>
      <w:r w:rsidRPr="00962852">
        <w:t xml:space="preserve">, </w:t>
      </w:r>
      <w:r w:rsidR="00A57C5E">
        <w:br/>
      </w:r>
      <w:r w:rsidRPr="00962852">
        <w:t>480</w:t>
      </w:r>
      <w:r w:rsidR="00A57C5E">
        <w:t>-</w:t>
      </w:r>
      <w:r w:rsidRPr="00962852">
        <w:t>490. https://doi.org/10.1016/j.apsusc.2016.12.120</w:t>
      </w:r>
    </w:p>
    <w:p w14:paraId="003D6898" w14:textId="2D481F00" w:rsidR="00E45378" w:rsidRPr="00962852" w:rsidRDefault="001C123A" w:rsidP="00A57C5E">
      <w:pPr>
        <w:pStyle w:val="Rlit"/>
        <w:jc w:val="left"/>
      </w:pPr>
      <w:r w:rsidRPr="00962852">
        <w:t xml:space="preserve">Zupančič, M.; </w:t>
      </w:r>
      <w:proofErr w:type="spellStart"/>
      <w:r w:rsidRPr="00962852">
        <w:t>Može</w:t>
      </w:r>
      <w:proofErr w:type="spellEnd"/>
      <w:r w:rsidRPr="00962852">
        <w:t>, M.; Gregorčič, P.; Sitar, A, Golobič, I.</w:t>
      </w:r>
      <w:r w:rsidR="00180AE5" w:rsidRPr="00962852">
        <w:t xml:space="preserve"> (2017).</w:t>
      </w:r>
      <w:r w:rsidRPr="00962852">
        <w:t xml:space="preserve"> Evaluation of enhanced nucleate boiling performance through </w:t>
      </w:r>
      <w:proofErr w:type="spellStart"/>
      <w:r w:rsidRPr="00962852">
        <w:t>walltemperature</w:t>
      </w:r>
      <w:proofErr w:type="spellEnd"/>
      <w:r w:rsidRPr="00962852">
        <w:t xml:space="preserve"> distributions on PDMS-silica coated and non-coated laser textured stainless steel surfaces. </w:t>
      </w:r>
      <w:r w:rsidR="00180AE5" w:rsidRPr="00962852">
        <w:rPr>
          <w:i/>
          <w:iCs/>
        </w:rPr>
        <w:t>International Journal Heat and Mass Transfer</w:t>
      </w:r>
      <w:r w:rsidRPr="00A57C5E">
        <w:t>,</w:t>
      </w:r>
      <w:r w:rsidRPr="00962852">
        <w:rPr>
          <w:i/>
          <w:iCs/>
        </w:rPr>
        <w:t xml:space="preserve"> 111</w:t>
      </w:r>
      <w:r w:rsidRPr="00A57C5E">
        <w:t xml:space="preserve">, </w:t>
      </w:r>
      <w:r w:rsidRPr="00962852">
        <w:t>419</w:t>
      </w:r>
      <w:r w:rsidR="00A57C5E">
        <w:t>-</w:t>
      </w:r>
      <w:r w:rsidRPr="00962852">
        <w:t>428. https://doi.org/10.1016/j.ijheatmasstransfer.2017.03.128</w:t>
      </w:r>
    </w:p>
    <w:sectPr w:rsidR="00E45378" w:rsidRPr="00962852" w:rsidSect="00593CE5">
      <w:headerReference w:type="even" r:id="rId21"/>
      <w:headerReference w:type="default" r:id="rId22"/>
      <w:footerReference w:type="first" r:id="rId23"/>
      <w:pgSz w:w="11907" w:h="16840" w:code="9"/>
      <w:pgMar w:top="1134" w:right="1134" w:bottom="1134" w:left="1134" w:header="567" w:footer="567" w:gutter="0"/>
      <w:pgNumType w:start="1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E23B2" w14:textId="77777777" w:rsidR="00593CE5" w:rsidRDefault="00593CE5" w:rsidP="001A7837">
      <w:r>
        <w:separator/>
      </w:r>
    </w:p>
  </w:endnote>
  <w:endnote w:type="continuationSeparator" w:id="0">
    <w:p w14:paraId="0647ABAD" w14:textId="77777777" w:rsidR="00593CE5" w:rsidRDefault="00593CE5" w:rsidP="001A7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1A7837" w:rsidRPr="006365A0" w14:paraId="699C8EAD" w14:textId="77777777" w:rsidTr="003D6B95">
      <w:trPr>
        <w:trHeight w:val="198"/>
      </w:trPr>
      <w:tc>
        <w:tcPr>
          <w:tcW w:w="1384" w:type="dxa"/>
          <w:shd w:val="clear" w:color="auto" w:fill="auto"/>
          <w:vAlign w:val="center"/>
        </w:tcPr>
        <w:p w14:paraId="2302DF8A" w14:textId="147E0EC4" w:rsidR="001A7837" w:rsidRPr="003A29B8" w:rsidRDefault="00B8046E" w:rsidP="001A7837">
          <w:bookmarkStart w:id="3" w:name="_Hlk104286226"/>
          <w:bookmarkStart w:id="4" w:name="_Hlk104286227"/>
          <w:bookmarkStart w:id="5" w:name="_Hlk154270864"/>
          <w:bookmarkStart w:id="6" w:name="_Hlk154270865"/>
          <w:r>
            <w:rPr>
              <w:noProof/>
            </w:rPr>
            <w:pict w14:anchorId="7385D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38" type="#_x0000_t75" style="width:54.55pt;height:18.9pt;visibility:visible;mso-wrap-style:square">
                <v:imagedata r:id="rId1" o:title=""/>
              </v:shape>
            </w:pict>
          </w:r>
        </w:p>
      </w:tc>
      <w:tc>
        <w:tcPr>
          <w:tcW w:w="5387" w:type="dxa"/>
          <w:shd w:val="clear" w:color="auto" w:fill="auto"/>
          <w:vAlign w:val="center"/>
        </w:tcPr>
        <w:p w14:paraId="40467252" w14:textId="77777777" w:rsidR="001A7837" w:rsidRPr="003A29B8" w:rsidRDefault="001A7837" w:rsidP="001A7837">
          <w:pPr>
            <w:suppressAutoHyphens/>
            <w:rPr>
              <w:sz w:val="18"/>
              <w:szCs w:val="18"/>
              <w:lang w:val="en-GB"/>
            </w:rPr>
          </w:pPr>
          <w:r w:rsidRPr="003A29B8">
            <w:rPr>
              <w:sz w:val="18"/>
              <w:szCs w:val="18"/>
              <w:lang w:val="en-GB"/>
            </w:rPr>
            <w:t>© 202</w:t>
          </w:r>
          <w:r>
            <w:rPr>
              <w:sz w:val="18"/>
              <w:szCs w:val="18"/>
              <w:lang w:val="en-GB"/>
            </w:rPr>
            <w:t>4</w:t>
          </w:r>
          <w:r w:rsidRPr="003A29B8">
            <w:rPr>
              <w:sz w:val="18"/>
              <w:szCs w:val="18"/>
              <w:lang w:val="en-GB"/>
            </w:rPr>
            <w:t>. Author(s). This work is licensed under a Creative Commons Attribution 4.0 International License (CC BY-SA)</w:t>
          </w:r>
        </w:p>
      </w:tc>
    </w:tr>
    <w:bookmarkEnd w:id="3"/>
    <w:bookmarkEnd w:id="4"/>
    <w:bookmarkEnd w:id="5"/>
    <w:bookmarkEnd w:id="6"/>
  </w:tbl>
  <w:p w14:paraId="361A695A" w14:textId="77777777" w:rsidR="001A7837" w:rsidRPr="003A29B8" w:rsidRDefault="001A7837" w:rsidP="001A7837">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15A368" w14:textId="77777777" w:rsidR="00593CE5" w:rsidRDefault="00593CE5" w:rsidP="001A7837">
      <w:r>
        <w:separator/>
      </w:r>
    </w:p>
  </w:footnote>
  <w:footnote w:type="continuationSeparator" w:id="0">
    <w:p w14:paraId="59389414" w14:textId="77777777" w:rsidR="00593CE5" w:rsidRDefault="00593CE5" w:rsidP="001A7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1A7837" w:rsidRPr="00C970C2" w14:paraId="10DFE042" w14:textId="77777777" w:rsidTr="003D6B95">
      <w:trPr>
        <w:trHeight w:hRule="exact" w:val="284"/>
      </w:trPr>
      <w:tc>
        <w:tcPr>
          <w:tcW w:w="397" w:type="dxa"/>
          <w:shd w:val="clear" w:color="auto" w:fill="auto"/>
          <w:vAlign w:val="center"/>
        </w:tcPr>
        <w:p w14:paraId="0F2D9C4F" w14:textId="77777777" w:rsidR="001A7837" w:rsidRPr="00C970C2" w:rsidRDefault="001A7837" w:rsidP="001A7837">
          <w:pPr>
            <w:pStyle w:val="Nagwek"/>
            <w:rPr>
              <w:rFonts w:ascii="Arial" w:hAnsi="Arial" w:cs="Arial"/>
              <w:i/>
              <w:sz w:val="20"/>
              <w:lang w:val="en-GB"/>
            </w:rPr>
          </w:pPr>
          <w:r w:rsidRPr="00C970C2">
            <w:rPr>
              <w:rFonts w:ascii="Arial" w:hAnsi="Arial" w:cs="Arial"/>
              <w:sz w:val="20"/>
              <w:lang w:val="en-GB"/>
            </w:rPr>
            <w:fldChar w:fldCharType="begin"/>
          </w:r>
          <w:r w:rsidRPr="00C970C2">
            <w:rPr>
              <w:rFonts w:ascii="Arial" w:hAnsi="Arial" w:cs="Arial"/>
              <w:sz w:val="20"/>
              <w:lang w:val="en-GB"/>
            </w:rPr>
            <w:instrText xml:space="preserve"> PAGE   \* MERGEFORMAT </w:instrText>
          </w:r>
          <w:r w:rsidRPr="00C970C2">
            <w:rPr>
              <w:rFonts w:ascii="Arial" w:hAnsi="Arial" w:cs="Arial"/>
              <w:sz w:val="20"/>
              <w:lang w:val="en-GB"/>
            </w:rPr>
            <w:fldChar w:fldCharType="separate"/>
          </w:r>
          <w:r>
            <w:rPr>
              <w:rFonts w:ascii="Arial" w:hAnsi="Arial" w:cs="Arial"/>
              <w:sz w:val="20"/>
              <w:lang w:val="en-GB"/>
            </w:rPr>
            <w:t>2</w:t>
          </w:r>
          <w:r w:rsidRPr="00C970C2">
            <w:rPr>
              <w:rFonts w:ascii="Arial" w:hAnsi="Arial" w:cs="Arial"/>
              <w:sz w:val="20"/>
              <w:lang w:val="en-GB"/>
            </w:rPr>
            <w:fldChar w:fldCharType="end"/>
          </w:r>
        </w:p>
      </w:tc>
      <w:tc>
        <w:tcPr>
          <w:tcW w:w="9242" w:type="dxa"/>
          <w:shd w:val="clear" w:color="auto" w:fill="auto"/>
          <w:vAlign w:val="center"/>
        </w:tcPr>
        <w:p w14:paraId="63D22B9C" w14:textId="1F6CAC58" w:rsidR="001A7837" w:rsidRPr="00C970C2" w:rsidRDefault="001A7837" w:rsidP="001A7837">
          <w:pPr>
            <w:pStyle w:val="Nagwek"/>
            <w:jc w:val="center"/>
            <w:rPr>
              <w:rFonts w:ascii="Arial" w:hAnsi="Arial" w:cs="Arial"/>
              <w:i/>
              <w:sz w:val="20"/>
              <w:lang w:val="en-GB"/>
            </w:rPr>
          </w:pPr>
          <w:r w:rsidRPr="001A7837">
            <w:rPr>
              <w:rFonts w:ascii="Arial" w:hAnsi="Arial" w:cs="Arial"/>
              <w:i/>
              <w:sz w:val="20"/>
              <w:lang w:val="en-GB"/>
            </w:rPr>
            <w:t>Łukasz J. Orman</w:t>
          </w:r>
          <w:r>
            <w:rPr>
              <w:rFonts w:ascii="Arial" w:hAnsi="Arial" w:cs="Arial"/>
              <w:i/>
              <w:sz w:val="20"/>
              <w:lang w:val="en-GB"/>
            </w:rPr>
            <w:t xml:space="preserve"> et al.</w:t>
          </w:r>
        </w:p>
      </w:tc>
    </w:tr>
  </w:tbl>
  <w:p w14:paraId="77AAFC9F" w14:textId="77777777" w:rsidR="001A7837" w:rsidRPr="00C970C2" w:rsidRDefault="001A7837" w:rsidP="001A7837">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1A7837" w:rsidRPr="003337FB" w14:paraId="0340E5EE" w14:textId="77777777" w:rsidTr="003D6B95">
      <w:trPr>
        <w:trHeight w:hRule="exact" w:val="284"/>
        <w:jc w:val="right"/>
      </w:trPr>
      <w:tc>
        <w:tcPr>
          <w:tcW w:w="9243" w:type="dxa"/>
          <w:shd w:val="clear" w:color="auto" w:fill="auto"/>
          <w:vAlign w:val="center"/>
        </w:tcPr>
        <w:p w14:paraId="1A587633" w14:textId="5BC158ED" w:rsidR="001A7837" w:rsidRPr="003337FB" w:rsidRDefault="001A7837" w:rsidP="001A7837">
          <w:pPr>
            <w:pStyle w:val="Nagwek"/>
            <w:jc w:val="center"/>
            <w:rPr>
              <w:rFonts w:ascii="Arial" w:hAnsi="Arial" w:cs="Arial"/>
              <w:i/>
              <w:sz w:val="20"/>
              <w:szCs w:val="16"/>
              <w:lang w:val="en-GB"/>
            </w:rPr>
          </w:pPr>
          <w:r w:rsidRPr="001A7837">
            <w:rPr>
              <w:rFonts w:ascii="Arial" w:hAnsi="Arial" w:cs="Arial"/>
              <w:i/>
              <w:sz w:val="20"/>
              <w:szCs w:val="16"/>
              <w:lang w:val="en-GB"/>
            </w:rPr>
            <w:t>Augmentation of Pool Boiling Heat Transfer</w:t>
          </w:r>
          <w:r>
            <w:rPr>
              <w:rFonts w:ascii="Arial" w:hAnsi="Arial" w:cs="Arial"/>
              <w:i/>
              <w:sz w:val="20"/>
              <w:szCs w:val="16"/>
              <w:lang w:val="en-GB"/>
            </w:rPr>
            <w:t>…</w:t>
          </w:r>
        </w:p>
      </w:tc>
      <w:tc>
        <w:tcPr>
          <w:tcW w:w="397" w:type="dxa"/>
          <w:shd w:val="clear" w:color="auto" w:fill="auto"/>
          <w:vAlign w:val="center"/>
        </w:tcPr>
        <w:p w14:paraId="4EBB51E0" w14:textId="77777777" w:rsidR="001A7837" w:rsidRPr="003337FB" w:rsidRDefault="001A7837" w:rsidP="001A7837">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3</w:t>
          </w:r>
          <w:r w:rsidRPr="003337FB">
            <w:rPr>
              <w:rFonts w:ascii="Arial" w:hAnsi="Arial" w:cs="Arial"/>
              <w:sz w:val="20"/>
              <w:szCs w:val="16"/>
            </w:rPr>
            <w:fldChar w:fldCharType="end"/>
          </w:r>
        </w:p>
      </w:tc>
    </w:tr>
  </w:tbl>
  <w:p w14:paraId="6BC18FFC" w14:textId="77777777" w:rsidR="001A7837" w:rsidRPr="003337FB" w:rsidRDefault="001A7837" w:rsidP="001A7837">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377051059">
    <w:abstractNumId w:val="15"/>
  </w:num>
  <w:num w:numId="2" w16cid:durableId="535698918">
    <w:abstractNumId w:val="3"/>
  </w:num>
  <w:num w:numId="3" w16cid:durableId="153641645">
    <w:abstractNumId w:val="12"/>
  </w:num>
  <w:num w:numId="4" w16cid:durableId="1941404057">
    <w:abstractNumId w:val="7"/>
  </w:num>
  <w:num w:numId="5" w16cid:durableId="1985506744">
    <w:abstractNumId w:val="11"/>
  </w:num>
  <w:num w:numId="6" w16cid:durableId="1024791212">
    <w:abstractNumId w:val="4"/>
  </w:num>
  <w:num w:numId="7" w16cid:durableId="680354294">
    <w:abstractNumId w:val="6"/>
  </w:num>
  <w:num w:numId="8" w16cid:durableId="1468737692">
    <w:abstractNumId w:val="1"/>
  </w:num>
  <w:num w:numId="9" w16cid:durableId="222058850">
    <w:abstractNumId w:val="14"/>
  </w:num>
  <w:num w:numId="10" w16cid:durableId="487325948">
    <w:abstractNumId w:val="9"/>
  </w:num>
  <w:num w:numId="11" w16cid:durableId="2050496740">
    <w:abstractNumId w:val="13"/>
  </w:num>
  <w:num w:numId="12" w16cid:durableId="2130776911">
    <w:abstractNumId w:val="10"/>
  </w:num>
  <w:num w:numId="13" w16cid:durableId="353769948">
    <w:abstractNumId w:val="5"/>
  </w:num>
  <w:num w:numId="14" w16cid:durableId="1587423360">
    <w:abstractNumId w:val="14"/>
  </w:num>
  <w:num w:numId="15" w16cid:durableId="1066881017">
    <w:abstractNumId w:val="8"/>
  </w:num>
  <w:num w:numId="16" w16cid:durableId="266501231">
    <w:abstractNumId w:val="5"/>
  </w:num>
  <w:num w:numId="17" w16cid:durableId="131480293">
    <w:abstractNumId w:val="5"/>
  </w:num>
  <w:num w:numId="18" w16cid:durableId="1593397705">
    <w:abstractNumId w:val="5"/>
  </w:num>
  <w:num w:numId="19" w16cid:durableId="1849446122">
    <w:abstractNumId w:val="5"/>
  </w:num>
  <w:num w:numId="20" w16cid:durableId="1770541281">
    <w:abstractNumId w:val="5"/>
  </w:num>
  <w:num w:numId="21" w16cid:durableId="1570192588">
    <w:abstractNumId w:val="5"/>
  </w:num>
  <w:num w:numId="22" w16cid:durableId="388575540">
    <w:abstractNumId w:val="5"/>
  </w:num>
  <w:num w:numId="23" w16cid:durableId="500899697">
    <w:abstractNumId w:val="5"/>
  </w:num>
  <w:num w:numId="24" w16cid:durableId="161892702">
    <w:abstractNumId w:val="5"/>
  </w:num>
  <w:num w:numId="25" w16cid:durableId="1892382108">
    <w:abstractNumId w:val="5"/>
  </w:num>
  <w:num w:numId="26" w16cid:durableId="2085368127">
    <w:abstractNumId w:val="5"/>
  </w:num>
  <w:num w:numId="27" w16cid:durableId="1420830872">
    <w:abstractNumId w:val="5"/>
  </w:num>
  <w:num w:numId="28" w16cid:durableId="248782665">
    <w:abstractNumId w:val="5"/>
  </w:num>
  <w:num w:numId="29" w16cid:durableId="1407605098">
    <w:abstractNumId w:val="11"/>
  </w:num>
  <w:num w:numId="30" w16cid:durableId="161092748">
    <w:abstractNumId w:val="11"/>
  </w:num>
  <w:num w:numId="31" w16cid:durableId="1949846149">
    <w:abstractNumId w:val="11"/>
    <w:lvlOverride w:ilvl="0">
      <w:startOverride w:val="1"/>
    </w:lvlOverride>
  </w:num>
  <w:num w:numId="32" w16cid:durableId="54086093">
    <w:abstractNumId w:val="11"/>
  </w:num>
  <w:num w:numId="33" w16cid:durableId="335884404">
    <w:abstractNumId w:val="11"/>
    <w:lvlOverride w:ilvl="0">
      <w:startOverride w:val="1"/>
    </w:lvlOverride>
  </w:num>
  <w:num w:numId="34" w16cid:durableId="1668442788">
    <w:abstractNumId w:val="11"/>
    <w:lvlOverride w:ilvl="0">
      <w:startOverride w:val="1"/>
    </w:lvlOverride>
  </w:num>
  <w:num w:numId="35" w16cid:durableId="1399598507">
    <w:abstractNumId w:val="12"/>
    <w:lvlOverride w:ilvl="0">
      <w:startOverride w:val="1"/>
    </w:lvlOverride>
  </w:num>
  <w:num w:numId="36" w16cid:durableId="1168403975">
    <w:abstractNumId w:val="12"/>
  </w:num>
  <w:num w:numId="37" w16cid:durableId="2049185148">
    <w:abstractNumId w:val="12"/>
    <w:lvlOverride w:ilvl="0">
      <w:startOverride w:val="1"/>
    </w:lvlOverride>
  </w:num>
  <w:num w:numId="38" w16cid:durableId="292369717">
    <w:abstractNumId w:val="12"/>
  </w:num>
  <w:num w:numId="39" w16cid:durableId="2022466564">
    <w:abstractNumId w:val="12"/>
    <w:lvlOverride w:ilvl="0">
      <w:startOverride w:val="1"/>
    </w:lvlOverride>
  </w:num>
  <w:num w:numId="40" w16cid:durableId="29381987">
    <w:abstractNumId w:val="12"/>
    <w:lvlOverride w:ilvl="0">
      <w:startOverride w:val="1"/>
    </w:lvlOverride>
  </w:num>
  <w:num w:numId="41" w16cid:durableId="287863060">
    <w:abstractNumId w:val="12"/>
    <w:lvlOverride w:ilvl="0">
      <w:startOverride w:val="1"/>
    </w:lvlOverride>
  </w:num>
  <w:num w:numId="42" w16cid:durableId="674696082">
    <w:abstractNumId w:val="12"/>
  </w:num>
  <w:num w:numId="43" w16cid:durableId="232009693">
    <w:abstractNumId w:val="12"/>
  </w:num>
  <w:num w:numId="44" w16cid:durableId="1707607486">
    <w:abstractNumId w:val="2"/>
  </w:num>
  <w:num w:numId="45" w16cid:durableId="1902522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intPostScriptOverText/>
  <w:embedSystemFonts/>
  <w:mirrorMargins/>
  <w:hideSpellingErrors/>
  <w:hideGrammatical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5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A2NzQxNjKwNDMwMjBR0lEKTi0uzszPAykwrAUAhGCyYSwAAAA="/>
  </w:docVars>
  <w:rsids>
    <w:rsidRoot w:val="00C14B14"/>
    <w:rsid w:val="00003D7C"/>
    <w:rsid w:val="00014140"/>
    <w:rsid w:val="00027428"/>
    <w:rsid w:val="00030BEB"/>
    <w:rsid w:val="00031EC9"/>
    <w:rsid w:val="00033D08"/>
    <w:rsid w:val="000370B5"/>
    <w:rsid w:val="00041FA1"/>
    <w:rsid w:val="00042BEC"/>
    <w:rsid w:val="00044551"/>
    <w:rsid w:val="00044D1D"/>
    <w:rsid w:val="00046A09"/>
    <w:rsid w:val="000502E8"/>
    <w:rsid w:val="0005641B"/>
    <w:rsid w:val="00063B96"/>
    <w:rsid w:val="00066FED"/>
    <w:rsid w:val="00073429"/>
    <w:rsid w:val="00075EA6"/>
    <w:rsid w:val="0007709F"/>
    <w:rsid w:val="00082C09"/>
    <w:rsid w:val="00082D54"/>
    <w:rsid w:val="00083094"/>
    <w:rsid w:val="00086F62"/>
    <w:rsid w:val="00090674"/>
    <w:rsid w:val="0009320B"/>
    <w:rsid w:val="00093BA6"/>
    <w:rsid w:val="000951B5"/>
    <w:rsid w:val="000956C5"/>
    <w:rsid w:val="00096AE0"/>
    <w:rsid w:val="000B1B74"/>
    <w:rsid w:val="000B3A2D"/>
    <w:rsid w:val="000B4859"/>
    <w:rsid w:val="000B49C0"/>
    <w:rsid w:val="000C5BE4"/>
    <w:rsid w:val="000C67B8"/>
    <w:rsid w:val="000D4BA7"/>
    <w:rsid w:val="000E382F"/>
    <w:rsid w:val="000E596E"/>
    <w:rsid w:val="000E5A1D"/>
    <w:rsid w:val="000E75CD"/>
    <w:rsid w:val="000F08A3"/>
    <w:rsid w:val="001036BA"/>
    <w:rsid w:val="00103960"/>
    <w:rsid w:val="0010529A"/>
    <w:rsid w:val="00114114"/>
    <w:rsid w:val="0011431F"/>
    <w:rsid w:val="001146DC"/>
    <w:rsid w:val="00114AB1"/>
    <w:rsid w:val="001230FF"/>
    <w:rsid w:val="00130BD7"/>
    <w:rsid w:val="0014335B"/>
    <w:rsid w:val="00150F5A"/>
    <w:rsid w:val="00155B67"/>
    <w:rsid w:val="00155DD6"/>
    <w:rsid w:val="001562AF"/>
    <w:rsid w:val="00156BF7"/>
    <w:rsid w:val="00161723"/>
    <w:rsid w:val="00161A5B"/>
    <w:rsid w:val="0016385D"/>
    <w:rsid w:val="0016782F"/>
    <w:rsid w:val="00180AE5"/>
    <w:rsid w:val="00185774"/>
    <w:rsid w:val="001937E9"/>
    <w:rsid w:val="001964E5"/>
    <w:rsid w:val="001A5967"/>
    <w:rsid w:val="001A7837"/>
    <w:rsid w:val="001B263B"/>
    <w:rsid w:val="001B476A"/>
    <w:rsid w:val="001C123A"/>
    <w:rsid w:val="001C4987"/>
    <w:rsid w:val="001C764F"/>
    <w:rsid w:val="001C7BB3"/>
    <w:rsid w:val="001D469C"/>
    <w:rsid w:val="001E4283"/>
    <w:rsid w:val="001F047F"/>
    <w:rsid w:val="001F6B97"/>
    <w:rsid w:val="002015E9"/>
    <w:rsid w:val="0021619E"/>
    <w:rsid w:val="00217990"/>
    <w:rsid w:val="00220D52"/>
    <w:rsid w:val="00223FE6"/>
    <w:rsid w:val="00230AD0"/>
    <w:rsid w:val="0023171B"/>
    <w:rsid w:val="00234884"/>
    <w:rsid w:val="00236BFC"/>
    <w:rsid w:val="00237437"/>
    <w:rsid w:val="00237445"/>
    <w:rsid w:val="002502FD"/>
    <w:rsid w:val="002505C9"/>
    <w:rsid w:val="00272368"/>
    <w:rsid w:val="00272D15"/>
    <w:rsid w:val="00274622"/>
    <w:rsid w:val="002840D8"/>
    <w:rsid w:val="00285D24"/>
    <w:rsid w:val="00290390"/>
    <w:rsid w:val="002915D3"/>
    <w:rsid w:val="002924DB"/>
    <w:rsid w:val="002941DA"/>
    <w:rsid w:val="002A18FC"/>
    <w:rsid w:val="002A2A11"/>
    <w:rsid w:val="002A5E40"/>
    <w:rsid w:val="002B29F2"/>
    <w:rsid w:val="002B5648"/>
    <w:rsid w:val="002C4069"/>
    <w:rsid w:val="002C610A"/>
    <w:rsid w:val="002D01D5"/>
    <w:rsid w:val="002D203F"/>
    <w:rsid w:val="002E3C35"/>
    <w:rsid w:val="002E3DD6"/>
    <w:rsid w:val="002E74A6"/>
    <w:rsid w:val="002F5298"/>
    <w:rsid w:val="00311D7E"/>
    <w:rsid w:val="00326AE0"/>
    <w:rsid w:val="00333E7A"/>
    <w:rsid w:val="00337E4F"/>
    <w:rsid w:val="00340280"/>
    <w:rsid w:val="00340C36"/>
    <w:rsid w:val="003467DB"/>
    <w:rsid w:val="00346A9D"/>
    <w:rsid w:val="0035561A"/>
    <w:rsid w:val="003678F1"/>
    <w:rsid w:val="00392559"/>
    <w:rsid w:val="0039376F"/>
    <w:rsid w:val="0039531D"/>
    <w:rsid w:val="003A287B"/>
    <w:rsid w:val="003A49F4"/>
    <w:rsid w:val="003A53F9"/>
    <w:rsid w:val="003A5C85"/>
    <w:rsid w:val="003A61B1"/>
    <w:rsid w:val="003B0050"/>
    <w:rsid w:val="003B2110"/>
    <w:rsid w:val="003B6DC3"/>
    <w:rsid w:val="003D5F47"/>
    <w:rsid w:val="003D6312"/>
    <w:rsid w:val="003E7C74"/>
    <w:rsid w:val="003F31C6"/>
    <w:rsid w:val="004006B7"/>
    <w:rsid w:val="0040225B"/>
    <w:rsid w:val="00402DA2"/>
    <w:rsid w:val="00425AC2"/>
    <w:rsid w:val="0044771F"/>
    <w:rsid w:val="00460AF7"/>
    <w:rsid w:val="00466426"/>
    <w:rsid w:val="004737CE"/>
    <w:rsid w:val="0049452E"/>
    <w:rsid w:val="004A50C8"/>
    <w:rsid w:val="004B151D"/>
    <w:rsid w:val="004B7DC0"/>
    <w:rsid w:val="004C0D22"/>
    <w:rsid w:val="004C2076"/>
    <w:rsid w:val="004C46C2"/>
    <w:rsid w:val="004C7243"/>
    <w:rsid w:val="004E1F05"/>
    <w:rsid w:val="004E21DE"/>
    <w:rsid w:val="004E3082"/>
    <w:rsid w:val="004E3C57"/>
    <w:rsid w:val="004E3CB2"/>
    <w:rsid w:val="004E5533"/>
    <w:rsid w:val="004E7475"/>
    <w:rsid w:val="004F4FD3"/>
    <w:rsid w:val="00514892"/>
    <w:rsid w:val="00517039"/>
    <w:rsid w:val="00520C54"/>
    <w:rsid w:val="00523E72"/>
    <w:rsid w:val="00525813"/>
    <w:rsid w:val="0053513F"/>
    <w:rsid w:val="00574405"/>
    <w:rsid w:val="00575B24"/>
    <w:rsid w:val="00583A68"/>
    <w:rsid w:val="005854B0"/>
    <w:rsid w:val="00593CE5"/>
    <w:rsid w:val="00594219"/>
    <w:rsid w:val="005A0E21"/>
    <w:rsid w:val="005B3A34"/>
    <w:rsid w:val="005C072F"/>
    <w:rsid w:val="005C44FF"/>
    <w:rsid w:val="005D2E54"/>
    <w:rsid w:val="005D49AF"/>
    <w:rsid w:val="005E03B0"/>
    <w:rsid w:val="005E415C"/>
    <w:rsid w:val="005E50A6"/>
    <w:rsid w:val="005E71ED"/>
    <w:rsid w:val="005E7946"/>
    <w:rsid w:val="005F7475"/>
    <w:rsid w:val="00611299"/>
    <w:rsid w:val="00613B4D"/>
    <w:rsid w:val="006141ED"/>
    <w:rsid w:val="00616365"/>
    <w:rsid w:val="00616B1C"/>
    <w:rsid w:val="00616F3B"/>
    <w:rsid w:val="006200DD"/>
    <w:rsid w:val="006249A7"/>
    <w:rsid w:val="006351D9"/>
    <w:rsid w:val="0064225B"/>
    <w:rsid w:val="006443DA"/>
    <w:rsid w:val="00650F9E"/>
    <w:rsid w:val="006547DE"/>
    <w:rsid w:val="0067315A"/>
    <w:rsid w:val="006763F9"/>
    <w:rsid w:val="00681584"/>
    <w:rsid w:val="00683DB9"/>
    <w:rsid w:val="00690348"/>
    <w:rsid w:val="006949BC"/>
    <w:rsid w:val="006A29E0"/>
    <w:rsid w:val="006B1B28"/>
    <w:rsid w:val="006B7EC1"/>
    <w:rsid w:val="006D1229"/>
    <w:rsid w:val="006D372F"/>
    <w:rsid w:val="006D7A18"/>
    <w:rsid w:val="006E09A1"/>
    <w:rsid w:val="006E0FB7"/>
    <w:rsid w:val="006E4474"/>
    <w:rsid w:val="006F25ED"/>
    <w:rsid w:val="00701388"/>
    <w:rsid w:val="007023D7"/>
    <w:rsid w:val="00723200"/>
    <w:rsid w:val="00723B7F"/>
    <w:rsid w:val="00725861"/>
    <w:rsid w:val="00730CCD"/>
    <w:rsid w:val="0073393A"/>
    <w:rsid w:val="0073539D"/>
    <w:rsid w:val="00757991"/>
    <w:rsid w:val="00767B8A"/>
    <w:rsid w:val="00770C00"/>
    <w:rsid w:val="007715B6"/>
    <w:rsid w:val="00774F55"/>
    <w:rsid w:val="00775481"/>
    <w:rsid w:val="00791474"/>
    <w:rsid w:val="00794840"/>
    <w:rsid w:val="007A233B"/>
    <w:rsid w:val="007A63A8"/>
    <w:rsid w:val="007B4863"/>
    <w:rsid w:val="007C3F8E"/>
    <w:rsid w:val="007C65E6"/>
    <w:rsid w:val="007D1A80"/>
    <w:rsid w:val="007D406B"/>
    <w:rsid w:val="007D4407"/>
    <w:rsid w:val="007E1CA3"/>
    <w:rsid w:val="007E7681"/>
    <w:rsid w:val="007F3ECB"/>
    <w:rsid w:val="007F67B4"/>
    <w:rsid w:val="008055BD"/>
    <w:rsid w:val="00807C90"/>
    <w:rsid w:val="00810EE9"/>
    <w:rsid w:val="00812D62"/>
    <w:rsid w:val="00812F29"/>
    <w:rsid w:val="008139BE"/>
    <w:rsid w:val="008167D8"/>
    <w:rsid w:val="00821713"/>
    <w:rsid w:val="00825E8C"/>
    <w:rsid w:val="00827050"/>
    <w:rsid w:val="00827E07"/>
    <w:rsid w:val="0083278B"/>
    <w:rsid w:val="00834538"/>
    <w:rsid w:val="0084183C"/>
    <w:rsid w:val="00843423"/>
    <w:rsid w:val="00850E7E"/>
    <w:rsid w:val="00850E89"/>
    <w:rsid w:val="00855CE2"/>
    <w:rsid w:val="0086230F"/>
    <w:rsid w:val="00867DC7"/>
    <w:rsid w:val="008930E4"/>
    <w:rsid w:val="00893821"/>
    <w:rsid w:val="00893D39"/>
    <w:rsid w:val="008A6BB6"/>
    <w:rsid w:val="008A7B9C"/>
    <w:rsid w:val="008B11D2"/>
    <w:rsid w:val="008B39FA"/>
    <w:rsid w:val="008B4754"/>
    <w:rsid w:val="008C2245"/>
    <w:rsid w:val="008C2351"/>
    <w:rsid w:val="008C7924"/>
    <w:rsid w:val="008E6A7A"/>
    <w:rsid w:val="008F1038"/>
    <w:rsid w:val="008F6FDC"/>
    <w:rsid w:val="008F7046"/>
    <w:rsid w:val="009005FC"/>
    <w:rsid w:val="00922E5A"/>
    <w:rsid w:val="00925CAB"/>
    <w:rsid w:val="00935826"/>
    <w:rsid w:val="00937C08"/>
    <w:rsid w:val="00941022"/>
    <w:rsid w:val="0094179D"/>
    <w:rsid w:val="00943315"/>
    <w:rsid w:val="00946C27"/>
    <w:rsid w:val="00962852"/>
    <w:rsid w:val="00971C54"/>
    <w:rsid w:val="009721BF"/>
    <w:rsid w:val="0098030A"/>
    <w:rsid w:val="009901F9"/>
    <w:rsid w:val="009A1FCC"/>
    <w:rsid w:val="009A4F3D"/>
    <w:rsid w:val="009B2E95"/>
    <w:rsid w:val="009B696B"/>
    <w:rsid w:val="009B73F4"/>
    <w:rsid w:val="009B7671"/>
    <w:rsid w:val="009B7A5E"/>
    <w:rsid w:val="009C152C"/>
    <w:rsid w:val="009C7942"/>
    <w:rsid w:val="009D0CE6"/>
    <w:rsid w:val="009E5BA1"/>
    <w:rsid w:val="009F056E"/>
    <w:rsid w:val="00A070BD"/>
    <w:rsid w:val="00A1310A"/>
    <w:rsid w:val="00A15FD0"/>
    <w:rsid w:val="00A24F3D"/>
    <w:rsid w:val="00A2563D"/>
    <w:rsid w:val="00A26DCD"/>
    <w:rsid w:val="00A3072B"/>
    <w:rsid w:val="00A314BB"/>
    <w:rsid w:val="00A3167B"/>
    <w:rsid w:val="00A32B7D"/>
    <w:rsid w:val="00A333DD"/>
    <w:rsid w:val="00A417A4"/>
    <w:rsid w:val="00A4222E"/>
    <w:rsid w:val="00A4248A"/>
    <w:rsid w:val="00A5596B"/>
    <w:rsid w:val="00A57C5E"/>
    <w:rsid w:val="00A646B3"/>
    <w:rsid w:val="00A66E46"/>
    <w:rsid w:val="00A6739B"/>
    <w:rsid w:val="00A6752A"/>
    <w:rsid w:val="00A90413"/>
    <w:rsid w:val="00A9396B"/>
    <w:rsid w:val="00A93CF4"/>
    <w:rsid w:val="00A96FEC"/>
    <w:rsid w:val="00AA4728"/>
    <w:rsid w:val="00AA728C"/>
    <w:rsid w:val="00AB08D2"/>
    <w:rsid w:val="00AB0A9C"/>
    <w:rsid w:val="00AB7119"/>
    <w:rsid w:val="00AC2FA2"/>
    <w:rsid w:val="00AC3C13"/>
    <w:rsid w:val="00AC437A"/>
    <w:rsid w:val="00AC776F"/>
    <w:rsid w:val="00AD5855"/>
    <w:rsid w:val="00AE4E42"/>
    <w:rsid w:val="00AE7500"/>
    <w:rsid w:val="00AE7F87"/>
    <w:rsid w:val="00AF3542"/>
    <w:rsid w:val="00AF5ABE"/>
    <w:rsid w:val="00AF6C8D"/>
    <w:rsid w:val="00B00415"/>
    <w:rsid w:val="00B03B35"/>
    <w:rsid w:val="00B03C2A"/>
    <w:rsid w:val="00B1000D"/>
    <w:rsid w:val="00B10134"/>
    <w:rsid w:val="00B16BFE"/>
    <w:rsid w:val="00B35491"/>
    <w:rsid w:val="00B500E5"/>
    <w:rsid w:val="00B53712"/>
    <w:rsid w:val="00B72685"/>
    <w:rsid w:val="00B8046E"/>
    <w:rsid w:val="00BA23EC"/>
    <w:rsid w:val="00BA315C"/>
    <w:rsid w:val="00BA39BB"/>
    <w:rsid w:val="00BA3B3D"/>
    <w:rsid w:val="00BA5438"/>
    <w:rsid w:val="00BB2BCE"/>
    <w:rsid w:val="00BB7EEA"/>
    <w:rsid w:val="00BC2678"/>
    <w:rsid w:val="00BC3194"/>
    <w:rsid w:val="00BC4174"/>
    <w:rsid w:val="00BD1909"/>
    <w:rsid w:val="00BE24D2"/>
    <w:rsid w:val="00BE5E16"/>
    <w:rsid w:val="00BE5FD1"/>
    <w:rsid w:val="00BE601C"/>
    <w:rsid w:val="00BF0EAE"/>
    <w:rsid w:val="00C0228A"/>
    <w:rsid w:val="00C06E05"/>
    <w:rsid w:val="00C14B14"/>
    <w:rsid w:val="00C17370"/>
    <w:rsid w:val="00C2054D"/>
    <w:rsid w:val="00C252EB"/>
    <w:rsid w:val="00C26EC0"/>
    <w:rsid w:val="00C32070"/>
    <w:rsid w:val="00C56C77"/>
    <w:rsid w:val="00C638BB"/>
    <w:rsid w:val="00C73E34"/>
    <w:rsid w:val="00C815E0"/>
    <w:rsid w:val="00C84923"/>
    <w:rsid w:val="00C95291"/>
    <w:rsid w:val="00C96EDF"/>
    <w:rsid w:val="00CA7D72"/>
    <w:rsid w:val="00CB4AA2"/>
    <w:rsid w:val="00CB719F"/>
    <w:rsid w:val="00CB7B3E"/>
    <w:rsid w:val="00CB7D62"/>
    <w:rsid w:val="00CC3427"/>
    <w:rsid w:val="00CC739D"/>
    <w:rsid w:val="00CD1AC4"/>
    <w:rsid w:val="00CF55C7"/>
    <w:rsid w:val="00D04468"/>
    <w:rsid w:val="00D05519"/>
    <w:rsid w:val="00D075F9"/>
    <w:rsid w:val="00D22AA6"/>
    <w:rsid w:val="00D251DF"/>
    <w:rsid w:val="00D3066D"/>
    <w:rsid w:val="00D36257"/>
    <w:rsid w:val="00D45185"/>
    <w:rsid w:val="00D4687E"/>
    <w:rsid w:val="00D53A12"/>
    <w:rsid w:val="00D71759"/>
    <w:rsid w:val="00D87E2A"/>
    <w:rsid w:val="00D902D2"/>
    <w:rsid w:val="00D90336"/>
    <w:rsid w:val="00DB0C43"/>
    <w:rsid w:val="00DC0C39"/>
    <w:rsid w:val="00DC12B8"/>
    <w:rsid w:val="00DC78A1"/>
    <w:rsid w:val="00DE1C2E"/>
    <w:rsid w:val="00DE3354"/>
    <w:rsid w:val="00DE5925"/>
    <w:rsid w:val="00DF48BF"/>
    <w:rsid w:val="00DF6781"/>
    <w:rsid w:val="00DF7DCD"/>
    <w:rsid w:val="00E04993"/>
    <w:rsid w:val="00E14354"/>
    <w:rsid w:val="00E21316"/>
    <w:rsid w:val="00E249E4"/>
    <w:rsid w:val="00E25BC8"/>
    <w:rsid w:val="00E37FE9"/>
    <w:rsid w:val="00E42112"/>
    <w:rsid w:val="00E45378"/>
    <w:rsid w:val="00E50B7D"/>
    <w:rsid w:val="00E60466"/>
    <w:rsid w:val="00E759D8"/>
    <w:rsid w:val="00E904A1"/>
    <w:rsid w:val="00EA3C07"/>
    <w:rsid w:val="00EB3DEC"/>
    <w:rsid w:val="00EB7D28"/>
    <w:rsid w:val="00EC0D0C"/>
    <w:rsid w:val="00ED3E1B"/>
    <w:rsid w:val="00ED4A2C"/>
    <w:rsid w:val="00EE11C2"/>
    <w:rsid w:val="00EE5BCE"/>
    <w:rsid w:val="00EF481C"/>
    <w:rsid w:val="00EF6940"/>
    <w:rsid w:val="00EF737C"/>
    <w:rsid w:val="00F014E8"/>
    <w:rsid w:val="00F15871"/>
    <w:rsid w:val="00F2044A"/>
    <w:rsid w:val="00F20BFC"/>
    <w:rsid w:val="00F21F5A"/>
    <w:rsid w:val="00F22888"/>
    <w:rsid w:val="00F24D5F"/>
    <w:rsid w:val="00F557F5"/>
    <w:rsid w:val="00F65095"/>
    <w:rsid w:val="00F726C3"/>
    <w:rsid w:val="00F761B7"/>
    <w:rsid w:val="00F803D9"/>
    <w:rsid w:val="00F820CA"/>
    <w:rsid w:val="00F8554C"/>
    <w:rsid w:val="00F869A6"/>
    <w:rsid w:val="00F95F82"/>
    <w:rsid w:val="00F97A90"/>
    <w:rsid w:val="00FA3CB7"/>
    <w:rsid w:val="00FA66A6"/>
    <w:rsid w:val="00FB5C8A"/>
    <w:rsid w:val="00FB6587"/>
    <w:rsid w:val="00FC2F35"/>
    <w:rsid w:val="00FC3FD7"/>
    <w:rsid w:val="00FC6E6E"/>
    <w:rsid w:val="00FD1FC6"/>
    <w:rsid w:val="00FD3208"/>
    <w:rsid w:val="00FD5602"/>
    <w:rsid w:val="00FE1C0E"/>
    <w:rsid w:val="00FE5869"/>
    <w:rsid w:val="00FE7F11"/>
    <w:rsid w:val="00FF587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5677B696"/>
  <w15:chartTrackingRefBased/>
  <w15:docId w15:val="{F680AB10-EE5A-4B56-B1BB-52A1C6A8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E3CB2"/>
    <w:rPr>
      <w:sz w:val="24"/>
      <w:lang w:val="en-US" w:eastAsia="en-US"/>
    </w:rPr>
  </w:style>
  <w:style w:type="paragraph" w:styleId="Nagwek1">
    <w:name w:val="heading 1"/>
    <w:basedOn w:val="Normalny"/>
    <w:next w:val="Paragraph"/>
    <w:pPr>
      <w:keepNext/>
      <w:spacing w:before="240" w:after="240"/>
      <w:jc w:val="center"/>
      <w:outlineLvl w:val="0"/>
    </w:pPr>
    <w:rPr>
      <w:b/>
      <w:caps/>
    </w:rPr>
  </w:style>
  <w:style w:type="paragraph" w:styleId="Nagwek2">
    <w:name w:val="heading 2"/>
    <w:basedOn w:val="Normalny"/>
    <w:next w:val="Paragraph"/>
    <w:pPr>
      <w:keepNext/>
      <w:spacing w:before="240" w:after="240"/>
      <w:jc w:val="center"/>
      <w:outlineLvl w:val="1"/>
    </w:pPr>
    <w:rPr>
      <w:b/>
    </w:rPr>
  </w:style>
  <w:style w:type="paragraph" w:styleId="Nagwek3">
    <w:name w:val="heading 3"/>
    <w:basedOn w:val="Normalny"/>
    <w:next w:val="Normalny"/>
    <w:rsid w:val="005854B0"/>
    <w:pPr>
      <w:keepNext/>
      <w:spacing w:before="240" w:after="240"/>
      <w:jc w:val="center"/>
      <w:outlineLvl w:val="2"/>
    </w:pPr>
    <w:rPr>
      <w:i/>
      <w:iCs/>
      <w:sz w:val="20"/>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semiHidden/>
    <w:rPr>
      <w:sz w:val="16"/>
    </w:rPr>
  </w:style>
  <w:style w:type="paragraph" w:customStyle="1" w:styleId="PaperTitle">
    <w:name w:val="Paper Title"/>
    <w:basedOn w:val="Normalny"/>
    <w:next w:val="AuthorName"/>
    <w:pPr>
      <w:spacing w:before="1200"/>
      <w:jc w:val="center"/>
    </w:pPr>
    <w:rPr>
      <w:b/>
      <w:sz w:val="36"/>
    </w:rPr>
  </w:style>
  <w:style w:type="paragraph" w:customStyle="1" w:styleId="AuthorName">
    <w:name w:val="Author Name"/>
    <w:basedOn w:val="Normalny"/>
    <w:next w:val="AuthorAffiliation"/>
    <w:pPr>
      <w:spacing w:before="360" w:after="360"/>
      <w:jc w:val="center"/>
    </w:pPr>
    <w:rPr>
      <w:sz w:val="28"/>
    </w:rPr>
  </w:style>
  <w:style w:type="paragraph" w:customStyle="1" w:styleId="AuthorAffiliation">
    <w:name w:val="Author Affiliation"/>
    <w:basedOn w:val="Normalny"/>
    <w:pPr>
      <w:jc w:val="center"/>
    </w:pPr>
    <w:rPr>
      <w:i/>
      <w:sz w:val="20"/>
    </w:rPr>
  </w:style>
  <w:style w:type="paragraph" w:customStyle="1" w:styleId="Abstract">
    <w:name w:val="Abstract"/>
    <w:basedOn w:val="Normalny"/>
    <w:next w:val="Nagwek1"/>
    <w:rsid w:val="00F20BFC"/>
    <w:pPr>
      <w:spacing w:before="360" w:after="360"/>
      <w:ind w:left="289" w:right="289"/>
      <w:jc w:val="both"/>
    </w:pPr>
    <w:rPr>
      <w:sz w:val="18"/>
    </w:rPr>
  </w:style>
  <w:style w:type="paragraph" w:customStyle="1" w:styleId="Paragraph">
    <w:name w:val="Paragraph"/>
    <w:basedOn w:val="Normalny"/>
    <w:rsid w:val="005E415C"/>
    <w:pPr>
      <w:ind w:firstLine="284"/>
      <w:jc w:val="both"/>
    </w:pPr>
    <w:rPr>
      <w:sz w:val="20"/>
    </w:rPr>
  </w:style>
  <w:style w:type="character" w:styleId="Odwoanieprzypisudolnego">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kstdymka">
    <w:name w:val="Balloon Text"/>
    <w:basedOn w:val="Normalny"/>
    <w:link w:val="TekstdymkaZnak"/>
    <w:rsid w:val="00114AB1"/>
    <w:rPr>
      <w:rFonts w:ascii="Tahoma" w:hAnsi="Tahoma" w:cs="Tahoma"/>
      <w:sz w:val="16"/>
      <w:szCs w:val="16"/>
    </w:rPr>
  </w:style>
  <w:style w:type="character" w:customStyle="1" w:styleId="TekstdymkaZnak">
    <w:name w:val="Tekst dymka Znak"/>
    <w:link w:val="Tekstdymka"/>
    <w:rsid w:val="00114AB1"/>
    <w:rPr>
      <w:rFonts w:ascii="Tahoma" w:hAnsi="Tahoma" w:cs="Tahoma"/>
      <w:sz w:val="16"/>
      <w:szCs w:val="16"/>
      <w:lang w:val="en-US" w:eastAsia="en-US"/>
    </w:rPr>
  </w:style>
  <w:style w:type="character" w:styleId="Hipercze">
    <w:name w:val="Hyperlink"/>
    <w:rPr>
      <w:color w:val="0000FF"/>
      <w:u w:val="single"/>
    </w:rPr>
  </w:style>
  <w:style w:type="table" w:styleId="Tabela-Siatka">
    <w:name w:val="Table Grid"/>
    <w:basedOn w:val="Standardowy"/>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ny"/>
    <w:rsid w:val="001D469C"/>
    <w:pPr>
      <w:jc w:val="center"/>
    </w:pPr>
    <w:rPr>
      <w:sz w:val="20"/>
    </w:rPr>
  </w:style>
  <w:style w:type="paragraph" w:styleId="NormalnyWeb">
    <w:name w:val="Normal (Web)"/>
    <w:basedOn w:val="Normalny"/>
    <w:uiPriority w:val="99"/>
    <w:unhideWhenUsed/>
    <w:rsid w:val="005F7475"/>
    <w:pPr>
      <w:spacing w:before="100" w:beforeAutospacing="1" w:after="100" w:afterAutospacing="1"/>
    </w:pPr>
    <w:rPr>
      <w:szCs w:val="24"/>
      <w:lang w:val="en-GB" w:eastAsia="en-GB"/>
    </w:rPr>
  </w:style>
  <w:style w:type="character" w:styleId="Pogrubienie">
    <w:name w:val="Strong"/>
    <w:uiPriority w:val="22"/>
    <w:qFormat/>
    <w:rsid w:val="005F7475"/>
    <w:rPr>
      <w:b/>
      <w:bCs/>
    </w:rPr>
  </w:style>
  <w:style w:type="character" w:styleId="Uwydatnienie">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erozpoznanawzmianka1">
    <w:name w:val="Nierozpoznana wzmianka1"/>
    <w:uiPriority w:val="99"/>
    <w:semiHidden/>
    <w:unhideWhenUsed/>
    <w:rsid w:val="00613B4D"/>
    <w:rPr>
      <w:color w:val="808080"/>
      <w:shd w:val="clear" w:color="auto" w:fill="E6E6E6"/>
    </w:rPr>
  </w:style>
  <w:style w:type="paragraph" w:styleId="Akapitzlist">
    <w:name w:val="List Paragraph"/>
    <w:basedOn w:val="Normalny"/>
    <w:uiPriority w:val="34"/>
    <w:qFormat/>
    <w:rsid w:val="006E4474"/>
    <w:pPr>
      <w:ind w:left="720"/>
      <w:contextualSpacing/>
    </w:pPr>
  </w:style>
  <w:style w:type="character" w:styleId="Odwoaniedokomentarza">
    <w:name w:val="annotation reference"/>
    <w:semiHidden/>
    <w:unhideWhenUsed/>
    <w:rsid w:val="005E71ED"/>
    <w:rPr>
      <w:sz w:val="16"/>
      <w:szCs w:val="16"/>
    </w:rPr>
  </w:style>
  <w:style w:type="paragraph" w:styleId="Tekstkomentarza">
    <w:name w:val="annotation text"/>
    <w:basedOn w:val="Normalny"/>
    <w:link w:val="TekstkomentarzaZnak"/>
    <w:semiHidden/>
    <w:unhideWhenUsed/>
    <w:rsid w:val="005E71ED"/>
    <w:rPr>
      <w:sz w:val="20"/>
    </w:rPr>
  </w:style>
  <w:style w:type="character" w:customStyle="1" w:styleId="TekstkomentarzaZnak">
    <w:name w:val="Tekst komentarza Znak"/>
    <w:link w:val="Tekstkomentarza"/>
    <w:semiHidden/>
    <w:rsid w:val="005E71ED"/>
    <w:rPr>
      <w:lang w:val="en-US" w:eastAsia="en-US"/>
    </w:rPr>
  </w:style>
  <w:style w:type="paragraph" w:styleId="Tematkomentarza">
    <w:name w:val="annotation subject"/>
    <w:basedOn w:val="Tekstkomentarza"/>
    <w:next w:val="Tekstkomentarza"/>
    <w:link w:val="TematkomentarzaZnak"/>
    <w:semiHidden/>
    <w:unhideWhenUsed/>
    <w:rsid w:val="005E71ED"/>
    <w:rPr>
      <w:b/>
      <w:bCs/>
    </w:rPr>
  </w:style>
  <w:style w:type="character" w:customStyle="1" w:styleId="TematkomentarzaZnak">
    <w:name w:val="Temat komentarza Znak"/>
    <w:link w:val="Tematkomentarza"/>
    <w:semiHidden/>
    <w:rsid w:val="005E71ED"/>
    <w:rPr>
      <w:b/>
      <w:bCs/>
      <w:lang w:val="en-US" w:eastAsia="en-US"/>
    </w:rPr>
  </w:style>
  <w:style w:type="paragraph" w:customStyle="1" w:styleId="Rab1">
    <w:name w:val="R_ab1"/>
    <w:next w:val="Normalny"/>
    <w:autoRedefine/>
    <w:qFormat/>
    <w:rsid w:val="00962852"/>
    <w:pPr>
      <w:suppressAutoHyphens/>
      <w:spacing w:before="120"/>
      <w:ind w:left="567" w:right="567"/>
      <w:jc w:val="both"/>
    </w:pPr>
    <w:rPr>
      <w:rFonts w:eastAsia="SimSun"/>
      <w:kern w:val="2"/>
      <w:sz w:val="18"/>
      <w:lang w:val="en-GB"/>
    </w:rPr>
  </w:style>
  <w:style w:type="paragraph" w:customStyle="1" w:styleId="Rab2">
    <w:name w:val="R_ab2"/>
    <w:basedOn w:val="Rab1"/>
    <w:next w:val="Normalny"/>
    <w:autoRedefine/>
    <w:qFormat/>
    <w:rsid w:val="00962852"/>
    <w:pPr>
      <w:spacing w:before="60"/>
    </w:pPr>
  </w:style>
  <w:style w:type="paragraph" w:customStyle="1" w:styleId="Rafiliacja">
    <w:name w:val="R_afiliacja"/>
    <w:basedOn w:val="Normalny"/>
    <w:link w:val="RafiliacjaZnak"/>
    <w:qFormat/>
    <w:rsid w:val="00962852"/>
    <w:pPr>
      <w:suppressAutoHyphens/>
      <w:jc w:val="center"/>
    </w:pPr>
    <w:rPr>
      <w:rFonts w:eastAsia="Calibri"/>
      <w:i/>
      <w:kern w:val="2"/>
      <w:sz w:val="20"/>
      <w:szCs w:val="28"/>
      <w:lang w:val="pl-PL"/>
    </w:rPr>
  </w:style>
  <w:style w:type="character" w:customStyle="1" w:styleId="RafiliacjaZnak">
    <w:name w:val="R_afiliacja Znak"/>
    <w:link w:val="Rafiliacja"/>
    <w:rsid w:val="00962852"/>
    <w:rPr>
      <w:rFonts w:eastAsia="Calibri"/>
      <w:i/>
      <w:kern w:val="2"/>
      <w:szCs w:val="28"/>
      <w:lang w:eastAsia="en-US"/>
    </w:rPr>
  </w:style>
  <w:style w:type="paragraph" w:customStyle="1" w:styleId="Rauco">
    <w:name w:val="R_au_co"/>
    <w:basedOn w:val="Rafiliacja"/>
    <w:autoRedefine/>
    <w:qFormat/>
    <w:rsid w:val="00962852"/>
    <w:pPr>
      <w:spacing w:before="120"/>
    </w:pPr>
    <w:rPr>
      <w:lang w:val="en-GB"/>
    </w:rPr>
  </w:style>
  <w:style w:type="paragraph" w:customStyle="1" w:styleId="Rn1">
    <w:name w:val="R_n1"/>
    <w:basedOn w:val="Normalny"/>
    <w:link w:val="Rn1Znak"/>
    <w:qFormat/>
    <w:rsid w:val="00962852"/>
    <w:pPr>
      <w:suppressAutoHyphens/>
      <w:spacing w:before="240" w:after="120"/>
      <w:jc w:val="both"/>
    </w:pPr>
    <w:rPr>
      <w:rFonts w:eastAsia="Calibri"/>
      <w:b/>
      <w:kern w:val="2"/>
      <w:szCs w:val="22"/>
      <w:lang w:val="pl-PL"/>
    </w:rPr>
  </w:style>
  <w:style w:type="character" w:customStyle="1" w:styleId="Rn1Znak">
    <w:name w:val="R_n1 Znak"/>
    <w:link w:val="Rn1"/>
    <w:rsid w:val="00962852"/>
    <w:rPr>
      <w:rFonts w:eastAsia="Calibri"/>
      <w:b/>
      <w:kern w:val="2"/>
      <w:sz w:val="24"/>
      <w:szCs w:val="22"/>
      <w:lang w:eastAsia="en-US"/>
    </w:rPr>
  </w:style>
  <w:style w:type="paragraph" w:customStyle="1" w:styleId="Rn2">
    <w:name w:val="R_n2"/>
    <w:basedOn w:val="Rn1"/>
    <w:link w:val="Rn2Znak"/>
    <w:qFormat/>
    <w:rsid w:val="00962852"/>
    <w:pPr>
      <w:spacing w:before="120"/>
      <w:jc w:val="left"/>
    </w:pPr>
    <w:rPr>
      <w:sz w:val="22"/>
    </w:rPr>
  </w:style>
  <w:style w:type="character" w:customStyle="1" w:styleId="Rn2Znak">
    <w:name w:val="R_n2 Znak"/>
    <w:link w:val="Rn2"/>
    <w:rsid w:val="00962852"/>
    <w:rPr>
      <w:rFonts w:eastAsia="Calibri"/>
      <w:b/>
      <w:kern w:val="2"/>
      <w:sz w:val="22"/>
      <w:szCs w:val="22"/>
      <w:lang w:eastAsia="en-US"/>
    </w:rPr>
  </w:style>
  <w:style w:type="paragraph" w:customStyle="1" w:styleId="Rtytu">
    <w:name w:val="R_tytuł"/>
    <w:basedOn w:val="Rn2"/>
    <w:link w:val="RtytuZnak"/>
    <w:autoRedefine/>
    <w:qFormat/>
    <w:rsid w:val="00962852"/>
    <w:pPr>
      <w:spacing w:before="240" w:after="0"/>
      <w:jc w:val="center"/>
    </w:pPr>
    <w:rPr>
      <w:sz w:val="24"/>
      <w:szCs w:val="28"/>
    </w:rPr>
  </w:style>
  <w:style w:type="character" w:customStyle="1" w:styleId="RtytuZnak">
    <w:name w:val="R_tytuł Znak"/>
    <w:link w:val="Rtytu"/>
    <w:rsid w:val="00962852"/>
    <w:rPr>
      <w:rFonts w:eastAsia="Calibri"/>
      <w:b/>
      <w:kern w:val="2"/>
      <w:sz w:val="24"/>
      <w:szCs w:val="28"/>
      <w:lang w:eastAsia="en-US"/>
    </w:rPr>
  </w:style>
  <w:style w:type="paragraph" w:customStyle="1" w:styleId="Rautor">
    <w:name w:val="R_autor"/>
    <w:basedOn w:val="Rtytu"/>
    <w:link w:val="RautorZnak"/>
    <w:autoRedefine/>
    <w:qFormat/>
    <w:rsid w:val="00962852"/>
    <w:pPr>
      <w:spacing w:before="120"/>
    </w:pPr>
    <w:rPr>
      <w:b w:val="0"/>
      <w:i/>
    </w:rPr>
  </w:style>
  <w:style w:type="character" w:customStyle="1" w:styleId="RautorZnak">
    <w:name w:val="R_autor Znak"/>
    <w:link w:val="Rautor"/>
    <w:rsid w:val="00962852"/>
    <w:rPr>
      <w:rFonts w:eastAsia="Calibri"/>
      <w:i/>
      <w:kern w:val="2"/>
      <w:sz w:val="24"/>
      <w:szCs w:val="28"/>
      <w:lang w:eastAsia="en-US"/>
    </w:rPr>
  </w:style>
  <w:style w:type="paragraph" w:customStyle="1" w:styleId="Rlit">
    <w:name w:val="R_lit"/>
    <w:basedOn w:val="Normalny"/>
    <w:link w:val="RlitZnak"/>
    <w:qFormat/>
    <w:rsid w:val="00962852"/>
    <w:pPr>
      <w:ind w:left="425" w:hanging="425"/>
      <w:jc w:val="both"/>
    </w:pPr>
    <w:rPr>
      <w:kern w:val="2"/>
      <w:sz w:val="20"/>
      <w:lang w:eastAsia="pl-PL"/>
    </w:rPr>
  </w:style>
  <w:style w:type="character" w:customStyle="1" w:styleId="RlitZnak">
    <w:name w:val="R_lit Znak"/>
    <w:link w:val="Rlit"/>
    <w:rsid w:val="00962852"/>
    <w:rPr>
      <w:kern w:val="2"/>
      <w:lang w:val="en-US"/>
    </w:rPr>
  </w:style>
  <w:style w:type="paragraph" w:customStyle="1" w:styleId="Rtab">
    <w:name w:val="R_tab"/>
    <w:basedOn w:val="Normalny"/>
    <w:link w:val="RtabZnak"/>
    <w:qFormat/>
    <w:rsid w:val="00962852"/>
    <w:pPr>
      <w:suppressAutoHyphens/>
      <w:spacing w:after="120"/>
    </w:pPr>
    <w:rPr>
      <w:rFonts w:eastAsia="Calibri"/>
      <w:kern w:val="2"/>
      <w:sz w:val="20"/>
      <w:szCs w:val="22"/>
      <w:lang w:val="pl-PL"/>
    </w:rPr>
  </w:style>
  <w:style w:type="character" w:customStyle="1" w:styleId="RtabZnak">
    <w:name w:val="R_tab Znak"/>
    <w:link w:val="Rtab"/>
    <w:rsid w:val="00962852"/>
    <w:rPr>
      <w:rFonts w:eastAsia="Calibri"/>
      <w:kern w:val="2"/>
      <w:szCs w:val="22"/>
      <w:lang w:eastAsia="en-US"/>
    </w:rPr>
  </w:style>
  <w:style w:type="paragraph" w:customStyle="1" w:styleId="Rn3">
    <w:name w:val="R_n3"/>
    <w:basedOn w:val="Rtab"/>
    <w:link w:val="Rn3Znak"/>
    <w:qFormat/>
    <w:rsid w:val="00962852"/>
    <w:pPr>
      <w:spacing w:before="120"/>
      <w:jc w:val="both"/>
    </w:pPr>
    <w:rPr>
      <w:i/>
    </w:rPr>
  </w:style>
  <w:style w:type="character" w:customStyle="1" w:styleId="Rn3Znak">
    <w:name w:val="R_n3 Znak"/>
    <w:link w:val="Rn3"/>
    <w:rsid w:val="00962852"/>
    <w:rPr>
      <w:rFonts w:eastAsia="Calibri"/>
      <w:i/>
      <w:kern w:val="2"/>
      <w:szCs w:val="22"/>
      <w:lang w:eastAsia="en-US"/>
    </w:rPr>
  </w:style>
  <w:style w:type="paragraph" w:customStyle="1" w:styleId="Rrys">
    <w:name w:val="R_rys"/>
    <w:basedOn w:val="Rafiliacja"/>
    <w:link w:val="RrysZnak"/>
    <w:qFormat/>
    <w:rsid w:val="00962852"/>
    <w:pPr>
      <w:spacing w:before="120"/>
      <w:jc w:val="left"/>
    </w:pPr>
    <w:rPr>
      <w:i w:val="0"/>
    </w:rPr>
  </w:style>
  <w:style w:type="character" w:customStyle="1" w:styleId="RrysZnak">
    <w:name w:val="R_rys Znak"/>
    <w:link w:val="Rrys"/>
    <w:rsid w:val="00962852"/>
    <w:rPr>
      <w:rFonts w:eastAsia="Calibri"/>
      <w:kern w:val="2"/>
      <w:szCs w:val="28"/>
      <w:lang w:eastAsia="en-US"/>
    </w:rPr>
  </w:style>
  <w:style w:type="paragraph" w:styleId="Nagwek">
    <w:name w:val="header"/>
    <w:basedOn w:val="Normalny"/>
    <w:link w:val="NagwekZnak"/>
    <w:uiPriority w:val="99"/>
    <w:unhideWhenUsed/>
    <w:rsid w:val="001A7837"/>
    <w:pPr>
      <w:tabs>
        <w:tab w:val="center" w:pos="4536"/>
        <w:tab w:val="right" w:pos="9072"/>
      </w:tabs>
    </w:pPr>
  </w:style>
  <w:style w:type="character" w:customStyle="1" w:styleId="NagwekZnak">
    <w:name w:val="Nagłówek Znak"/>
    <w:link w:val="Nagwek"/>
    <w:uiPriority w:val="99"/>
    <w:rsid w:val="001A7837"/>
    <w:rPr>
      <w:sz w:val="24"/>
      <w:lang w:val="en-US" w:eastAsia="en-US"/>
    </w:rPr>
  </w:style>
  <w:style w:type="paragraph" w:styleId="Stopka">
    <w:name w:val="footer"/>
    <w:basedOn w:val="Normalny"/>
    <w:link w:val="StopkaZnak"/>
    <w:uiPriority w:val="99"/>
    <w:unhideWhenUsed/>
    <w:rsid w:val="001A7837"/>
    <w:pPr>
      <w:tabs>
        <w:tab w:val="center" w:pos="4536"/>
        <w:tab w:val="right" w:pos="9072"/>
      </w:tabs>
    </w:pPr>
  </w:style>
  <w:style w:type="character" w:customStyle="1" w:styleId="StopkaZnak">
    <w:name w:val="Stopka Znak"/>
    <w:link w:val="Stopka"/>
    <w:uiPriority w:val="99"/>
    <w:rsid w:val="001A7837"/>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8_point5_x11_single_column_template</Template>
  <TotalTime>71</TotalTime>
  <Pages>8</Pages>
  <Words>4197</Words>
  <Characters>25183</Characters>
  <Application>Microsoft Office Word</Application>
  <DocSecurity>0</DocSecurity>
  <Lines>209</Lines>
  <Paragraphs>58</Paragraphs>
  <ScaleCrop>false</ScaleCrop>
  <HeadingPairs>
    <vt:vector size="2" baseType="variant">
      <vt:variant>
        <vt:lpstr>Tytuł</vt:lpstr>
      </vt:variant>
      <vt:variant>
        <vt:i4>1</vt:i4>
      </vt:variant>
    </vt:vector>
  </HeadingPairs>
  <TitlesOfParts>
    <vt:vector size="1" baseType="lpstr">
      <vt:lpstr>Title Goes Here</vt:lpstr>
    </vt:vector>
  </TitlesOfParts>
  <Company>PPI</Company>
  <LinksUpToDate>false</LinksUpToDate>
  <CharactersWithSpaces>29322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cp:lastModifiedBy>Janusz Dabrowski NA</cp:lastModifiedBy>
  <cp:revision>12</cp:revision>
  <cp:lastPrinted>2024-05-08T11:35:00Z</cp:lastPrinted>
  <dcterms:created xsi:type="dcterms:W3CDTF">2024-04-22T06:55:00Z</dcterms:created>
  <dcterms:modified xsi:type="dcterms:W3CDTF">2024-05-08T11:37:00Z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