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4C3B87" w:rsidRPr="00D93571" w14:paraId="7CCBD438" w14:textId="77777777" w:rsidTr="00893359">
        <w:trPr>
          <w:trHeight w:hRule="exact" w:val="142"/>
        </w:trPr>
        <w:tc>
          <w:tcPr>
            <w:tcW w:w="709" w:type="dxa"/>
            <w:vMerge w:val="restart"/>
            <w:shd w:val="clear" w:color="auto" w:fill="auto"/>
            <w:vAlign w:val="center"/>
          </w:tcPr>
          <w:p w14:paraId="0CBE9445" w14:textId="7358B003" w:rsidR="004C3B87" w:rsidRPr="00D93571" w:rsidRDefault="004C3B87" w:rsidP="00893359">
            <w:pPr>
              <w:spacing w:after="0" w:line="240" w:lineRule="auto"/>
              <w:rPr>
                <w:rFonts w:ascii="Times New Roman" w:hAnsi="Times New Roman"/>
                <w:sz w:val="20"/>
                <w:lang w:val="en-GB"/>
              </w:rPr>
            </w:pPr>
            <w:bookmarkStart w:id="0" w:name="_Hlk103340665"/>
            <w:bookmarkStart w:id="1" w:name="_Hlk24804592"/>
            <w:bookmarkEnd w:id="0"/>
            <w:r>
              <w:rPr>
                <w:rFonts w:ascii="Calibri" w:hAnsi="Calibri"/>
                <w:noProof/>
                <w:lang w:val="en-GB"/>
              </w:rPr>
              <w:drawing>
                <wp:anchor distT="0" distB="0" distL="114300" distR="114300" simplePos="0" relativeHeight="251659264" behindDoc="0" locked="0" layoutInCell="1" allowOverlap="1" wp14:anchorId="5A370B6F" wp14:editId="7A67BA8A">
                  <wp:simplePos x="0" y="0"/>
                  <wp:positionH relativeFrom="column">
                    <wp:posOffset>-635</wp:posOffset>
                  </wp:positionH>
                  <wp:positionV relativeFrom="paragraph">
                    <wp:posOffset>351155</wp:posOffset>
                  </wp:positionV>
                  <wp:extent cx="432000" cy="426000"/>
                  <wp:effectExtent l="0" t="0" r="6350" b="0"/>
                  <wp:wrapNone/>
                  <wp:docPr id="5152096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064AC09C" w14:textId="77777777" w:rsidR="004C3B87" w:rsidRPr="00D93571" w:rsidRDefault="004C3B87" w:rsidP="00893359">
            <w:pPr>
              <w:spacing w:after="0" w:line="240" w:lineRule="auto"/>
              <w:jc w:val="center"/>
              <w:rPr>
                <w:rFonts w:ascii="Times New Roman" w:hAnsi="Times New Roman"/>
                <w:lang w:val="en-GB"/>
              </w:rPr>
            </w:pPr>
          </w:p>
        </w:tc>
      </w:tr>
      <w:tr w:rsidR="004C3B87" w:rsidRPr="00D93571" w14:paraId="2A87406B" w14:textId="77777777" w:rsidTr="00893359">
        <w:trPr>
          <w:trHeight w:hRule="exact" w:val="283"/>
        </w:trPr>
        <w:tc>
          <w:tcPr>
            <w:tcW w:w="709" w:type="dxa"/>
            <w:vMerge/>
            <w:shd w:val="clear" w:color="auto" w:fill="auto"/>
          </w:tcPr>
          <w:p w14:paraId="32996759" w14:textId="77777777" w:rsidR="004C3B87" w:rsidRPr="00D93571" w:rsidRDefault="004C3B87" w:rsidP="00893359">
            <w:pPr>
              <w:spacing w:after="0" w:line="240" w:lineRule="auto"/>
              <w:jc w:val="center"/>
              <w:rPr>
                <w:rFonts w:ascii="Times New Roman" w:hAnsi="Times New Roman"/>
                <w:lang w:val="en-GB"/>
              </w:rPr>
            </w:pPr>
          </w:p>
        </w:tc>
        <w:tc>
          <w:tcPr>
            <w:tcW w:w="8930" w:type="dxa"/>
            <w:gridSpan w:val="3"/>
            <w:tcBorders>
              <w:bottom w:val="single" w:sz="2" w:space="0" w:color="auto"/>
            </w:tcBorders>
            <w:shd w:val="clear" w:color="auto" w:fill="auto"/>
            <w:vAlign w:val="center"/>
          </w:tcPr>
          <w:p w14:paraId="421E96AD" w14:textId="77777777" w:rsidR="004C3B87" w:rsidRPr="00D93571" w:rsidRDefault="004C3B87" w:rsidP="00893359">
            <w:pPr>
              <w:spacing w:after="0" w:line="240" w:lineRule="auto"/>
              <w:jc w:val="center"/>
              <w:rPr>
                <w:rFonts w:ascii="Times New Roman" w:hAnsi="Times New Roman"/>
                <w:lang w:val="en-GB"/>
              </w:rPr>
            </w:pPr>
            <w:proofErr w:type="spellStart"/>
            <w:r w:rsidRPr="00D93571">
              <w:rPr>
                <w:rFonts w:ascii="Times New Roman" w:hAnsi="Times New Roman"/>
                <w:b/>
                <w:sz w:val="20"/>
                <w:lang w:val="en-GB"/>
              </w:rPr>
              <w:t>Rocznik</w:t>
            </w:r>
            <w:proofErr w:type="spellEnd"/>
            <w:r w:rsidRPr="00D93571">
              <w:rPr>
                <w:rFonts w:ascii="Times New Roman" w:hAnsi="Times New Roman"/>
                <w:b/>
                <w:sz w:val="20"/>
                <w:lang w:val="en-GB"/>
              </w:rPr>
              <w:t xml:space="preserve"> </w:t>
            </w:r>
            <w:proofErr w:type="spellStart"/>
            <w:r w:rsidRPr="00D93571">
              <w:rPr>
                <w:rFonts w:ascii="Times New Roman" w:hAnsi="Times New Roman"/>
                <w:b/>
                <w:sz w:val="20"/>
                <w:lang w:val="en-GB"/>
              </w:rPr>
              <w:t>Ochrona</w:t>
            </w:r>
            <w:proofErr w:type="spellEnd"/>
            <w:r w:rsidRPr="00D93571">
              <w:rPr>
                <w:rFonts w:ascii="Times New Roman" w:hAnsi="Times New Roman"/>
                <w:b/>
                <w:sz w:val="20"/>
                <w:lang w:val="en-GB"/>
              </w:rPr>
              <w:t xml:space="preserve"> </w:t>
            </w:r>
            <w:proofErr w:type="spellStart"/>
            <w:r w:rsidRPr="00D93571">
              <w:rPr>
                <w:rFonts w:ascii="Times New Roman" w:hAnsi="Times New Roman"/>
                <w:b/>
                <w:sz w:val="20"/>
                <w:lang w:val="en-GB"/>
              </w:rPr>
              <w:t>Środowiska</w:t>
            </w:r>
            <w:proofErr w:type="spellEnd"/>
          </w:p>
        </w:tc>
      </w:tr>
      <w:tr w:rsidR="004C3B87" w:rsidRPr="00D93571" w14:paraId="42AEB45F" w14:textId="77777777" w:rsidTr="00893359">
        <w:trPr>
          <w:trHeight w:hRule="exact" w:val="283"/>
        </w:trPr>
        <w:tc>
          <w:tcPr>
            <w:tcW w:w="709" w:type="dxa"/>
            <w:vMerge/>
            <w:shd w:val="clear" w:color="auto" w:fill="auto"/>
          </w:tcPr>
          <w:p w14:paraId="21BF0CFC" w14:textId="77777777" w:rsidR="004C3B87" w:rsidRPr="00D93571" w:rsidRDefault="004C3B87" w:rsidP="00893359">
            <w:pPr>
              <w:spacing w:after="0" w:line="240" w:lineRule="auto"/>
              <w:jc w:val="center"/>
              <w:rPr>
                <w:rFonts w:ascii="Times New Roman" w:hAnsi="Times New Roman"/>
                <w:lang w:val="en-GB"/>
              </w:rPr>
            </w:pPr>
          </w:p>
        </w:tc>
        <w:tc>
          <w:tcPr>
            <w:tcW w:w="992" w:type="dxa"/>
            <w:tcBorders>
              <w:top w:val="single" w:sz="2" w:space="0" w:color="auto"/>
              <w:bottom w:val="single" w:sz="2" w:space="0" w:color="auto"/>
            </w:tcBorders>
            <w:shd w:val="clear" w:color="auto" w:fill="auto"/>
            <w:vAlign w:val="center"/>
          </w:tcPr>
          <w:p w14:paraId="3961D74B" w14:textId="77777777" w:rsidR="004C3B87" w:rsidRPr="00D93571" w:rsidRDefault="004C3B87" w:rsidP="00893359">
            <w:pPr>
              <w:spacing w:after="0" w:line="240" w:lineRule="auto"/>
              <w:rPr>
                <w:rFonts w:ascii="Times New Roman" w:hAnsi="Times New Roman"/>
                <w:sz w:val="18"/>
                <w:szCs w:val="18"/>
                <w:lang w:val="en-GB"/>
              </w:rPr>
            </w:pPr>
            <w:r w:rsidRPr="00D93571">
              <w:rPr>
                <w:rFonts w:ascii="Times New Roman" w:hAnsi="Times New Roman"/>
                <w:sz w:val="18"/>
                <w:szCs w:val="18"/>
                <w:lang w:val="en-GB"/>
              </w:rPr>
              <w:t>Volume 25</w:t>
            </w:r>
          </w:p>
        </w:tc>
        <w:tc>
          <w:tcPr>
            <w:tcW w:w="6304" w:type="dxa"/>
            <w:tcBorders>
              <w:top w:val="single" w:sz="2" w:space="0" w:color="auto"/>
              <w:bottom w:val="single" w:sz="2" w:space="0" w:color="auto"/>
            </w:tcBorders>
            <w:shd w:val="clear" w:color="auto" w:fill="auto"/>
            <w:vAlign w:val="center"/>
          </w:tcPr>
          <w:p w14:paraId="798D377A" w14:textId="77777777" w:rsidR="004C3B87" w:rsidRPr="00D93571" w:rsidRDefault="004C3B87" w:rsidP="00893359">
            <w:pPr>
              <w:tabs>
                <w:tab w:val="left" w:pos="3057"/>
              </w:tabs>
              <w:spacing w:after="0" w:line="240" w:lineRule="auto"/>
              <w:ind w:left="227"/>
              <w:rPr>
                <w:rFonts w:ascii="Times New Roman" w:hAnsi="Times New Roman"/>
                <w:sz w:val="18"/>
                <w:szCs w:val="18"/>
                <w:lang w:val="en-GB"/>
              </w:rPr>
            </w:pPr>
            <w:r w:rsidRPr="00D93571">
              <w:rPr>
                <w:rFonts w:ascii="Times New Roman" w:hAnsi="Times New Roman"/>
                <w:sz w:val="18"/>
                <w:szCs w:val="18"/>
                <w:lang w:val="en-GB"/>
              </w:rPr>
              <w:t>Year 2023</w:t>
            </w:r>
            <w:r w:rsidRPr="00D93571">
              <w:rPr>
                <w:rFonts w:ascii="Times New Roman" w:hAnsi="Times New Roman"/>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39963E5A" w14:textId="264C4CDA" w:rsidR="004C3B87" w:rsidRDefault="004C3B87" w:rsidP="00893359">
            <w:pPr>
              <w:spacing w:after="0" w:line="240" w:lineRule="auto"/>
              <w:jc w:val="right"/>
              <w:rPr>
                <w:rFonts w:ascii="Times New Roman" w:hAnsi="Times New Roman"/>
                <w:sz w:val="18"/>
                <w:szCs w:val="18"/>
                <w:lang w:val="en-GB"/>
              </w:rPr>
            </w:pPr>
            <w:r w:rsidRPr="00D93571">
              <w:rPr>
                <w:rFonts w:ascii="Times New Roman" w:hAnsi="Times New Roman"/>
                <w:sz w:val="18"/>
                <w:szCs w:val="18"/>
                <w:lang w:val="en-GB"/>
              </w:rPr>
              <w:t xml:space="preserve">pp. </w:t>
            </w:r>
            <w:r w:rsidR="00343554">
              <w:rPr>
                <w:rFonts w:ascii="Times New Roman" w:hAnsi="Times New Roman"/>
                <w:sz w:val="18"/>
                <w:szCs w:val="18"/>
                <w:lang w:val="en-GB"/>
              </w:rPr>
              <w:t>228</w:t>
            </w:r>
            <w:r w:rsidRPr="00D93571">
              <w:rPr>
                <w:rFonts w:ascii="Times New Roman" w:hAnsi="Times New Roman"/>
                <w:sz w:val="18"/>
                <w:szCs w:val="18"/>
                <w:lang w:val="en-GB"/>
              </w:rPr>
              <w:t>-</w:t>
            </w:r>
            <w:r w:rsidR="00343554">
              <w:rPr>
                <w:rFonts w:ascii="Times New Roman" w:hAnsi="Times New Roman"/>
                <w:sz w:val="18"/>
                <w:szCs w:val="18"/>
                <w:lang w:val="en-GB"/>
              </w:rPr>
              <w:t>234</w:t>
            </w:r>
          </w:p>
          <w:p w14:paraId="53E2E66D" w14:textId="77777777" w:rsidR="004C3B87" w:rsidRPr="00D93571" w:rsidRDefault="004C3B87" w:rsidP="00893359">
            <w:pPr>
              <w:spacing w:after="0" w:line="240" w:lineRule="auto"/>
              <w:jc w:val="right"/>
              <w:rPr>
                <w:rFonts w:ascii="Times New Roman" w:hAnsi="Times New Roman"/>
                <w:sz w:val="18"/>
                <w:szCs w:val="18"/>
                <w:lang w:val="en-GB"/>
              </w:rPr>
            </w:pPr>
          </w:p>
        </w:tc>
      </w:tr>
      <w:tr w:rsidR="004C3B87" w:rsidRPr="00D93571" w14:paraId="7BD48640" w14:textId="77777777" w:rsidTr="00893359">
        <w:trPr>
          <w:trHeight w:hRule="exact" w:val="283"/>
        </w:trPr>
        <w:tc>
          <w:tcPr>
            <w:tcW w:w="709" w:type="dxa"/>
            <w:shd w:val="clear" w:color="auto" w:fill="auto"/>
          </w:tcPr>
          <w:p w14:paraId="434A7302" w14:textId="77777777" w:rsidR="004C3B87" w:rsidRPr="00D93571" w:rsidRDefault="004C3B87" w:rsidP="00893359">
            <w:pPr>
              <w:spacing w:after="0" w:line="240" w:lineRule="auto"/>
              <w:jc w:val="center"/>
              <w:rPr>
                <w:rFonts w:ascii="Times New Roman" w:hAnsi="Times New Roman"/>
                <w:lang w:val="en-GB"/>
              </w:rPr>
            </w:pPr>
          </w:p>
        </w:tc>
        <w:tc>
          <w:tcPr>
            <w:tcW w:w="8930" w:type="dxa"/>
            <w:gridSpan w:val="3"/>
            <w:tcBorders>
              <w:top w:val="single" w:sz="2" w:space="0" w:color="auto"/>
              <w:bottom w:val="single" w:sz="2" w:space="0" w:color="auto"/>
            </w:tcBorders>
            <w:shd w:val="clear" w:color="auto" w:fill="auto"/>
            <w:vAlign w:val="center"/>
          </w:tcPr>
          <w:p w14:paraId="1A2AED0B" w14:textId="015D6FC3" w:rsidR="004C3B87" w:rsidRPr="00D93571" w:rsidRDefault="004C3B87" w:rsidP="00893359">
            <w:pPr>
              <w:tabs>
                <w:tab w:val="right" w:pos="8928"/>
              </w:tabs>
              <w:spacing w:after="0" w:line="240" w:lineRule="auto"/>
              <w:rPr>
                <w:rFonts w:ascii="Times New Roman" w:hAnsi="Times New Roman"/>
                <w:sz w:val="18"/>
                <w:szCs w:val="18"/>
                <w:lang w:val="en-GB"/>
              </w:rPr>
            </w:pPr>
            <w:r w:rsidRPr="00D93571">
              <w:rPr>
                <w:rFonts w:ascii="Times New Roman" w:hAnsi="Times New Roman"/>
                <w:sz w:val="18"/>
                <w:szCs w:val="18"/>
                <w:lang w:val="en-GB"/>
              </w:rPr>
              <w:t>https://doi.org/10.54740/ros.2023.0</w:t>
            </w:r>
            <w:r w:rsidR="00343554">
              <w:rPr>
                <w:rFonts w:ascii="Times New Roman" w:hAnsi="Times New Roman"/>
                <w:sz w:val="18"/>
                <w:szCs w:val="18"/>
                <w:lang w:val="en-GB"/>
              </w:rPr>
              <w:t>23</w:t>
            </w:r>
            <w:r w:rsidRPr="00D93571">
              <w:rPr>
                <w:rFonts w:ascii="Times New Roman" w:hAnsi="Times New Roman"/>
                <w:sz w:val="18"/>
                <w:szCs w:val="18"/>
                <w:lang w:val="en-GB"/>
              </w:rPr>
              <w:tab/>
              <w:t>open access</w:t>
            </w:r>
          </w:p>
        </w:tc>
      </w:tr>
      <w:tr w:rsidR="004C3B87" w:rsidRPr="00D93571" w14:paraId="2735753D" w14:textId="77777777" w:rsidTr="00893359">
        <w:trPr>
          <w:trHeight w:hRule="exact" w:val="283"/>
        </w:trPr>
        <w:tc>
          <w:tcPr>
            <w:tcW w:w="709" w:type="dxa"/>
            <w:shd w:val="clear" w:color="auto" w:fill="auto"/>
          </w:tcPr>
          <w:p w14:paraId="232F3B7D" w14:textId="77777777" w:rsidR="004C3B87" w:rsidRPr="00D93571" w:rsidRDefault="004C3B87" w:rsidP="00893359">
            <w:pPr>
              <w:spacing w:after="0" w:line="240" w:lineRule="auto"/>
              <w:jc w:val="center"/>
              <w:rPr>
                <w:rFonts w:ascii="Times New Roman" w:hAnsi="Times New Roman"/>
                <w:lang w:val="en-GB"/>
              </w:rPr>
            </w:pPr>
          </w:p>
        </w:tc>
        <w:tc>
          <w:tcPr>
            <w:tcW w:w="8930" w:type="dxa"/>
            <w:gridSpan w:val="3"/>
            <w:tcBorders>
              <w:top w:val="single" w:sz="2" w:space="0" w:color="auto"/>
            </w:tcBorders>
            <w:shd w:val="clear" w:color="auto" w:fill="auto"/>
            <w:vAlign w:val="center"/>
          </w:tcPr>
          <w:p w14:paraId="6609F629" w14:textId="51F25134" w:rsidR="004C3B87" w:rsidRPr="00D93571" w:rsidRDefault="004C3B87" w:rsidP="00893359">
            <w:pPr>
              <w:tabs>
                <w:tab w:val="left" w:pos="3828"/>
                <w:tab w:val="right" w:pos="8928"/>
              </w:tabs>
              <w:spacing w:after="0" w:line="240" w:lineRule="auto"/>
              <w:rPr>
                <w:rFonts w:ascii="Times New Roman" w:hAnsi="Times New Roman"/>
                <w:sz w:val="18"/>
                <w:szCs w:val="18"/>
                <w:lang w:val="en-GB"/>
              </w:rPr>
            </w:pPr>
            <w:r w:rsidRPr="00D93571">
              <w:rPr>
                <w:rFonts w:ascii="Times New Roman" w:hAnsi="Times New Roman"/>
                <w:sz w:val="18"/>
                <w:szCs w:val="18"/>
                <w:lang w:val="en-GB"/>
              </w:rPr>
              <w:t xml:space="preserve">Received: </w:t>
            </w:r>
            <w:r>
              <w:rPr>
                <w:rFonts w:ascii="Times New Roman" w:hAnsi="Times New Roman"/>
                <w:sz w:val="18"/>
                <w:szCs w:val="18"/>
                <w:lang w:val="en-GB"/>
              </w:rPr>
              <w:t>October</w:t>
            </w:r>
            <w:r w:rsidRPr="00D93571">
              <w:rPr>
                <w:rFonts w:ascii="Times New Roman" w:hAnsi="Times New Roman"/>
                <w:sz w:val="18"/>
                <w:szCs w:val="18"/>
                <w:lang w:val="en-GB"/>
              </w:rPr>
              <w:t xml:space="preserve"> 2023</w:t>
            </w:r>
            <w:r w:rsidRPr="00D93571">
              <w:rPr>
                <w:rFonts w:ascii="Times New Roman" w:hAnsi="Times New Roman"/>
                <w:sz w:val="18"/>
                <w:szCs w:val="18"/>
                <w:lang w:val="en-GB"/>
              </w:rPr>
              <w:tab/>
              <w:t xml:space="preserve">Accepted: </w:t>
            </w:r>
            <w:r>
              <w:rPr>
                <w:rFonts w:ascii="Times New Roman" w:hAnsi="Times New Roman"/>
                <w:sz w:val="18"/>
                <w:szCs w:val="18"/>
                <w:lang w:val="en-GB"/>
              </w:rPr>
              <w:t>October</w:t>
            </w:r>
            <w:r w:rsidRPr="00D93571">
              <w:rPr>
                <w:rFonts w:ascii="Times New Roman" w:hAnsi="Times New Roman"/>
                <w:sz w:val="18"/>
                <w:szCs w:val="18"/>
                <w:lang w:val="en-GB"/>
              </w:rPr>
              <w:t xml:space="preserve"> 2023</w:t>
            </w:r>
            <w:r w:rsidRPr="00D93571">
              <w:rPr>
                <w:rFonts w:ascii="Times New Roman" w:hAnsi="Times New Roman"/>
                <w:sz w:val="18"/>
                <w:szCs w:val="18"/>
                <w:lang w:val="en-GB"/>
              </w:rPr>
              <w:tab/>
              <w:t xml:space="preserve">Published: </w:t>
            </w:r>
            <w:r>
              <w:rPr>
                <w:rFonts w:ascii="Times New Roman" w:hAnsi="Times New Roman"/>
                <w:sz w:val="18"/>
                <w:szCs w:val="18"/>
                <w:lang w:val="en-GB"/>
              </w:rPr>
              <w:t>November</w:t>
            </w:r>
            <w:r w:rsidRPr="00D93571">
              <w:rPr>
                <w:rFonts w:ascii="Times New Roman" w:hAnsi="Times New Roman"/>
                <w:sz w:val="18"/>
                <w:szCs w:val="18"/>
                <w:lang w:val="en-GB"/>
              </w:rPr>
              <w:t xml:space="preserve"> 2023</w:t>
            </w:r>
          </w:p>
        </w:tc>
      </w:tr>
    </w:tbl>
    <w:bookmarkEnd w:id="1"/>
    <w:p w14:paraId="2492BAC5" w14:textId="786C35B1" w:rsidR="009C4CB8" w:rsidRPr="00BF66C1" w:rsidRDefault="006676F3" w:rsidP="00207D63">
      <w:pPr>
        <w:pStyle w:val="Rtytu"/>
        <w:rPr>
          <w:lang w:val="en-GB"/>
        </w:rPr>
      </w:pPr>
      <w:r w:rsidRPr="00BF66C1">
        <w:rPr>
          <w:lang w:val="en-GB"/>
        </w:rPr>
        <w:t xml:space="preserve">Variability of </w:t>
      </w:r>
      <w:r w:rsidR="00207D63" w:rsidRPr="00BF66C1">
        <w:rPr>
          <w:lang w:val="en-GB"/>
        </w:rPr>
        <w:t>O</w:t>
      </w:r>
      <w:r w:rsidRPr="00BF66C1">
        <w:rPr>
          <w:lang w:val="en-GB"/>
        </w:rPr>
        <w:t xml:space="preserve">dour </w:t>
      </w:r>
      <w:r w:rsidR="00207D63" w:rsidRPr="00BF66C1">
        <w:rPr>
          <w:lang w:val="en-GB"/>
        </w:rPr>
        <w:t>E</w:t>
      </w:r>
      <w:r w:rsidRPr="00BF66C1">
        <w:rPr>
          <w:lang w:val="en-GB"/>
        </w:rPr>
        <w:t xml:space="preserve">missions from </w:t>
      </w:r>
      <w:r w:rsidR="00207D63" w:rsidRPr="00BF66C1">
        <w:rPr>
          <w:lang w:val="en-GB"/>
        </w:rPr>
        <w:t>S</w:t>
      </w:r>
      <w:r w:rsidRPr="00BF66C1">
        <w:rPr>
          <w:lang w:val="en-GB"/>
        </w:rPr>
        <w:t xml:space="preserve">elected </w:t>
      </w:r>
      <w:r w:rsidR="00207D63" w:rsidRPr="00BF66C1">
        <w:rPr>
          <w:lang w:val="en-GB"/>
        </w:rPr>
        <w:t>P</w:t>
      </w:r>
      <w:r w:rsidRPr="00BF66C1">
        <w:rPr>
          <w:lang w:val="en-GB"/>
        </w:rPr>
        <w:t xml:space="preserve">assive </w:t>
      </w:r>
      <w:r w:rsidR="00207D63" w:rsidRPr="00BF66C1">
        <w:rPr>
          <w:lang w:val="en-GB"/>
        </w:rPr>
        <w:t>A</w:t>
      </w:r>
      <w:r w:rsidRPr="00BF66C1">
        <w:rPr>
          <w:lang w:val="en-GB"/>
        </w:rPr>
        <w:t xml:space="preserve">rea </w:t>
      </w:r>
      <w:r w:rsidR="00207D63" w:rsidRPr="00BF66C1">
        <w:rPr>
          <w:lang w:val="en-GB"/>
        </w:rPr>
        <w:t>S</w:t>
      </w:r>
      <w:r w:rsidRPr="00BF66C1">
        <w:rPr>
          <w:lang w:val="en-GB"/>
        </w:rPr>
        <w:t xml:space="preserve">ource: </w:t>
      </w:r>
      <w:r w:rsidR="00207D63" w:rsidRPr="00BF66C1">
        <w:rPr>
          <w:lang w:val="en-GB"/>
        </w:rPr>
        <w:t>P</w:t>
      </w:r>
      <w:r w:rsidRPr="00BF66C1">
        <w:rPr>
          <w:lang w:val="en-GB"/>
        </w:rPr>
        <w:t xml:space="preserve">reliminary </w:t>
      </w:r>
      <w:r w:rsidR="00207D63" w:rsidRPr="00BF66C1">
        <w:rPr>
          <w:lang w:val="en-GB"/>
        </w:rPr>
        <w:t>A</w:t>
      </w:r>
      <w:r w:rsidRPr="00BF66C1">
        <w:rPr>
          <w:lang w:val="en-GB"/>
        </w:rPr>
        <w:t xml:space="preserve">nalysis </w:t>
      </w:r>
      <w:r w:rsidR="004C3B87">
        <w:rPr>
          <w:lang w:val="en-GB"/>
        </w:rPr>
        <w:br/>
      </w:r>
      <w:r w:rsidRPr="00BF66C1">
        <w:rPr>
          <w:lang w:val="en-GB"/>
        </w:rPr>
        <w:t xml:space="preserve">for a </w:t>
      </w:r>
      <w:r w:rsidR="00207D63" w:rsidRPr="00BF66C1">
        <w:rPr>
          <w:lang w:val="en-GB"/>
        </w:rPr>
        <w:t>O</w:t>
      </w:r>
      <w:r w:rsidRPr="00BF66C1">
        <w:rPr>
          <w:lang w:val="en-GB"/>
        </w:rPr>
        <w:t xml:space="preserve">ne-year </w:t>
      </w:r>
      <w:r w:rsidR="00207D63" w:rsidRPr="00BF66C1">
        <w:rPr>
          <w:lang w:val="en-GB"/>
        </w:rPr>
        <w:t>S</w:t>
      </w:r>
      <w:r w:rsidRPr="00BF66C1">
        <w:rPr>
          <w:lang w:val="en-GB"/>
        </w:rPr>
        <w:t xml:space="preserve">tudy at a </w:t>
      </w:r>
      <w:r w:rsidR="00207D63" w:rsidRPr="00BF66C1">
        <w:rPr>
          <w:lang w:val="en-GB"/>
        </w:rPr>
        <w:t>M</w:t>
      </w:r>
      <w:r w:rsidRPr="00BF66C1">
        <w:rPr>
          <w:lang w:val="en-GB"/>
        </w:rPr>
        <w:t xml:space="preserve">unicipal </w:t>
      </w:r>
      <w:r w:rsidR="00207D63" w:rsidRPr="00BF66C1">
        <w:rPr>
          <w:lang w:val="en-GB"/>
        </w:rPr>
        <w:t>W</w:t>
      </w:r>
      <w:r w:rsidRPr="00BF66C1">
        <w:rPr>
          <w:lang w:val="en-GB"/>
        </w:rPr>
        <w:t xml:space="preserve">astewater </w:t>
      </w:r>
      <w:r w:rsidR="00207D63" w:rsidRPr="00BF66C1">
        <w:rPr>
          <w:lang w:val="en-GB"/>
        </w:rPr>
        <w:t>T</w:t>
      </w:r>
      <w:r w:rsidRPr="00BF66C1">
        <w:rPr>
          <w:lang w:val="en-GB"/>
        </w:rPr>
        <w:t xml:space="preserve">reatment </w:t>
      </w:r>
      <w:r w:rsidR="00207D63" w:rsidRPr="00BF66C1">
        <w:rPr>
          <w:lang w:val="en-GB"/>
        </w:rPr>
        <w:t>P</w:t>
      </w:r>
      <w:r w:rsidRPr="00BF66C1">
        <w:rPr>
          <w:lang w:val="en-GB"/>
        </w:rPr>
        <w:t>lant in Poland</w:t>
      </w:r>
    </w:p>
    <w:p w14:paraId="43EA0D42" w14:textId="0C47E58D" w:rsidR="00325DD2" w:rsidRPr="00BF66C1" w:rsidRDefault="00BD1F6B" w:rsidP="003F73EC">
      <w:pPr>
        <w:pStyle w:val="Rautor"/>
        <w:rPr>
          <w:lang w:val="en-GB"/>
        </w:rPr>
      </w:pPr>
      <w:r w:rsidRPr="00BF66C1">
        <w:rPr>
          <w:lang w:val="en-GB" w:eastAsia="en-GB"/>
        </w:rPr>
        <w:t>Piotr Sobczyński</w:t>
      </w:r>
      <w:r w:rsidRPr="00BF66C1">
        <w:rPr>
          <w:vertAlign w:val="superscript"/>
          <w:lang w:val="en-GB" w:eastAsia="en-GB"/>
        </w:rPr>
        <w:t>1</w:t>
      </w:r>
      <w:r w:rsidRPr="00BF66C1">
        <w:rPr>
          <w:lang w:val="en-GB" w:eastAsia="en-GB"/>
        </w:rPr>
        <w:t>, Urszula Miller</w:t>
      </w:r>
      <w:r w:rsidRPr="00BF66C1">
        <w:rPr>
          <w:vertAlign w:val="superscript"/>
          <w:lang w:val="en-GB" w:eastAsia="en-GB"/>
        </w:rPr>
        <w:t>2</w:t>
      </w:r>
      <w:r w:rsidRPr="00BF66C1">
        <w:rPr>
          <w:lang w:val="en-GB" w:eastAsia="en-GB"/>
        </w:rPr>
        <w:t xml:space="preserve">, </w:t>
      </w:r>
      <w:r w:rsidR="00A1082E" w:rsidRPr="00BF66C1">
        <w:rPr>
          <w:lang w:val="en-GB" w:eastAsia="en-GB"/>
        </w:rPr>
        <w:t>Izabela Sówka</w:t>
      </w:r>
      <w:r w:rsidR="00F60F54" w:rsidRPr="00BF66C1">
        <w:rPr>
          <w:vertAlign w:val="superscript"/>
          <w:lang w:val="en-GB" w:eastAsia="en-GB"/>
        </w:rPr>
        <w:t>3</w:t>
      </w:r>
      <w:r w:rsidR="00A1082E" w:rsidRPr="007F1658">
        <w:rPr>
          <w:vertAlign w:val="superscript"/>
          <w:lang w:val="en-GB" w:eastAsia="en-GB"/>
        </w:rPr>
        <w:t>*</w:t>
      </w:r>
    </w:p>
    <w:p w14:paraId="00A069C6" w14:textId="7CBB611F" w:rsidR="00156E5C" w:rsidRPr="00BF66C1" w:rsidRDefault="00ED6C1D" w:rsidP="003F73EC">
      <w:pPr>
        <w:pStyle w:val="Rafiliacja"/>
        <w:rPr>
          <w:lang w:val="en-GB" w:eastAsia="en-GB"/>
        </w:rPr>
      </w:pPr>
      <w:r w:rsidRPr="00BF66C1">
        <w:rPr>
          <w:vertAlign w:val="superscript"/>
          <w:lang w:val="en-GB" w:eastAsia="en-GB"/>
        </w:rPr>
        <w:t>1</w:t>
      </w:r>
      <w:r w:rsidRPr="00BF66C1">
        <w:rPr>
          <w:lang w:val="en-GB" w:eastAsia="en-GB"/>
        </w:rPr>
        <w:t xml:space="preserve">ENVI Piotr </w:t>
      </w:r>
      <w:proofErr w:type="spellStart"/>
      <w:r w:rsidRPr="00BF66C1">
        <w:rPr>
          <w:lang w:val="en-GB" w:eastAsia="en-GB"/>
        </w:rPr>
        <w:t>Sobczyński</w:t>
      </w:r>
      <w:proofErr w:type="spellEnd"/>
      <w:r w:rsidR="003F73EC" w:rsidRPr="00BF66C1">
        <w:rPr>
          <w:lang w:val="en-GB" w:eastAsia="en-GB"/>
        </w:rPr>
        <w:t>, Poland</w:t>
      </w:r>
    </w:p>
    <w:p w14:paraId="55ADCF44" w14:textId="55475FDB" w:rsidR="006B29B4" w:rsidRPr="00BF66C1" w:rsidRDefault="006B29B4" w:rsidP="003F73EC">
      <w:pPr>
        <w:pStyle w:val="Rafiliacja"/>
        <w:rPr>
          <w:lang w:val="en-GB" w:eastAsia="en-GB"/>
        </w:rPr>
      </w:pPr>
      <w:r w:rsidRPr="00BF66C1">
        <w:rPr>
          <w:vertAlign w:val="superscript"/>
          <w:lang w:val="en-GB" w:eastAsia="en-GB"/>
        </w:rPr>
        <w:t>2</w:t>
      </w:r>
      <w:r w:rsidR="00C94437" w:rsidRPr="00BF66C1">
        <w:rPr>
          <w:rStyle w:val="rynqvb"/>
          <w:color w:val="000000" w:themeColor="text1"/>
          <w:lang w:val="en-GB"/>
        </w:rPr>
        <w:t xml:space="preserve">Department of Environmental Protection Engineering, </w:t>
      </w:r>
      <w:r w:rsidRPr="00BF66C1">
        <w:rPr>
          <w:lang w:val="en-GB" w:eastAsia="en-GB"/>
        </w:rPr>
        <w:t xml:space="preserve">Faculty of Environmental Engineering, </w:t>
      </w:r>
      <w:r w:rsidR="003F73EC" w:rsidRPr="00BF66C1">
        <w:rPr>
          <w:lang w:val="en-GB" w:eastAsia="en-GB"/>
        </w:rPr>
        <w:br/>
      </w:r>
      <w:r w:rsidRPr="00BF66C1">
        <w:rPr>
          <w:lang w:val="en-GB" w:eastAsia="en-GB"/>
        </w:rPr>
        <w:t>Wroclaw University of Science and Technology</w:t>
      </w:r>
      <w:r w:rsidR="003F73EC" w:rsidRPr="00BF66C1">
        <w:rPr>
          <w:lang w:val="en-GB" w:eastAsia="en-GB"/>
        </w:rPr>
        <w:t xml:space="preserve">, Poland </w:t>
      </w:r>
      <w:r w:rsidR="003F73EC" w:rsidRPr="00BF66C1">
        <w:rPr>
          <w:lang w:val="en-GB" w:eastAsia="en-GB"/>
        </w:rPr>
        <w:br/>
      </w:r>
      <w:r w:rsidR="000913BD" w:rsidRPr="00BF66C1">
        <w:rPr>
          <w:lang w:val="en-GB" w:eastAsia="en-GB"/>
        </w:rPr>
        <w:t>https://orcid.org/0000-0003-4556-4961</w:t>
      </w:r>
    </w:p>
    <w:p w14:paraId="0E6CB627" w14:textId="4BA6152E" w:rsidR="00A1082E" w:rsidRPr="00BF66C1" w:rsidRDefault="003078EF" w:rsidP="003F73EC">
      <w:pPr>
        <w:pStyle w:val="Rafiliacja"/>
        <w:rPr>
          <w:lang w:val="en-GB" w:eastAsia="en-GB"/>
        </w:rPr>
      </w:pPr>
      <w:r w:rsidRPr="00BF66C1">
        <w:rPr>
          <w:vertAlign w:val="superscript"/>
          <w:lang w:val="en-GB" w:eastAsia="en-GB"/>
        </w:rPr>
        <w:t>3</w:t>
      </w:r>
      <w:r w:rsidR="00C94437" w:rsidRPr="00BF66C1">
        <w:rPr>
          <w:rStyle w:val="rynqvb"/>
          <w:color w:val="000000" w:themeColor="text1"/>
          <w:lang w:val="en-GB"/>
        </w:rPr>
        <w:t xml:space="preserve">Department of Environmental Protection Engineering, </w:t>
      </w:r>
      <w:r w:rsidR="00F60F54" w:rsidRPr="00BF66C1">
        <w:rPr>
          <w:lang w:val="en-GB" w:eastAsia="en-GB"/>
        </w:rPr>
        <w:t xml:space="preserve">Faculty of Environmental Engineering, </w:t>
      </w:r>
      <w:r w:rsidR="003F73EC" w:rsidRPr="00BF66C1">
        <w:rPr>
          <w:lang w:val="en-GB" w:eastAsia="en-GB"/>
        </w:rPr>
        <w:br/>
      </w:r>
      <w:r w:rsidR="00F60F54" w:rsidRPr="00BF66C1">
        <w:rPr>
          <w:lang w:val="en-GB" w:eastAsia="en-GB"/>
        </w:rPr>
        <w:t>Wroclaw University of Science and Technology</w:t>
      </w:r>
      <w:r w:rsidR="003F73EC" w:rsidRPr="00BF66C1">
        <w:rPr>
          <w:lang w:val="en-GB" w:eastAsia="en-GB"/>
        </w:rPr>
        <w:t xml:space="preserve">, Poland </w:t>
      </w:r>
      <w:r w:rsidR="003F73EC" w:rsidRPr="00BF66C1">
        <w:rPr>
          <w:lang w:val="en-GB" w:eastAsia="en-GB"/>
        </w:rPr>
        <w:br/>
      </w:r>
      <w:r w:rsidR="00A7751B" w:rsidRPr="00BF66C1">
        <w:rPr>
          <w:lang w:val="en-GB" w:eastAsia="en-GB"/>
        </w:rPr>
        <w:t>https://orcid.org/0000-0001-9810-4673</w:t>
      </w:r>
    </w:p>
    <w:p w14:paraId="14730BA1" w14:textId="568D89E0" w:rsidR="00A1082E" w:rsidRPr="00BF66C1" w:rsidRDefault="007F1658" w:rsidP="003F73EC">
      <w:pPr>
        <w:pStyle w:val="Rauco"/>
        <w:rPr>
          <w:lang w:eastAsia="en-GB"/>
        </w:rPr>
      </w:pPr>
      <w:r w:rsidRPr="007F1658">
        <w:rPr>
          <w:vertAlign w:val="superscript"/>
          <w:lang w:eastAsia="en-GB"/>
        </w:rPr>
        <w:t>*</w:t>
      </w:r>
      <w:r w:rsidR="0094529F" w:rsidRPr="00BF66C1">
        <w:t>c</w:t>
      </w:r>
      <w:r w:rsidR="0094529F" w:rsidRPr="00BF66C1">
        <w:rPr>
          <w:lang w:eastAsia="en-GB"/>
        </w:rPr>
        <w:t>orresponding author</w:t>
      </w:r>
      <w:r w:rsidR="00AC1A4A">
        <w:rPr>
          <w:lang w:eastAsia="en-GB"/>
        </w:rPr>
        <w:t>'</w:t>
      </w:r>
      <w:r w:rsidR="0094529F" w:rsidRPr="00BF66C1">
        <w:rPr>
          <w:lang w:eastAsia="en-GB"/>
        </w:rPr>
        <w:t>s e-mail</w:t>
      </w:r>
      <w:r w:rsidR="00A1082E" w:rsidRPr="00BF66C1">
        <w:rPr>
          <w:lang w:eastAsia="en-GB"/>
        </w:rPr>
        <w:t>: izabela.sowka@pwr.edu.pl</w:t>
      </w:r>
    </w:p>
    <w:p w14:paraId="1C91DD28" w14:textId="14E659C7" w:rsidR="00A1082E" w:rsidRPr="00BF66C1" w:rsidRDefault="00A1082E" w:rsidP="003F73EC">
      <w:pPr>
        <w:pStyle w:val="Rab1"/>
      </w:pPr>
      <w:r w:rsidRPr="00BF66C1">
        <w:rPr>
          <w:b/>
        </w:rPr>
        <w:t xml:space="preserve">Abstract: </w:t>
      </w:r>
      <w:r w:rsidR="00156E5C" w:rsidRPr="00BF66C1">
        <w:t>Passive area sources, such as primary settling tank</w:t>
      </w:r>
      <w:r w:rsidR="00AC1A4A">
        <w:t>s</w:t>
      </w:r>
      <w:r w:rsidR="00156E5C" w:rsidRPr="00BF66C1">
        <w:t xml:space="preserve">, located </w:t>
      </w:r>
      <w:r w:rsidR="00C23E64" w:rsidRPr="00C23E64">
        <w:t>in the area of</w:t>
      </w:r>
      <w:r w:rsidR="00AC1A4A">
        <w:t xml:space="preserve"> wastewater treatment plants can significantly impact</w:t>
      </w:r>
      <w:r w:rsidR="00156E5C" w:rsidRPr="00BF66C1">
        <w:t xml:space="preserve"> odour air quality. This paper presents the variability of odour emissions from </w:t>
      </w:r>
      <w:r w:rsidR="00AC1A4A">
        <w:t xml:space="preserve">the </w:t>
      </w:r>
      <w:r w:rsidR="00156E5C" w:rsidRPr="00BF66C1">
        <w:t xml:space="preserve">primary settling tank at the Municipal Wastewater Treatment Plant (MWWTP) during a one-year study of odour concentrations determined by dynamic olfactometry. The investigations </w:t>
      </w:r>
      <w:r w:rsidR="00AC1A4A">
        <w:t>indicated that the highest monthly average value of the specified odour emission rate was for</w:t>
      </w:r>
      <w:r w:rsidR="00156E5C" w:rsidRPr="00BF66C1">
        <w:t xml:space="preserve"> July (49.89 </w:t>
      </w:r>
      <w:proofErr w:type="spellStart"/>
      <w:r w:rsidR="00156E5C" w:rsidRPr="00BF66C1">
        <w:t>ou</w:t>
      </w:r>
      <w:r w:rsidR="00156E5C" w:rsidRPr="00BF66C1">
        <w:rPr>
          <w:vertAlign w:val="subscript"/>
        </w:rPr>
        <w:t>E</w:t>
      </w:r>
      <w:proofErr w:type="spellEnd"/>
      <w:r w:rsidR="00156E5C" w:rsidRPr="00BF66C1">
        <w:t>/m</w:t>
      </w:r>
      <w:r w:rsidR="00156E5C" w:rsidRPr="00BF66C1">
        <w:rPr>
          <w:vertAlign w:val="superscript"/>
        </w:rPr>
        <w:t>2</w:t>
      </w:r>
      <w:r w:rsidR="00156E5C" w:rsidRPr="00BF66C1">
        <w:t xml:space="preserve">/s). Preliminary </w:t>
      </w:r>
      <w:r w:rsidR="00AC1A4A">
        <w:t>statistical analysis result</w:t>
      </w:r>
      <w:r w:rsidR="00156E5C" w:rsidRPr="00BF66C1">
        <w:t xml:space="preserve">s using </w:t>
      </w:r>
      <w:r w:rsidR="00AC1A4A">
        <w:t xml:space="preserve">a </w:t>
      </w:r>
      <w:r w:rsidR="00156E5C" w:rsidRPr="00BF66C1">
        <w:t xml:space="preserve">multiple regression model showed the statistical significance of the independent variables in the form of wastewater temperature and </w:t>
      </w:r>
      <w:r w:rsidR="00AC1A4A">
        <w:t>retention time concerning</w:t>
      </w:r>
      <w:r w:rsidR="00156E5C" w:rsidRPr="00BF66C1">
        <w:t xml:space="preserve"> the specific odour emission rate values.</w:t>
      </w:r>
    </w:p>
    <w:p w14:paraId="3BC4CCF0" w14:textId="493B39D1" w:rsidR="00A1082E" w:rsidRPr="00BF66C1" w:rsidRDefault="00A1082E" w:rsidP="003F73EC">
      <w:pPr>
        <w:pStyle w:val="Rab2"/>
      </w:pPr>
      <w:r w:rsidRPr="00BF66C1">
        <w:rPr>
          <w:b/>
        </w:rPr>
        <w:t xml:space="preserve">Keywords: </w:t>
      </w:r>
      <w:r w:rsidR="0056118D" w:rsidRPr="00BF66C1">
        <w:t>specific odour emission rate, primary settling tanks, temporal variability</w:t>
      </w:r>
    </w:p>
    <w:p w14:paraId="07F6EE01" w14:textId="77777777" w:rsidR="00A1082E" w:rsidRPr="00BF66C1" w:rsidRDefault="00A1082E" w:rsidP="003F73EC">
      <w:pPr>
        <w:pStyle w:val="Rn1"/>
        <w:rPr>
          <w:lang w:val="en-GB" w:eastAsia="en-GB"/>
        </w:rPr>
      </w:pPr>
      <w:r w:rsidRPr="00BF66C1">
        <w:rPr>
          <w:lang w:val="en-GB" w:eastAsia="en-GB"/>
        </w:rPr>
        <w:t>1. Introduction</w:t>
      </w:r>
    </w:p>
    <w:p w14:paraId="549948F5" w14:textId="2C57C44F" w:rsidR="0056118D" w:rsidRPr="00BF66C1" w:rsidRDefault="0056118D" w:rsidP="000F156A">
      <w:pPr>
        <w:pStyle w:val="ROStekst"/>
        <w:ind w:firstLine="284"/>
        <w:rPr>
          <w:rFonts w:cs="Times New Roman"/>
          <w:color w:val="000000" w:themeColor="text1"/>
          <w:lang w:val="en-GB" w:eastAsia="en-GB"/>
        </w:rPr>
      </w:pPr>
      <w:bookmarkStart w:id="2" w:name="OLE_LINK1"/>
      <w:bookmarkStart w:id="3" w:name="OLE_LINK2"/>
      <w:r w:rsidRPr="00BF66C1">
        <w:rPr>
          <w:rFonts w:cs="Times New Roman"/>
          <w:color w:val="000000" w:themeColor="text1"/>
          <w:lang w:val="en-GB" w:eastAsia="en-GB"/>
        </w:rPr>
        <w:t xml:space="preserve">Along with agricultural, food processing, industrial and other municipal facilities, wastewater treatment plants are the most commonly identified source of odours </w:t>
      </w:r>
      <w:r w:rsidR="00F03080" w:rsidRPr="00BF66C1">
        <w:rPr>
          <w:rFonts w:cs="Times New Roman"/>
          <w:color w:val="000000" w:themeColor="text1"/>
          <w:lang w:val="en-GB" w:eastAsia="en-GB"/>
        </w:rPr>
        <w:t>(</w:t>
      </w:r>
      <w:proofErr w:type="spellStart"/>
      <w:r w:rsidR="00A12CA2" w:rsidRPr="00BF66C1">
        <w:rPr>
          <w:rFonts w:cs="Times New Roman"/>
          <w:color w:val="000000" w:themeColor="text1"/>
          <w:lang w:val="en-GB" w:eastAsia="en-GB"/>
        </w:rPr>
        <w:t>Belgiorno</w:t>
      </w:r>
      <w:proofErr w:type="spellEnd"/>
      <w:r w:rsidR="00A12CA2" w:rsidRPr="00BF66C1">
        <w:rPr>
          <w:rFonts w:cs="Times New Roman"/>
          <w:color w:val="000000" w:themeColor="text1"/>
          <w:lang w:val="en-GB" w:eastAsia="en-GB"/>
        </w:rPr>
        <w:t xml:space="preserve"> et al</w:t>
      </w:r>
      <w:r w:rsidRPr="00BF66C1">
        <w:rPr>
          <w:rFonts w:cs="Times New Roman"/>
          <w:color w:val="000000" w:themeColor="text1"/>
          <w:lang w:val="en-GB" w:eastAsia="en-GB"/>
        </w:rPr>
        <w:t>.</w:t>
      </w:r>
      <w:r w:rsidR="00E14608" w:rsidRPr="00BF66C1">
        <w:rPr>
          <w:rFonts w:cs="Times New Roman"/>
          <w:color w:val="000000" w:themeColor="text1"/>
          <w:lang w:val="en-GB" w:eastAsia="en-GB"/>
        </w:rPr>
        <w:t xml:space="preserve"> 2013)</w:t>
      </w:r>
      <w:r w:rsidR="00DA72F4" w:rsidRPr="00BF66C1">
        <w:rPr>
          <w:rFonts w:cs="Times New Roman"/>
          <w:color w:val="000000" w:themeColor="text1"/>
          <w:lang w:val="en-GB" w:eastAsia="en-GB"/>
        </w:rPr>
        <w:t>.</w:t>
      </w:r>
      <w:r w:rsidRPr="00BF66C1">
        <w:rPr>
          <w:rFonts w:cs="Times New Roman"/>
          <w:color w:val="000000" w:themeColor="text1"/>
          <w:lang w:val="en-GB" w:eastAsia="en-GB"/>
        </w:rPr>
        <w:t xml:space="preserve"> Any component of a municipal wastewater treatment plant can be a source of odour emissions, depending on the technological system of the wastewater treatment plant (WTTP) or the management of the wastewater treatment processes</w:t>
      </w:r>
      <w:r w:rsidR="00452D07" w:rsidRPr="00BF66C1">
        <w:rPr>
          <w:rFonts w:cs="Times New Roman"/>
          <w:color w:val="000000" w:themeColor="text1"/>
          <w:lang w:val="en-GB" w:eastAsia="en-GB"/>
        </w:rPr>
        <w:t xml:space="preserve"> </w:t>
      </w:r>
      <w:r w:rsidR="00452D07" w:rsidRPr="00BF66C1">
        <w:rPr>
          <w:color w:val="000000" w:themeColor="text1"/>
          <w:lang w:val="en-GB"/>
        </w:rPr>
        <w:t xml:space="preserve">(Czarnota et al. 2023). </w:t>
      </w:r>
      <w:r w:rsidRPr="00BF66C1">
        <w:rPr>
          <w:rFonts w:cs="Times New Roman"/>
          <w:color w:val="000000" w:themeColor="text1"/>
          <w:lang w:val="en-GB" w:eastAsia="en-GB"/>
        </w:rPr>
        <w:t>The assessment of odour nuisance can be based on the measurements of odour concentration using dynamic olfactometry</w:t>
      </w:r>
      <w:r w:rsidR="00636C63" w:rsidRPr="00BF66C1">
        <w:rPr>
          <w:rFonts w:cs="Times New Roman"/>
          <w:color w:val="000000" w:themeColor="text1"/>
          <w:lang w:val="en-GB" w:eastAsia="en-GB"/>
        </w:rPr>
        <w:t xml:space="preserve"> </w:t>
      </w:r>
      <w:r w:rsidR="00DA72F4" w:rsidRPr="00BF66C1">
        <w:rPr>
          <w:rFonts w:cs="Times New Roman"/>
          <w:color w:val="000000" w:themeColor="text1"/>
          <w:lang w:val="en-GB" w:eastAsia="en-GB"/>
        </w:rPr>
        <w:t>(Dincer</w:t>
      </w:r>
      <w:r w:rsidR="00636C63" w:rsidRPr="00BF66C1">
        <w:rPr>
          <w:rFonts w:cs="Times New Roman"/>
          <w:color w:val="000000" w:themeColor="text1"/>
          <w:lang w:val="en-GB" w:eastAsia="en-GB"/>
        </w:rPr>
        <w:t xml:space="preserve"> &amp; </w:t>
      </w:r>
      <w:proofErr w:type="spellStart"/>
      <w:r w:rsidR="00DA72F4" w:rsidRPr="00BF66C1">
        <w:rPr>
          <w:rFonts w:cs="Times New Roman"/>
          <w:color w:val="000000" w:themeColor="text1"/>
          <w:lang w:val="en-GB" w:eastAsia="en-GB"/>
        </w:rPr>
        <w:t>Muezzinoglu</w:t>
      </w:r>
      <w:proofErr w:type="spellEnd"/>
      <w:r w:rsidR="00DA72F4" w:rsidRPr="00BF66C1">
        <w:rPr>
          <w:rFonts w:cs="Times New Roman"/>
          <w:color w:val="000000" w:themeColor="text1"/>
          <w:lang w:val="en-GB" w:eastAsia="en-GB"/>
        </w:rPr>
        <w:t xml:space="preserve"> 2008,</w:t>
      </w:r>
      <w:r w:rsidR="00DC7124" w:rsidRPr="00BF66C1">
        <w:rPr>
          <w:rFonts w:cs="Times New Roman"/>
          <w:color w:val="000000" w:themeColor="text1"/>
          <w:lang w:val="en-GB" w:eastAsia="en-GB"/>
        </w:rPr>
        <w:t xml:space="preserve"> Capelli et al. 2011,</w:t>
      </w:r>
      <w:r w:rsidR="00DA72F4" w:rsidRPr="00BF66C1">
        <w:rPr>
          <w:rFonts w:cs="Times New Roman"/>
          <w:color w:val="000000" w:themeColor="text1"/>
          <w:lang w:val="en-GB" w:eastAsia="en-GB"/>
        </w:rPr>
        <w:t xml:space="preserve"> </w:t>
      </w:r>
      <w:r w:rsidR="00D54DE2" w:rsidRPr="00BF66C1">
        <w:rPr>
          <w:rFonts w:cs="Times New Roman"/>
          <w:color w:val="000000" w:themeColor="text1"/>
          <w:lang w:val="en-GB" w:eastAsia="en-GB" w:bidi="en-US"/>
        </w:rPr>
        <w:t>González et al.</w:t>
      </w:r>
      <w:r w:rsidR="00303A91" w:rsidRPr="00BF66C1">
        <w:rPr>
          <w:rFonts w:cs="Times New Roman"/>
          <w:color w:val="000000" w:themeColor="text1"/>
          <w:lang w:val="en-GB" w:eastAsia="en-GB" w:bidi="en-US"/>
        </w:rPr>
        <w:t xml:space="preserve"> 2022) </w:t>
      </w:r>
      <w:r w:rsidRPr="00BF66C1">
        <w:rPr>
          <w:rFonts w:cs="Times New Roman"/>
          <w:color w:val="000000" w:themeColor="text1"/>
          <w:lang w:val="en-GB" w:eastAsia="en-GB"/>
        </w:rPr>
        <w:t>or the concentrations of specific odour compounds using instrumental/analytical methods</w:t>
      </w:r>
      <w:r w:rsidR="00B430B9" w:rsidRPr="00BF66C1">
        <w:rPr>
          <w:rFonts w:cs="Times New Roman"/>
          <w:color w:val="000000" w:themeColor="text1"/>
          <w:lang w:val="en-GB" w:eastAsia="en-GB"/>
        </w:rPr>
        <w:t xml:space="preserve"> (Jeon et al. 2009</w:t>
      </w:r>
      <w:r w:rsidR="008B3838" w:rsidRPr="00BF66C1">
        <w:rPr>
          <w:rFonts w:cs="Times New Roman"/>
          <w:color w:val="000000" w:themeColor="text1"/>
          <w:lang w:val="en-GB" w:eastAsia="en-GB"/>
        </w:rPr>
        <w:t>, Kim et al. 2005</w:t>
      </w:r>
      <w:r w:rsidR="0021442B" w:rsidRPr="00BF66C1">
        <w:rPr>
          <w:rFonts w:cs="Times New Roman"/>
          <w:color w:val="000000" w:themeColor="text1"/>
          <w:lang w:val="en-GB" w:eastAsia="en-GB"/>
        </w:rPr>
        <w:t xml:space="preserve">, </w:t>
      </w:r>
      <w:r w:rsidR="0021442B" w:rsidRPr="00BF66C1">
        <w:rPr>
          <w:rFonts w:cs="Times New Roman"/>
          <w:color w:val="000000" w:themeColor="text1"/>
          <w:lang w:val="en-GB" w:eastAsia="en-GB" w:bidi="en-US"/>
        </w:rPr>
        <w:t>Brattoli</w:t>
      </w:r>
      <w:r w:rsidR="0001676A" w:rsidRPr="00BF66C1">
        <w:rPr>
          <w:rFonts w:cs="Times New Roman"/>
          <w:color w:val="000000" w:themeColor="text1"/>
          <w:lang w:val="en-GB" w:eastAsia="en-GB" w:bidi="en-US"/>
        </w:rPr>
        <w:t xml:space="preserve"> et al. 2013</w:t>
      </w:r>
      <w:r w:rsidR="008B3838" w:rsidRPr="00BF66C1">
        <w:rPr>
          <w:rFonts w:cs="Times New Roman"/>
          <w:color w:val="000000" w:themeColor="text1"/>
          <w:lang w:val="en-GB" w:eastAsia="en-GB"/>
        </w:rPr>
        <w:t>)</w:t>
      </w:r>
      <w:r w:rsidRPr="00BF66C1">
        <w:rPr>
          <w:rFonts w:cs="Times New Roman"/>
          <w:color w:val="000000" w:themeColor="text1"/>
          <w:lang w:val="en-GB" w:eastAsia="en-GB"/>
        </w:rPr>
        <w:t>. Similarly, field olfactometry</w:t>
      </w:r>
      <w:r w:rsidR="0083161A" w:rsidRPr="00BF66C1">
        <w:rPr>
          <w:rFonts w:cs="Times New Roman"/>
          <w:color w:val="000000" w:themeColor="text1"/>
          <w:lang w:val="en-GB" w:eastAsia="en-GB"/>
        </w:rPr>
        <w:t xml:space="preserve"> (</w:t>
      </w:r>
      <w:r w:rsidR="0083161A" w:rsidRPr="00BF66C1">
        <w:rPr>
          <w:color w:val="000000" w:themeColor="text1"/>
          <w:lang w:val="en-GB"/>
        </w:rPr>
        <w:t>Cesca</w:t>
      </w:r>
      <w:r w:rsidR="002C085D" w:rsidRPr="00BF66C1">
        <w:rPr>
          <w:color w:val="000000" w:themeColor="text1"/>
          <w:lang w:val="en-GB"/>
        </w:rPr>
        <w:t xml:space="preserve"> et al. 2007, Pan et al. 2007</w:t>
      </w:r>
      <w:r w:rsidR="00573F8E" w:rsidRPr="00BF66C1">
        <w:rPr>
          <w:color w:val="000000" w:themeColor="text1"/>
          <w:lang w:val="en-GB"/>
        </w:rPr>
        <w:t xml:space="preserve">, </w:t>
      </w:r>
      <w:proofErr w:type="spellStart"/>
      <w:r w:rsidR="00395B7F" w:rsidRPr="00BF66C1">
        <w:rPr>
          <w:rFonts w:cs="Times New Roman"/>
          <w:color w:val="000000" w:themeColor="text1"/>
          <w:lang w:val="en-GB" w:eastAsia="en-GB"/>
        </w:rPr>
        <w:t>Wiśniewska</w:t>
      </w:r>
      <w:proofErr w:type="spellEnd"/>
      <w:r w:rsidR="00395B7F" w:rsidRPr="00BF66C1">
        <w:rPr>
          <w:rFonts w:cs="Times New Roman"/>
          <w:color w:val="000000" w:themeColor="text1"/>
          <w:lang w:val="en-GB" w:eastAsia="en-GB"/>
        </w:rPr>
        <w:t xml:space="preserve"> et al. 2020</w:t>
      </w:r>
      <w:r w:rsidR="000F156A" w:rsidRPr="00BF66C1">
        <w:rPr>
          <w:rFonts w:cs="Times New Roman"/>
          <w:color w:val="000000" w:themeColor="text1"/>
          <w:lang w:val="en-GB" w:eastAsia="en-GB"/>
        </w:rPr>
        <w:t xml:space="preserve">, </w:t>
      </w:r>
      <w:proofErr w:type="spellStart"/>
      <w:r w:rsidR="000F156A" w:rsidRPr="00BF66C1">
        <w:rPr>
          <w:rFonts w:cs="Times New Roman"/>
          <w:color w:val="000000" w:themeColor="text1"/>
          <w:lang w:val="en-GB" w:eastAsia="en-GB"/>
        </w:rPr>
        <w:t>Damuchali</w:t>
      </w:r>
      <w:proofErr w:type="spellEnd"/>
      <w:r w:rsidR="000F156A" w:rsidRPr="00BF66C1">
        <w:rPr>
          <w:rFonts w:cs="Times New Roman"/>
          <w:color w:val="000000" w:themeColor="text1"/>
          <w:lang w:val="en-GB" w:eastAsia="en-GB"/>
        </w:rPr>
        <w:t xml:space="preserve"> &amp; Guo 2019)</w:t>
      </w:r>
      <w:r w:rsidRPr="00BF66C1">
        <w:rPr>
          <w:rFonts w:cs="Times New Roman"/>
          <w:color w:val="000000" w:themeColor="text1"/>
          <w:lang w:val="en-GB" w:eastAsia="en-GB"/>
        </w:rPr>
        <w:t xml:space="preserve"> and, more commonly, the electronic nose as an artificial olfactory sense</w:t>
      </w:r>
      <w:r w:rsidR="00573F8E" w:rsidRPr="00BF66C1">
        <w:rPr>
          <w:rFonts w:cs="Times New Roman"/>
          <w:color w:val="000000" w:themeColor="text1"/>
          <w:lang w:val="en-GB" w:eastAsia="en-GB"/>
        </w:rPr>
        <w:t xml:space="preserve"> (</w:t>
      </w:r>
      <w:proofErr w:type="spellStart"/>
      <w:r w:rsidR="00573F8E" w:rsidRPr="00BF66C1">
        <w:rPr>
          <w:color w:val="000000" w:themeColor="text1"/>
          <w:lang w:val="en-GB"/>
        </w:rPr>
        <w:t>Giungato</w:t>
      </w:r>
      <w:proofErr w:type="spellEnd"/>
      <w:r w:rsidR="00573F8E" w:rsidRPr="00BF66C1">
        <w:rPr>
          <w:color w:val="000000" w:themeColor="text1"/>
          <w:lang w:val="en-GB"/>
        </w:rPr>
        <w:t xml:space="preserve"> et al. 2016, </w:t>
      </w:r>
      <w:r w:rsidR="00F90189" w:rsidRPr="00BF66C1">
        <w:rPr>
          <w:color w:val="000000" w:themeColor="text1"/>
          <w:lang w:val="en-GB"/>
        </w:rPr>
        <w:t xml:space="preserve">Wilson &amp; Baietto 2009, </w:t>
      </w:r>
      <w:proofErr w:type="spellStart"/>
      <w:r w:rsidR="00B05CD3" w:rsidRPr="00BF66C1">
        <w:rPr>
          <w:rFonts w:cs="Times New Roman"/>
          <w:color w:val="000000" w:themeColor="text1"/>
          <w:lang w:val="en-GB" w:eastAsia="en-GB"/>
        </w:rPr>
        <w:t>Jońca</w:t>
      </w:r>
      <w:proofErr w:type="spellEnd"/>
      <w:r w:rsidR="00B05CD3" w:rsidRPr="00BF66C1">
        <w:rPr>
          <w:rFonts w:cs="Times New Roman"/>
          <w:color w:val="000000" w:themeColor="text1"/>
          <w:lang w:val="en-GB" w:eastAsia="en-GB"/>
        </w:rPr>
        <w:t xml:space="preserve"> et al. 2022) </w:t>
      </w:r>
      <w:r w:rsidRPr="00BF66C1">
        <w:rPr>
          <w:rFonts w:cs="Times New Roman"/>
          <w:color w:val="000000" w:themeColor="text1"/>
          <w:lang w:val="en-GB" w:eastAsia="en-GB"/>
        </w:rPr>
        <w:t>are used in the odour impact analyses. Field measurements are also used to estimate the odour impact area of existing facilities</w:t>
      </w:r>
      <w:r w:rsidR="009700B7" w:rsidRPr="00BF66C1">
        <w:rPr>
          <w:rFonts w:cs="Times New Roman"/>
          <w:color w:val="000000" w:themeColor="text1"/>
          <w:lang w:val="en-GB" w:eastAsia="en-GB"/>
        </w:rPr>
        <w:t xml:space="preserve"> (Barczak &amp; Kulig 2017</w:t>
      </w:r>
      <w:r w:rsidR="00F1671B" w:rsidRPr="00BF66C1">
        <w:rPr>
          <w:rFonts w:cs="Times New Roman"/>
          <w:color w:val="000000" w:themeColor="text1"/>
          <w:lang w:val="en-GB" w:eastAsia="en-GB"/>
        </w:rPr>
        <w:t>, Kulig et al. 2022</w:t>
      </w:r>
      <w:r w:rsidR="009700B7" w:rsidRPr="00BF66C1">
        <w:rPr>
          <w:rFonts w:cs="Times New Roman"/>
          <w:color w:val="000000" w:themeColor="text1"/>
          <w:lang w:val="en-GB" w:eastAsia="en-GB"/>
        </w:rPr>
        <w:t xml:space="preserve">). </w:t>
      </w:r>
      <w:r w:rsidRPr="00BF66C1">
        <w:rPr>
          <w:rFonts w:cs="Times New Roman"/>
          <w:color w:val="000000" w:themeColor="text1"/>
          <w:lang w:val="en-GB" w:eastAsia="en-GB"/>
        </w:rPr>
        <w:t xml:space="preserve">Odour intensity results from field measurements, processed with statistical and geostatistical tools, can be used to determine the odour impact of an installation </w:t>
      </w:r>
      <w:r w:rsidR="007829BD" w:rsidRPr="00BF66C1">
        <w:rPr>
          <w:rFonts w:cs="Times New Roman"/>
          <w:color w:val="000000" w:themeColor="text1"/>
          <w:lang w:val="en-GB" w:eastAsia="en-GB"/>
        </w:rPr>
        <w:t xml:space="preserve">(Szymański et al. 2015, </w:t>
      </w:r>
      <w:proofErr w:type="spellStart"/>
      <w:r w:rsidR="00E11086" w:rsidRPr="00BF66C1">
        <w:rPr>
          <w:rFonts w:cs="Times New Roman"/>
          <w:color w:val="000000" w:themeColor="text1"/>
          <w:lang w:val="en-GB" w:eastAsia="en-GB"/>
        </w:rPr>
        <w:t>Hawko</w:t>
      </w:r>
      <w:proofErr w:type="spellEnd"/>
      <w:r w:rsidR="00E11086" w:rsidRPr="00BF66C1">
        <w:rPr>
          <w:rFonts w:cs="Times New Roman"/>
          <w:color w:val="000000" w:themeColor="text1"/>
          <w:lang w:val="en-GB" w:eastAsia="en-GB"/>
        </w:rPr>
        <w:t xml:space="preserve"> et al. 2021)</w:t>
      </w:r>
      <w:r w:rsidRPr="00BF66C1">
        <w:rPr>
          <w:rFonts w:cs="Times New Roman"/>
          <w:color w:val="000000" w:themeColor="text1"/>
          <w:lang w:val="en-GB" w:eastAsia="en-GB"/>
        </w:rPr>
        <w:t>.</w:t>
      </w:r>
      <w:r w:rsidRPr="00BF66C1">
        <w:rPr>
          <w:rFonts w:cs="Times New Roman"/>
          <w:color w:val="000000" w:themeColor="text1"/>
          <w:lang w:val="en-GB" w:eastAsia="en-GB" w:bidi="en-US"/>
        </w:rPr>
        <w:t xml:space="preserve"> </w:t>
      </w:r>
      <w:r w:rsidRPr="00BF66C1">
        <w:rPr>
          <w:rFonts w:cs="Times New Roman"/>
          <w:color w:val="000000" w:themeColor="text1"/>
          <w:lang w:val="en-GB" w:eastAsia="en-GB"/>
        </w:rPr>
        <w:t>Accurate dispersion model calculations cannot be carried out without a</w:t>
      </w:r>
      <w:r w:rsidR="00AC1A4A">
        <w:rPr>
          <w:rFonts w:cs="Times New Roman"/>
          <w:color w:val="000000" w:themeColor="text1"/>
          <w:lang w:val="en-GB" w:eastAsia="en-GB"/>
        </w:rPr>
        <w:t>ccurately determining</w:t>
      </w:r>
      <w:r w:rsidRPr="00BF66C1">
        <w:rPr>
          <w:rFonts w:cs="Times New Roman"/>
          <w:color w:val="000000" w:themeColor="text1"/>
          <w:lang w:val="en-GB" w:eastAsia="en-GB"/>
        </w:rPr>
        <w:t xml:space="preserve"> emissions from individual potential emission sources, so it is crucial to determine the variability of emissions with the highest possible temporal resolution.</w:t>
      </w:r>
    </w:p>
    <w:p w14:paraId="3ECAC5BB" w14:textId="48901E88" w:rsidR="0056118D" w:rsidRPr="00BF66C1" w:rsidRDefault="0056118D" w:rsidP="004E45E4">
      <w:pPr>
        <w:pStyle w:val="ROStekst"/>
        <w:ind w:firstLine="284"/>
        <w:rPr>
          <w:rFonts w:cs="Times New Roman"/>
          <w:color w:val="000000" w:themeColor="text1"/>
          <w:lang w:val="en-GB" w:eastAsia="en-GB"/>
        </w:rPr>
      </w:pPr>
      <w:r w:rsidRPr="00BF66C1">
        <w:rPr>
          <w:rFonts w:cs="Times New Roman"/>
          <w:color w:val="000000" w:themeColor="text1"/>
          <w:lang w:val="en-GB" w:eastAsia="en-GB"/>
        </w:rPr>
        <w:t>Wastewater treatment plants are characterised by a considerable number and variety of odour sources</w:t>
      </w:r>
      <w:r w:rsidR="00AC1A4A">
        <w:rPr>
          <w:rFonts w:cs="Times New Roman"/>
          <w:color w:val="000000" w:themeColor="text1"/>
          <w:lang w:val="en-GB" w:eastAsia="en-GB"/>
        </w:rPr>
        <w:t xml:space="preserve"> and</w:t>
      </w:r>
      <w:r w:rsidRPr="00BF66C1">
        <w:rPr>
          <w:rFonts w:cs="Times New Roman"/>
          <w:color w:val="000000" w:themeColor="text1"/>
          <w:lang w:val="en-GB" w:eastAsia="en-GB"/>
        </w:rPr>
        <w:t xml:space="preserve"> the lack of homogeneous, balanced emission</w:t>
      </w:r>
      <w:r w:rsidR="00AC1A4A">
        <w:rPr>
          <w:rFonts w:cs="Times New Roman"/>
          <w:color w:val="000000" w:themeColor="text1"/>
          <w:lang w:val="en-GB" w:eastAsia="en-GB"/>
        </w:rPr>
        <w:t>s</w:t>
      </w:r>
      <w:r w:rsidRPr="00BF66C1">
        <w:rPr>
          <w:rFonts w:cs="Times New Roman"/>
          <w:color w:val="000000" w:themeColor="text1"/>
          <w:lang w:val="en-GB" w:eastAsia="en-GB"/>
        </w:rPr>
        <w:t xml:space="preserve"> from technological processes. The emission rate of odour compounds and their mixtures varies between different WWTPs, depending on the type of source, the influent wastewater parameters, the technological solutions applied and the current ambient conditions</w:t>
      </w:r>
      <w:r w:rsidR="00D364AF" w:rsidRPr="00BF66C1">
        <w:rPr>
          <w:rFonts w:cs="Times New Roman"/>
          <w:color w:val="000000" w:themeColor="text1"/>
          <w:lang w:val="en-GB" w:eastAsia="en-GB"/>
        </w:rPr>
        <w:t xml:space="preserve"> (</w:t>
      </w:r>
      <w:r w:rsidR="00D364AF" w:rsidRPr="00BF66C1">
        <w:rPr>
          <w:color w:val="000000" w:themeColor="text1"/>
          <w:lang w:val="en-GB"/>
        </w:rPr>
        <w:t>Capelli</w:t>
      </w:r>
      <w:r w:rsidR="001011C5" w:rsidRPr="00BF66C1">
        <w:rPr>
          <w:color w:val="000000" w:themeColor="text1"/>
          <w:lang w:val="en-GB"/>
        </w:rPr>
        <w:t xml:space="preserve"> et al. 2009, </w:t>
      </w:r>
      <w:proofErr w:type="spellStart"/>
      <w:r w:rsidR="001011C5" w:rsidRPr="00BF66C1">
        <w:rPr>
          <w:color w:val="000000" w:themeColor="text1"/>
          <w:lang w:val="en-GB"/>
        </w:rPr>
        <w:t>Frechen</w:t>
      </w:r>
      <w:proofErr w:type="spellEnd"/>
      <w:r w:rsidR="001011C5" w:rsidRPr="00BF66C1">
        <w:rPr>
          <w:color w:val="000000" w:themeColor="text1"/>
          <w:lang w:val="en-GB"/>
        </w:rPr>
        <w:t xml:space="preserve"> 2004, Zhou et al. 2016, </w:t>
      </w:r>
      <w:proofErr w:type="spellStart"/>
      <w:r w:rsidR="00B84812" w:rsidRPr="00BF66C1">
        <w:rPr>
          <w:rFonts w:cs="Times New Roman"/>
          <w:color w:val="000000" w:themeColor="text1"/>
          <w:lang w:val="en-GB" w:eastAsia="en-GB"/>
        </w:rPr>
        <w:t>Lewkowska</w:t>
      </w:r>
      <w:proofErr w:type="spellEnd"/>
      <w:r w:rsidR="00B84812" w:rsidRPr="00BF66C1">
        <w:rPr>
          <w:rFonts w:cs="Times New Roman"/>
          <w:color w:val="000000" w:themeColor="text1"/>
          <w:lang w:val="en-GB" w:eastAsia="en-GB"/>
        </w:rPr>
        <w:t xml:space="preserve"> et al. </w:t>
      </w:r>
      <w:r w:rsidR="009348A8" w:rsidRPr="00BF66C1">
        <w:rPr>
          <w:rFonts w:cs="Times New Roman"/>
          <w:color w:val="000000" w:themeColor="text1"/>
          <w:lang w:val="en-GB" w:eastAsia="en-GB"/>
        </w:rPr>
        <w:t>2016)</w:t>
      </w:r>
      <w:r w:rsidRPr="00BF66C1">
        <w:rPr>
          <w:rFonts w:cs="Times New Roman"/>
          <w:color w:val="000000" w:themeColor="text1"/>
          <w:lang w:val="en-GB" w:eastAsia="en-GB"/>
        </w:rPr>
        <w:t xml:space="preserve">. </w:t>
      </w:r>
      <w:r w:rsidR="00AC1A4A">
        <w:rPr>
          <w:rFonts w:cs="Times New Roman"/>
          <w:color w:val="000000" w:themeColor="text1"/>
          <w:lang w:val="en-GB" w:eastAsia="en-GB"/>
        </w:rPr>
        <w:t>Different odour emissions sources exist</w:t>
      </w:r>
      <w:r w:rsidRPr="00BF66C1">
        <w:rPr>
          <w:rFonts w:cs="Times New Roman"/>
          <w:color w:val="000000" w:themeColor="text1"/>
          <w:lang w:val="en-GB" w:eastAsia="en-GB"/>
        </w:rPr>
        <w:t xml:space="preserve"> in municipal wastewater treatment plants: point, active area, passive area and volume sources </w:t>
      </w:r>
      <w:r w:rsidR="00B72BED" w:rsidRPr="00BF66C1">
        <w:rPr>
          <w:rFonts w:cs="Times New Roman"/>
          <w:color w:val="000000" w:themeColor="text1"/>
          <w:lang w:val="en-GB" w:eastAsia="en-GB"/>
        </w:rPr>
        <w:t>(</w:t>
      </w:r>
      <w:proofErr w:type="spellStart"/>
      <w:r w:rsidR="00B72BED" w:rsidRPr="00BF66C1">
        <w:rPr>
          <w:color w:val="000000" w:themeColor="text1"/>
          <w:lang w:val="en-GB"/>
        </w:rPr>
        <w:t>Lebrero</w:t>
      </w:r>
      <w:proofErr w:type="spellEnd"/>
      <w:r w:rsidR="00B72BED" w:rsidRPr="00BF66C1">
        <w:rPr>
          <w:color w:val="000000" w:themeColor="text1"/>
          <w:lang w:val="en-GB"/>
        </w:rPr>
        <w:t xml:space="preserve"> et al. 2011)</w:t>
      </w:r>
      <w:r w:rsidRPr="00BF66C1">
        <w:rPr>
          <w:rFonts w:cs="Times New Roman"/>
          <w:color w:val="000000" w:themeColor="text1"/>
          <w:lang w:val="en-GB" w:eastAsia="en-GB"/>
        </w:rPr>
        <w:t xml:space="preserve">. Depending on the type of odour source, an odour mixture consists of different chemical compounds </w:t>
      </w:r>
      <w:r w:rsidR="00AC1A4A">
        <w:rPr>
          <w:rFonts w:cs="Times New Roman"/>
          <w:color w:val="000000" w:themeColor="text1"/>
          <w:lang w:val="en-GB" w:eastAsia="en-GB"/>
        </w:rPr>
        <w:t>whose proportions</w:t>
      </w:r>
      <w:r w:rsidRPr="00BF66C1">
        <w:rPr>
          <w:rFonts w:cs="Times New Roman"/>
          <w:color w:val="000000" w:themeColor="text1"/>
          <w:lang w:val="en-GB" w:eastAsia="en-GB"/>
        </w:rPr>
        <w:t xml:space="preserve"> can vary</w:t>
      </w:r>
      <w:r w:rsidR="00B72BED" w:rsidRPr="00BF66C1">
        <w:rPr>
          <w:rFonts w:cs="Times New Roman"/>
          <w:color w:val="000000" w:themeColor="text1"/>
          <w:lang w:val="en-GB" w:eastAsia="en-GB"/>
        </w:rPr>
        <w:t xml:space="preserve"> (</w:t>
      </w:r>
      <w:r w:rsidR="00B72BED" w:rsidRPr="00BF66C1">
        <w:rPr>
          <w:color w:val="000000" w:themeColor="text1"/>
          <w:lang w:val="en-GB"/>
        </w:rPr>
        <w:t>Capelli</w:t>
      </w:r>
      <w:r w:rsidR="008913FF" w:rsidRPr="00BF66C1">
        <w:rPr>
          <w:color w:val="000000" w:themeColor="text1"/>
          <w:lang w:val="en-GB"/>
        </w:rPr>
        <w:t xml:space="preserve"> et al. 2008, </w:t>
      </w:r>
      <w:proofErr w:type="spellStart"/>
      <w:r w:rsidR="008913FF" w:rsidRPr="00BF66C1">
        <w:rPr>
          <w:color w:val="000000" w:themeColor="text1"/>
          <w:lang w:val="en-GB"/>
        </w:rPr>
        <w:t>Defoer</w:t>
      </w:r>
      <w:proofErr w:type="spellEnd"/>
      <w:r w:rsidR="008913FF" w:rsidRPr="00BF66C1">
        <w:rPr>
          <w:color w:val="000000" w:themeColor="text1"/>
          <w:lang w:val="en-GB"/>
        </w:rPr>
        <w:t xml:space="preserve"> et al. 2002, </w:t>
      </w:r>
      <w:r w:rsidR="001E4DBF" w:rsidRPr="00BF66C1">
        <w:rPr>
          <w:color w:val="000000" w:themeColor="text1"/>
          <w:lang w:val="en-GB"/>
        </w:rPr>
        <w:t>Hwang et al. 1995)</w:t>
      </w:r>
      <w:r w:rsidRPr="00BF66C1">
        <w:rPr>
          <w:rFonts w:cs="Times New Roman"/>
          <w:color w:val="000000" w:themeColor="text1"/>
          <w:lang w:val="en-GB" w:eastAsia="en-GB"/>
        </w:rPr>
        <w:t xml:space="preserve">. </w:t>
      </w:r>
      <w:r w:rsidR="00AC1A4A">
        <w:rPr>
          <w:rFonts w:cs="Times New Roman"/>
          <w:color w:val="000000" w:themeColor="text1"/>
          <w:lang w:val="en-GB" w:eastAsia="en-GB"/>
        </w:rPr>
        <w:t>Intertwined processes determine odour emission to the atmosphere from passive area sources such as wastewater reservoirs, primary settling tanks, bioreactors or secondary settling tank</w:t>
      </w:r>
      <w:r w:rsidRPr="00BF66C1">
        <w:rPr>
          <w:rFonts w:cs="Times New Roman"/>
          <w:color w:val="000000" w:themeColor="text1"/>
          <w:lang w:val="en-GB" w:eastAsia="en-GB"/>
        </w:rPr>
        <w:t xml:space="preserve">s. </w:t>
      </w:r>
      <w:r w:rsidR="00AC1A4A">
        <w:rPr>
          <w:rFonts w:cs="Times New Roman"/>
          <w:color w:val="000000" w:themeColor="text1"/>
          <w:lang w:val="en-GB" w:eastAsia="en-GB"/>
        </w:rPr>
        <w:t>M</w:t>
      </w:r>
      <w:r w:rsidRPr="00BF66C1">
        <w:rPr>
          <w:rFonts w:cs="Times New Roman"/>
          <w:color w:val="000000" w:themeColor="text1"/>
          <w:lang w:val="en-GB" w:eastAsia="en-GB"/>
        </w:rPr>
        <w:t>ass transport from the liquid to the gaseous phase has been described extensively in the literature</w:t>
      </w:r>
      <w:r w:rsidR="00585995" w:rsidRPr="00BF66C1">
        <w:rPr>
          <w:rFonts w:cs="Times New Roman"/>
          <w:color w:val="000000" w:themeColor="text1"/>
          <w:lang w:val="en-GB" w:eastAsia="en-GB"/>
        </w:rPr>
        <w:t xml:space="preserve"> </w:t>
      </w:r>
      <w:r w:rsidR="002975BD" w:rsidRPr="00BF66C1">
        <w:rPr>
          <w:rFonts w:cs="Times New Roman"/>
          <w:color w:val="000000" w:themeColor="text1"/>
          <w:lang w:val="en-GB" w:eastAsia="en-GB"/>
        </w:rPr>
        <w:t>(</w:t>
      </w:r>
      <w:r w:rsidR="00585995" w:rsidRPr="00BF66C1">
        <w:rPr>
          <w:color w:val="000000" w:themeColor="text1"/>
          <w:lang w:val="en-GB"/>
        </w:rPr>
        <w:t>Hudson</w:t>
      </w:r>
      <w:r w:rsidR="002975BD" w:rsidRPr="00BF66C1">
        <w:rPr>
          <w:color w:val="000000" w:themeColor="text1"/>
          <w:lang w:val="en-GB"/>
        </w:rPr>
        <w:t xml:space="preserve"> &amp; </w:t>
      </w:r>
      <w:proofErr w:type="spellStart"/>
      <w:r w:rsidR="00585995" w:rsidRPr="00BF66C1">
        <w:rPr>
          <w:color w:val="000000" w:themeColor="text1"/>
          <w:lang w:val="en-GB"/>
        </w:rPr>
        <w:t>Ayoko</w:t>
      </w:r>
      <w:proofErr w:type="spellEnd"/>
      <w:r w:rsidR="002975BD" w:rsidRPr="00BF66C1">
        <w:rPr>
          <w:color w:val="000000" w:themeColor="text1"/>
          <w:lang w:val="en-GB"/>
        </w:rPr>
        <w:t xml:space="preserve"> 2008, Schwarzenbach et al. </w:t>
      </w:r>
      <w:r w:rsidR="00F63BC6" w:rsidRPr="00BF66C1">
        <w:rPr>
          <w:color w:val="000000" w:themeColor="text1"/>
          <w:lang w:val="en-GB"/>
        </w:rPr>
        <w:t>2005</w:t>
      </w:r>
      <w:r w:rsidR="00961895" w:rsidRPr="00BF66C1">
        <w:rPr>
          <w:rFonts w:cs="Times New Roman"/>
          <w:color w:val="000000" w:themeColor="text1"/>
          <w:lang w:val="en-GB" w:eastAsia="en-GB"/>
        </w:rPr>
        <w:t>)</w:t>
      </w:r>
      <w:r w:rsidRPr="00BF66C1">
        <w:rPr>
          <w:rFonts w:cs="Times New Roman"/>
          <w:color w:val="000000" w:themeColor="text1"/>
          <w:lang w:val="en-GB" w:eastAsia="en-GB"/>
        </w:rPr>
        <w:t xml:space="preserve">. As a result of turbulent and molecular diffusion, </w:t>
      </w:r>
      <w:proofErr w:type="spellStart"/>
      <w:r w:rsidRPr="00BF66C1">
        <w:rPr>
          <w:rFonts w:cs="Times New Roman"/>
          <w:color w:val="000000" w:themeColor="text1"/>
          <w:lang w:val="en-GB" w:eastAsia="en-GB"/>
        </w:rPr>
        <w:t>odourant</w:t>
      </w:r>
      <w:proofErr w:type="spellEnd"/>
      <w:r w:rsidRPr="00BF66C1">
        <w:rPr>
          <w:rFonts w:cs="Times New Roman"/>
          <w:color w:val="000000" w:themeColor="text1"/>
          <w:lang w:val="en-GB" w:eastAsia="en-GB"/>
        </w:rPr>
        <w:t xml:space="preserve"> molecules are transported from the liquid volume to the liquid boundary layer at the surface of the liquid mirror. As a result of molecular diffusion, odorants are transported through the liquid and then through the gaseous part of the boundary layer into the air above the liquid mirror </w:t>
      </w:r>
      <w:r w:rsidR="00EF1A5C" w:rsidRPr="00BF66C1">
        <w:rPr>
          <w:rFonts w:cs="Times New Roman"/>
          <w:color w:val="000000" w:themeColor="text1"/>
          <w:lang w:val="en-GB" w:eastAsia="en-GB"/>
        </w:rPr>
        <w:lastRenderedPageBreak/>
        <w:t>(</w:t>
      </w:r>
      <w:r w:rsidR="00EF1A5C" w:rsidRPr="00BF66C1">
        <w:rPr>
          <w:color w:val="000000" w:themeColor="text1"/>
          <w:lang w:val="en-GB"/>
        </w:rPr>
        <w:t>Schwarzenbach et al. 2005</w:t>
      </w:r>
      <w:r w:rsidR="00EF1A5C" w:rsidRPr="00BF66C1">
        <w:rPr>
          <w:rFonts w:cs="Times New Roman"/>
          <w:color w:val="000000" w:themeColor="text1"/>
          <w:lang w:val="en-GB" w:eastAsia="en-GB"/>
        </w:rPr>
        <w:t>)</w:t>
      </w:r>
      <w:r w:rsidRPr="00BF66C1">
        <w:rPr>
          <w:rFonts w:cs="Times New Roman"/>
          <w:color w:val="000000" w:themeColor="text1"/>
          <w:lang w:val="en-GB" w:eastAsia="en-GB"/>
        </w:rPr>
        <w:t>. The further transport</w:t>
      </w:r>
      <w:r w:rsidR="00AC1A4A">
        <w:rPr>
          <w:rFonts w:cs="Times New Roman"/>
          <w:color w:val="000000" w:themeColor="text1"/>
          <w:lang w:val="en-GB" w:eastAsia="en-GB"/>
        </w:rPr>
        <w:t xml:space="preserve"> and emission of odour compound molecules from the tank surface depends on the local meteorological conditions, particularly</w:t>
      </w:r>
      <w:r w:rsidRPr="00BF66C1">
        <w:rPr>
          <w:rFonts w:cs="Times New Roman"/>
          <w:color w:val="000000" w:themeColor="text1"/>
          <w:lang w:val="en-GB" w:eastAsia="en-GB"/>
        </w:rPr>
        <w:t xml:space="preserve"> wind speed and atmospheric stability class. The flow rate of a chemical compound from the liquid to the gas phase is influenced by the type of compound being analysed, its Henry's constant and the mass transfer coefficients in the liquid and gas layers, which depend on the turbulence in the liquid and gas phases (wind speeds at the level of the liquid table).</w:t>
      </w:r>
      <w:r w:rsidRPr="00BF66C1">
        <w:rPr>
          <w:rFonts w:cs="Times New Roman"/>
          <w:color w:val="000000" w:themeColor="text1"/>
          <w:lang w:val="en-GB" w:eastAsia="en-GB" w:bidi="en-US"/>
        </w:rPr>
        <w:t xml:space="preserve"> </w:t>
      </w:r>
      <w:r w:rsidR="00AC1A4A">
        <w:rPr>
          <w:rFonts w:cs="Times New Roman"/>
          <w:color w:val="000000" w:themeColor="text1"/>
          <w:lang w:val="en-GB" w:eastAsia="en-GB"/>
        </w:rPr>
        <w:t>Effluent temperature, viscosity, pH and effluent quality can also affect gaseous emissions</w:t>
      </w:r>
      <w:r w:rsidRPr="00BF66C1">
        <w:rPr>
          <w:rFonts w:cs="Times New Roman"/>
          <w:color w:val="000000" w:themeColor="text1"/>
          <w:lang w:val="en-GB" w:eastAsia="en-GB"/>
        </w:rPr>
        <w:t>.</w:t>
      </w:r>
    </w:p>
    <w:p w14:paraId="6695E454" w14:textId="16A0A0F2" w:rsidR="00E851F7" w:rsidRPr="00BF66C1" w:rsidRDefault="0056118D" w:rsidP="00E851F7">
      <w:pPr>
        <w:pStyle w:val="ROStekst"/>
        <w:ind w:firstLine="284"/>
        <w:rPr>
          <w:rFonts w:cs="Times New Roman"/>
          <w:color w:val="000000" w:themeColor="text1"/>
          <w:lang w:val="en-GB" w:eastAsia="en-GB"/>
        </w:rPr>
      </w:pPr>
      <w:r w:rsidRPr="00BF66C1">
        <w:rPr>
          <w:rFonts w:cs="Times New Roman"/>
          <w:color w:val="000000" w:themeColor="text1"/>
          <w:lang w:val="en-GB" w:eastAsia="en-GB"/>
        </w:rPr>
        <w:t>Th</w:t>
      </w:r>
      <w:r w:rsidR="00AC1A4A">
        <w:rPr>
          <w:rFonts w:cs="Times New Roman"/>
          <w:color w:val="000000" w:themeColor="text1"/>
          <w:lang w:val="en-GB" w:eastAsia="en-GB"/>
        </w:rPr>
        <w:t>is study aimed</w:t>
      </w:r>
      <w:r w:rsidRPr="00BF66C1">
        <w:rPr>
          <w:rFonts w:cs="Times New Roman"/>
          <w:color w:val="000000" w:themeColor="text1"/>
          <w:lang w:val="en-GB" w:eastAsia="en-GB"/>
        </w:rPr>
        <w:t xml:space="preserve"> to analyse the variability of odour emissions from passive area source</w:t>
      </w:r>
      <w:r w:rsidR="00AC1A4A">
        <w:rPr>
          <w:rFonts w:cs="Times New Roman"/>
          <w:color w:val="000000" w:themeColor="text1"/>
          <w:lang w:val="en-GB" w:eastAsia="en-GB"/>
        </w:rPr>
        <w:t>s</w:t>
      </w:r>
      <w:r w:rsidR="009178D4">
        <w:rPr>
          <w:rFonts w:cs="Times New Roman"/>
          <w:color w:val="000000" w:themeColor="text1"/>
          <w:lang w:val="en-GB" w:eastAsia="en-GB"/>
        </w:rPr>
        <w:t xml:space="preserve"> –</w:t>
      </w:r>
      <w:r w:rsidRPr="00BF66C1">
        <w:rPr>
          <w:rFonts w:cs="Times New Roman"/>
          <w:color w:val="000000" w:themeColor="text1"/>
          <w:lang w:val="en-GB" w:eastAsia="en-GB"/>
        </w:rPr>
        <w:t xml:space="preserve"> primary settling tanks </w:t>
      </w:r>
      <w:r w:rsidR="00BF66C1" w:rsidRPr="00BF66C1">
        <w:rPr>
          <w:rFonts w:cs="Times New Roman"/>
          <w:color w:val="000000" w:themeColor="text1"/>
          <w:lang w:val="en-GB" w:eastAsia="en-GB"/>
        </w:rPr>
        <w:t>–</w:t>
      </w:r>
      <w:r w:rsidRPr="00BF66C1">
        <w:rPr>
          <w:rFonts w:cs="Times New Roman"/>
          <w:color w:val="000000" w:themeColor="text1"/>
          <w:lang w:val="en-GB" w:eastAsia="en-GB"/>
        </w:rPr>
        <w:t xml:space="preserve"> in the wastewater treatment </w:t>
      </w:r>
      <w:r w:rsidR="00AC1A4A">
        <w:rPr>
          <w:rFonts w:cs="Times New Roman"/>
          <w:color w:val="000000" w:themeColor="text1"/>
          <w:lang w:val="en-GB" w:eastAsia="en-GB"/>
        </w:rPr>
        <w:t>in southwest</w:t>
      </w:r>
      <w:r w:rsidRPr="00BF66C1">
        <w:rPr>
          <w:rFonts w:cs="Times New Roman"/>
          <w:color w:val="000000" w:themeColor="text1"/>
          <w:lang w:val="en-GB" w:eastAsia="en-GB"/>
        </w:rPr>
        <w:t xml:space="preserve"> Poland</w:t>
      </w:r>
      <w:r w:rsidR="00AC1A4A">
        <w:rPr>
          <w:rFonts w:cs="Times New Roman"/>
          <w:color w:val="000000" w:themeColor="text1"/>
          <w:lang w:val="en-GB" w:eastAsia="en-GB"/>
        </w:rPr>
        <w:t>.</w:t>
      </w:r>
      <w:r w:rsidRPr="00BF66C1">
        <w:rPr>
          <w:rFonts w:cs="Times New Roman"/>
          <w:color w:val="000000" w:themeColor="text1"/>
          <w:lang w:val="en-GB" w:eastAsia="en-GB"/>
        </w:rPr>
        <w:t xml:space="preserve"> Such studies are considered crucial, mainly because of the general tendency to increase municipal areas and expand residential housing areas in Poland </w:t>
      </w:r>
      <w:r w:rsidR="00BF66C1" w:rsidRPr="00BF66C1">
        <w:rPr>
          <w:rFonts w:cs="Times New Roman"/>
          <w:color w:val="000000" w:themeColor="text1"/>
          <w:lang w:val="en-GB" w:eastAsia="en-GB"/>
        </w:rPr>
        <w:t>–</w:t>
      </w:r>
      <w:r w:rsidRPr="00BF66C1">
        <w:rPr>
          <w:rFonts w:cs="Times New Roman"/>
          <w:color w:val="000000" w:themeColor="text1"/>
          <w:lang w:val="en-GB" w:eastAsia="en-GB"/>
        </w:rPr>
        <w:t xml:space="preserve"> even in the close vicinity of wastewater treatment plants, which results in the deterioration of inhabitants</w:t>
      </w:r>
      <w:r w:rsidR="00AC1A4A">
        <w:rPr>
          <w:rFonts w:cs="Times New Roman"/>
          <w:color w:val="000000" w:themeColor="text1"/>
          <w:lang w:val="en-GB" w:eastAsia="en-GB"/>
        </w:rPr>
        <w:t>'</w:t>
      </w:r>
      <w:r w:rsidRPr="00BF66C1">
        <w:rPr>
          <w:rFonts w:cs="Times New Roman"/>
          <w:color w:val="000000" w:themeColor="text1"/>
          <w:lang w:val="en-GB" w:eastAsia="en-GB"/>
        </w:rPr>
        <w:t xml:space="preserve"> housing conditions.</w:t>
      </w:r>
      <w:bookmarkEnd w:id="2"/>
      <w:bookmarkEnd w:id="3"/>
    </w:p>
    <w:p w14:paraId="29256242" w14:textId="1D0E8907" w:rsidR="00A1082E" w:rsidRPr="00BF66C1" w:rsidRDefault="00A1082E" w:rsidP="00BF66C1">
      <w:pPr>
        <w:pStyle w:val="Rn1"/>
        <w:rPr>
          <w:lang w:val="en-GB"/>
        </w:rPr>
      </w:pPr>
      <w:r w:rsidRPr="00BF66C1">
        <w:rPr>
          <w:lang w:val="en-GB"/>
        </w:rPr>
        <w:t xml:space="preserve">2. </w:t>
      </w:r>
      <w:r w:rsidR="00A10FD4" w:rsidRPr="00BF66C1">
        <w:rPr>
          <w:lang w:val="en-GB"/>
        </w:rPr>
        <w:t>Materials and Methods</w:t>
      </w:r>
    </w:p>
    <w:p w14:paraId="5921C430" w14:textId="69F8DCE9" w:rsidR="00A10FD4" w:rsidRPr="00BF66C1" w:rsidRDefault="00A10FD4" w:rsidP="00BF66C1">
      <w:pPr>
        <w:pStyle w:val="Rn2"/>
        <w:rPr>
          <w:i/>
          <w:lang w:val="en-GB"/>
        </w:rPr>
      </w:pPr>
      <w:r w:rsidRPr="00BF66C1">
        <w:rPr>
          <w:lang w:val="en-GB"/>
        </w:rPr>
        <w:t xml:space="preserve">2.1. Scope of </w:t>
      </w:r>
      <w:r w:rsidR="00BF66C1" w:rsidRPr="00BF66C1">
        <w:rPr>
          <w:lang w:val="en-GB"/>
        </w:rPr>
        <w:t>s</w:t>
      </w:r>
      <w:r w:rsidRPr="00BF66C1">
        <w:rPr>
          <w:lang w:val="en-GB"/>
        </w:rPr>
        <w:t>tudy</w:t>
      </w:r>
    </w:p>
    <w:p w14:paraId="165A3EDC" w14:textId="5C1C0FAE" w:rsidR="009B09E6" w:rsidRPr="00BF66C1" w:rsidRDefault="009B09E6" w:rsidP="00E851F7">
      <w:pPr>
        <w:pStyle w:val="ROStekst"/>
        <w:ind w:firstLine="284"/>
        <w:rPr>
          <w:rFonts w:cs="Times New Roman"/>
          <w:bCs/>
          <w:color w:val="000000" w:themeColor="text1"/>
          <w:lang w:val="en-GB" w:eastAsia="en-GB"/>
        </w:rPr>
      </w:pPr>
      <w:r w:rsidRPr="00BF66C1">
        <w:rPr>
          <w:rFonts w:cs="Times New Roman"/>
          <w:bCs/>
          <w:color w:val="000000" w:themeColor="text1"/>
          <w:lang w:val="en-GB" w:eastAsia="en-GB"/>
        </w:rPr>
        <w:t>The study was performed in the mechanical</w:t>
      </w:r>
      <w:r w:rsidR="00AC1A4A">
        <w:rPr>
          <w:rFonts w:cs="Times New Roman"/>
          <w:bCs/>
          <w:color w:val="000000" w:themeColor="text1"/>
          <w:lang w:val="en-GB" w:eastAsia="en-GB"/>
        </w:rPr>
        <w:t>-</w:t>
      </w:r>
      <w:r w:rsidRPr="00BF66C1">
        <w:rPr>
          <w:rFonts w:cs="Times New Roman"/>
          <w:bCs/>
          <w:color w:val="000000" w:themeColor="text1"/>
          <w:lang w:val="en-GB" w:eastAsia="en-GB"/>
        </w:rPr>
        <w:t>biological wastewater treatment plant located in Lower Silesian province</w:t>
      </w:r>
      <w:r w:rsidRPr="00BF66C1">
        <w:rPr>
          <w:rFonts w:cs="Times New Roman"/>
          <w:color w:val="000000" w:themeColor="text1"/>
          <w:lang w:val="en-GB" w:eastAsia="en-GB"/>
        </w:rPr>
        <w:t xml:space="preserve">. </w:t>
      </w:r>
      <w:r w:rsidRPr="00BF66C1">
        <w:rPr>
          <w:rFonts w:cs="Times New Roman"/>
          <w:bCs/>
          <w:color w:val="000000" w:themeColor="text1"/>
          <w:lang w:val="en-GB" w:eastAsia="en-GB"/>
        </w:rPr>
        <w:t xml:space="preserve">The plant has been designed for </w:t>
      </w:r>
      <w:r w:rsidR="00AC1A4A">
        <w:rPr>
          <w:rFonts w:cs="Times New Roman"/>
          <w:bCs/>
          <w:color w:val="000000" w:themeColor="text1"/>
          <w:lang w:val="en-GB" w:eastAsia="en-GB"/>
        </w:rPr>
        <w:t xml:space="preserve">a </w:t>
      </w:r>
      <w:r w:rsidRPr="00BF66C1">
        <w:rPr>
          <w:rFonts w:cs="Times New Roman"/>
          <w:bCs/>
          <w:color w:val="000000" w:themeColor="text1"/>
          <w:lang w:val="en-GB" w:eastAsia="en-GB"/>
        </w:rPr>
        <w:t xml:space="preserve">population equivalent (PE) of 1,100,000. </w:t>
      </w:r>
    </w:p>
    <w:p w14:paraId="1F2A452E" w14:textId="7A4BFE91" w:rsidR="009B09E6" w:rsidRPr="00BF66C1" w:rsidRDefault="009B09E6" w:rsidP="00E851F7">
      <w:pPr>
        <w:pStyle w:val="ROStekst"/>
        <w:ind w:firstLine="284"/>
        <w:rPr>
          <w:rFonts w:cs="Times New Roman"/>
          <w:color w:val="000000" w:themeColor="text1"/>
          <w:lang w:val="en-GB" w:eastAsia="en-GB"/>
        </w:rPr>
      </w:pPr>
      <w:r w:rsidRPr="00BF66C1">
        <w:rPr>
          <w:rFonts w:cs="Times New Roman"/>
          <w:color w:val="000000" w:themeColor="text1"/>
          <w:lang w:val="en-GB" w:eastAsia="en-GB"/>
        </w:rPr>
        <w:t>The scope of the research include</w:t>
      </w:r>
      <w:r w:rsidR="00AC1A4A">
        <w:rPr>
          <w:rFonts w:cs="Times New Roman"/>
          <w:color w:val="000000" w:themeColor="text1"/>
          <w:lang w:val="en-GB" w:eastAsia="en-GB"/>
        </w:rPr>
        <w:t>s</w:t>
      </w:r>
      <w:r w:rsidRPr="00BF66C1">
        <w:rPr>
          <w:rFonts w:cs="Times New Roman"/>
          <w:color w:val="000000" w:themeColor="text1"/>
          <w:lang w:val="en-GB" w:eastAsia="en-GB"/>
        </w:rPr>
        <w:t xml:space="preserve"> the selection of a passive area source that is characterised by high odour emissions and can be considered as one of the main sources contributing to the total odour emissions from the investigated municipal wastewater treatment plant. For this purpose, odour emission studies were carried out</w:t>
      </w:r>
      <w:r w:rsidR="00AC1A4A">
        <w:rPr>
          <w:rFonts w:cs="Times New Roman"/>
          <w:color w:val="000000" w:themeColor="text1"/>
          <w:lang w:val="en-GB" w:eastAsia="en-GB"/>
        </w:rPr>
        <w:t>,</w:t>
      </w:r>
      <w:r w:rsidRPr="00BF66C1">
        <w:rPr>
          <w:rFonts w:cs="Times New Roman"/>
          <w:color w:val="000000" w:themeColor="text1"/>
          <w:lang w:val="en-GB" w:eastAsia="en-GB"/>
        </w:rPr>
        <w:t xml:space="preserve"> and samples from odour sources selected </w:t>
      </w:r>
      <w:r w:rsidR="00AC1A4A">
        <w:rPr>
          <w:rFonts w:cs="Times New Roman"/>
          <w:color w:val="000000" w:themeColor="text1"/>
          <w:lang w:val="en-GB" w:eastAsia="en-GB"/>
        </w:rPr>
        <w:t>based on</w:t>
      </w:r>
      <w:r w:rsidRPr="00BF66C1">
        <w:rPr>
          <w:rFonts w:cs="Times New Roman"/>
          <w:color w:val="000000" w:themeColor="text1"/>
          <w:lang w:val="en-GB" w:eastAsia="en-GB"/>
        </w:rPr>
        <w:t xml:space="preserve"> a site visit and an analysis of the treatment and sludge treatment technology (chapter 3.1) were taken. Due to the significant contribution of primary settling tanks to total odour emissions from the selected MWWTP, measurements were carried out to determine the variability of odour emissions </w:t>
      </w:r>
      <w:r w:rsidR="00AC1A4A">
        <w:rPr>
          <w:rFonts w:cs="Times New Roman"/>
          <w:color w:val="000000" w:themeColor="text1"/>
          <w:lang w:val="en-GB" w:eastAsia="en-GB"/>
        </w:rPr>
        <w:t>annually</w:t>
      </w:r>
      <w:r w:rsidRPr="00BF66C1">
        <w:rPr>
          <w:rFonts w:cs="Times New Roman"/>
          <w:color w:val="000000" w:themeColor="text1"/>
          <w:lang w:val="en-GB" w:eastAsia="en-GB"/>
        </w:rPr>
        <w:t xml:space="preserve"> (chapter 3.2) from October 2014 to November 2015. Wastewater chemical oxygen demand (COD), temperature, pH, ambient temperature, humidity and atmospheric pressure were also measured.</w:t>
      </w:r>
    </w:p>
    <w:p w14:paraId="2B8A3059" w14:textId="60A6325C" w:rsidR="002101CB" w:rsidRPr="00BF66C1" w:rsidRDefault="002101CB" w:rsidP="00BF66C1">
      <w:pPr>
        <w:pStyle w:val="Rn2"/>
        <w:rPr>
          <w:i/>
          <w:lang w:val="en-GB"/>
        </w:rPr>
      </w:pPr>
      <w:r w:rsidRPr="00BF66C1">
        <w:rPr>
          <w:lang w:val="en-GB"/>
        </w:rPr>
        <w:t xml:space="preserve">2.2. Sampling, </w:t>
      </w:r>
      <w:r w:rsidR="00BF66C1" w:rsidRPr="00BF66C1">
        <w:rPr>
          <w:lang w:val="en-GB"/>
        </w:rPr>
        <w:t>m</w:t>
      </w:r>
      <w:r w:rsidRPr="00BF66C1">
        <w:rPr>
          <w:lang w:val="en-GB"/>
        </w:rPr>
        <w:t xml:space="preserve">easurement and </w:t>
      </w:r>
      <w:r w:rsidR="00BF66C1" w:rsidRPr="00BF66C1">
        <w:rPr>
          <w:lang w:val="en-GB"/>
        </w:rPr>
        <w:t>d</w:t>
      </w:r>
      <w:r w:rsidRPr="00BF66C1">
        <w:rPr>
          <w:lang w:val="en-GB"/>
        </w:rPr>
        <w:t xml:space="preserve">ata </w:t>
      </w:r>
      <w:r w:rsidR="00BF66C1" w:rsidRPr="00BF66C1">
        <w:rPr>
          <w:lang w:val="en-GB"/>
        </w:rPr>
        <w:t>a</w:t>
      </w:r>
      <w:r w:rsidRPr="00BF66C1">
        <w:rPr>
          <w:lang w:val="en-GB"/>
        </w:rPr>
        <w:t xml:space="preserve">nalysis </w:t>
      </w:r>
      <w:r w:rsidR="00BF66C1" w:rsidRPr="00BF66C1">
        <w:rPr>
          <w:lang w:val="en-GB"/>
        </w:rPr>
        <w:t>m</w:t>
      </w:r>
      <w:r w:rsidRPr="00BF66C1">
        <w:rPr>
          <w:lang w:val="en-GB"/>
        </w:rPr>
        <w:t>ethods</w:t>
      </w:r>
    </w:p>
    <w:p w14:paraId="6AD12D36" w14:textId="42C07674" w:rsidR="00AD3513" w:rsidRPr="009D6966" w:rsidRDefault="009B09E6" w:rsidP="00CC67A1">
      <w:pPr>
        <w:pStyle w:val="ROStekst"/>
        <w:ind w:firstLine="284"/>
        <w:rPr>
          <w:rFonts w:cs="Times New Roman"/>
          <w:color w:val="000000" w:themeColor="text1"/>
          <w:spacing w:val="-2"/>
          <w:lang w:val="en-GB" w:eastAsia="en-GB"/>
        </w:rPr>
      </w:pPr>
      <w:r w:rsidRPr="009D6966">
        <w:rPr>
          <w:rFonts w:cs="Times New Roman"/>
          <w:color w:val="000000" w:themeColor="text1"/>
          <w:spacing w:val="-2"/>
          <w:lang w:val="en-GB" w:eastAsia="en-GB"/>
        </w:rPr>
        <w:t xml:space="preserve">Odorous gases sampling from the primary settling tanks </w:t>
      </w:r>
      <w:r w:rsidR="00AC1A4A" w:rsidRPr="009D6966">
        <w:rPr>
          <w:rFonts w:cs="Times New Roman"/>
          <w:color w:val="000000" w:themeColor="text1"/>
          <w:spacing w:val="-2"/>
          <w:lang w:val="en-GB" w:eastAsia="en-GB"/>
        </w:rPr>
        <w:t>followed</w:t>
      </w:r>
      <w:r w:rsidRPr="009D6966">
        <w:rPr>
          <w:rFonts w:cs="Times New Roman"/>
          <w:color w:val="000000" w:themeColor="text1"/>
          <w:spacing w:val="-2"/>
          <w:lang w:val="en-GB" w:eastAsia="en-GB"/>
        </w:rPr>
        <w:t xml:space="preserve"> VDI 3880 standard, </w:t>
      </w:r>
      <w:r w:rsidR="00AC1A4A" w:rsidRPr="009D6966">
        <w:rPr>
          <w:rFonts w:cs="Times New Roman"/>
          <w:color w:val="000000" w:themeColor="text1"/>
          <w:spacing w:val="-2"/>
          <w:lang w:val="en-GB" w:eastAsia="en-GB"/>
        </w:rPr>
        <w:t>"</w:t>
      </w:r>
      <w:r w:rsidRPr="009D6966">
        <w:rPr>
          <w:rFonts w:cs="Times New Roman"/>
          <w:color w:val="000000" w:themeColor="text1"/>
          <w:spacing w:val="-2"/>
          <w:lang w:val="en-GB" w:eastAsia="en-GB"/>
        </w:rPr>
        <w:t xml:space="preserve">Olfactometry </w:t>
      </w:r>
      <w:r w:rsidR="00502435" w:rsidRPr="009D6966">
        <w:rPr>
          <w:rFonts w:cs="Times New Roman"/>
          <w:color w:val="000000" w:themeColor="text1"/>
          <w:spacing w:val="-2"/>
          <w:lang w:val="en-GB" w:eastAsia="en-GB"/>
        </w:rPr>
        <w:t>–</w:t>
      </w:r>
      <w:r w:rsidRPr="009D6966">
        <w:rPr>
          <w:rFonts w:cs="Times New Roman"/>
          <w:color w:val="000000" w:themeColor="text1"/>
          <w:spacing w:val="-2"/>
          <w:lang w:val="en-GB" w:eastAsia="en-GB"/>
        </w:rPr>
        <w:t xml:space="preserve"> Static Sampling</w:t>
      </w:r>
      <w:r w:rsidR="00AC1A4A" w:rsidRPr="009D6966">
        <w:rPr>
          <w:rFonts w:cs="Times New Roman"/>
          <w:color w:val="000000" w:themeColor="text1"/>
          <w:spacing w:val="-2"/>
          <w:lang w:val="en-GB" w:eastAsia="en-GB"/>
        </w:rPr>
        <w:t>"</w:t>
      </w:r>
      <w:r w:rsidRPr="009D6966">
        <w:rPr>
          <w:rFonts w:cs="Times New Roman"/>
          <w:color w:val="000000" w:themeColor="text1"/>
          <w:spacing w:val="-2"/>
          <w:lang w:val="en-GB" w:eastAsia="en-GB"/>
        </w:rPr>
        <w:t xml:space="preserve"> </w:t>
      </w:r>
      <w:r w:rsidR="001B4C10" w:rsidRPr="009D6966">
        <w:rPr>
          <w:rFonts w:cs="Times New Roman"/>
          <w:color w:val="000000" w:themeColor="text1"/>
          <w:spacing w:val="-2"/>
          <w:lang w:val="en-GB" w:eastAsia="en-GB"/>
        </w:rPr>
        <w:t>(</w:t>
      </w:r>
      <w:r w:rsidR="001B4C10" w:rsidRPr="009D6966">
        <w:rPr>
          <w:color w:val="000000" w:themeColor="text1"/>
          <w:spacing w:val="-2"/>
          <w:lang w:val="en-GB"/>
        </w:rPr>
        <w:t>VDI 3880:2011</w:t>
      </w:r>
      <w:r w:rsidR="007418CA" w:rsidRPr="009D6966">
        <w:rPr>
          <w:color w:val="000000" w:themeColor="text1"/>
          <w:spacing w:val="-2"/>
          <w:lang w:val="en-GB"/>
        </w:rPr>
        <w:t>)</w:t>
      </w:r>
      <w:r w:rsidRPr="009D6966">
        <w:rPr>
          <w:rFonts w:cs="Times New Roman"/>
          <w:color w:val="000000" w:themeColor="text1"/>
          <w:spacing w:val="-2"/>
          <w:lang w:val="en-GB" w:eastAsia="en-GB"/>
        </w:rPr>
        <w:t xml:space="preserve">. The air samples were collected </w:t>
      </w:r>
      <w:r w:rsidR="00AC1A4A" w:rsidRPr="009D6966">
        <w:rPr>
          <w:rFonts w:cs="Times New Roman"/>
          <w:color w:val="000000" w:themeColor="text1"/>
          <w:spacing w:val="-2"/>
          <w:lang w:val="en-GB" w:eastAsia="en-GB"/>
        </w:rPr>
        <w:t>in</w:t>
      </w:r>
      <w:r w:rsidRPr="009D6966">
        <w:rPr>
          <w:rFonts w:cs="Times New Roman"/>
          <w:color w:val="000000" w:themeColor="text1"/>
          <w:spacing w:val="-2"/>
          <w:lang w:val="en-GB" w:eastAsia="en-GB"/>
        </w:rPr>
        <w:t xml:space="preserve">to PTFE bags </w:t>
      </w:r>
      <w:r w:rsidR="00AC1A4A" w:rsidRPr="009D6966">
        <w:rPr>
          <w:rFonts w:cs="Times New Roman"/>
          <w:color w:val="000000" w:themeColor="text1"/>
          <w:spacing w:val="-2"/>
          <w:lang w:val="en-GB" w:eastAsia="en-GB"/>
        </w:rPr>
        <w:t>using a special flow-through hood (dimensions: 1000 mm x 500 mm x 150 mm) designed to collect samples from passive area sources, and the sampler designed to collect mean odour samples over a</w:t>
      </w:r>
      <w:r w:rsidRPr="009D6966">
        <w:rPr>
          <w:rFonts w:cs="Times New Roman"/>
          <w:color w:val="000000" w:themeColor="text1"/>
          <w:spacing w:val="-2"/>
          <w:lang w:val="en-GB" w:eastAsia="en-GB"/>
        </w:rPr>
        <w:t xml:space="preserve"> 30-minute sampling period was used. 6 odour samples were collected on each study day, 3 samples </w:t>
      </w:r>
      <w:r w:rsidR="00AC1A4A" w:rsidRPr="009D6966">
        <w:rPr>
          <w:rFonts w:cs="Times New Roman"/>
          <w:color w:val="000000" w:themeColor="text1"/>
          <w:spacing w:val="-2"/>
          <w:lang w:val="en-GB" w:eastAsia="en-GB"/>
        </w:rPr>
        <w:t xml:space="preserve">were collected </w:t>
      </w:r>
      <w:r w:rsidRPr="009D6966">
        <w:rPr>
          <w:rFonts w:cs="Times New Roman"/>
          <w:color w:val="000000" w:themeColor="text1"/>
          <w:spacing w:val="-2"/>
          <w:lang w:val="en-GB" w:eastAsia="en-GB"/>
        </w:rPr>
        <w:t>for each odour concentration result. The primary settling tank dimension parameters are summarised in Table 1.</w:t>
      </w:r>
    </w:p>
    <w:p w14:paraId="6EFB7C1C" w14:textId="77777777" w:rsidR="00BF66C1" w:rsidRPr="00BF66C1" w:rsidRDefault="00BF66C1" w:rsidP="00CC67A1">
      <w:pPr>
        <w:pStyle w:val="ROStekst"/>
        <w:ind w:firstLine="284"/>
        <w:rPr>
          <w:rFonts w:cs="Times New Roman"/>
          <w:color w:val="000000" w:themeColor="text1"/>
          <w:lang w:val="en-GB" w:eastAsia="en-GB"/>
        </w:rPr>
      </w:pPr>
    </w:p>
    <w:p w14:paraId="4E5C981F" w14:textId="77777777" w:rsidR="009B09E6" w:rsidRPr="00BF66C1" w:rsidRDefault="009B09E6" w:rsidP="00BF66C1">
      <w:pPr>
        <w:pStyle w:val="Rtab"/>
        <w:rPr>
          <w:lang w:val="en-GB" w:eastAsia="en-GB"/>
        </w:rPr>
      </w:pPr>
      <w:r w:rsidRPr="00BF66C1">
        <w:rPr>
          <w:b/>
          <w:lang w:val="en-GB" w:eastAsia="en-GB"/>
        </w:rPr>
        <w:t xml:space="preserve">Table 1. </w:t>
      </w:r>
      <w:r w:rsidRPr="00BF66C1">
        <w:rPr>
          <w:lang w:val="en-GB" w:eastAsia="en-GB"/>
        </w:rPr>
        <w:t>Characteristics of settling tank dimensions</w:t>
      </w:r>
    </w:p>
    <w:tbl>
      <w:tblPr>
        <w:tblStyle w:val="Tabela-Siatka"/>
        <w:tblW w:w="0" w:type="auto"/>
        <w:jc w:val="center"/>
        <w:tblLook w:val="04A0" w:firstRow="1" w:lastRow="0" w:firstColumn="1" w:lastColumn="0" w:noHBand="0" w:noVBand="1"/>
      </w:tblPr>
      <w:tblGrid>
        <w:gridCol w:w="2669"/>
        <w:gridCol w:w="1708"/>
      </w:tblGrid>
      <w:tr w:rsidR="00AA0718" w:rsidRPr="00BF66C1" w14:paraId="5E78E3FB" w14:textId="77777777" w:rsidTr="009178D4">
        <w:trPr>
          <w:trHeight w:val="283"/>
          <w:jc w:val="center"/>
        </w:trPr>
        <w:tc>
          <w:tcPr>
            <w:tcW w:w="2669" w:type="dxa"/>
            <w:vAlign w:val="center"/>
          </w:tcPr>
          <w:p w14:paraId="5144C663" w14:textId="77777777" w:rsidR="009B09E6" w:rsidRPr="00BF66C1" w:rsidRDefault="009B09E6" w:rsidP="004C3B87">
            <w:pPr>
              <w:pStyle w:val="ROStekst"/>
              <w:ind w:firstLine="134"/>
              <w:jc w:val="left"/>
              <w:rPr>
                <w:rFonts w:cs="Times New Roman"/>
                <w:color w:val="000000" w:themeColor="text1"/>
                <w:lang w:val="en-GB" w:eastAsia="en-GB"/>
              </w:rPr>
            </w:pPr>
            <w:r w:rsidRPr="00BF66C1">
              <w:rPr>
                <w:rFonts w:cs="Times New Roman"/>
                <w:color w:val="000000" w:themeColor="text1"/>
                <w:lang w:val="en-GB" w:eastAsia="en-GB"/>
              </w:rPr>
              <w:t>tank diameter</w:t>
            </w:r>
          </w:p>
        </w:tc>
        <w:tc>
          <w:tcPr>
            <w:tcW w:w="1708" w:type="dxa"/>
            <w:vAlign w:val="center"/>
          </w:tcPr>
          <w:p w14:paraId="567B97BC" w14:textId="77777777" w:rsidR="009B09E6" w:rsidRPr="00BF66C1" w:rsidRDefault="009B09E6" w:rsidP="004C3B87">
            <w:pPr>
              <w:pStyle w:val="ROStekst"/>
              <w:ind w:firstLine="182"/>
              <w:jc w:val="left"/>
              <w:rPr>
                <w:rFonts w:cs="Times New Roman"/>
                <w:color w:val="000000" w:themeColor="text1"/>
                <w:lang w:val="en-GB" w:eastAsia="en-GB"/>
              </w:rPr>
            </w:pPr>
            <w:r w:rsidRPr="00BF66C1">
              <w:rPr>
                <w:rFonts w:cs="Times New Roman"/>
                <w:color w:val="000000" w:themeColor="text1"/>
                <w:lang w:val="en-GB" w:eastAsia="en-GB"/>
              </w:rPr>
              <w:t>D = 42.0 m</w:t>
            </w:r>
          </w:p>
        </w:tc>
      </w:tr>
      <w:tr w:rsidR="00AA0718" w:rsidRPr="00BF66C1" w14:paraId="4F99E0FD" w14:textId="77777777" w:rsidTr="009178D4">
        <w:trPr>
          <w:trHeight w:val="283"/>
          <w:jc w:val="center"/>
        </w:trPr>
        <w:tc>
          <w:tcPr>
            <w:tcW w:w="2669" w:type="dxa"/>
            <w:vAlign w:val="center"/>
          </w:tcPr>
          <w:p w14:paraId="5ECF0879" w14:textId="77777777" w:rsidR="009B09E6" w:rsidRPr="00BF66C1" w:rsidRDefault="009B09E6" w:rsidP="004C3B87">
            <w:pPr>
              <w:pStyle w:val="ROStekst"/>
              <w:ind w:firstLine="134"/>
              <w:jc w:val="left"/>
              <w:rPr>
                <w:rFonts w:cs="Times New Roman"/>
                <w:color w:val="000000" w:themeColor="text1"/>
                <w:lang w:val="en-GB" w:eastAsia="en-GB"/>
              </w:rPr>
            </w:pPr>
            <w:r w:rsidRPr="00BF66C1">
              <w:rPr>
                <w:rFonts w:cs="Times New Roman"/>
                <w:color w:val="000000" w:themeColor="text1"/>
                <w:lang w:val="en-GB" w:eastAsia="en-GB"/>
              </w:rPr>
              <w:t>central tank diameter</w:t>
            </w:r>
          </w:p>
        </w:tc>
        <w:tc>
          <w:tcPr>
            <w:tcW w:w="1708" w:type="dxa"/>
            <w:vAlign w:val="center"/>
          </w:tcPr>
          <w:p w14:paraId="4784E033" w14:textId="77777777" w:rsidR="009B09E6" w:rsidRPr="00BF66C1" w:rsidRDefault="009B09E6" w:rsidP="004C3B87">
            <w:pPr>
              <w:pStyle w:val="ROStekst"/>
              <w:ind w:firstLine="182"/>
              <w:jc w:val="left"/>
              <w:rPr>
                <w:rFonts w:cs="Times New Roman"/>
                <w:color w:val="000000" w:themeColor="text1"/>
                <w:lang w:val="en-GB" w:eastAsia="en-GB"/>
              </w:rPr>
            </w:pPr>
            <w:r w:rsidRPr="00BF66C1">
              <w:rPr>
                <w:rFonts w:cs="Times New Roman"/>
                <w:color w:val="000000" w:themeColor="text1"/>
                <w:lang w:val="en-GB" w:eastAsia="en-GB"/>
              </w:rPr>
              <w:t>D</w:t>
            </w:r>
            <w:r w:rsidRPr="00BF66C1">
              <w:rPr>
                <w:rFonts w:cs="Times New Roman"/>
                <w:color w:val="000000" w:themeColor="text1"/>
                <w:vertAlign w:val="subscript"/>
                <w:lang w:val="en-GB" w:eastAsia="en-GB"/>
              </w:rPr>
              <w:t>2</w:t>
            </w:r>
            <w:r w:rsidRPr="00BF66C1">
              <w:rPr>
                <w:rFonts w:cs="Times New Roman"/>
                <w:color w:val="000000" w:themeColor="text1"/>
                <w:lang w:val="en-GB" w:eastAsia="en-GB"/>
              </w:rPr>
              <w:t xml:space="preserve"> = 4.5 m</w:t>
            </w:r>
          </w:p>
        </w:tc>
      </w:tr>
      <w:tr w:rsidR="00AA0718" w:rsidRPr="00BF66C1" w14:paraId="3CD0FA89" w14:textId="77777777" w:rsidTr="009178D4">
        <w:trPr>
          <w:trHeight w:val="283"/>
          <w:jc w:val="center"/>
        </w:trPr>
        <w:tc>
          <w:tcPr>
            <w:tcW w:w="2669" w:type="dxa"/>
            <w:vAlign w:val="center"/>
          </w:tcPr>
          <w:p w14:paraId="5D59294B" w14:textId="77777777" w:rsidR="009B09E6" w:rsidRPr="00BF66C1" w:rsidRDefault="009B09E6" w:rsidP="004C3B87">
            <w:pPr>
              <w:pStyle w:val="ROStekst"/>
              <w:ind w:firstLine="134"/>
              <w:jc w:val="left"/>
              <w:rPr>
                <w:rFonts w:cs="Times New Roman"/>
                <w:color w:val="000000" w:themeColor="text1"/>
                <w:lang w:val="en-GB" w:eastAsia="en-GB"/>
              </w:rPr>
            </w:pPr>
            <w:r w:rsidRPr="00BF66C1">
              <w:rPr>
                <w:rFonts w:cs="Times New Roman"/>
                <w:color w:val="000000" w:themeColor="text1"/>
                <w:lang w:val="en-GB" w:eastAsia="en-GB"/>
              </w:rPr>
              <w:t>sludge funnel diameter</w:t>
            </w:r>
          </w:p>
        </w:tc>
        <w:tc>
          <w:tcPr>
            <w:tcW w:w="1708" w:type="dxa"/>
            <w:vAlign w:val="center"/>
          </w:tcPr>
          <w:p w14:paraId="409204DA" w14:textId="77777777" w:rsidR="009B09E6" w:rsidRPr="00BF66C1" w:rsidRDefault="009B09E6" w:rsidP="004C3B87">
            <w:pPr>
              <w:pStyle w:val="ROStekst"/>
              <w:ind w:firstLine="182"/>
              <w:jc w:val="left"/>
              <w:rPr>
                <w:rFonts w:cs="Times New Roman"/>
                <w:color w:val="000000" w:themeColor="text1"/>
                <w:lang w:val="en-GB" w:eastAsia="en-GB"/>
              </w:rPr>
            </w:pPr>
            <w:r w:rsidRPr="00BF66C1">
              <w:rPr>
                <w:rFonts w:cs="Times New Roman"/>
                <w:color w:val="000000" w:themeColor="text1"/>
                <w:lang w:val="en-GB" w:eastAsia="en-GB"/>
              </w:rPr>
              <w:t>D</w:t>
            </w:r>
            <w:r w:rsidRPr="00F91B00">
              <w:rPr>
                <w:rFonts w:cs="Times New Roman"/>
                <w:color w:val="000000" w:themeColor="text1"/>
                <w:vertAlign w:val="subscript"/>
                <w:lang w:val="en-GB" w:eastAsia="en-GB"/>
              </w:rPr>
              <w:t>1</w:t>
            </w:r>
            <w:r w:rsidRPr="00BF66C1">
              <w:rPr>
                <w:rFonts w:cs="Times New Roman"/>
                <w:color w:val="000000" w:themeColor="text1"/>
                <w:lang w:val="en-GB" w:eastAsia="en-GB"/>
              </w:rPr>
              <w:t xml:space="preserve"> = 6.0 m</w:t>
            </w:r>
          </w:p>
        </w:tc>
      </w:tr>
      <w:tr w:rsidR="00AA0718" w:rsidRPr="00BF66C1" w14:paraId="393264D5" w14:textId="77777777" w:rsidTr="009178D4">
        <w:trPr>
          <w:trHeight w:val="283"/>
          <w:jc w:val="center"/>
        </w:trPr>
        <w:tc>
          <w:tcPr>
            <w:tcW w:w="2669" w:type="dxa"/>
            <w:vAlign w:val="center"/>
          </w:tcPr>
          <w:p w14:paraId="38281D5B" w14:textId="77777777" w:rsidR="009B09E6" w:rsidRPr="00BF66C1" w:rsidRDefault="009B09E6" w:rsidP="004C3B87">
            <w:pPr>
              <w:pStyle w:val="ROStekst"/>
              <w:ind w:firstLine="134"/>
              <w:jc w:val="left"/>
              <w:rPr>
                <w:rFonts w:cs="Times New Roman"/>
                <w:color w:val="000000" w:themeColor="text1"/>
                <w:lang w:val="en-GB" w:eastAsia="en-GB"/>
              </w:rPr>
            </w:pPr>
            <w:r w:rsidRPr="00BF66C1">
              <w:rPr>
                <w:rFonts w:cs="Times New Roman"/>
                <w:color w:val="000000" w:themeColor="text1"/>
                <w:lang w:val="en-GB" w:eastAsia="en-GB"/>
              </w:rPr>
              <w:t>active area</w:t>
            </w:r>
          </w:p>
        </w:tc>
        <w:tc>
          <w:tcPr>
            <w:tcW w:w="1708" w:type="dxa"/>
            <w:vAlign w:val="center"/>
          </w:tcPr>
          <w:p w14:paraId="75FAFFC0" w14:textId="2CA47AC1" w:rsidR="009B09E6" w:rsidRPr="00BF66C1" w:rsidRDefault="009B09E6" w:rsidP="004C3B87">
            <w:pPr>
              <w:pStyle w:val="ROStekst"/>
              <w:ind w:firstLine="182"/>
              <w:jc w:val="left"/>
              <w:rPr>
                <w:rFonts w:cs="Times New Roman"/>
                <w:color w:val="000000" w:themeColor="text1"/>
                <w:lang w:val="en-GB" w:eastAsia="en-GB"/>
              </w:rPr>
            </w:pPr>
            <w:r w:rsidRPr="00BF66C1">
              <w:rPr>
                <w:rFonts w:cs="Times New Roman"/>
                <w:color w:val="000000" w:themeColor="text1"/>
                <w:lang w:val="en-GB" w:eastAsia="en-GB"/>
              </w:rPr>
              <w:t>A = 1</w:t>
            </w:r>
            <w:r w:rsidR="00F91B00">
              <w:rPr>
                <w:rFonts w:cs="Times New Roman"/>
                <w:color w:val="000000" w:themeColor="text1"/>
                <w:lang w:val="en-GB" w:eastAsia="en-GB"/>
              </w:rPr>
              <w:t>.</w:t>
            </w:r>
            <w:r w:rsidRPr="00BF66C1">
              <w:rPr>
                <w:rFonts w:cs="Times New Roman"/>
                <w:color w:val="000000" w:themeColor="text1"/>
                <w:lang w:val="en-GB" w:eastAsia="en-GB"/>
              </w:rPr>
              <w:t>37 m</w:t>
            </w:r>
            <w:r w:rsidRPr="00BF66C1">
              <w:rPr>
                <w:rFonts w:cs="Times New Roman"/>
                <w:color w:val="000000" w:themeColor="text1"/>
                <w:vertAlign w:val="superscript"/>
                <w:lang w:val="en-GB" w:eastAsia="en-GB"/>
              </w:rPr>
              <w:t>2</w:t>
            </w:r>
          </w:p>
        </w:tc>
      </w:tr>
      <w:tr w:rsidR="00AA0718" w:rsidRPr="00BF66C1" w14:paraId="11DEAD37" w14:textId="77777777" w:rsidTr="009178D4">
        <w:trPr>
          <w:trHeight w:val="283"/>
          <w:jc w:val="center"/>
        </w:trPr>
        <w:tc>
          <w:tcPr>
            <w:tcW w:w="2669" w:type="dxa"/>
            <w:vAlign w:val="center"/>
          </w:tcPr>
          <w:p w14:paraId="5D53116D" w14:textId="77777777" w:rsidR="009B09E6" w:rsidRPr="00BF66C1" w:rsidRDefault="009B09E6" w:rsidP="004C3B87">
            <w:pPr>
              <w:pStyle w:val="ROStekst"/>
              <w:ind w:firstLine="134"/>
              <w:jc w:val="left"/>
              <w:rPr>
                <w:rFonts w:cs="Times New Roman"/>
                <w:color w:val="000000" w:themeColor="text1"/>
                <w:lang w:val="en-GB" w:eastAsia="en-GB"/>
              </w:rPr>
            </w:pPr>
            <w:r w:rsidRPr="00BF66C1">
              <w:rPr>
                <w:rFonts w:cs="Times New Roman"/>
                <w:color w:val="000000" w:themeColor="text1"/>
                <w:lang w:val="en-GB" w:eastAsia="en-GB"/>
              </w:rPr>
              <w:t>active volume</w:t>
            </w:r>
          </w:p>
        </w:tc>
        <w:tc>
          <w:tcPr>
            <w:tcW w:w="1708" w:type="dxa"/>
            <w:vAlign w:val="center"/>
          </w:tcPr>
          <w:p w14:paraId="56D05877" w14:textId="2D19C597" w:rsidR="009B09E6" w:rsidRPr="00BF66C1" w:rsidRDefault="009B09E6" w:rsidP="004C3B87">
            <w:pPr>
              <w:pStyle w:val="ROStekst"/>
              <w:ind w:firstLine="182"/>
              <w:jc w:val="left"/>
              <w:rPr>
                <w:rFonts w:cs="Times New Roman"/>
                <w:color w:val="000000" w:themeColor="text1"/>
                <w:lang w:val="en-GB" w:eastAsia="en-GB"/>
              </w:rPr>
            </w:pPr>
            <w:r w:rsidRPr="00BF66C1">
              <w:rPr>
                <w:rFonts w:cs="Times New Roman"/>
                <w:color w:val="000000" w:themeColor="text1"/>
                <w:lang w:val="en-GB" w:eastAsia="en-GB"/>
              </w:rPr>
              <w:t>V</w:t>
            </w:r>
            <w:r w:rsidRPr="00BF66C1">
              <w:rPr>
                <w:rFonts w:cs="Times New Roman"/>
                <w:color w:val="000000" w:themeColor="text1"/>
                <w:vertAlign w:val="subscript"/>
                <w:lang w:val="en-GB" w:eastAsia="en-GB"/>
              </w:rPr>
              <w:t>a</w:t>
            </w:r>
            <w:r w:rsidRPr="00BF66C1">
              <w:rPr>
                <w:rFonts w:cs="Times New Roman"/>
                <w:color w:val="000000" w:themeColor="text1"/>
                <w:lang w:val="en-GB" w:eastAsia="en-GB"/>
              </w:rPr>
              <w:t xml:space="preserve"> = 3</w:t>
            </w:r>
            <w:r w:rsidR="00F91B00">
              <w:rPr>
                <w:rFonts w:cs="Times New Roman"/>
                <w:color w:val="000000" w:themeColor="text1"/>
                <w:lang w:val="en-GB" w:eastAsia="en-GB"/>
              </w:rPr>
              <w:t>.</w:t>
            </w:r>
            <w:r w:rsidRPr="00BF66C1">
              <w:rPr>
                <w:rFonts w:cs="Times New Roman"/>
                <w:color w:val="000000" w:themeColor="text1"/>
                <w:lang w:val="en-GB" w:eastAsia="en-GB"/>
              </w:rPr>
              <w:t>01 m</w:t>
            </w:r>
            <w:r w:rsidRPr="00BF66C1">
              <w:rPr>
                <w:rFonts w:cs="Times New Roman"/>
                <w:color w:val="000000" w:themeColor="text1"/>
                <w:vertAlign w:val="superscript"/>
                <w:lang w:val="en-GB" w:eastAsia="en-GB"/>
              </w:rPr>
              <w:t>3</w:t>
            </w:r>
          </w:p>
        </w:tc>
      </w:tr>
      <w:tr w:rsidR="00AA0718" w:rsidRPr="00BF66C1" w14:paraId="3C543F94" w14:textId="77777777" w:rsidTr="009178D4">
        <w:trPr>
          <w:trHeight w:val="283"/>
          <w:jc w:val="center"/>
        </w:trPr>
        <w:tc>
          <w:tcPr>
            <w:tcW w:w="2669" w:type="dxa"/>
            <w:vAlign w:val="center"/>
          </w:tcPr>
          <w:p w14:paraId="26A7E49C" w14:textId="77777777" w:rsidR="009B09E6" w:rsidRPr="00BF66C1" w:rsidRDefault="009B09E6" w:rsidP="004C3B87">
            <w:pPr>
              <w:pStyle w:val="ROStekst"/>
              <w:ind w:firstLine="134"/>
              <w:jc w:val="left"/>
              <w:rPr>
                <w:rFonts w:cs="Times New Roman"/>
                <w:color w:val="000000" w:themeColor="text1"/>
                <w:lang w:val="en-GB" w:eastAsia="en-GB"/>
              </w:rPr>
            </w:pPr>
            <w:r w:rsidRPr="00BF66C1">
              <w:rPr>
                <w:rFonts w:cs="Times New Roman"/>
                <w:color w:val="000000" w:themeColor="text1"/>
                <w:lang w:val="en-GB" w:eastAsia="en-GB"/>
              </w:rPr>
              <w:t>sludge funnel volume</w:t>
            </w:r>
          </w:p>
        </w:tc>
        <w:tc>
          <w:tcPr>
            <w:tcW w:w="1708" w:type="dxa"/>
            <w:vAlign w:val="center"/>
          </w:tcPr>
          <w:p w14:paraId="11F9EF0B" w14:textId="77777777" w:rsidR="009B09E6" w:rsidRPr="00BF66C1" w:rsidRDefault="009B09E6" w:rsidP="004C3B87">
            <w:pPr>
              <w:pStyle w:val="ROStekst"/>
              <w:ind w:firstLine="182"/>
              <w:jc w:val="left"/>
              <w:rPr>
                <w:rFonts w:cs="Times New Roman"/>
                <w:color w:val="000000" w:themeColor="text1"/>
                <w:lang w:val="en-GB" w:eastAsia="en-GB"/>
              </w:rPr>
            </w:pPr>
            <w:r w:rsidRPr="00BF66C1">
              <w:rPr>
                <w:rFonts w:cs="Times New Roman"/>
                <w:color w:val="000000" w:themeColor="text1"/>
                <w:lang w:val="en-GB" w:eastAsia="en-GB"/>
              </w:rPr>
              <w:t>V = 56.70 m</w:t>
            </w:r>
            <w:r w:rsidRPr="00BF66C1">
              <w:rPr>
                <w:rFonts w:cs="Times New Roman"/>
                <w:color w:val="000000" w:themeColor="text1"/>
                <w:vertAlign w:val="superscript"/>
                <w:lang w:val="en-GB" w:eastAsia="en-GB"/>
              </w:rPr>
              <w:t>3</w:t>
            </w:r>
          </w:p>
        </w:tc>
      </w:tr>
      <w:tr w:rsidR="00AA0718" w:rsidRPr="00BF66C1" w14:paraId="634F85AB" w14:textId="77777777" w:rsidTr="009178D4">
        <w:trPr>
          <w:trHeight w:val="283"/>
          <w:jc w:val="center"/>
        </w:trPr>
        <w:tc>
          <w:tcPr>
            <w:tcW w:w="2669" w:type="dxa"/>
            <w:vAlign w:val="center"/>
          </w:tcPr>
          <w:p w14:paraId="0717EEA8" w14:textId="77777777" w:rsidR="009B09E6" w:rsidRPr="00BF66C1" w:rsidRDefault="009B09E6" w:rsidP="004C3B87">
            <w:pPr>
              <w:pStyle w:val="ROStekst"/>
              <w:ind w:firstLine="134"/>
              <w:jc w:val="left"/>
              <w:rPr>
                <w:rFonts w:cs="Times New Roman"/>
                <w:color w:val="000000" w:themeColor="text1"/>
                <w:lang w:val="en-GB" w:eastAsia="en-GB"/>
              </w:rPr>
            </w:pPr>
            <w:r w:rsidRPr="00BF66C1">
              <w:rPr>
                <w:rFonts w:cs="Times New Roman"/>
                <w:color w:val="000000" w:themeColor="text1"/>
                <w:lang w:val="en-GB" w:eastAsia="en-GB"/>
              </w:rPr>
              <w:t>active height</w:t>
            </w:r>
          </w:p>
        </w:tc>
        <w:tc>
          <w:tcPr>
            <w:tcW w:w="1708" w:type="dxa"/>
            <w:vAlign w:val="center"/>
          </w:tcPr>
          <w:p w14:paraId="3C2B46FF" w14:textId="77777777" w:rsidR="009B09E6" w:rsidRPr="00BF66C1" w:rsidRDefault="009B09E6" w:rsidP="004C3B87">
            <w:pPr>
              <w:pStyle w:val="ROStekst"/>
              <w:ind w:firstLine="182"/>
              <w:jc w:val="left"/>
              <w:rPr>
                <w:rFonts w:cs="Times New Roman"/>
                <w:color w:val="000000" w:themeColor="text1"/>
                <w:lang w:val="en-GB" w:eastAsia="en-GB"/>
              </w:rPr>
            </w:pPr>
            <w:r w:rsidRPr="00BF66C1">
              <w:rPr>
                <w:rFonts w:cs="Times New Roman"/>
                <w:color w:val="000000" w:themeColor="text1"/>
                <w:lang w:val="en-GB" w:eastAsia="en-GB"/>
              </w:rPr>
              <w:t>H</w:t>
            </w:r>
            <w:r w:rsidRPr="00BF66C1">
              <w:rPr>
                <w:rFonts w:cs="Times New Roman"/>
                <w:color w:val="000000" w:themeColor="text1"/>
                <w:vertAlign w:val="subscript"/>
                <w:lang w:val="en-GB" w:eastAsia="en-GB"/>
              </w:rPr>
              <w:t>a</w:t>
            </w:r>
            <w:r w:rsidRPr="00BF66C1">
              <w:rPr>
                <w:rFonts w:cs="Times New Roman"/>
                <w:color w:val="000000" w:themeColor="text1"/>
                <w:lang w:val="en-GB" w:eastAsia="en-GB"/>
              </w:rPr>
              <w:t xml:space="preserve"> = 2.2 m</w:t>
            </w:r>
          </w:p>
        </w:tc>
      </w:tr>
      <w:tr w:rsidR="00AA0718" w:rsidRPr="00BF66C1" w14:paraId="14B61787" w14:textId="77777777" w:rsidTr="009178D4">
        <w:trPr>
          <w:trHeight w:val="283"/>
          <w:jc w:val="center"/>
        </w:trPr>
        <w:tc>
          <w:tcPr>
            <w:tcW w:w="2669" w:type="dxa"/>
            <w:vAlign w:val="center"/>
          </w:tcPr>
          <w:p w14:paraId="7CC7D393" w14:textId="77777777" w:rsidR="009B09E6" w:rsidRPr="00BF66C1" w:rsidRDefault="009B09E6" w:rsidP="004C3B87">
            <w:pPr>
              <w:pStyle w:val="ROStekst"/>
              <w:ind w:firstLine="134"/>
              <w:jc w:val="left"/>
              <w:rPr>
                <w:rFonts w:cs="Times New Roman"/>
                <w:color w:val="000000" w:themeColor="text1"/>
                <w:lang w:val="en-GB" w:eastAsia="en-GB"/>
              </w:rPr>
            </w:pPr>
            <w:r w:rsidRPr="00BF66C1">
              <w:rPr>
                <w:rFonts w:cs="Times New Roman"/>
                <w:color w:val="000000" w:themeColor="text1"/>
                <w:lang w:val="en-GB" w:eastAsia="en-GB"/>
              </w:rPr>
              <w:t>malfunction layer height</w:t>
            </w:r>
          </w:p>
        </w:tc>
        <w:tc>
          <w:tcPr>
            <w:tcW w:w="1708" w:type="dxa"/>
            <w:vAlign w:val="center"/>
          </w:tcPr>
          <w:p w14:paraId="190CA22B" w14:textId="77777777" w:rsidR="009B09E6" w:rsidRPr="00BF66C1" w:rsidRDefault="009B09E6" w:rsidP="004C3B87">
            <w:pPr>
              <w:pStyle w:val="ROStekst"/>
              <w:ind w:firstLine="182"/>
              <w:jc w:val="left"/>
              <w:rPr>
                <w:rFonts w:cs="Times New Roman"/>
                <w:color w:val="000000" w:themeColor="text1"/>
                <w:lang w:val="en-GB" w:eastAsia="en-GB"/>
              </w:rPr>
            </w:pPr>
            <w:r w:rsidRPr="00BF66C1">
              <w:rPr>
                <w:rFonts w:cs="Times New Roman"/>
                <w:color w:val="000000" w:themeColor="text1"/>
                <w:lang w:val="en-GB" w:eastAsia="en-GB"/>
              </w:rPr>
              <w:t>H</w:t>
            </w:r>
            <w:r w:rsidRPr="00BF66C1">
              <w:rPr>
                <w:rFonts w:cs="Times New Roman"/>
                <w:color w:val="000000" w:themeColor="text1"/>
                <w:vertAlign w:val="subscript"/>
                <w:lang w:val="en-GB" w:eastAsia="en-GB"/>
              </w:rPr>
              <w:t>z</w:t>
            </w:r>
            <w:r w:rsidRPr="00BF66C1">
              <w:rPr>
                <w:rFonts w:cs="Times New Roman"/>
                <w:color w:val="000000" w:themeColor="text1"/>
                <w:lang w:val="en-GB" w:eastAsia="en-GB"/>
              </w:rPr>
              <w:t xml:space="preserve"> = 0.7 m</w:t>
            </w:r>
          </w:p>
        </w:tc>
      </w:tr>
      <w:tr w:rsidR="00AA0718" w:rsidRPr="00BF66C1" w14:paraId="0DCFE132" w14:textId="77777777" w:rsidTr="009178D4">
        <w:trPr>
          <w:trHeight w:val="283"/>
          <w:jc w:val="center"/>
        </w:trPr>
        <w:tc>
          <w:tcPr>
            <w:tcW w:w="2669" w:type="dxa"/>
            <w:vAlign w:val="center"/>
          </w:tcPr>
          <w:p w14:paraId="28B14998" w14:textId="77777777" w:rsidR="009B09E6" w:rsidRPr="00BF66C1" w:rsidRDefault="009B09E6" w:rsidP="004C3B87">
            <w:pPr>
              <w:pStyle w:val="ROStekst"/>
              <w:ind w:firstLine="134"/>
              <w:jc w:val="left"/>
              <w:rPr>
                <w:rFonts w:cs="Times New Roman"/>
                <w:color w:val="000000" w:themeColor="text1"/>
                <w:lang w:val="en-GB" w:eastAsia="en-GB"/>
              </w:rPr>
            </w:pPr>
            <w:r w:rsidRPr="00BF66C1">
              <w:rPr>
                <w:rFonts w:cs="Times New Roman"/>
                <w:color w:val="000000" w:themeColor="text1"/>
                <w:lang w:val="en-GB" w:eastAsia="en-GB"/>
              </w:rPr>
              <w:t>sludge layer height</w:t>
            </w:r>
          </w:p>
        </w:tc>
        <w:tc>
          <w:tcPr>
            <w:tcW w:w="1708" w:type="dxa"/>
            <w:vAlign w:val="center"/>
          </w:tcPr>
          <w:p w14:paraId="346124DC" w14:textId="77777777" w:rsidR="009B09E6" w:rsidRPr="00BF66C1" w:rsidRDefault="009B09E6" w:rsidP="004C3B87">
            <w:pPr>
              <w:pStyle w:val="ROStekst"/>
              <w:ind w:firstLine="182"/>
              <w:jc w:val="left"/>
              <w:rPr>
                <w:rFonts w:cs="Times New Roman"/>
                <w:color w:val="000000" w:themeColor="text1"/>
                <w:lang w:val="en-GB" w:eastAsia="en-GB"/>
              </w:rPr>
            </w:pPr>
            <w:r w:rsidRPr="00BF66C1">
              <w:rPr>
                <w:rFonts w:cs="Times New Roman"/>
                <w:color w:val="000000" w:themeColor="text1"/>
                <w:lang w:val="en-GB" w:eastAsia="en-GB"/>
              </w:rPr>
              <w:t>H</w:t>
            </w:r>
            <w:r w:rsidRPr="00BF66C1">
              <w:rPr>
                <w:rFonts w:cs="Times New Roman"/>
                <w:color w:val="000000" w:themeColor="text1"/>
                <w:vertAlign w:val="subscript"/>
                <w:lang w:val="en-GB" w:eastAsia="en-GB"/>
              </w:rPr>
              <w:t>s</w:t>
            </w:r>
            <w:r w:rsidRPr="00BF66C1">
              <w:rPr>
                <w:rFonts w:cs="Times New Roman"/>
                <w:color w:val="000000" w:themeColor="text1"/>
                <w:lang w:val="en-GB" w:eastAsia="en-GB"/>
              </w:rPr>
              <w:t xml:space="preserve"> = 1.1 m</w:t>
            </w:r>
          </w:p>
        </w:tc>
      </w:tr>
      <w:tr w:rsidR="00AA0718" w:rsidRPr="00BF66C1" w14:paraId="4146F40A" w14:textId="77777777" w:rsidTr="009178D4">
        <w:trPr>
          <w:trHeight w:val="283"/>
          <w:jc w:val="center"/>
        </w:trPr>
        <w:tc>
          <w:tcPr>
            <w:tcW w:w="2669" w:type="dxa"/>
            <w:vAlign w:val="center"/>
          </w:tcPr>
          <w:p w14:paraId="7AFEE366" w14:textId="77777777" w:rsidR="009B09E6" w:rsidRPr="00BF66C1" w:rsidRDefault="009B09E6" w:rsidP="004C3B87">
            <w:pPr>
              <w:pStyle w:val="ROStekst"/>
              <w:ind w:firstLine="134"/>
              <w:jc w:val="left"/>
              <w:rPr>
                <w:rFonts w:cs="Times New Roman"/>
                <w:color w:val="000000" w:themeColor="text1"/>
                <w:lang w:val="en-GB" w:eastAsia="en-GB"/>
              </w:rPr>
            </w:pPr>
            <w:r w:rsidRPr="00BF66C1">
              <w:rPr>
                <w:rFonts w:cs="Times New Roman"/>
                <w:color w:val="000000" w:themeColor="text1"/>
                <w:lang w:val="en-GB" w:eastAsia="en-GB"/>
              </w:rPr>
              <w:t>side wall height</w:t>
            </w:r>
          </w:p>
        </w:tc>
        <w:tc>
          <w:tcPr>
            <w:tcW w:w="1708" w:type="dxa"/>
            <w:vAlign w:val="center"/>
          </w:tcPr>
          <w:p w14:paraId="1F66AEA7" w14:textId="77777777" w:rsidR="009B09E6" w:rsidRPr="00BF66C1" w:rsidRDefault="009B09E6" w:rsidP="004C3B87">
            <w:pPr>
              <w:pStyle w:val="ROStekst"/>
              <w:ind w:firstLine="182"/>
              <w:jc w:val="left"/>
              <w:rPr>
                <w:rFonts w:cs="Times New Roman"/>
                <w:color w:val="000000" w:themeColor="text1"/>
                <w:lang w:val="en-GB" w:eastAsia="en-GB"/>
              </w:rPr>
            </w:pPr>
            <w:r w:rsidRPr="00BF66C1">
              <w:rPr>
                <w:rFonts w:cs="Times New Roman"/>
                <w:color w:val="000000" w:themeColor="text1"/>
                <w:lang w:val="en-GB" w:eastAsia="en-GB"/>
              </w:rPr>
              <w:t>H = 3.6 m</w:t>
            </w:r>
          </w:p>
        </w:tc>
      </w:tr>
      <w:tr w:rsidR="00AA0718" w:rsidRPr="00BF66C1" w14:paraId="5E2C1EDD" w14:textId="77777777" w:rsidTr="009178D4">
        <w:trPr>
          <w:trHeight w:val="283"/>
          <w:jc w:val="center"/>
        </w:trPr>
        <w:tc>
          <w:tcPr>
            <w:tcW w:w="2669" w:type="dxa"/>
            <w:vAlign w:val="center"/>
          </w:tcPr>
          <w:p w14:paraId="5A0D0663" w14:textId="77777777" w:rsidR="009B09E6" w:rsidRPr="00BF66C1" w:rsidRDefault="009B09E6" w:rsidP="004C3B87">
            <w:pPr>
              <w:pStyle w:val="ROStekst"/>
              <w:ind w:firstLine="134"/>
              <w:jc w:val="left"/>
              <w:rPr>
                <w:rFonts w:cs="Times New Roman"/>
                <w:color w:val="000000" w:themeColor="text1"/>
                <w:lang w:val="en-GB" w:eastAsia="en-GB"/>
              </w:rPr>
            </w:pPr>
            <w:r w:rsidRPr="00BF66C1">
              <w:rPr>
                <w:rFonts w:cs="Times New Roman"/>
                <w:color w:val="000000" w:themeColor="text1"/>
                <w:lang w:val="en-GB" w:eastAsia="en-GB"/>
              </w:rPr>
              <w:t>sludge tank height</w:t>
            </w:r>
          </w:p>
        </w:tc>
        <w:tc>
          <w:tcPr>
            <w:tcW w:w="1708" w:type="dxa"/>
            <w:vAlign w:val="center"/>
          </w:tcPr>
          <w:p w14:paraId="40BAED3D" w14:textId="77777777" w:rsidR="009B09E6" w:rsidRPr="00BF66C1" w:rsidRDefault="009B09E6" w:rsidP="004C3B87">
            <w:pPr>
              <w:pStyle w:val="ROStekst"/>
              <w:ind w:firstLine="182"/>
              <w:jc w:val="left"/>
              <w:rPr>
                <w:rFonts w:cs="Times New Roman"/>
                <w:color w:val="000000" w:themeColor="text1"/>
                <w:lang w:val="en-GB" w:eastAsia="en-GB"/>
              </w:rPr>
            </w:pPr>
            <w:r w:rsidRPr="00BF66C1">
              <w:rPr>
                <w:rFonts w:cs="Times New Roman"/>
                <w:color w:val="000000" w:themeColor="text1"/>
                <w:lang w:val="en-GB" w:eastAsia="en-GB"/>
              </w:rPr>
              <w:t>H</w:t>
            </w:r>
            <w:r w:rsidRPr="00BF66C1">
              <w:rPr>
                <w:rFonts w:cs="Times New Roman"/>
                <w:color w:val="000000" w:themeColor="text1"/>
                <w:vertAlign w:val="subscript"/>
                <w:lang w:val="en-GB" w:eastAsia="en-GB"/>
              </w:rPr>
              <w:t>2</w:t>
            </w:r>
            <w:r w:rsidRPr="00BF66C1">
              <w:rPr>
                <w:rFonts w:cs="Times New Roman"/>
                <w:color w:val="000000" w:themeColor="text1"/>
                <w:lang w:val="en-GB" w:eastAsia="en-GB"/>
              </w:rPr>
              <w:t xml:space="preserve"> = 4.5 m</w:t>
            </w:r>
          </w:p>
        </w:tc>
      </w:tr>
    </w:tbl>
    <w:p w14:paraId="6BC17600" w14:textId="77777777" w:rsidR="00BF66C1" w:rsidRPr="00BF66C1" w:rsidRDefault="00BF66C1" w:rsidP="00BF66C1">
      <w:pPr>
        <w:pStyle w:val="ROStekst"/>
        <w:ind w:firstLine="284"/>
        <w:rPr>
          <w:rFonts w:cs="Times New Roman"/>
          <w:color w:val="000000" w:themeColor="text1"/>
          <w:lang w:val="en-GB" w:eastAsia="en-GB"/>
        </w:rPr>
      </w:pPr>
    </w:p>
    <w:p w14:paraId="6E4E93E3" w14:textId="4069339C" w:rsidR="009B09E6" w:rsidRPr="00BF66C1" w:rsidRDefault="009B09E6" w:rsidP="00BF66C1">
      <w:pPr>
        <w:pStyle w:val="ROStekst"/>
        <w:ind w:firstLine="284"/>
        <w:rPr>
          <w:rFonts w:cs="Times New Roman"/>
          <w:color w:val="000000" w:themeColor="text1"/>
          <w:lang w:val="en-GB" w:eastAsia="en-GB"/>
        </w:rPr>
      </w:pPr>
      <w:r w:rsidRPr="00BF66C1">
        <w:rPr>
          <w:rFonts w:cs="Times New Roman"/>
          <w:color w:val="000000" w:themeColor="text1"/>
          <w:lang w:val="en-GB" w:eastAsia="en-GB"/>
        </w:rPr>
        <w:t xml:space="preserve">Each of </w:t>
      </w:r>
      <w:r w:rsidR="00AC1A4A">
        <w:rPr>
          <w:rFonts w:cs="Times New Roman"/>
          <w:color w:val="000000" w:themeColor="text1"/>
          <w:lang w:val="en-GB" w:eastAsia="en-GB"/>
        </w:rPr>
        <w:t xml:space="preserve">the </w:t>
      </w:r>
      <w:r w:rsidRPr="00BF66C1">
        <w:rPr>
          <w:rFonts w:cs="Times New Roman"/>
          <w:color w:val="000000" w:themeColor="text1"/>
          <w:lang w:val="en-GB" w:eastAsia="en-GB"/>
        </w:rPr>
        <w:t>three samples w</w:t>
      </w:r>
      <w:r w:rsidR="00AC1A4A">
        <w:rPr>
          <w:rFonts w:cs="Times New Roman"/>
          <w:color w:val="000000" w:themeColor="text1"/>
          <w:lang w:val="en-GB" w:eastAsia="en-GB"/>
        </w:rPr>
        <w:t>as</w:t>
      </w:r>
      <w:r w:rsidRPr="00BF66C1">
        <w:rPr>
          <w:rFonts w:cs="Times New Roman"/>
          <w:color w:val="000000" w:themeColor="text1"/>
          <w:lang w:val="en-GB" w:eastAsia="en-GB"/>
        </w:rPr>
        <w:t xml:space="preserve"> taken from different areas of the tank (Fig</w:t>
      </w:r>
      <w:r w:rsidR="00FD5BEA" w:rsidRPr="00BF66C1">
        <w:rPr>
          <w:rFonts w:cs="Times New Roman"/>
          <w:color w:val="000000" w:themeColor="text1"/>
          <w:lang w:val="en-GB" w:eastAsia="en-GB"/>
        </w:rPr>
        <w:t>.</w:t>
      </w:r>
      <w:r w:rsidRPr="00BF66C1">
        <w:rPr>
          <w:rFonts w:cs="Times New Roman"/>
          <w:color w:val="000000" w:themeColor="text1"/>
          <w:lang w:val="en-GB" w:eastAsia="en-GB"/>
        </w:rPr>
        <w:t xml:space="preserve"> 1). </w:t>
      </w:r>
      <w:r w:rsidR="00AC1A4A">
        <w:rPr>
          <w:rFonts w:cs="Times New Roman"/>
          <w:color w:val="000000" w:themeColor="text1"/>
          <w:lang w:val="en-GB" w:eastAsia="en-GB"/>
        </w:rPr>
        <w:t>The First sample was taken near the scum baffle, the second in the middle and the third in the centre</w:t>
      </w:r>
      <w:r w:rsidRPr="00BF66C1">
        <w:rPr>
          <w:rFonts w:cs="Times New Roman"/>
          <w:color w:val="000000" w:themeColor="text1"/>
          <w:lang w:val="en-GB" w:eastAsia="en-GB"/>
        </w:rPr>
        <w:t>. From those 3 odour samples</w:t>
      </w:r>
      <w:r w:rsidR="00AC1A4A">
        <w:rPr>
          <w:rFonts w:cs="Times New Roman"/>
          <w:color w:val="000000" w:themeColor="text1"/>
          <w:lang w:val="en-GB" w:eastAsia="en-GB"/>
        </w:rPr>
        <w:t>,</w:t>
      </w:r>
      <w:r w:rsidRPr="00BF66C1">
        <w:rPr>
          <w:rFonts w:cs="Times New Roman"/>
          <w:color w:val="000000" w:themeColor="text1"/>
          <w:lang w:val="en-GB" w:eastAsia="en-GB"/>
        </w:rPr>
        <w:t xml:space="preserve"> one odour concentration was obtained. After 3 samples were collected</w:t>
      </w:r>
      <w:r w:rsidR="00AC1A4A">
        <w:rPr>
          <w:rFonts w:cs="Times New Roman"/>
          <w:color w:val="000000" w:themeColor="text1"/>
          <w:lang w:val="en-GB" w:eastAsia="en-GB"/>
        </w:rPr>
        <w:t>,</w:t>
      </w:r>
      <w:r w:rsidRPr="00BF66C1">
        <w:rPr>
          <w:rFonts w:cs="Times New Roman"/>
          <w:color w:val="000000" w:themeColor="text1"/>
          <w:lang w:val="en-GB" w:eastAsia="en-GB"/>
        </w:rPr>
        <w:t xml:space="preserve"> the operation was started again from the scum b</w:t>
      </w:r>
      <w:r w:rsidR="00AC1A4A">
        <w:rPr>
          <w:rFonts w:cs="Times New Roman"/>
          <w:color w:val="000000" w:themeColor="text1"/>
          <w:lang w:val="en-GB" w:eastAsia="en-GB"/>
        </w:rPr>
        <w:t>a</w:t>
      </w:r>
      <w:r w:rsidRPr="00BF66C1">
        <w:rPr>
          <w:rFonts w:cs="Times New Roman"/>
          <w:color w:val="000000" w:themeColor="text1"/>
          <w:lang w:val="en-GB" w:eastAsia="en-GB"/>
        </w:rPr>
        <w:t xml:space="preserve">ffle. Because of </w:t>
      </w:r>
      <w:r w:rsidR="00AC1A4A">
        <w:rPr>
          <w:rFonts w:cs="Times New Roman"/>
          <w:color w:val="000000" w:themeColor="text1"/>
          <w:lang w:val="en-GB" w:eastAsia="en-GB"/>
        </w:rPr>
        <w:t xml:space="preserve">the </w:t>
      </w:r>
      <w:r w:rsidRPr="00BF66C1">
        <w:rPr>
          <w:rFonts w:cs="Times New Roman"/>
          <w:color w:val="000000" w:themeColor="text1"/>
          <w:lang w:val="en-GB" w:eastAsia="en-GB"/>
        </w:rPr>
        <w:t>technical and working conditions of the tank, the sampling was conducted with a functioning scraper. During the sampling</w:t>
      </w:r>
      <w:r w:rsidR="00AC1A4A">
        <w:rPr>
          <w:rFonts w:cs="Times New Roman"/>
          <w:color w:val="000000" w:themeColor="text1"/>
          <w:lang w:val="en-GB" w:eastAsia="en-GB"/>
        </w:rPr>
        <w:t>,</w:t>
      </w:r>
      <w:r w:rsidRPr="00BF66C1">
        <w:rPr>
          <w:rFonts w:cs="Times New Roman"/>
          <w:color w:val="000000" w:themeColor="text1"/>
          <w:lang w:val="en-GB" w:eastAsia="en-GB"/>
        </w:rPr>
        <w:t xml:space="preserve"> ambient temperature, humidity and atmospheric pressure </w:t>
      </w:r>
      <w:r w:rsidR="00AC1A4A">
        <w:rPr>
          <w:rFonts w:cs="Times New Roman"/>
          <w:color w:val="000000" w:themeColor="text1"/>
          <w:lang w:val="en-GB" w:eastAsia="en-GB"/>
        </w:rPr>
        <w:t>were measured using TESTO 435 portable station</w:t>
      </w:r>
      <w:r w:rsidRPr="00BF66C1">
        <w:rPr>
          <w:rFonts w:cs="Times New Roman"/>
          <w:color w:val="000000" w:themeColor="text1"/>
          <w:lang w:val="en-GB" w:eastAsia="en-GB"/>
        </w:rPr>
        <w:t>.</w:t>
      </w:r>
    </w:p>
    <w:p w14:paraId="578C6B71" w14:textId="77777777" w:rsidR="009B09E6" w:rsidRPr="00BF66C1" w:rsidRDefault="009B09E6" w:rsidP="009A2B46">
      <w:pPr>
        <w:pStyle w:val="ROStekst"/>
        <w:spacing w:before="120"/>
        <w:ind w:firstLine="0"/>
        <w:jc w:val="center"/>
        <w:rPr>
          <w:rFonts w:cs="Times New Roman"/>
          <w:color w:val="000000" w:themeColor="text1"/>
          <w:lang w:val="en-GB" w:eastAsia="en-GB"/>
        </w:rPr>
      </w:pPr>
      <w:r w:rsidRPr="00BF66C1">
        <w:rPr>
          <w:rFonts w:cs="Times New Roman"/>
          <w:noProof/>
          <w:color w:val="000000" w:themeColor="text1"/>
          <w:lang w:val="en-GB" w:eastAsia="en-GB"/>
        </w:rPr>
        <w:lastRenderedPageBreak/>
        <w:drawing>
          <wp:inline distT="0" distB="0" distL="0" distR="0" wp14:anchorId="212DC583" wp14:editId="1EAA4962">
            <wp:extent cx="4972050" cy="2433956"/>
            <wp:effectExtent l="0" t="0" r="0" b="4445"/>
            <wp:docPr id="25" name="Obraz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0189" cy="2447731"/>
                    </a:xfrm>
                    <a:prstGeom prst="rect">
                      <a:avLst/>
                    </a:prstGeom>
                    <a:noFill/>
                    <a:ln w="9525">
                      <a:noFill/>
                      <a:miter lim="800000"/>
                      <a:headEnd/>
                      <a:tailEnd/>
                    </a:ln>
                  </pic:spPr>
                </pic:pic>
              </a:graphicData>
            </a:graphic>
          </wp:inline>
        </w:drawing>
      </w:r>
    </w:p>
    <w:p w14:paraId="74F1F13A" w14:textId="56C48037" w:rsidR="00AD3513" w:rsidRPr="00BF66C1" w:rsidRDefault="009B09E6" w:rsidP="00BF66C1">
      <w:pPr>
        <w:pStyle w:val="Rrys"/>
        <w:rPr>
          <w:lang w:val="en-GB" w:eastAsia="en-GB"/>
        </w:rPr>
      </w:pPr>
      <w:r w:rsidRPr="00BF66C1">
        <w:rPr>
          <w:b/>
          <w:lang w:val="en-GB" w:eastAsia="en-GB"/>
        </w:rPr>
        <w:t>Fig</w:t>
      </w:r>
      <w:r w:rsidR="009A2B46" w:rsidRPr="00BF66C1">
        <w:rPr>
          <w:b/>
          <w:lang w:val="en-GB" w:eastAsia="en-GB"/>
        </w:rPr>
        <w:t>.</w:t>
      </w:r>
      <w:r w:rsidRPr="00BF66C1">
        <w:rPr>
          <w:b/>
          <w:lang w:val="en-GB" w:eastAsia="en-GB"/>
        </w:rPr>
        <w:t xml:space="preserve"> 1. </w:t>
      </w:r>
      <w:r w:rsidRPr="00BF66C1">
        <w:rPr>
          <w:lang w:val="en-GB" w:eastAsia="en-GB"/>
        </w:rPr>
        <w:t>The sampling points (source: mapy.geoportal.gov.pl/</w:t>
      </w:r>
      <w:proofErr w:type="spellStart"/>
      <w:r w:rsidRPr="00BF66C1">
        <w:rPr>
          <w:lang w:val="en-GB" w:eastAsia="en-GB"/>
        </w:rPr>
        <w:t>imap</w:t>
      </w:r>
      <w:proofErr w:type="spellEnd"/>
      <w:r w:rsidRPr="00BF66C1">
        <w:rPr>
          <w:lang w:val="en-GB" w:eastAsia="en-GB"/>
        </w:rPr>
        <w:t>)</w:t>
      </w:r>
    </w:p>
    <w:p w14:paraId="1087C17D" w14:textId="77777777" w:rsidR="00BF66C1" w:rsidRPr="00BF66C1" w:rsidRDefault="00BF66C1" w:rsidP="007D6A49">
      <w:pPr>
        <w:pStyle w:val="ROStekst"/>
        <w:ind w:firstLine="284"/>
        <w:rPr>
          <w:rFonts w:cs="Times New Roman"/>
          <w:color w:val="000000" w:themeColor="text1"/>
          <w:lang w:val="en-GB" w:eastAsia="en-GB"/>
        </w:rPr>
      </w:pPr>
    </w:p>
    <w:p w14:paraId="58477C32" w14:textId="28936989" w:rsidR="009B09E6" w:rsidRPr="00BF66C1" w:rsidRDefault="009B09E6" w:rsidP="007D6A49">
      <w:pPr>
        <w:pStyle w:val="ROStekst"/>
        <w:ind w:firstLine="284"/>
        <w:rPr>
          <w:rFonts w:cs="Times New Roman"/>
          <w:color w:val="000000" w:themeColor="text1"/>
          <w:lang w:val="en-GB" w:eastAsia="en-GB"/>
        </w:rPr>
      </w:pPr>
      <w:r w:rsidRPr="00BF66C1">
        <w:rPr>
          <w:rFonts w:cs="Times New Roman"/>
          <w:color w:val="000000" w:themeColor="text1"/>
          <w:lang w:val="en-GB" w:eastAsia="en-GB"/>
        </w:rPr>
        <w:t>After being collected, the air samples were immediately transported</w:t>
      </w:r>
      <w:r w:rsidR="00092908" w:rsidRPr="00BF66C1">
        <w:rPr>
          <w:rFonts w:cs="Times New Roman"/>
          <w:color w:val="000000" w:themeColor="text1"/>
          <w:lang w:val="en-GB" w:eastAsia="en-GB"/>
        </w:rPr>
        <w:t xml:space="preserve"> (on average within 1 hour from the last sample) </w:t>
      </w:r>
      <w:r w:rsidRPr="00BF66C1">
        <w:rPr>
          <w:rFonts w:cs="Times New Roman"/>
          <w:color w:val="000000" w:themeColor="text1"/>
          <w:lang w:val="en-GB" w:eastAsia="en-GB"/>
        </w:rPr>
        <w:t xml:space="preserve">to </w:t>
      </w:r>
      <w:r w:rsidR="00AC1A4A">
        <w:rPr>
          <w:rFonts w:cs="Times New Roman"/>
          <w:color w:val="000000" w:themeColor="text1"/>
          <w:lang w:val="en-GB" w:eastAsia="en-GB"/>
        </w:rPr>
        <w:t xml:space="preserve">the </w:t>
      </w:r>
      <w:r w:rsidRPr="00BF66C1">
        <w:rPr>
          <w:rFonts w:cs="Times New Roman"/>
          <w:color w:val="000000" w:themeColor="text1"/>
          <w:lang w:val="en-GB" w:eastAsia="en-GB"/>
        </w:rPr>
        <w:t xml:space="preserve">Olfactometry Laboratory to determine odour concentration with dynamic olfactometry, accordingly with the PN-EN: 13725 standard on </w:t>
      </w:r>
      <w:r w:rsidR="00AC1A4A">
        <w:rPr>
          <w:rFonts w:cs="Times New Roman"/>
          <w:color w:val="000000" w:themeColor="text1"/>
          <w:lang w:val="en-GB" w:eastAsia="en-GB"/>
        </w:rPr>
        <w:t>"</w:t>
      </w:r>
      <w:r w:rsidRPr="00BF66C1">
        <w:rPr>
          <w:rFonts w:cs="Times New Roman"/>
          <w:color w:val="000000" w:themeColor="text1"/>
          <w:lang w:val="en-GB" w:eastAsia="en-GB"/>
        </w:rPr>
        <w:t>Air Quality. Determination of odour concentration by dynamic olfactometry</w:t>
      </w:r>
      <w:r w:rsidR="00AC1A4A">
        <w:rPr>
          <w:rFonts w:cs="Times New Roman"/>
          <w:color w:val="000000" w:themeColor="text1"/>
          <w:lang w:val="en-GB" w:eastAsia="en-GB"/>
        </w:rPr>
        <w:t>"</w:t>
      </w:r>
      <w:r w:rsidRPr="00BF66C1">
        <w:rPr>
          <w:rFonts w:cs="Times New Roman"/>
          <w:color w:val="000000" w:themeColor="text1"/>
          <w:lang w:val="en-GB" w:eastAsia="en-GB"/>
        </w:rPr>
        <w:t xml:space="preserve"> </w:t>
      </w:r>
      <w:r w:rsidR="00B41BED" w:rsidRPr="00BF66C1">
        <w:rPr>
          <w:rFonts w:cs="Times New Roman"/>
          <w:color w:val="000000" w:themeColor="text1"/>
          <w:lang w:val="en-GB" w:eastAsia="en-GB"/>
        </w:rPr>
        <w:t>(</w:t>
      </w:r>
      <w:r w:rsidR="00B41BED" w:rsidRPr="00BF66C1">
        <w:rPr>
          <w:color w:val="000000" w:themeColor="text1"/>
          <w:lang w:val="en-GB"/>
        </w:rPr>
        <w:t>PN-EN: 13725:2007)</w:t>
      </w:r>
      <w:r w:rsidRPr="00BF66C1">
        <w:rPr>
          <w:rFonts w:cs="Times New Roman"/>
          <w:color w:val="000000" w:themeColor="text1"/>
          <w:lang w:val="en-GB" w:eastAsia="en-GB"/>
        </w:rPr>
        <w:t xml:space="preserve">. The measuring instrument was a TO8 olfactometer with </w:t>
      </w:r>
      <w:r w:rsidR="00AC1A4A">
        <w:rPr>
          <w:rFonts w:cs="Times New Roman"/>
          <w:color w:val="000000" w:themeColor="text1"/>
          <w:lang w:val="en-GB" w:eastAsia="en-GB"/>
        </w:rPr>
        <w:t xml:space="preserve">the </w:t>
      </w:r>
      <w:r w:rsidRPr="00BF66C1">
        <w:rPr>
          <w:rFonts w:cs="Times New Roman"/>
          <w:color w:val="000000" w:themeColor="text1"/>
          <w:lang w:val="en-GB" w:eastAsia="en-GB"/>
        </w:rPr>
        <w:t xml:space="preserve">necessary supplies. Odour concentration results were used to calculate </w:t>
      </w:r>
      <w:r w:rsidR="00AC1A4A">
        <w:rPr>
          <w:rFonts w:cs="Times New Roman"/>
          <w:color w:val="000000" w:themeColor="text1"/>
          <w:lang w:val="en-GB" w:eastAsia="en-GB"/>
        </w:rPr>
        <w:t xml:space="preserve">the </w:t>
      </w:r>
      <w:r w:rsidRPr="00BF66C1">
        <w:rPr>
          <w:rFonts w:cs="Times New Roman"/>
          <w:color w:val="000000" w:themeColor="text1"/>
          <w:lang w:val="en-GB" w:eastAsia="en-GB"/>
        </w:rPr>
        <w:t xml:space="preserve">specific odour emission rate (SOER), </w:t>
      </w:r>
      <w:r w:rsidR="00AC1A4A">
        <w:rPr>
          <w:rFonts w:cs="Times New Roman"/>
          <w:color w:val="000000" w:themeColor="text1"/>
          <w:lang w:val="en-GB" w:eastAsia="en-GB"/>
        </w:rPr>
        <w:t>indicating the odour emission rate</w:t>
      </w:r>
      <w:r w:rsidRPr="00BF66C1">
        <w:rPr>
          <w:rFonts w:cs="Times New Roman"/>
          <w:color w:val="000000" w:themeColor="text1"/>
          <w:lang w:val="en-GB" w:eastAsia="en-GB"/>
        </w:rPr>
        <w:t xml:space="preserve"> from </w:t>
      </w:r>
      <w:r w:rsidR="00AC1A4A">
        <w:rPr>
          <w:rFonts w:cs="Times New Roman"/>
          <w:color w:val="000000" w:themeColor="text1"/>
          <w:lang w:val="en-GB" w:eastAsia="en-GB"/>
        </w:rPr>
        <w:t xml:space="preserve">the </w:t>
      </w:r>
      <w:r w:rsidRPr="00BF66C1">
        <w:rPr>
          <w:rFonts w:cs="Times New Roman"/>
          <w:color w:val="000000" w:themeColor="text1"/>
          <w:lang w:val="en-GB" w:eastAsia="en-GB"/>
        </w:rPr>
        <w:t>unit area over the specific time (</w:t>
      </w:r>
      <w:proofErr w:type="spellStart"/>
      <w:r w:rsidRPr="00BF66C1">
        <w:rPr>
          <w:rFonts w:cs="Times New Roman"/>
          <w:color w:val="000000" w:themeColor="text1"/>
          <w:lang w:val="en-GB" w:eastAsia="en-GB"/>
        </w:rPr>
        <w:t>ou</w:t>
      </w:r>
      <w:r w:rsidRPr="00BF66C1">
        <w:rPr>
          <w:rFonts w:cs="Times New Roman"/>
          <w:color w:val="000000" w:themeColor="text1"/>
          <w:vertAlign w:val="subscript"/>
          <w:lang w:val="en-GB" w:eastAsia="en-GB"/>
        </w:rPr>
        <w:t>E</w:t>
      </w:r>
      <w:proofErr w:type="spellEnd"/>
      <w:r w:rsidRPr="00BF66C1">
        <w:rPr>
          <w:rFonts w:cs="Times New Roman"/>
          <w:color w:val="000000" w:themeColor="text1"/>
          <w:lang w:val="en-GB" w:eastAsia="en-GB"/>
        </w:rPr>
        <w:t>/m</w:t>
      </w:r>
      <w:r w:rsidRPr="00BF66C1">
        <w:rPr>
          <w:rFonts w:cs="Times New Roman"/>
          <w:color w:val="000000" w:themeColor="text1"/>
          <w:vertAlign w:val="superscript"/>
          <w:lang w:val="en-GB" w:eastAsia="en-GB"/>
        </w:rPr>
        <w:t>2</w:t>
      </w:r>
      <w:r w:rsidRPr="00BF66C1">
        <w:rPr>
          <w:rFonts w:cs="Times New Roman"/>
          <w:color w:val="000000" w:themeColor="text1"/>
          <w:lang w:val="en-GB" w:eastAsia="en-GB"/>
        </w:rPr>
        <w:t xml:space="preserve">/s). </w:t>
      </w:r>
      <w:r w:rsidR="00AC1A4A">
        <w:rPr>
          <w:rFonts w:cs="Times New Roman"/>
          <w:color w:val="000000" w:themeColor="text1"/>
          <w:lang w:val="en-GB" w:eastAsia="en-GB"/>
        </w:rPr>
        <w:t>The s</w:t>
      </w:r>
      <w:r w:rsidRPr="00BF66C1">
        <w:rPr>
          <w:rFonts w:cs="Times New Roman"/>
          <w:color w:val="000000" w:themeColor="text1"/>
          <w:lang w:val="en-GB" w:eastAsia="en-GB"/>
        </w:rPr>
        <w:t xml:space="preserve">pecific odour emission rate was calculated according to VDI 3880 </w:t>
      </w:r>
      <w:r w:rsidR="00B41BED" w:rsidRPr="00BF66C1">
        <w:rPr>
          <w:rFonts w:cs="Times New Roman"/>
          <w:color w:val="000000" w:themeColor="text1"/>
          <w:lang w:val="en-GB" w:eastAsia="en-GB"/>
        </w:rPr>
        <w:t>(</w:t>
      </w:r>
      <w:r w:rsidR="00B41BED" w:rsidRPr="00BF66C1">
        <w:rPr>
          <w:color w:val="000000" w:themeColor="text1"/>
          <w:lang w:val="en-GB"/>
        </w:rPr>
        <w:t>VDI 3880:2011)</w:t>
      </w:r>
      <w:r w:rsidR="00FD5BEA" w:rsidRPr="00BF66C1">
        <w:rPr>
          <w:rFonts w:cs="Times New Roman"/>
          <w:color w:val="000000" w:themeColor="text1"/>
          <w:lang w:val="en-GB" w:eastAsia="en-GB"/>
        </w:rPr>
        <w:t xml:space="preserve"> </w:t>
      </w:r>
      <w:r w:rsidRPr="00BF66C1">
        <w:rPr>
          <w:rFonts w:cs="Times New Roman"/>
          <w:color w:val="000000" w:themeColor="text1"/>
          <w:lang w:val="en-GB" w:eastAsia="en-GB"/>
        </w:rPr>
        <w:t>as:</w:t>
      </w:r>
    </w:p>
    <w:p w14:paraId="49746D98" w14:textId="56542EDB" w:rsidR="009B09E6" w:rsidRPr="00BF66C1" w:rsidRDefault="009B09E6" w:rsidP="00BF66C1">
      <w:pPr>
        <w:pStyle w:val="ROStekst"/>
        <w:tabs>
          <w:tab w:val="right" w:pos="9639"/>
        </w:tabs>
        <w:spacing w:before="120" w:after="120"/>
        <w:ind w:left="4111" w:firstLine="0"/>
        <w:jc w:val="right"/>
        <w:rPr>
          <w:rFonts w:cs="Times New Roman"/>
          <w:color w:val="000000" w:themeColor="text1"/>
          <w:lang w:val="en-GB" w:eastAsia="en-GB"/>
        </w:rPr>
      </w:pPr>
      <m:oMath>
        <m:r>
          <w:rPr>
            <w:rFonts w:ascii="Cambria Math" w:hAnsi="Cambria Math" w:cs="Times New Roman"/>
            <w:color w:val="000000" w:themeColor="text1"/>
            <w:lang w:val="en-GB" w:eastAsia="en-GB"/>
          </w:rPr>
          <m:t xml:space="preserve">SOER= </m:t>
        </m:r>
        <m:f>
          <m:fPr>
            <m:ctrlPr>
              <w:rPr>
                <w:rFonts w:ascii="Cambria Math" w:hAnsi="Cambria Math" w:cs="Times New Roman"/>
                <w:i/>
                <w:color w:val="000000" w:themeColor="text1"/>
                <w:lang w:val="en-GB" w:eastAsia="en-GB"/>
              </w:rPr>
            </m:ctrlPr>
          </m:fPr>
          <m:num>
            <m:r>
              <w:rPr>
                <w:rFonts w:ascii="Cambria Math" w:hAnsi="Cambria Math" w:cs="Times New Roman"/>
                <w:color w:val="000000" w:themeColor="text1"/>
                <w:lang w:val="en-GB" w:eastAsia="en-GB"/>
              </w:rPr>
              <m:t>c∙</m:t>
            </m:r>
            <m:acc>
              <m:accPr>
                <m:chr m:val="̇"/>
                <m:ctrlPr>
                  <w:rPr>
                    <w:rFonts w:ascii="Cambria Math" w:hAnsi="Cambria Math" w:cs="Times New Roman"/>
                    <w:i/>
                    <w:color w:val="000000" w:themeColor="text1"/>
                    <w:lang w:val="en-GB" w:eastAsia="en-GB"/>
                  </w:rPr>
                </m:ctrlPr>
              </m:accPr>
              <m:e>
                <m:r>
                  <w:rPr>
                    <w:rFonts w:ascii="Cambria Math" w:hAnsi="Cambria Math" w:cs="Times New Roman"/>
                    <w:color w:val="000000" w:themeColor="text1"/>
                    <w:lang w:val="en-GB" w:eastAsia="en-GB"/>
                  </w:rPr>
                  <m:t>V</m:t>
                </m:r>
              </m:e>
            </m:acc>
          </m:num>
          <m:den>
            <m:r>
              <w:rPr>
                <w:rFonts w:ascii="Cambria Math" w:hAnsi="Cambria Math" w:cs="Times New Roman"/>
                <w:color w:val="000000" w:themeColor="text1"/>
                <w:lang w:val="en-GB" w:eastAsia="en-GB"/>
              </w:rPr>
              <m:t>A</m:t>
            </m:r>
          </m:den>
        </m:f>
      </m:oMath>
      <w:r w:rsidR="00BF66C1" w:rsidRPr="00BF66C1">
        <w:rPr>
          <w:rFonts w:eastAsiaTheme="minorEastAsia" w:cs="Times New Roman"/>
          <w:color w:val="000000" w:themeColor="text1"/>
          <w:lang w:val="en-GB" w:eastAsia="en-GB"/>
        </w:rPr>
        <w:tab/>
      </w:r>
      <w:r w:rsidR="00477AAF" w:rsidRPr="00BF66C1">
        <w:rPr>
          <w:rFonts w:eastAsiaTheme="minorEastAsia" w:cs="Times New Roman"/>
          <w:color w:val="000000" w:themeColor="text1"/>
          <w:lang w:val="en-GB" w:eastAsia="en-GB"/>
        </w:rPr>
        <w:t>(1)</w:t>
      </w:r>
    </w:p>
    <w:p w14:paraId="0EE7FCF7" w14:textId="32AF7BAA" w:rsidR="001D1AB4" w:rsidRPr="00BF66C1" w:rsidRDefault="001D1AB4" w:rsidP="001D1AB4">
      <w:pPr>
        <w:pStyle w:val="ROStekst"/>
        <w:ind w:firstLine="0"/>
        <w:rPr>
          <w:rFonts w:cs="Times New Roman"/>
          <w:color w:val="000000" w:themeColor="text1"/>
          <w:lang w:val="en-GB" w:eastAsia="en-GB"/>
        </w:rPr>
      </w:pPr>
      <w:r w:rsidRPr="00BF66C1">
        <w:rPr>
          <w:rFonts w:cs="Times New Roman"/>
          <w:color w:val="000000" w:themeColor="text1"/>
          <w:lang w:val="en-GB" w:eastAsia="en-GB"/>
        </w:rPr>
        <w:t>where:</w:t>
      </w:r>
    </w:p>
    <w:p w14:paraId="129D3B7C" w14:textId="480193A2" w:rsidR="009B09E6" w:rsidRPr="00BF66C1" w:rsidRDefault="009B09E6" w:rsidP="001D1AB4">
      <w:pPr>
        <w:pStyle w:val="ROStekst"/>
        <w:ind w:firstLine="0"/>
        <w:rPr>
          <w:rFonts w:cs="Times New Roman"/>
          <w:color w:val="000000" w:themeColor="text1"/>
          <w:lang w:val="en-GB" w:eastAsia="en-GB"/>
        </w:rPr>
      </w:pPr>
      <w:r w:rsidRPr="00BF66C1">
        <w:rPr>
          <w:rFonts w:cs="Times New Roman"/>
          <w:color w:val="000000" w:themeColor="text1"/>
          <w:lang w:val="en-GB" w:eastAsia="en-GB"/>
        </w:rPr>
        <w:t>SOER</w:t>
      </w:r>
      <w:r w:rsidR="00BF66C1" w:rsidRPr="00BF66C1">
        <w:rPr>
          <w:rFonts w:cs="Times New Roman"/>
          <w:color w:val="000000" w:themeColor="text1"/>
          <w:lang w:val="en-GB" w:eastAsia="en-GB"/>
        </w:rPr>
        <w:t xml:space="preserve"> –</w:t>
      </w:r>
      <w:r w:rsidRPr="00BF66C1">
        <w:rPr>
          <w:rFonts w:cs="Times New Roman"/>
          <w:color w:val="000000" w:themeColor="text1"/>
          <w:lang w:val="en-GB" w:eastAsia="en-GB"/>
        </w:rPr>
        <w:t xml:space="preserve"> specific odour emission rate, </w:t>
      </w:r>
      <w:proofErr w:type="spellStart"/>
      <w:r w:rsidRPr="00BF66C1">
        <w:rPr>
          <w:rFonts w:cs="Times New Roman"/>
          <w:color w:val="000000" w:themeColor="text1"/>
          <w:lang w:val="en-GB" w:eastAsia="en-GB"/>
        </w:rPr>
        <w:t>ou</w:t>
      </w:r>
      <w:r w:rsidRPr="00BF66C1">
        <w:rPr>
          <w:rFonts w:cs="Times New Roman"/>
          <w:color w:val="000000" w:themeColor="text1"/>
          <w:vertAlign w:val="subscript"/>
          <w:lang w:val="en-GB" w:eastAsia="en-GB"/>
        </w:rPr>
        <w:t>E</w:t>
      </w:r>
      <w:proofErr w:type="spellEnd"/>
      <w:r w:rsidRPr="00BF66C1">
        <w:rPr>
          <w:rFonts w:cs="Times New Roman"/>
          <w:color w:val="000000" w:themeColor="text1"/>
          <w:lang w:val="en-GB" w:eastAsia="en-GB"/>
        </w:rPr>
        <w:t>/(m</w:t>
      </w:r>
      <w:r w:rsidRPr="00BF66C1">
        <w:rPr>
          <w:rFonts w:cs="Times New Roman"/>
          <w:color w:val="000000" w:themeColor="text1"/>
          <w:vertAlign w:val="superscript"/>
          <w:lang w:val="en-GB" w:eastAsia="en-GB"/>
        </w:rPr>
        <w:t>2</w:t>
      </w:r>
      <w:r w:rsidRPr="00BF66C1">
        <w:rPr>
          <w:rFonts w:cs="Times New Roman"/>
          <w:color w:val="000000" w:themeColor="text1"/>
          <w:lang w:val="en-GB" w:eastAsia="en-GB"/>
        </w:rPr>
        <w:t>/h),</w:t>
      </w:r>
    </w:p>
    <w:p w14:paraId="34FFC0AA" w14:textId="59C2C77F" w:rsidR="009B09E6" w:rsidRPr="00BF66C1" w:rsidRDefault="009B09E6" w:rsidP="001D1AB4">
      <w:pPr>
        <w:pStyle w:val="ROStekst"/>
        <w:ind w:firstLine="0"/>
        <w:rPr>
          <w:rFonts w:cs="Times New Roman"/>
          <w:color w:val="000000" w:themeColor="text1"/>
          <w:lang w:val="en-GB" w:eastAsia="en-GB"/>
        </w:rPr>
      </w:pPr>
      <w:r w:rsidRPr="00BF66C1">
        <w:rPr>
          <w:rFonts w:cs="Times New Roman"/>
          <w:color w:val="000000" w:themeColor="text1"/>
          <w:lang w:val="en-GB" w:eastAsia="en-GB"/>
        </w:rPr>
        <w:t xml:space="preserve">c </w:t>
      </w:r>
      <w:r w:rsidR="00BF66C1" w:rsidRPr="00BF66C1">
        <w:rPr>
          <w:rFonts w:cs="Times New Roman"/>
          <w:color w:val="000000" w:themeColor="text1"/>
          <w:lang w:val="en-GB" w:eastAsia="en-GB"/>
        </w:rPr>
        <w:t>–</w:t>
      </w:r>
      <w:r w:rsidRPr="00BF66C1">
        <w:rPr>
          <w:rFonts w:cs="Times New Roman"/>
          <w:color w:val="000000" w:themeColor="text1"/>
          <w:lang w:val="en-GB" w:eastAsia="en-GB"/>
        </w:rPr>
        <w:t xml:space="preserve"> odour concentration in odour sample, </w:t>
      </w:r>
      <w:proofErr w:type="spellStart"/>
      <w:r w:rsidRPr="00BF66C1">
        <w:rPr>
          <w:rFonts w:cs="Times New Roman"/>
          <w:color w:val="000000" w:themeColor="text1"/>
          <w:lang w:val="en-GB" w:eastAsia="en-GB"/>
        </w:rPr>
        <w:t>ou</w:t>
      </w:r>
      <w:r w:rsidRPr="00BF66C1">
        <w:rPr>
          <w:rFonts w:cs="Times New Roman"/>
          <w:color w:val="000000" w:themeColor="text1"/>
          <w:vertAlign w:val="subscript"/>
          <w:lang w:val="en-GB" w:eastAsia="en-GB"/>
        </w:rPr>
        <w:t>E</w:t>
      </w:r>
      <w:proofErr w:type="spellEnd"/>
      <w:r w:rsidRPr="00BF66C1">
        <w:rPr>
          <w:rFonts w:cs="Times New Roman"/>
          <w:color w:val="000000" w:themeColor="text1"/>
          <w:lang w:val="en-GB" w:eastAsia="en-GB"/>
        </w:rPr>
        <w:t>/m</w:t>
      </w:r>
      <w:r w:rsidRPr="00BF66C1">
        <w:rPr>
          <w:rFonts w:cs="Times New Roman"/>
          <w:color w:val="000000" w:themeColor="text1"/>
          <w:vertAlign w:val="superscript"/>
          <w:lang w:val="en-GB" w:eastAsia="en-GB"/>
        </w:rPr>
        <w:t>3</w:t>
      </w:r>
      <w:r w:rsidRPr="00BF66C1">
        <w:rPr>
          <w:rFonts w:cs="Times New Roman"/>
          <w:color w:val="000000" w:themeColor="text1"/>
          <w:lang w:val="en-GB" w:eastAsia="en-GB"/>
        </w:rPr>
        <w:t>,</w:t>
      </w:r>
    </w:p>
    <w:p w14:paraId="55A209BF" w14:textId="021D452F" w:rsidR="009B09E6" w:rsidRPr="00BF66C1" w:rsidRDefault="00000000" w:rsidP="00477AAF">
      <w:pPr>
        <w:pStyle w:val="ROStekst"/>
        <w:spacing w:after="120"/>
        <w:ind w:firstLine="0"/>
        <w:rPr>
          <w:rFonts w:cs="Times New Roman"/>
          <w:color w:val="000000" w:themeColor="text1"/>
          <w:lang w:val="en-GB" w:eastAsia="en-GB"/>
        </w:rPr>
      </w:pPr>
      <m:oMath>
        <m:acc>
          <m:accPr>
            <m:chr m:val="̇"/>
            <m:ctrlPr>
              <w:rPr>
                <w:rFonts w:ascii="Cambria Math" w:hAnsi="Cambria Math" w:cs="Times New Roman"/>
                <w:i/>
                <w:color w:val="000000" w:themeColor="text1"/>
                <w:lang w:val="en-GB" w:eastAsia="en-GB"/>
              </w:rPr>
            </m:ctrlPr>
          </m:accPr>
          <m:e>
            <m:r>
              <w:rPr>
                <w:rFonts w:ascii="Cambria Math" w:hAnsi="Cambria Math" w:cs="Times New Roman"/>
                <w:color w:val="000000" w:themeColor="text1"/>
                <w:lang w:val="en-GB" w:eastAsia="en-GB"/>
              </w:rPr>
              <m:t>V</m:t>
            </m:r>
          </m:e>
        </m:acc>
      </m:oMath>
      <w:r w:rsidR="00BF66C1" w:rsidRPr="00BF66C1">
        <w:rPr>
          <w:rFonts w:eastAsiaTheme="minorEastAsia" w:cs="Times New Roman"/>
          <w:color w:val="000000" w:themeColor="text1"/>
          <w:lang w:val="en-GB" w:eastAsia="en-GB"/>
        </w:rPr>
        <w:t xml:space="preserve"> </w:t>
      </w:r>
      <w:r w:rsidR="00BF66C1" w:rsidRPr="00BF66C1">
        <w:rPr>
          <w:rFonts w:cs="Times New Roman"/>
          <w:color w:val="000000" w:themeColor="text1"/>
          <w:lang w:val="en-GB" w:eastAsia="en-GB"/>
        </w:rPr>
        <w:t>–</w:t>
      </w:r>
      <w:r w:rsidR="009B09E6" w:rsidRPr="00BF66C1">
        <w:rPr>
          <w:rFonts w:cs="Times New Roman"/>
          <w:color w:val="000000" w:themeColor="text1"/>
          <w:lang w:val="en-GB" w:eastAsia="en-GB"/>
        </w:rPr>
        <w:t xml:space="preserve"> volumetric flow rate under the sampling hood.</w:t>
      </w:r>
    </w:p>
    <w:p w14:paraId="3456B01D" w14:textId="424444EF" w:rsidR="009B09E6" w:rsidRPr="00BF66C1" w:rsidRDefault="009B09E6" w:rsidP="001F1F6A">
      <w:pPr>
        <w:pStyle w:val="ROStekst"/>
        <w:ind w:firstLine="284"/>
        <w:rPr>
          <w:rFonts w:cs="Times New Roman"/>
          <w:color w:val="000000" w:themeColor="text1"/>
          <w:lang w:val="en-GB" w:eastAsia="en-GB"/>
        </w:rPr>
      </w:pPr>
      <w:r w:rsidRPr="00BF66C1">
        <w:rPr>
          <w:rFonts w:cs="Times New Roman"/>
          <w:color w:val="000000" w:themeColor="text1"/>
          <w:lang w:val="en-GB" w:eastAsia="en-GB"/>
        </w:rPr>
        <w:t xml:space="preserve">For wastewater sampling, wastewater was collected from the wastewater distribution chamber to the primary clarifiers for chemical oxygen demand (COD), pH and temperature determinations. For COD determinations, the wastewater was collected from the distribution chamber with a scoop, homogenised and determined according to </w:t>
      </w:r>
      <w:proofErr w:type="spellStart"/>
      <w:r w:rsidRPr="00BF66C1">
        <w:rPr>
          <w:rFonts w:cs="Times New Roman"/>
          <w:color w:val="000000" w:themeColor="text1"/>
          <w:lang w:val="en-GB" w:eastAsia="en-GB"/>
        </w:rPr>
        <w:t>Colometric</w:t>
      </w:r>
      <w:proofErr w:type="spellEnd"/>
      <w:r w:rsidRPr="00BF66C1">
        <w:rPr>
          <w:rFonts w:cs="Times New Roman"/>
          <w:color w:val="000000" w:themeColor="text1"/>
          <w:lang w:val="en-GB" w:eastAsia="en-GB"/>
        </w:rPr>
        <w:t xml:space="preserve"> Method 5220 D (Standard Methods). After homogenisation, the wastewater was diluted with distilled water in pre-prepared cuvettes containing sulphuric acid with silver nitrate, potassium dichromate and mercury sulphate. Wastewater for COD determination was collected three times </w:t>
      </w:r>
      <w:r w:rsidR="009178D4">
        <w:rPr>
          <w:rFonts w:cs="Times New Roman"/>
          <w:color w:val="000000" w:themeColor="text1"/>
          <w:lang w:val="en-GB" w:eastAsia="en-GB"/>
        </w:rPr>
        <w:t>–</w:t>
      </w:r>
      <w:r w:rsidRPr="00BF66C1">
        <w:rPr>
          <w:rFonts w:cs="Times New Roman"/>
          <w:color w:val="000000" w:themeColor="text1"/>
          <w:lang w:val="en-GB" w:eastAsia="en-GB"/>
        </w:rPr>
        <w:t xml:space="preserve"> at the beginning of the first bag collection </w:t>
      </w:r>
      <w:r w:rsidR="00CB1641">
        <w:rPr>
          <w:rFonts w:cs="Times New Roman"/>
          <w:color w:val="000000" w:themeColor="text1"/>
          <w:lang w:val="en-GB" w:eastAsia="en-GB"/>
        </w:rPr>
        <w:t xml:space="preserve">and </w:t>
      </w:r>
      <w:r w:rsidRPr="00BF66C1">
        <w:rPr>
          <w:rFonts w:cs="Times New Roman"/>
          <w:color w:val="000000" w:themeColor="text1"/>
          <w:lang w:val="en-GB" w:eastAsia="en-GB"/>
        </w:rPr>
        <w:t xml:space="preserve">at the end of the third </w:t>
      </w:r>
      <w:r w:rsidR="00CB1641">
        <w:rPr>
          <w:rFonts w:cs="Times New Roman"/>
          <w:color w:val="000000" w:themeColor="text1"/>
          <w:lang w:val="en-GB" w:eastAsia="en-GB"/>
        </w:rPr>
        <w:t>and</w:t>
      </w:r>
      <w:r w:rsidRPr="00BF66C1">
        <w:rPr>
          <w:rFonts w:cs="Times New Roman"/>
          <w:color w:val="000000" w:themeColor="text1"/>
          <w:lang w:val="en-GB" w:eastAsia="en-GB"/>
        </w:rPr>
        <w:t xml:space="preserve"> sixth bag collection. Two dilutions were made from each effluent collection </w:t>
      </w:r>
      <w:r w:rsidR="009178D4">
        <w:rPr>
          <w:rFonts w:cs="Times New Roman"/>
          <w:color w:val="000000" w:themeColor="text1"/>
          <w:lang w:val="en-GB" w:eastAsia="en-GB"/>
        </w:rPr>
        <w:t>–</w:t>
      </w:r>
      <w:r w:rsidR="00CB1641">
        <w:rPr>
          <w:rFonts w:cs="Times New Roman"/>
          <w:color w:val="000000" w:themeColor="text1"/>
          <w:lang w:val="en-GB" w:eastAsia="en-GB"/>
        </w:rPr>
        <w:t xml:space="preserve"> </w:t>
      </w:r>
      <w:r w:rsidRPr="00BF66C1">
        <w:rPr>
          <w:rFonts w:cs="Times New Roman"/>
          <w:color w:val="000000" w:themeColor="text1"/>
          <w:lang w:val="en-GB" w:eastAsia="en-GB"/>
        </w:rPr>
        <w:t>six effluent samples were taken from the three collections for COD determination. The samples were heated to 148 for 120 min in a NANOCOLOR VARIO-2 thermostat before being determined on the spectrophotometer. After cooling the samples, the absorbance of the prepared samples was measured at a wavelength of 600 nm on a WTW Photometer MPM 3000 spectrophotometer. pH measurements were made using the potentiometric method. Wastewater temperature was measured using an HGL type 38 thermometer with a resolution of 0.1</w:t>
      </w:r>
      <w:r w:rsidR="00502435" w:rsidRPr="00502435">
        <w:rPr>
          <w:rFonts w:cs="Times New Roman"/>
          <w:color w:val="000000" w:themeColor="text1"/>
          <w:lang w:val="en-GB" w:eastAsia="en-GB"/>
        </w:rPr>
        <w:t>°</w:t>
      </w:r>
      <w:r w:rsidRPr="00BF66C1">
        <w:rPr>
          <w:rFonts w:cs="Times New Roman"/>
          <w:color w:val="000000" w:themeColor="text1"/>
          <w:lang w:val="en-GB" w:eastAsia="en-GB"/>
        </w:rPr>
        <w:t>C.</w:t>
      </w:r>
    </w:p>
    <w:p w14:paraId="7CAF26A4" w14:textId="1395B878" w:rsidR="009B09E6" w:rsidRPr="00BF66C1" w:rsidRDefault="00CB1641" w:rsidP="001F1F6A">
      <w:pPr>
        <w:pStyle w:val="ROStekst"/>
        <w:ind w:firstLine="284"/>
        <w:rPr>
          <w:rFonts w:cs="Times New Roman"/>
          <w:color w:val="000000" w:themeColor="text1"/>
          <w:lang w:val="en-GB" w:eastAsia="en-GB"/>
        </w:rPr>
      </w:pPr>
      <w:r>
        <w:rPr>
          <w:rFonts w:cs="Times New Roman"/>
          <w:bCs/>
          <w:color w:val="000000" w:themeColor="text1"/>
          <w:lang w:val="en-GB" w:eastAsia="en-GB"/>
        </w:rPr>
        <w:t>M</w:t>
      </w:r>
      <w:r w:rsidR="009B09E6" w:rsidRPr="00BF66C1">
        <w:rPr>
          <w:rFonts w:cs="Times New Roman"/>
          <w:bCs/>
          <w:color w:val="000000" w:themeColor="text1"/>
          <w:lang w:val="en-GB" w:eastAsia="en-GB"/>
        </w:rPr>
        <w:t>ultiple regression was used</w:t>
      </w:r>
      <w:r w:rsidRPr="00CB1641">
        <w:rPr>
          <w:rFonts w:cs="Times New Roman"/>
          <w:bCs/>
          <w:color w:val="000000" w:themeColor="text1"/>
          <w:lang w:val="en-GB" w:eastAsia="en-GB"/>
        </w:rPr>
        <w:t xml:space="preserve"> </w:t>
      </w:r>
      <w:r>
        <w:rPr>
          <w:rFonts w:cs="Times New Roman"/>
          <w:bCs/>
          <w:color w:val="000000" w:themeColor="text1"/>
          <w:lang w:val="en-GB" w:eastAsia="en-GB"/>
        </w:rPr>
        <w:t>t</w:t>
      </w:r>
      <w:r w:rsidRPr="00BF66C1">
        <w:rPr>
          <w:rFonts w:cs="Times New Roman"/>
          <w:bCs/>
          <w:color w:val="000000" w:themeColor="text1"/>
          <w:lang w:val="en-GB" w:eastAsia="en-GB"/>
        </w:rPr>
        <w:t>o analyse the correlation between specific odour emission rate values and measured parameters</w:t>
      </w:r>
      <w:r w:rsidR="009B09E6" w:rsidRPr="00BF66C1">
        <w:rPr>
          <w:rFonts w:cs="Times New Roman"/>
          <w:bCs/>
          <w:color w:val="000000" w:themeColor="text1"/>
          <w:lang w:val="en-GB" w:eastAsia="en-GB"/>
        </w:rPr>
        <w:t xml:space="preserve">. The </w:t>
      </w:r>
      <w:r w:rsidR="009B09E6" w:rsidRPr="00BF66C1">
        <w:rPr>
          <w:rFonts w:cs="Times New Roman"/>
          <w:color w:val="000000" w:themeColor="text1"/>
          <w:lang w:val="en-GB" w:eastAsia="en-GB" w:bidi="en-US"/>
        </w:rPr>
        <w:t>analysis</w:t>
      </w:r>
      <w:r w:rsidR="009B09E6" w:rsidRPr="00BF66C1">
        <w:rPr>
          <w:rFonts w:cs="Times New Roman"/>
          <w:bCs/>
          <w:color w:val="000000" w:themeColor="text1"/>
          <w:lang w:val="en-GB" w:eastAsia="en-GB"/>
        </w:rPr>
        <w:t xml:space="preserve"> was performed in STATISTICA using 63 of 66 measurements. </w:t>
      </w:r>
      <w:bookmarkStart w:id="4" w:name="_Hlk147906047"/>
      <w:r w:rsidR="009B09E6" w:rsidRPr="00BF66C1">
        <w:rPr>
          <w:rFonts w:cs="Times New Roman"/>
          <w:bCs/>
          <w:color w:val="000000" w:themeColor="text1"/>
          <w:lang w:val="en-GB" w:eastAsia="en-GB"/>
        </w:rPr>
        <w:t xml:space="preserve">3 of the measurements were excluded from the analysis due to abnormal </w:t>
      </w:r>
      <w:r>
        <w:rPr>
          <w:rFonts w:cs="Times New Roman"/>
          <w:bCs/>
          <w:color w:val="000000" w:themeColor="text1"/>
          <w:lang w:val="en-GB" w:eastAsia="en-GB"/>
        </w:rPr>
        <w:t>on-site conditions (temporary inflow of acidified wastewater and excessive sedimentation in the sludge funnel), consequently leading</w:t>
      </w:r>
      <w:r w:rsidR="009B09E6" w:rsidRPr="00BF66C1">
        <w:rPr>
          <w:rFonts w:cs="Times New Roman"/>
          <w:bCs/>
          <w:color w:val="000000" w:themeColor="text1"/>
          <w:lang w:val="en-GB" w:eastAsia="en-GB"/>
        </w:rPr>
        <w:t xml:space="preserve"> to atypical measurement results. </w:t>
      </w:r>
    </w:p>
    <w:bookmarkEnd w:id="4"/>
    <w:p w14:paraId="666A672C" w14:textId="62D99D3B" w:rsidR="009B09E6" w:rsidRPr="00BF66C1" w:rsidRDefault="001F1F6A" w:rsidP="001F1F6A">
      <w:pPr>
        <w:pStyle w:val="ROStyt6urozdziau"/>
        <w:rPr>
          <w:rFonts w:cs="Times New Roman"/>
          <w:color w:val="000000" w:themeColor="text1"/>
          <w:lang w:val="en-GB" w:eastAsia="en-GB"/>
        </w:rPr>
      </w:pPr>
      <w:r w:rsidRPr="00BF66C1">
        <w:rPr>
          <w:rFonts w:cs="Times New Roman"/>
          <w:color w:val="000000" w:themeColor="text1"/>
          <w:lang w:val="en-GB" w:eastAsia="en-GB"/>
        </w:rPr>
        <w:t>3</w:t>
      </w:r>
      <w:r w:rsidR="00AD7742" w:rsidRPr="00BF66C1">
        <w:rPr>
          <w:rFonts w:cs="Times New Roman"/>
          <w:color w:val="000000" w:themeColor="text1"/>
          <w:lang w:val="en-GB" w:eastAsia="en-GB"/>
        </w:rPr>
        <w:t xml:space="preserve">. </w:t>
      </w:r>
      <w:r w:rsidRPr="00BF66C1">
        <w:rPr>
          <w:rFonts w:cs="Times New Roman"/>
          <w:color w:val="000000" w:themeColor="text1"/>
          <w:lang w:val="en-GB" w:eastAsia="en-GB"/>
        </w:rPr>
        <w:t xml:space="preserve">Results and </w:t>
      </w:r>
      <w:r w:rsidR="00BF66C1" w:rsidRPr="00BF66C1">
        <w:rPr>
          <w:rFonts w:cs="Times New Roman"/>
          <w:color w:val="000000" w:themeColor="text1"/>
          <w:lang w:val="en-GB" w:eastAsia="en-GB"/>
        </w:rPr>
        <w:t>D</w:t>
      </w:r>
      <w:r w:rsidRPr="00BF66C1">
        <w:rPr>
          <w:rFonts w:cs="Times New Roman"/>
          <w:color w:val="000000" w:themeColor="text1"/>
          <w:lang w:val="en-GB" w:eastAsia="en-GB"/>
        </w:rPr>
        <w:t>iscussion</w:t>
      </w:r>
    </w:p>
    <w:p w14:paraId="2994A2E8" w14:textId="1F805198" w:rsidR="009B09E6" w:rsidRPr="00BF66C1" w:rsidRDefault="009B09E6" w:rsidP="009A2B46">
      <w:pPr>
        <w:pStyle w:val="ROStekst"/>
        <w:ind w:firstLine="284"/>
        <w:rPr>
          <w:rFonts w:cs="Times New Roman"/>
          <w:color w:val="000000" w:themeColor="text1"/>
          <w:lang w:val="en-GB" w:eastAsia="en-GB"/>
        </w:rPr>
      </w:pPr>
      <w:r w:rsidRPr="00BF66C1">
        <w:rPr>
          <w:rFonts w:cs="Times New Roman"/>
          <w:color w:val="000000" w:themeColor="text1"/>
          <w:lang w:val="en-GB" w:eastAsia="en-GB"/>
        </w:rPr>
        <w:t xml:space="preserve">Considering the technology of wastewater and sludge treatment, in the first stage of the study, primary settling tanks (PST), anaerobic tanks (AT), denitrification tanks (DT), digested sludge tanks (DST), gravity thickeners (GT), screening hall (SH), sludge dewatering station (SDS) and mechanical sludge dewatering facility (MSDF) were selected for emission analysis in the first stage of the study. The analyses showed significant differences in the obtained emission values and a significant, i.e. 83%, contribution of passive area sources </w:t>
      </w:r>
      <w:r w:rsidRPr="00BF66C1">
        <w:rPr>
          <w:rFonts w:cs="Times New Roman"/>
          <w:color w:val="000000" w:themeColor="text1"/>
          <w:lang w:val="en-GB" w:eastAsia="en-GB"/>
        </w:rPr>
        <w:lastRenderedPageBreak/>
        <w:t xml:space="preserve">to the total odour emissions from the selected sources located within the analysed </w:t>
      </w:r>
      <w:bookmarkStart w:id="5" w:name="_Hlk147572089"/>
      <w:r w:rsidRPr="00BF66C1">
        <w:rPr>
          <w:rFonts w:cs="Times New Roman"/>
          <w:color w:val="000000" w:themeColor="text1"/>
          <w:lang w:val="en-GB" w:eastAsia="en-GB"/>
        </w:rPr>
        <w:t xml:space="preserve">MWWTP </w:t>
      </w:r>
      <w:bookmarkEnd w:id="5"/>
      <w:r w:rsidRPr="00BF66C1">
        <w:rPr>
          <w:rFonts w:cs="Times New Roman"/>
          <w:color w:val="000000" w:themeColor="text1"/>
          <w:lang w:val="en-GB" w:eastAsia="en-GB"/>
        </w:rPr>
        <w:t>area (Fig. 2). Odour emissions from the primary settling tanks were the largest contributor to the total odour emissions from the selected passive area sources in the study area, so further analysis of the variability of specific emission rates focused on odour sampling from this emission source.</w:t>
      </w:r>
    </w:p>
    <w:p w14:paraId="19B8E069" w14:textId="77777777" w:rsidR="00BF66C1" w:rsidRPr="00BF66C1" w:rsidRDefault="00BF66C1" w:rsidP="009A2B46">
      <w:pPr>
        <w:pStyle w:val="ROStekst"/>
        <w:ind w:firstLine="284"/>
        <w:rPr>
          <w:rFonts w:cs="Times New Roman"/>
          <w:color w:val="000000" w:themeColor="text1"/>
          <w:lang w:val="en-GB" w:eastAsia="en-GB"/>
        </w:rPr>
      </w:pPr>
    </w:p>
    <w:p w14:paraId="463A5CFF" w14:textId="77777777" w:rsidR="009B09E6" w:rsidRPr="00BF66C1" w:rsidRDefault="009B09E6" w:rsidP="00BF66C1">
      <w:pPr>
        <w:pStyle w:val="ROStekst"/>
        <w:ind w:firstLine="0"/>
        <w:jc w:val="center"/>
        <w:rPr>
          <w:rFonts w:cs="Times New Roman"/>
          <w:color w:val="000000" w:themeColor="text1"/>
          <w:lang w:val="en-GB" w:eastAsia="en-GB"/>
        </w:rPr>
      </w:pPr>
      <w:r w:rsidRPr="00BF66C1">
        <w:rPr>
          <w:rFonts w:cs="Times New Roman"/>
          <w:noProof/>
          <w:color w:val="000000" w:themeColor="text1"/>
          <w:lang w:val="en-GB" w:eastAsia="en-GB"/>
        </w:rPr>
        <w:drawing>
          <wp:inline distT="0" distB="0" distL="0" distR="0" wp14:anchorId="1A280E29" wp14:editId="5ADE84EC">
            <wp:extent cx="3924000" cy="2941302"/>
            <wp:effectExtent l="0" t="0" r="635" b="0"/>
            <wp:docPr id="7" name="Obraz 7" descr="C:\Users\urszula.miller\Desktop\publikacja_odory_piotr\1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rszula.miller\Desktop\publikacja_odory_piotr\1pn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000" cy="2941302"/>
                    </a:xfrm>
                    <a:prstGeom prst="rect">
                      <a:avLst/>
                    </a:prstGeom>
                    <a:noFill/>
                    <a:ln>
                      <a:noFill/>
                    </a:ln>
                  </pic:spPr>
                </pic:pic>
              </a:graphicData>
            </a:graphic>
          </wp:inline>
        </w:drawing>
      </w:r>
    </w:p>
    <w:p w14:paraId="480E7DC0" w14:textId="7EC33B30" w:rsidR="009B09E6" w:rsidRPr="00BF66C1" w:rsidRDefault="009B09E6" w:rsidP="00BF66C1">
      <w:pPr>
        <w:pStyle w:val="Rrys"/>
        <w:rPr>
          <w:b/>
          <w:lang w:val="en-GB" w:eastAsia="en-GB"/>
        </w:rPr>
      </w:pPr>
      <w:bookmarkStart w:id="6" w:name="_Toc457155837"/>
      <w:r w:rsidRPr="00BF66C1">
        <w:rPr>
          <w:b/>
          <w:lang w:val="en-GB" w:eastAsia="en-GB"/>
        </w:rPr>
        <w:t>Fig</w:t>
      </w:r>
      <w:r w:rsidR="009A2B46" w:rsidRPr="00BF66C1">
        <w:rPr>
          <w:b/>
          <w:lang w:val="en-GB" w:eastAsia="en-GB"/>
        </w:rPr>
        <w:t>.</w:t>
      </w:r>
      <w:r w:rsidRPr="00BF66C1">
        <w:rPr>
          <w:b/>
          <w:lang w:val="en-GB" w:eastAsia="en-GB"/>
        </w:rPr>
        <w:t xml:space="preserve"> 2.</w:t>
      </w:r>
      <w:r w:rsidRPr="00BF66C1">
        <w:rPr>
          <w:bCs/>
          <w:lang w:val="en-GB" w:eastAsia="en-GB"/>
        </w:rPr>
        <w:t xml:space="preserve"> </w:t>
      </w:r>
      <w:r w:rsidRPr="00BF66C1">
        <w:rPr>
          <w:lang w:val="en-GB" w:eastAsia="en-GB"/>
        </w:rPr>
        <w:t>Odour emission estimated from dynamic olfactometry measurements for the air samples</w:t>
      </w:r>
      <w:r w:rsidRPr="00BF66C1">
        <w:rPr>
          <w:b/>
          <w:lang w:val="en-GB" w:eastAsia="en-GB"/>
        </w:rPr>
        <w:t xml:space="preserve"> </w:t>
      </w:r>
      <w:r w:rsidRPr="00BF66C1">
        <w:rPr>
          <w:lang w:val="en-GB" w:eastAsia="en-GB"/>
        </w:rPr>
        <w:t>collected from the selected sources within the analysed MWWTP: PST</w:t>
      </w:r>
      <w:r w:rsidR="004F4E0D">
        <w:rPr>
          <w:lang w:val="en-GB" w:eastAsia="en-GB"/>
        </w:rPr>
        <w:t xml:space="preserve"> –</w:t>
      </w:r>
      <w:r w:rsidRPr="00BF66C1">
        <w:rPr>
          <w:lang w:val="en-GB" w:eastAsia="en-GB"/>
        </w:rPr>
        <w:t xml:space="preserve"> primary settling tanks, AT</w:t>
      </w:r>
      <w:r w:rsidR="004F4E0D">
        <w:rPr>
          <w:lang w:val="en-GB" w:eastAsia="en-GB"/>
        </w:rPr>
        <w:t xml:space="preserve"> –</w:t>
      </w:r>
      <w:r w:rsidRPr="00BF66C1">
        <w:rPr>
          <w:lang w:val="en-GB" w:eastAsia="en-GB"/>
        </w:rPr>
        <w:t xml:space="preserve"> anaerobic tanks, DT</w:t>
      </w:r>
      <w:r w:rsidR="004F4E0D">
        <w:rPr>
          <w:lang w:val="en-GB" w:eastAsia="en-GB"/>
        </w:rPr>
        <w:t xml:space="preserve"> –</w:t>
      </w:r>
      <w:r w:rsidRPr="00BF66C1">
        <w:rPr>
          <w:lang w:val="en-GB" w:eastAsia="en-GB"/>
        </w:rPr>
        <w:t xml:space="preserve"> denitrification tanks, DST</w:t>
      </w:r>
      <w:r w:rsidR="004F4E0D">
        <w:rPr>
          <w:lang w:val="en-GB" w:eastAsia="en-GB"/>
        </w:rPr>
        <w:t xml:space="preserve"> –</w:t>
      </w:r>
      <w:r w:rsidRPr="00BF66C1">
        <w:rPr>
          <w:lang w:val="en-GB" w:eastAsia="en-GB"/>
        </w:rPr>
        <w:t xml:space="preserve"> digested sludge tanks, GT</w:t>
      </w:r>
      <w:r w:rsidR="004F4E0D">
        <w:rPr>
          <w:lang w:val="en-GB" w:eastAsia="en-GB"/>
        </w:rPr>
        <w:t xml:space="preserve"> –</w:t>
      </w:r>
      <w:r w:rsidRPr="00BF66C1">
        <w:rPr>
          <w:lang w:val="en-GB" w:eastAsia="en-GB"/>
        </w:rPr>
        <w:t xml:space="preserve"> gravity thickeners, SH</w:t>
      </w:r>
      <w:r w:rsidR="004F4E0D">
        <w:rPr>
          <w:lang w:val="en-GB" w:eastAsia="en-GB"/>
        </w:rPr>
        <w:t xml:space="preserve"> –</w:t>
      </w:r>
      <w:r w:rsidRPr="00BF66C1">
        <w:rPr>
          <w:lang w:val="en-GB" w:eastAsia="en-GB"/>
        </w:rPr>
        <w:t xml:space="preserve"> screening hall, SDS</w:t>
      </w:r>
      <w:r w:rsidR="004F4E0D">
        <w:rPr>
          <w:lang w:val="en-GB" w:eastAsia="en-GB"/>
        </w:rPr>
        <w:t xml:space="preserve"> –</w:t>
      </w:r>
      <w:r w:rsidRPr="00BF66C1">
        <w:rPr>
          <w:lang w:val="en-GB" w:eastAsia="en-GB"/>
        </w:rPr>
        <w:t xml:space="preserve"> sludge dewatering station, MSDF</w:t>
      </w:r>
      <w:r w:rsidR="004F4E0D">
        <w:rPr>
          <w:lang w:val="en-GB" w:eastAsia="en-GB"/>
        </w:rPr>
        <w:t xml:space="preserve"> –</w:t>
      </w:r>
      <w:r w:rsidRPr="00BF66C1">
        <w:rPr>
          <w:lang w:val="en-GB" w:eastAsia="en-GB"/>
        </w:rPr>
        <w:t xml:space="preserve"> mechanical sludge dewatering facility</w:t>
      </w:r>
      <w:bookmarkEnd w:id="6"/>
    </w:p>
    <w:p w14:paraId="51A8248A" w14:textId="77777777" w:rsidR="00BF66C1" w:rsidRDefault="00BF66C1" w:rsidP="003247B0">
      <w:pPr>
        <w:pStyle w:val="ROStekst"/>
        <w:ind w:firstLine="284"/>
        <w:rPr>
          <w:rFonts w:cs="Times New Roman"/>
          <w:bCs/>
          <w:color w:val="000000" w:themeColor="text1"/>
          <w:lang w:val="en-GB" w:eastAsia="en-GB"/>
        </w:rPr>
      </w:pPr>
    </w:p>
    <w:p w14:paraId="6EFB03CB" w14:textId="6C656516" w:rsidR="009B09E6" w:rsidRPr="006E35E0" w:rsidRDefault="009B09E6" w:rsidP="003247B0">
      <w:pPr>
        <w:pStyle w:val="ROStekst"/>
        <w:ind w:firstLine="284"/>
        <w:rPr>
          <w:rFonts w:cs="Times New Roman"/>
          <w:bCs/>
          <w:color w:val="000000" w:themeColor="text1"/>
          <w:spacing w:val="-2"/>
          <w:lang w:val="en-GB" w:eastAsia="en-GB"/>
        </w:rPr>
      </w:pPr>
      <w:r w:rsidRPr="006E35E0">
        <w:rPr>
          <w:rFonts w:cs="Times New Roman"/>
          <w:bCs/>
          <w:color w:val="000000" w:themeColor="text1"/>
          <w:spacing w:val="-2"/>
          <w:lang w:val="en-GB" w:eastAsia="en-GB"/>
        </w:rPr>
        <w:t xml:space="preserve">Analyses carried out showed that the highest values of the monthly averaged specific odour emission rates were obtained for July (49.89 </w:t>
      </w:r>
      <w:proofErr w:type="spellStart"/>
      <w:r w:rsidRPr="006E35E0">
        <w:rPr>
          <w:rFonts w:cs="Times New Roman"/>
          <w:bCs/>
          <w:color w:val="000000" w:themeColor="text1"/>
          <w:spacing w:val="-2"/>
          <w:lang w:val="en-GB" w:eastAsia="en-GB"/>
        </w:rPr>
        <w:t>ou</w:t>
      </w:r>
      <w:r w:rsidRPr="006E35E0">
        <w:rPr>
          <w:rFonts w:cs="Times New Roman"/>
          <w:bCs/>
          <w:color w:val="000000" w:themeColor="text1"/>
          <w:spacing w:val="-2"/>
          <w:vertAlign w:val="subscript"/>
          <w:lang w:val="en-GB" w:eastAsia="en-GB"/>
        </w:rPr>
        <w:t>E</w:t>
      </w:r>
      <w:proofErr w:type="spellEnd"/>
      <w:r w:rsidRPr="006E35E0">
        <w:rPr>
          <w:rFonts w:cs="Times New Roman"/>
          <w:bCs/>
          <w:color w:val="000000" w:themeColor="text1"/>
          <w:spacing w:val="-2"/>
          <w:lang w:val="en-GB" w:eastAsia="en-GB"/>
        </w:rPr>
        <w:t>/m</w:t>
      </w:r>
      <w:r w:rsidRPr="006E35E0">
        <w:rPr>
          <w:rFonts w:cs="Times New Roman"/>
          <w:bCs/>
          <w:color w:val="000000" w:themeColor="text1"/>
          <w:spacing w:val="-2"/>
          <w:vertAlign w:val="superscript"/>
          <w:lang w:val="en-GB" w:eastAsia="en-GB"/>
        </w:rPr>
        <w:t>2</w:t>
      </w:r>
      <w:r w:rsidRPr="006E35E0">
        <w:rPr>
          <w:rFonts w:cs="Times New Roman"/>
          <w:bCs/>
          <w:color w:val="000000" w:themeColor="text1"/>
          <w:spacing w:val="-2"/>
          <w:lang w:val="en-GB" w:eastAsia="en-GB"/>
        </w:rPr>
        <w:t xml:space="preserve">/s), August (43.61 </w:t>
      </w:r>
      <w:proofErr w:type="spellStart"/>
      <w:r w:rsidRPr="006E35E0">
        <w:rPr>
          <w:rFonts w:cs="Times New Roman"/>
          <w:bCs/>
          <w:color w:val="000000" w:themeColor="text1"/>
          <w:spacing w:val="-2"/>
          <w:lang w:val="en-GB" w:eastAsia="en-GB"/>
        </w:rPr>
        <w:t>ou</w:t>
      </w:r>
      <w:r w:rsidRPr="006E35E0">
        <w:rPr>
          <w:rFonts w:cs="Times New Roman"/>
          <w:bCs/>
          <w:color w:val="000000" w:themeColor="text1"/>
          <w:spacing w:val="-2"/>
          <w:vertAlign w:val="subscript"/>
          <w:lang w:val="en-GB" w:eastAsia="en-GB"/>
        </w:rPr>
        <w:t>E</w:t>
      </w:r>
      <w:proofErr w:type="spellEnd"/>
      <w:r w:rsidRPr="006E35E0">
        <w:rPr>
          <w:rFonts w:cs="Times New Roman"/>
          <w:bCs/>
          <w:color w:val="000000" w:themeColor="text1"/>
          <w:spacing w:val="-2"/>
          <w:lang w:val="en-GB" w:eastAsia="en-GB"/>
        </w:rPr>
        <w:t>/m</w:t>
      </w:r>
      <w:r w:rsidRPr="006E35E0">
        <w:rPr>
          <w:rFonts w:cs="Times New Roman"/>
          <w:bCs/>
          <w:color w:val="000000" w:themeColor="text1"/>
          <w:spacing w:val="-2"/>
          <w:vertAlign w:val="superscript"/>
          <w:lang w:val="en-GB" w:eastAsia="en-GB"/>
        </w:rPr>
        <w:t>2</w:t>
      </w:r>
      <w:r w:rsidRPr="006E35E0">
        <w:rPr>
          <w:rFonts w:cs="Times New Roman"/>
          <w:bCs/>
          <w:color w:val="000000" w:themeColor="text1"/>
          <w:spacing w:val="-2"/>
          <w:lang w:val="en-GB" w:eastAsia="en-GB"/>
        </w:rPr>
        <w:t xml:space="preserve">/s), September (37.39 </w:t>
      </w:r>
      <w:proofErr w:type="spellStart"/>
      <w:r w:rsidRPr="006E35E0">
        <w:rPr>
          <w:rFonts w:cs="Times New Roman"/>
          <w:bCs/>
          <w:color w:val="000000" w:themeColor="text1"/>
          <w:spacing w:val="-2"/>
          <w:lang w:val="en-GB" w:eastAsia="en-GB"/>
        </w:rPr>
        <w:t>ou</w:t>
      </w:r>
      <w:r w:rsidRPr="006E35E0">
        <w:rPr>
          <w:rFonts w:cs="Times New Roman"/>
          <w:bCs/>
          <w:color w:val="000000" w:themeColor="text1"/>
          <w:spacing w:val="-2"/>
          <w:vertAlign w:val="subscript"/>
          <w:lang w:val="en-GB" w:eastAsia="en-GB"/>
        </w:rPr>
        <w:t>E</w:t>
      </w:r>
      <w:proofErr w:type="spellEnd"/>
      <w:r w:rsidRPr="006E35E0">
        <w:rPr>
          <w:rFonts w:cs="Times New Roman"/>
          <w:bCs/>
          <w:color w:val="000000" w:themeColor="text1"/>
          <w:spacing w:val="-2"/>
          <w:lang w:val="en-GB" w:eastAsia="en-GB"/>
        </w:rPr>
        <w:t>/m</w:t>
      </w:r>
      <w:r w:rsidRPr="006E35E0">
        <w:rPr>
          <w:rFonts w:cs="Times New Roman"/>
          <w:bCs/>
          <w:color w:val="000000" w:themeColor="text1"/>
          <w:spacing w:val="-2"/>
          <w:vertAlign w:val="superscript"/>
          <w:lang w:val="en-GB" w:eastAsia="en-GB"/>
        </w:rPr>
        <w:t>2</w:t>
      </w:r>
      <w:r w:rsidRPr="006E35E0">
        <w:rPr>
          <w:rFonts w:cs="Times New Roman"/>
          <w:bCs/>
          <w:color w:val="000000" w:themeColor="text1"/>
          <w:spacing w:val="-2"/>
          <w:lang w:val="en-GB" w:eastAsia="en-GB"/>
        </w:rPr>
        <w:t xml:space="preserve">/s) and May (36.79 </w:t>
      </w:r>
      <w:proofErr w:type="spellStart"/>
      <w:r w:rsidRPr="006E35E0">
        <w:rPr>
          <w:rFonts w:cs="Times New Roman"/>
          <w:bCs/>
          <w:color w:val="000000" w:themeColor="text1"/>
          <w:spacing w:val="-2"/>
          <w:lang w:val="en-GB" w:eastAsia="en-GB"/>
        </w:rPr>
        <w:t>ou</w:t>
      </w:r>
      <w:r w:rsidRPr="006E35E0">
        <w:rPr>
          <w:rFonts w:cs="Times New Roman"/>
          <w:bCs/>
          <w:color w:val="000000" w:themeColor="text1"/>
          <w:spacing w:val="-2"/>
          <w:vertAlign w:val="subscript"/>
          <w:lang w:val="en-GB" w:eastAsia="en-GB"/>
        </w:rPr>
        <w:t>E</w:t>
      </w:r>
      <w:proofErr w:type="spellEnd"/>
      <w:r w:rsidRPr="006E35E0">
        <w:rPr>
          <w:rFonts w:cs="Times New Roman"/>
          <w:bCs/>
          <w:color w:val="000000" w:themeColor="text1"/>
          <w:spacing w:val="-2"/>
          <w:lang w:val="en-GB" w:eastAsia="en-GB"/>
        </w:rPr>
        <w:t>/m</w:t>
      </w:r>
      <w:r w:rsidRPr="006E35E0">
        <w:rPr>
          <w:rFonts w:cs="Times New Roman"/>
          <w:bCs/>
          <w:color w:val="000000" w:themeColor="text1"/>
          <w:spacing w:val="-2"/>
          <w:vertAlign w:val="superscript"/>
          <w:lang w:val="en-GB" w:eastAsia="en-GB"/>
        </w:rPr>
        <w:t>2</w:t>
      </w:r>
      <w:r w:rsidRPr="006E35E0">
        <w:rPr>
          <w:rFonts w:cs="Times New Roman"/>
          <w:bCs/>
          <w:color w:val="000000" w:themeColor="text1"/>
          <w:spacing w:val="-2"/>
          <w:lang w:val="en-GB" w:eastAsia="en-GB"/>
        </w:rPr>
        <w:t>/s)</w:t>
      </w:r>
      <w:r w:rsidR="00AA0718" w:rsidRPr="006E35E0">
        <w:rPr>
          <w:rFonts w:cs="Times New Roman"/>
          <w:bCs/>
          <w:color w:val="000000" w:themeColor="text1"/>
          <w:spacing w:val="-2"/>
          <w:lang w:val="en-GB" w:eastAsia="en-GB"/>
        </w:rPr>
        <w:t xml:space="preserve">. </w:t>
      </w:r>
      <w:r w:rsidRPr="006E35E0">
        <w:rPr>
          <w:rFonts w:cs="Times New Roman"/>
          <w:bCs/>
          <w:color w:val="000000" w:themeColor="text1"/>
          <w:spacing w:val="-2"/>
          <w:lang w:val="en-GB" w:eastAsia="en-GB"/>
        </w:rPr>
        <w:t xml:space="preserve">In contrast, the lowest specific odour emission rates were obtained for March (3.96 </w:t>
      </w:r>
      <w:proofErr w:type="spellStart"/>
      <w:r w:rsidRPr="006E35E0">
        <w:rPr>
          <w:rFonts w:cs="Times New Roman"/>
          <w:bCs/>
          <w:color w:val="000000" w:themeColor="text1"/>
          <w:spacing w:val="-2"/>
          <w:lang w:val="en-GB" w:eastAsia="en-GB"/>
        </w:rPr>
        <w:t>ou</w:t>
      </w:r>
      <w:r w:rsidRPr="006E35E0">
        <w:rPr>
          <w:rFonts w:cs="Times New Roman"/>
          <w:bCs/>
          <w:color w:val="000000" w:themeColor="text1"/>
          <w:spacing w:val="-2"/>
          <w:vertAlign w:val="subscript"/>
          <w:lang w:val="en-GB" w:eastAsia="en-GB"/>
        </w:rPr>
        <w:t>E</w:t>
      </w:r>
      <w:proofErr w:type="spellEnd"/>
      <w:r w:rsidRPr="006E35E0">
        <w:rPr>
          <w:rFonts w:cs="Times New Roman"/>
          <w:bCs/>
          <w:color w:val="000000" w:themeColor="text1"/>
          <w:spacing w:val="-2"/>
          <w:lang w:val="en-GB" w:eastAsia="en-GB"/>
        </w:rPr>
        <w:t>/m</w:t>
      </w:r>
      <w:r w:rsidRPr="006E35E0">
        <w:rPr>
          <w:rFonts w:cs="Times New Roman"/>
          <w:bCs/>
          <w:color w:val="000000" w:themeColor="text1"/>
          <w:spacing w:val="-2"/>
          <w:vertAlign w:val="superscript"/>
          <w:lang w:val="en-GB" w:eastAsia="en-GB"/>
        </w:rPr>
        <w:t>2</w:t>
      </w:r>
      <w:r w:rsidRPr="006E35E0">
        <w:rPr>
          <w:rFonts w:cs="Times New Roman"/>
          <w:bCs/>
          <w:color w:val="000000" w:themeColor="text1"/>
          <w:spacing w:val="-2"/>
          <w:lang w:val="en-GB" w:eastAsia="en-GB"/>
        </w:rPr>
        <w:t xml:space="preserve">/s), February (4.86 </w:t>
      </w:r>
      <w:proofErr w:type="spellStart"/>
      <w:r w:rsidRPr="006E35E0">
        <w:rPr>
          <w:rFonts w:cs="Times New Roman"/>
          <w:bCs/>
          <w:color w:val="000000" w:themeColor="text1"/>
          <w:spacing w:val="-2"/>
          <w:lang w:val="en-GB" w:eastAsia="en-GB"/>
        </w:rPr>
        <w:t>ou</w:t>
      </w:r>
      <w:r w:rsidRPr="006E35E0">
        <w:rPr>
          <w:rFonts w:cs="Times New Roman"/>
          <w:bCs/>
          <w:color w:val="000000" w:themeColor="text1"/>
          <w:spacing w:val="-2"/>
          <w:vertAlign w:val="subscript"/>
          <w:lang w:val="en-GB" w:eastAsia="en-GB"/>
        </w:rPr>
        <w:t>E</w:t>
      </w:r>
      <w:proofErr w:type="spellEnd"/>
      <w:r w:rsidRPr="006E35E0">
        <w:rPr>
          <w:rFonts w:cs="Times New Roman"/>
          <w:bCs/>
          <w:color w:val="000000" w:themeColor="text1"/>
          <w:spacing w:val="-2"/>
          <w:lang w:val="en-GB" w:eastAsia="en-GB"/>
        </w:rPr>
        <w:t>/m</w:t>
      </w:r>
      <w:r w:rsidRPr="006E35E0">
        <w:rPr>
          <w:rFonts w:cs="Times New Roman"/>
          <w:bCs/>
          <w:color w:val="000000" w:themeColor="text1"/>
          <w:spacing w:val="-2"/>
          <w:vertAlign w:val="superscript"/>
          <w:lang w:val="en-GB" w:eastAsia="en-GB"/>
        </w:rPr>
        <w:t>2</w:t>
      </w:r>
      <w:r w:rsidRPr="006E35E0">
        <w:rPr>
          <w:rFonts w:cs="Times New Roman"/>
          <w:bCs/>
          <w:color w:val="000000" w:themeColor="text1"/>
          <w:spacing w:val="-2"/>
          <w:lang w:val="en-GB" w:eastAsia="en-GB"/>
        </w:rPr>
        <w:t xml:space="preserve">/s) and January (6.12 </w:t>
      </w:r>
      <w:proofErr w:type="spellStart"/>
      <w:r w:rsidRPr="006E35E0">
        <w:rPr>
          <w:rFonts w:cs="Times New Roman"/>
          <w:bCs/>
          <w:color w:val="000000" w:themeColor="text1"/>
          <w:spacing w:val="-2"/>
          <w:lang w:val="en-GB" w:eastAsia="en-GB"/>
        </w:rPr>
        <w:t>ou</w:t>
      </w:r>
      <w:r w:rsidRPr="006E35E0">
        <w:rPr>
          <w:rFonts w:cs="Times New Roman"/>
          <w:bCs/>
          <w:color w:val="000000" w:themeColor="text1"/>
          <w:spacing w:val="-2"/>
          <w:vertAlign w:val="subscript"/>
          <w:lang w:val="en-GB" w:eastAsia="en-GB"/>
        </w:rPr>
        <w:t>E</w:t>
      </w:r>
      <w:proofErr w:type="spellEnd"/>
      <w:r w:rsidRPr="006E35E0">
        <w:rPr>
          <w:rFonts w:cs="Times New Roman"/>
          <w:bCs/>
          <w:color w:val="000000" w:themeColor="text1"/>
          <w:spacing w:val="-2"/>
          <w:lang w:val="en-GB" w:eastAsia="en-GB"/>
        </w:rPr>
        <w:t>/m</w:t>
      </w:r>
      <w:r w:rsidRPr="006E35E0">
        <w:rPr>
          <w:rFonts w:cs="Times New Roman"/>
          <w:bCs/>
          <w:color w:val="000000" w:themeColor="text1"/>
          <w:spacing w:val="-2"/>
          <w:vertAlign w:val="superscript"/>
          <w:lang w:val="en-GB" w:eastAsia="en-GB"/>
        </w:rPr>
        <w:t>2</w:t>
      </w:r>
      <w:r w:rsidRPr="006E35E0">
        <w:rPr>
          <w:rFonts w:cs="Times New Roman"/>
          <w:bCs/>
          <w:color w:val="000000" w:themeColor="text1"/>
          <w:spacing w:val="-2"/>
          <w:lang w:val="en-GB" w:eastAsia="en-GB"/>
        </w:rPr>
        <w:t>/s).</w:t>
      </w:r>
    </w:p>
    <w:p w14:paraId="2ECD62CE" w14:textId="77777777" w:rsidR="009B09E6" w:rsidRDefault="009B09E6" w:rsidP="003247B0">
      <w:pPr>
        <w:pStyle w:val="ROStekst"/>
        <w:ind w:firstLine="284"/>
        <w:rPr>
          <w:rFonts w:cs="Times New Roman"/>
          <w:color w:val="000000" w:themeColor="text1"/>
          <w:lang w:val="en-GB" w:eastAsia="en-GB"/>
        </w:rPr>
      </w:pPr>
      <w:r w:rsidRPr="00BF66C1">
        <w:rPr>
          <w:rFonts w:cs="Times New Roman"/>
          <w:color w:val="000000" w:themeColor="text1"/>
          <w:lang w:val="en-GB" w:eastAsia="en-GB"/>
        </w:rPr>
        <w:t>The analysis of measurements and calculations confirmed that conditions, including higher temperatures, can occur, particularly in spring and summer, which are conducive to increased odour emissions and associated deterioration in air quality.</w:t>
      </w:r>
    </w:p>
    <w:p w14:paraId="54D8C2C3" w14:textId="77777777" w:rsidR="00BF66C1" w:rsidRPr="00BF66C1" w:rsidRDefault="00BF66C1" w:rsidP="003247B0">
      <w:pPr>
        <w:pStyle w:val="ROStekst"/>
        <w:ind w:firstLine="284"/>
        <w:rPr>
          <w:rFonts w:cs="Times New Roman"/>
          <w:color w:val="000000" w:themeColor="text1"/>
          <w:lang w:val="en-GB" w:eastAsia="en-GB"/>
        </w:rPr>
      </w:pPr>
    </w:p>
    <w:p w14:paraId="18544D95" w14:textId="77777777" w:rsidR="009B09E6" w:rsidRPr="00BF66C1" w:rsidRDefault="009B09E6" w:rsidP="00BF66C1">
      <w:pPr>
        <w:pStyle w:val="ROStekst"/>
        <w:ind w:firstLine="0"/>
        <w:jc w:val="center"/>
        <w:rPr>
          <w:rFonts w:cs="Times New Roman"/>
          <w:color w:val="000000" w:themeColor="text1"/>
          <w:lang w:val="en-GB" w:eastAsia="en-GB"/>
        </w:rPr>
      </w:pPr>
      <w:r w:rsidRPr="00BF66C1">
        <w:rPr>
          <w:rFonts w:cs="Times New Roman"/>
          <w:bCs/>
          <w:noProof/>
          <w:color w:val="000000" w:themeColor="text1"/>
          <w:lang w:val="en-GB" w:eastAsia="en-GB"/>
        </w:rPr>
        <w:drawing>
          <wp:inline distT="0" distB="0" distL="0" distR="0" wp14:anchorId="4F1C5286" wp14:editId="1CA2E2BF">
            <wp:extent cx="3924000" cy="2942011"/>
            <wp:effectExtent l="0" t="0" r="635" b="0"/>
            <wp:docPr id="10" name="Obraz 10" descr="C:\Users\urszula.miller\Desktop\publikacje_Piotr\3png poprawi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rszula.miller\Desktop\publikacje_Piotr\3png poprawion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4000" cy="2942011"/>
                    </a:xfrm>
                    <a:prstGeom prst="rect">
                      <a:avLst/>
                    </a:prstGeom>
                    <a:noFill/>
                    <a:ln>
                      <a:noFill/>
                    </a:ln>
                  </pic:spPr>
                </pic:pic>
              </a:graphicData>
            </a:graphic>
          </wp:inline>
        </w:drawing>
      </w:r>
    </w:p>
    <w:p w14:paraId="75311150" w14:textId="6DBF9F99" w:rsidR="009B09E6" w:rsidRPr="00BF66C1" w:rsidRDefault="009B09E6" w:rsidP="00BF66C1">
      <w:pPr>
        <w:pStyle w:val="Rrys"/>
        <w:rPr>
          <w:lang w:val="en-GB" w:eastAsia="en-GB"/>
        </w:rPr>
      </w:pPr>
      <w:bookmarkStart w:id="7" w:name="_Toc457155867"/>
      <w:r w:rsidRPr="00BF66C1">
        <w:rPr>
          <w:b/>
          <w:bCs/>
          <w:lang w:val="en-GB" w:eastAsia="en-GB"/>
        </w:rPr>
        <w:t>Fig</w:t>
      </w:r>
      <w:r w:rsidR="009A2B46" w:rsidRPr="00BF66C1">
        <w:rPr>
          <w:b/>
          <w:bCs/>
          <w:lang w:val="en-GB" w:eastAsia="en-GB"/>
        </w:rPr>
        <w:t>.</w:t>
      </w:r>
      <w:r w:rsidRPr="00BF66C1">
        <w:rPr>
          <w:b/>
          <w:bCs/>
          <w:lang w:val="en-GB" w:eastAsia="en-GB"/>
        </w:rPr>
        <w:t xml:space="preserve"> 3.</w:t>
      </w:r>
      <w:r w:rsidRPr="007F1658">
        <w:rPr>
          <w:lang w:val="en-GB" w:eastAsia="en-GB"/>
        </w:rPr>
        <w:t xml:space="preserve"> </w:t>
      </w:r>
      <w:bookmarkEnd w:id="7"/>
      <w:r w:rsidRPr="00BF66C1">
        <w:rPr>
          <w:bCs/>
          <w:lang w:val="en-GB" w:eastAsia="en-GB"/>
        </w:rPr>
        <w:t>Monthly averaged</w:t>
      </w:r>
      <w:r w:rsidRPr="00BF66C1">
        <w:rPr>
          <w:lang w:val="en-GB" w:eastAsia="en-GB"/>
        </w:rPr>
        <w:t xml:space="preserve"> specific odour emission rate values</w:t>
      </w:r>
    </w:p>
    <w:p w14:paraId="7ACBE57E" w14:textId="77777777" w:rsidR="00BF66C1" w:rsidRDefault="00BF66C1" w:rsidP="00301622">
      <w:pPr>
        <w:pStyle w:val="ROStekst"/>
        <w:spacing w:after="120"/>
        <w:ind w:firstLine="284"/>
        <w:rPr>
          <w:rFonts w:cs="Times New Roman"/>
          <w:bCs/>
          <w:color w:val="000000" w:themeColor="text1"/>
          <w:lang w:val="en-GB" w:eastAsia="en-GB"/>
        </w:rPr>
      </w:pPr>
    </w:p>
    <w:p w14:paraId="76720F23" w14:textId="0B525ABA" w:rsidR="009B09E6" w:rsidRPr="00BF66C1" w:rsidRDefault="00CB1641" w:rsidP="00301622">
      <w:pPr>
        <w:pStyle w:val="ROStekst"/>
        <w:spacing w:after="120"/>
        <w:ind w:firstLine="284"/>
        <w:rPr>
          <w:rFonts w:cs="Times New Roman"/>
          <w:bCs/>
          <w:color w:val="000000" w:themeColor="text1"/>
          <w:lang w:val="en-GB" w:eastAsia="en-GB"/>
        </w:rPr>
      </w:pPr>
      <w:r>
        <w:rPr>
          <w:rFonts w:cs="Times New Roman"/>
          <w:bCs/>
          <w:color w:val="000000" w:themeColor="text1"/>
          <w:lang w:val="en-GB" w:eastAsia="en-GB"/>
        </w:rPr>
        <w:lastRenderedPageBreak/>
        <w:t>Multiple regression was used to demonstrate the relationship between measured parameters and specific odour emission rate values</w:t>
      </w:r>
      <w:r w:rsidR="009B09E6" w:rsidRPr="00BF66C1">
        <w:rPr>
          <w:rFonts w:cs="Times New Roman"/>
          <w:bCs/>
          <w:color w:val="000000" w:themeColor="text1"/>
          <w:lang w:val="en-GB" w:eastAsia="en-GB"/>
        </w:rPr>
        <w:t>. Obtained results indicated the statistical relevance of the selected independent variables of wastewater temperature and retention time in the primary settling tanks (Fig</w:t>
      </w:r>
      <w:r w:rsidR="00FD5BEA" w:rsidRPr="00BF66C1">
        <w:rPr>
          <w:rFonts w:cs="Times New Roman"/>
          <w:bCs/>
          <w:color w:val="000000" w:themeColor="text1"/>
          <w:lang w:val="en-GB" w:eastAsia="en-GB"/>
        </w:rPr>
        <w:t>.</w:t>
      </w:r>
      <w:r w:rsidR="009B09E6" w:rsidRPr="00BF66C1">
        <w:rPr>
          <w:rFonts w:cs="Times New Roman"/>
          <w:bCs/>
          <w:color w:val="000000" w:themeColor="text1"/>
          <w:lang w:val="en-GB" w:eastAsia="en-GB"/>
        </w:rPr>
        <w:t xml:space="preserve"> 4 and 5)</w:t>
      </w:r>
      <w:r>
        <w:rPr>
          <w:rFonts w:cs="Times New Roman"/>
          <w:bCs/>
          <w:color w:val="000000" w:themeColor="text1"/>
          <w:lang w:val="en-GB" w:eastAsia="en-GB"/>
        </w:rPr>
        <w:t>,</w:t>
      </w:r>
      <w:r w:rsidR="009B09E6" w:rsidRPr="00BF66C1">
        <w:rPr>
          <w:rFonts w:cs="Times New Roman"/>
          <w:bCs/>
          <w:color w:val="000000" w:themeColor="text1"/>
          <w:lang w:val="en-GB" w:eastAsia="en-GB"/>
        </w:rPr>
        <w:t xml:space="preserve"> and the resulting regression equation can be expressed as follows:</w:t>
      </w:r>
    </w:p>
    <w:bookmarkStart w:id="8" w:name="_Hlk24451025"/>
    <w:p w14:paraId="5750DD91" w14:textId="58C4D59B" w:rsidR="00BF66C1" w:rsidRDefault="00000000" w:rsidP="00BF66C1">
      <w:pPr>
        <w:pStyle w:val="ROStekst"/>
        <w:tabs>
          <w:tab w:val="right" w:pos="9639"/>
        </w:tabs>
        <w:spacing w:before="120" w:after="120"/>
        <w:ind w:left="3402" w:firstLine="0"/>
        <w:rPr>
          <w:rFonts w:cs="Times New Roman"/>
          <w:bCs/>
          <w:color w:val="000000" w:themeColor="text1"/>
          <w:lang w:val="en-GB" w:eastAsia="en-GB"/>
        </w:rPr>
      </w:pPr>
      <m:oMath>
        <m:sSub>
          <m:sSubPr>
            <m:ctrlPr>
              <w:rPr>
                <w:rFonts w:ascii="Cambria Math" w:hAnsi="Cambria Math" w:cs="Times New Roman"/>
                <w:bCs/>
                <w:i/>
                <w:color w:val="000000" w:themeColor="text1"/>
                <w:lang w:val="en-GB" w:eastAsia="en-GB"/>
              </w:rPr>
            </m:ctrlPr>
          </m:sSubPr>
          <m:e>
            <m:r>
              <w:rPr>
                <w:rFonts w:ascii="Cambria Math" w:hAnsi="Cambria Math" w:cs="Times New Roman"/>
                <w:color w:val="000000" w:themeColor="text1"/>
                <w:lang w:val="en-GB" w:eastAsia="en-GB"/>
              </w:rPr>
              <m:t>E</m:t>
            </m:r>
          </m:e>
          <m:sub>
            <m:r>
              <w:rPr>
                <w:rFonts w:ascii="Cambria Math" w:hAnsi="Cambria Math" w:cs="Times New Roman"/>
                <w:color w:val="000000" w:themeColor="text1"/>
                <w:lang w:val="en-GB" w:eastAsia="en-GB"/>
              </w:rPr>
              <m:t>s</m:t>
            </m:r>
          </m:sub>
        </m:sSub>
        <m:r>
          <w:rPr>
            <w:rFonts w:ascii="Cambria Math" w:hAnsi="Cambria Math" w:cs="Times New Roman"/>
            <w:color w:val="000000" w:themeColor="text1"/>
            <w:lang w:val="en-GB" w:eastAsia="en-GB"/>
          </w:rPr>
          <m:t>=-53.23+6.58∙</m:t>
        </m:r>
        <m:sSub>
          <m:sSubPr>
            <m:ctrlPr>
              <w:rPr>
                <w:rFonts w:ascii="Cambria Math" w:hAnsi="Cambria Math" w:cs="Times New Roman"/>
                <w:bCs/>
                <w:i/>
                <w:color w:val="000000" w:themeColor="text1"/>
                <w:lang w:val="en-GB" w:eastAsia="en-GB"/>
              </w:rPr>
            </m:ctrlPr>
          </m:sSubPr>
          <m:e>
            <m:r>
              <w:rPr>
                <w:rFonts w:ascii="Cambria Math" w:hAnsi="Cambria Math" w:cs="Times New Roman"/>
                <w:color w:val="000000" w:themeColor="text1"/>
                <w:lang w:val="en-GB" w:eastAsia="en-GB"/>
              </w:rPr>
              <m:t>T</m:t>
            </m:r>
          </m:e>
          <m:sub>
            <m:r>
              <w:rPr>
                <w:rFonts w:ascii="Cambria Math" w:hAnsi="Cambria Math" w:cs="Times New Roman"/>
                <w:color w:val="000000" w:themeColor="text1"/>
                <w:lang w:val="en-GB" w:eastAsia="en-GB"/>
              </w:rPr>
              <m:t>w</m:t>
            </m:r>
          </m:sub>
        </m:sSub>
        <m:r>
          <w:rPr>
            <w:rFonts w:ascii="Cambria Math" w:hAnsi="Cambria Math" w:cs="Times New Roman"/>
            <w:color w:val="000000" w:themeColor="text1"/>
            <w:lang w:val="en-GB" w:eastAsia="en-GB"/>
          </w:rPr>
          <m:t>+3.19∙</m:t>
        </m:r>
        <m:sSub>
          <m:sSubPr>
            <m:ctrlPr>
              <w:rPr>
                <w:rFonts w:ascii="Cambria Math" w:hAnsi="Cambria Math" w:cs="Times New Roman"/>
                <w:bCs/>
                <w:i/>
                <w:color w:val="000000" w:themeColor="text1"/>
                <w:lang w:val="en-GB" w:eastAsia="en-GB"/>
              </w:rPr>
            </m:ctrlPr>
          </m:sSubPr>
          <m:e>
            <m:r>
              <w:rPr>
                <w:rFonts w:ascii="Cambria Math" w:hAnsi="Cambria Math" w:cs="Times New Roman"/>
                <w:color w:val="000000" w:themeColor="text1"/>
                <w:lang w:val="en-GB" w:eastAsia="en-GB"/>
              </w:rPr>
              <m:t>t</m:t>
            </m:r>
          </m:e>
          <m:sub>
            <m:r>
              <w:rPr>
                <w:rFonts w:ascii="Cambria Math" w:hAnsi="Cambria Math" w:cs="Times New Roman"/>
                <w:color w:val="000000" w:themeColor="text1"/>
                <w:lang w:val="en-GB" w:eastAsia="en-GB"/>
              </w:rPr>
              <m:t>h</m:t>
            </m:r>
          </m:sub>
        </m:sSub>
      </m:oMath>
      <w:bookmarkEnd w:id="8"/>
      <w:r w:rsidR="00BF66C1">
        <w:rPr>
          <w:rFonts w:cs="Times New Roman"/>
          <w:bCs/>
          <w:color w:val="000000" w:themeColor="text1"/>
          <w:lang w:val="en-GB" w:eastAsia="en-GB"/>
        </w:rPr>
        <w:tab/>
        <w:t>(2)</w:t>
      </w:r>
    </w:p>
    <w:p w14:paraId="1F2C5ABC" w14:textId="759E5C89" w:rsidR="009B09E6" w:rsidRPr="00BF66C1" w:rsidRDefault="009B09E6" w:rsidP="00301622">
      <w:pPr>
        <w:pStyle w:val="ROStekst"/>
        <w:ind w:firstLine="0"/>
        <w:rPr>
          <w:rFonts w:cs="Times New Roman"/>
          <w:bCs/>
          <w:color w:val="000000" w:themeColor="text1"/>
          <w:lang w:val="en-GB" w:eastAsia="en-GB"/>
        </w:rPr>
      </w:pPr>
      <w:r w:rsidRPr="00BF66C1">
        <w:rPr>
          <w:rFonts w:cs="Times New Roman"/>
          <w:bCs/>
          <w:color w:val="000000" w:themeColor="text1"/>
          <w:lang w:val="en-GB" w:eastAsia="en-GB"/>
        </w:rPr>
        <w:t>where:</w:t>
      </w:r>
    </w:p>
    <w:p w14:paraId="03A19167" w14:textId="566DB39F" w:rsidR="009B09E6" w:rsidRPr="00BF66C1" w:rsidRDefault="009B09E6" w:rsidP="00301622">
      <w:pPr>
        <w:pStyle w:val="ROStekst"/>
        <w:ind w:firstLine="0"/>
        <w:rPr>
          <w:rFonts w:cs="Times New Roman"/>
          <w:bCs/>
          <w:color w:val="000000" w:themeColor="text1"/>
          <w:lang w:val="en-GB" w:eastAsia="en-GB"/>
        </w:rPr>
      </w:pPr>
      <w:bookmarkStart w:id="9" w:name="_Hlk24451052"/>
      <w:r w:rsidRPr="00BF66C1">
        <w:rPr>
          <w:rFonts w:cs="Times New Roman"/>
          <w:bCs/>
          <w:color w:val="000000" w:themeColor="text1"/>
          <w:lang w:val="en-GB" w:eastAsia="en-GB"/>
        </w:rPr>
        <w:t>E</w:t>
      </w:r>
      <w:bookmarkEnd w:id="9"/>
      <w:r w:rsidRPr="00BF66C1">
        <w:rPr>
          <w:rFonts w:cs="Times New Roman"/>
          <w:bCs/>
          <w:color w:val="000000" w:themeColor="text1"/>
          <w:vertAlign w:val="subscript"/>
          <w:lang w:val="en-GB" w:eastAsia="en-GB"/>
        </w:rPr>
        <w:t>s</w:t>
      </w:r>
      <w:r w:rsidRPr="00BF66C1">
        <w:rPr>
          <w:rFonts w:cs="Times New Roman"/>
          <w:bCs/>
          <w:color w:val="000000" w:themeColor="text1"/>
          <w:lang w:val="en-GB" w:eastAsia="en-GB"/>
        </w:rPr>
        <w:t xml:space="preserve"> </w:t>
      </w:r>
      <w:r w:rsidR="00BF66C1">
        <w:rPr>
          <w:rFonts w:cs="Times New Roman"/>
          <w:bCs/>
          <w:color w:val="000000" w:themeColor="text1"/>
          <w:lang w:val="en-GB" w:eastAsia="en-GB"/>
        </w:rPr>
        <w:t>–</w:t>
      </w:r>
      <w:r w:rsidRPr="00BF66C1">
        <w:rPr>
          <w:rFonts w:cs="Times New Roman"/>
          <w:bCs/>
          <w:color w:val="000000" w:themeColor="text1"/>
          <w:lang w:val="en-GB" w:eastAsia="en-GB"/>
        </w:rPr>
        <w:t xml:space="preserve"> specific odour emission rate from the tank, </w:t>
      </w:r>
      <w:proofErr w:type="spellStart"/>
      <w:r w:rsidRPr="00BF66C1">
        <w:rPr>
          <w:rFonts w:cs="Times New Roman"/>
          <w:bCs/>
          <w:color w:val="000000" w:themeColor="text1"/>
          <w:lang w:val="en-GB" w:eastAsia="en-GB"/>
        </w:rPr>
        <w:t>ou</w:t>
      </w:r>
      <w:r w:rsidRPr="00BF66C1">
        <w:rPr>
          <w:rFonts w:cs="Times New Roman"/>
          <w:bCs/>
          <w:color w:val="000000" w:themeColor="text1"/>
          <w:vertAlign w:val="subscript"/>
          <w:lang w:val="en-GB" w:eastAsia="en-GB"/>
        </w:rPr>
        <w:t>E</w:t>
      </w:r>
      <w:proofErr w:type="spellEnd"/>
      <w:r w:rsidRPr="00BF66C1">
        <w:rPr>
          <w:rFonts w:cs="Times New Roman"/>
          <w:bCs/>
          <w:color w:val="000000" w:themeColor="text1"/>
          <w:lang w:val="en-GB" w:eastAsia="en-GB"/>
        </w:rPr>
        <w:t>/m</w:t>
      </w:r>
      <w:r w:rsidRPr="00BF66C1">
        <w:rPr>
          <w:rFonts w:cs="Times New Roman"/>
          <w:bCs/>
          <w:color w:val="000000" w:themeColor="text1"/>
          <w:vertAlign w:val="superscript"/>
          <w:lang w:val="en-GB" w:eastAsia="en-GB"/>
        </w:rPr>
        <w:t>2</w:t>
      </w:r>
      <w:r w:rsidRPr="00BF66C1">
        <w:rPr>
          <w:rFonts w:cs="Times New Roman"/>
          <w:bCs/>
          <w:color w:val="000000" w:themeColor="text1"/>
          <w:lang w:val="en-GB" w:eastAsia="en-GB"/>
        </w:rPr>
        <w:t>/s,</w:t>
      </w:r>
    </w:p>
    <w:p w14:paraId="6853CB3F" w14:textId="24B05EE8" w:rsidR="009B09E6" w:rsidRPr="00BF66C1" w:rsidRDefault="009B09E6" w:rsidP="00301622">
      <w:pPr>
        <w:pStyle w:val="ROStekst"/>
        <w:ind w:firstLine="0"/>
        <w:rPr>
          <w:rFonts w:cs="Times New Roman"/>
          <w:bCs/>
          <w:color w:val="000000" w:themeColor="text1"/>
          <w:lang w:val="en-GB" w:eastAsia="en-GB"/>
        </w:rPr>
      </w:pPr>
      <w:bookmarkStart w:id="10" w:name="_Hlk24451061"/>
      <w:r w:rsidRPr="00BF66C1">
        <w:rPr>
          <w:rFonts w:cs="Times New Roman"/>
          <w:bCs/>
          <w:color w:val="000000" w:themeColor="text1"/>
          <w:lang w:val="en-GB" w:eastAsia="en-GB"/>
        </w:rPr>
        <w:t>T</w:t>
      </w:r>
      <w:r w:rsidRPr="00BF66C1">
        <w:rPr>
          <w:rFonts w:cs="Times New Roman"/>
          <w:bCs/>
          <w:color w:val="000000" w:themeColor="text1"/>
          <w:vertAlign w:val="subscript"/>
          <w:lang w:val="en-GB" w:eastAsia="en-GB"/>
        </w:rPr>
        <w:t>w</w:t>
      </w:r>
      <w:bookmarkEnd w:id="10"/>
      <w:r w:rsidRPr="00BF66C1">
        <w:rPr>
          <w:rFonts w:cs="Times New Roman"/>
          <w:bCs/>
          <w:color w:val="000000" w:themeColor="text1"/>
          <w:lang w:val="en-GB" w:eastAsia="en-GB"/>
        </w:rPr>
        <w:t xml:space="preserve"> </w:t>
      </w:r>
      <w:r w:rsidR="00BF66C1">
        <w:rPr>
          <w:rFonts w:cs="Times New Roman"/>
          <w:bCs/>
          <w:color w:val="000000" w:themeColor="text1"/>
          <w:lang w:val="en-GB" w:eastAsia="en-GB"/>
        </w:rPr>
        <w:t>–</w:t>
      </w:r>
      <w:r w:rsidRPr="00BF66C1">
        <w:rPr>
          <w:rFonts w:cs="Times New Roman"/>
          <w:bCs/>
          <w:color w:val="000000" w:themeColor="text1"/>
          <w:lang w:val="en-GB" w:eastAsia="en-GB"/>
        </w:rPr>
        <w:t xml:space="preserve"> wastewater temperature, </w:t>
      </w:r>
      <w:r w:rsidR="00BF66C1">
        <w:rPr>
          <w:rFonts w:cs="Times New Roman"/>
          <w:color w:val="000000" w:themeColor="text1"/>
          <w:lang w:val="en-GB" w:eastAsia="en-GB"/>
        </w:rPr>
        <w:t>°</w:t>
      </w:r>
      <w:r w:rsidRPr="00BF66C1">
        <w:rPr>
          <w:rFonts w:cs="Times New Roman"/>
          <w:bCs/>
          <w:color w:val="000000" w:themeColor="text1"/>
          <w:lang w:val="en-GB" w:eastAsia="en-GB"/>
        </w:rPr>
        <w:t>C,</w:t>
      </w:r>
    </w:p>
    <w:p w14:paraId="7FEC3373" w14:textId="287255E9" w:rsidR="009B09E6" w:rsidRPr="00BF66C1" w:rsidRDefault="009B09E6" w:rsidP="00301622">
      <w:pPr>
        <w:pStyle w:val="ROStekst"/>
        <w:spacing w:after="120"/>
        <w:ind w:firstLine="0"/>
        <w:rPr>
          <w:rFonts w:cs="Times New Roman"/>
          <w:bCs/>
          <w:color w:val="000000" w:themeColor="text1"/>
          <w:lang w:val="en-GB" w:eastAsia="en-GB"/>
        </w:rPr>
      </w:pPr>
      <w:bookmarkStart w:id="11" w:name="_Hlk24451072"/>
      <w:proofErr w:type="spellStart"/>
      <w:r w:rsidRPr="00BF66C1">
        <w:rPr>
          <w:rFonts w:cs="Times New Roman"/>
          <w:bCs/>
          <w:color w:val="000000" w:themeColor="text1"/>
          <w:lang w:val="en-GB" w:eastAsia="en-GB"/>
        </w:rPr>
        <w:t>t</w:t>
      </w:r>
      <w:r w:rsidRPr="00BF66C1">
        <w:rPr>
          <w:rFonts w:cs="Times New Roman"/>
          <w:bCs/>
          <w:color w:val="000000" w:themeColor="text1"/>
          <w:vertAlign w:val="subscript"/>
          <w:lang w:val="en-GB" w:eastAsia="en-GB"/>
        </w:rPr>
        <w:t>h</w:t>
      </w:r>
      <w:bookmarkEnd w:id="11"/>
      <w:proofErr w:type="spellEnd"/>
      <w:r w:rsidRPr="00BF66C1">
        <w:rPr>
          <w:rFonts w:cs="Times New Roman"/>
          <w:bCs/>
          <w:color w:val="000000" w:themeColor="text1"/>
          <w:lang w:val="en-GB" w:eastAsia="en-GB"/>
        </w:rPr>
        <w:t xml:space="preserve"> </w:t>
      </w:r>
      <w:r w:rsidR="00BF66C1">
        <w:rPr>
          <w:rFonts w:cs="Times New Roman"/>
          <w:bCs/>
          <w:color w:val="000000" w:themeColor="text1"/>
          <w:lang w:val="en-GB" w:eastAsia="en-GB"/>
        </w:rPr>
        <w:t>–</w:t>
      </w:r>
      <w:r w:rsidRPr="00BF66C1">
        <w:rPr>
          <w:rFonts w:cs="Times New Roman"/>
          <w:bCs/>
          <w:color w:val="000000" w:themeColor="text1"/>
          <w:lang w:val="en-GB" w:eastAsia="en-GB"/>
        </w:rPr>
        <w:t xml:space="preserve"> wastewater retention time, h.</w:t>
      </w:r>
    </w:p>
    <w:p w14:paraId="40E63DA6" w14:textId="77777777" w:rsidR="00BF66C1" w:rsidRDefault="00BF66C1" w:rsidP="00BF66C1">
      <w:pPr>
        <w:pStyle w:val="ROStekst"/>
        <w:ind w:firstLine="0"/>
        <w:rPr>
          <w:rFonts w:cs="Times New Roman"/>
          <w:bCs/>
          <w:color w:val="000000" w:themeColor="text1"/>
          <w:lang w:val="en-GB" w:eastAsia="en-GB"/>
        </w:rPr>
      </w:pPr>
    </w:p>
    <w:p w14:paraId="5194E2B9" w14:textId="2641AF13" w:rsidR="009B09E6" w:rsidRPr="00BF66C1" w:rsidRDefault="009B09E6" w:rsidP="00BF66C1">
      <w:pPr>
        <w:pStyle w:val="ROStekst"/>
        <w:ind w:firstLine="0"/>
        <w:jc w:val="center"/>
        <w:rPr>
          <w:rFonts w:cs="Times New Roman"/>
          <w:bCs/>
          <w:color w:val="000000" w:themeColor="text1"/>
          <w:lang w:val="en-GB" w:eastAsia="en-GB"/>
        </w:rPr>
      </w:pPr>
      <w:r w:rsidRPr="00BF66C1">
        <w:rPr>
          <w:rFonts w:cs="Times New Roman"/>
          <w:bCs/>
          <w:noProof/>
          <w:color w:val="000000" w:themeColor="text1"/>
          <w:lang w:val="en-GB" w:eastAsia="en-GB"/>
        </w:rPr>
        <w:drawing>
          <wp:inline distT="0" distB="0" distL="0" distR="0" wp14:anchorId="0BB06952" wp14:editId="3DB6D7DB">
            <wp:extent cx="3816000" cy="2833196"/>
            <wp:effectExtent l="0" t="0" r="0" b="571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6000" cy="2833196"/>
                    </a:xfrm>
                    <a:prstGeom prst="rect">
                      <a:avLst/>
                    </a:prstGeom>
                    <a:noFill/>
                    <a:ln>
                      <a:noFill/>
                    </a:ln>
                  </pic:spPr>
                </pic:pic>
              </a:graphicData>
            </a:graphic>
          </wp:inline>
        </w:drawing>
      </w:r>
    </w:p>
    <w:p w14:paraId="57CAAD92" w14:textId="716F3B14" w:rsidR="009B09E6" w:rsidRPr="00BF66C1" w:rsidRDefault="009B09E6" w:rsidP="00BF66C1">
      <w:pPr>
        <w:pStyle w:val="Rrys"/>
        <w:rPr>
          <w:b/>
          <w:lang w:val="en-GB" w:eastAsia="en-GB"/>
        </w:rPr>
      </w:pPr>
      <w:bookmarkStart w:id="12" w:name="_Toc457155870"/>
      <w:r w:rsidRPr="00BF66C1">
        <w:rPr>
          <w:b/>
          <w:lang w:val="en-GB" w:eastAsia="en-GB"/>
        </w:rPr>
        <w:t>Fig</w:t>
      </w:r>
      <w:r w:rsidR="00046C0A" w:rsidRPr="00BF66C1">
        <w:rPr>
          <w:b/>
          <w:lang w:val="en-GB" w:eastAsia="en-GB"/>
        </w:rPr>
        <w:t>.</w:t>
      </w:r>
      <w:r w:rsidRPr="00BF66C1">
        <w:rPr>
          <w:b/>
          <w:lang w:val="en-GB" w:eastAsia="en-GB"/>
        </w:rPr>
        <w:t xml:space="preserve"> 4.</w:t>
      </w:r>
      <w:r w:rsidRPr="007F1658">
        <w:rPr>
          <w:bCs/>
          <w:lang w:val="en-GB" w:eastAsia="en-GB"/>
        </w:rPr>
        <w:t xml:space="preserve"> </w:t>
      </w:r>
      <w:bookmarkEnd w:id="12"/>
      <w:r w:rsidRPr="00BF66C1">
        <w:rPr>
          <w:lang w:val="en-GB" w:eastAsia="en-GB"/>
        </w:rPr>
        <w:t>Scatterplot of measured values of specific odo</w:t>
      </w:r>
      <w:r w:rsidR="00CB1641">
        <w:rPr>
          <w:lang w:val="en-GB" w:eastAsia="en-GB"/>
        </w:rPr>
        <w:t>u</w:t>
      </w:r>
      <w:r w:rsidRPr="00BF66C1">
        <w:rPr>
          <w:lang w:val="en-GB" w:eastAsia="en-GB"/>
        </w:rPr>
        <w:t>r emissions in relation to the sewage temperature</w:t>
      </w:r>
    </w:p>
    <w:p w14:paraId="0E2CBD2F" w14:textId="77777777" w:rsidR="00BF66C1" w:rsidRPr="00502435" w:rsidRDefault="00BF66C1" w:rsidP="00BF66C1">
      <w:pPr>
        <w:pStyle w:val="ROStekst"/>
        <w:ind w:firstLine="0"/>
        <w:rPr>
          <w:rFonts w:cs="Times New Roman"/>
          <w:bCs/>
          <w:color w:val="000000" w:themeColor="text1"/>
          <w:lang w:val="en-GB" w:eastAsia="en-GB"/>
        </w:rPr>
      </w:pPr>
    </w:p>
    <w:p w14:paraId="15719621" w14:textId="569E338E" w:rsidR="009B09E6" w:rsidRPr="00BF66C1" w:rsidRDefault="009B09E6" w:rsidP="00BF66C1">
      <w:pPr>
        <w:pStyle w:val="ROStekst"/>
        <w:ind w:firstLine="0"/>
        <w:jc w:val="center"/>
        <w:rPr>
          <w:rFonts w:cs="Times New Roman"/>
          <w:b/>
          <w:color w:val="000000" w:themeColor="text1"/>
          <w:lang w:val="en-GB" w:eastAsia="en-GB"/>
        </w:rPr>
      </w:pPr>
      <w:r w:rsidRPr="00BF66C1">
        <w:rPr>
          <w:rFonts w:cs="Times New Roman"/>
          <w:b/>
          <w:noProof/>
          <w:color w:val="000000" w:themeColor="text1"/>
          <w:lang w:val="en-GB" w:eastAsia="en-GB"/>
        </w:rPr>
        <w:drawing>
          <wp:inline distT="0" distB="0" distL="0" distR="0" wp14:anchorId="6CF3C306" wp14:editId="0335F71D">
            <wp:extent cx="3816000" cy="2822334"/>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6000" cy="2822334"/>
                    </a:xfrm>
                    <a:prstGeom prst="rect">
                      <a:avLst/>
                    </a:prstGeom>
                    <a:noFill/>
                    <a:ln>
                      <a:noFill/>
                    </a:ln>
                  </pic:spPr>
                </pic:pic>
              </a:graphicData>
            </a:graphic>
          </wp:inline>
        </w:drawing>
      </w:r>
    </w:p>
    <w:p w14:paraId="2C4E2E41" w14:textId="533A603B" w:rsidR="009B09E6" w:rsidRPr="00BF66C1" w:rsidRDefault="009B09E6" w:rsidP="00BF66C1">
      <w:pPr>
        <w:pStyle w:val="Rrys"/>
        <w:rPr>
          <w:b/>
          <w:spacing w:val="-2"/>
          <w:lang w:val="en-GB" w:eastAsia="en-GB"/>
        </w:rPr>
      </w:pPr>
      <w:bookmarkStart w:id="13" w:name="_Toc457155871"/>
      <w:r w:rsidRPr="00BF66C1">
        <w:rPr>
          <w:b/>
          <w:spacing w:val="-2"/>
          <w:lang w:val="en-GB" w:eastAsia="en-GB"/>
        </w:rPr>
        <w:t>Fig</w:t>
      </w:r>
      <w:r w:rsidR="00533956" w:rsidRPr="00BF66C1">
        <w:rPr>
          <w:b/>
          <w:spacing w:val="-2"/>
          <w:lang w:val="en-GB" w:eastAsia="en-GB"/>
        </w:rPr>
        <w:t>.</w:t>
      </w:r>
      <w:r w:rsidRPr="00BF66C1">
        <w:rPr>
          <w:b/>
          <w:spacing w:val="-2"/>
          <w:lang w:val="en-GB" w:eastAsia="en-GB"/>
        </w:rPr>
        <w:t xml:space="preserve"> 5.</w:t>
      </w:r>
      <w:r w:rsidRPr="007F1658">
        <w:rPr>
          <w:bCs/>
          <w:spacing w:val="-2"/>
          <w:lang w:val="en-GB" w:eastAsia="en-GB"/>
        </w:rPr>
        <w:t xml:space="preserve"> </w:t>
      </w:r>
      <w:bookmarkEnd w:id="13"/>
      <w:r w:rsidRPr="00BF66C1">
        <w:rPr>
          <w:spacing w:val="-2"/>
          <w:lang w:val="en-GB" w:eastAsia="en-GB"/>
        </w:rPr>
        <w:t>Scatterplot of measured values of unit odo</w:t>
      </w:r>
      <w:r w:rsidR="00CB1641">
        <w:rPr>
          <w:spacing w:val="-2"/>
          <w:lang w:val="en-GB" w:eastAsia="en-GB"/>
        </w:rPr>
        <w:t>u</w:t>
      </w:r>
      <w:r w:rsidRPr="00BF66C1">
        <w:rPr>
          <w:spacing w:val="-2"/>
          <w:lang w:val="en-GB" w:eastAsia="en-GB"/>
        </w:rPr>
        <w:t>r emission in relation to the time of sewage retention in the settling tank</w:t>
      </w:r>
    </w:p>
    <w:p w14:paraId="1D744268" w14:textId="77777777" w:rsidR="00BF66C1" w:rsidRDefault="00BF66C1" w:rsidP="003247B0">
      <w:pPr>
        <w:pStyle w:val="ROStekst"/>
        <w:ind w:firstLine="284"/>
        <w:rPr>
          <w:rFonts w:cs="Times New Roman"/>
          <w:bCs/>
          <w:color w:val="000000" w:themeColor="text1"/>
          <w:lang w:val="en-GB" w:eastAsia="en-GB"/>
        </w:rPr>
      </w:pPr>
    </w:p>
    <w:p w14:paraId="2006CD76" w14:textId="70228D34" w:rsidR="009B09E6" w:rsidRDefault="009B09E6" w:rsidP="003247B0">
      <w:pPr>
        <w:pStyle w:val="ROStekst"/>
        <w:ind w:firstLine="284"/>
        <w:rPr>
          <w:rFonts w:cs="Times New Roman"/>
          <w:bCs/>
          <w:color w:val="000000" w:themeColor="text1"/>
          <w:lang w:val="en-GB" w:eastAsia="en-GB"/>
        </w:rPr>
      </w:pPr>
      <w:r w:rsidRPr="006E35E0">
        <w:rPr>
          <w:rFonts w:cs="Times New Roman"/>
          <w:bCs/>
          <w:color w:val="000000" w:themeColor="text1"/>
          <w:spacing w:val="-2"/>
          <w:lang w:val="en-GB" w:eastAsia="en-GB"/>
        </w:rPr>
        <w:t>The greatest influence on the specific odour emission rate was exerted by the wastewater temperature (T</w:t>
      </w:r>
      <w:r w:rsidRPr="006E35E0">
        <w:rPr>
          <w:rFonts w:cs="Times New Roman"/>
          <w:bCs/>
          <w:color w:val="000000" w:themeColor="text1"/>
          <w:spacing w:val="-2"/>
          <w:vertAlign w:val="subscript"/>
          <w:lang w:val="en-GB" w:eastAsia="en-GB"/>
        </w:rPr>
        <w:t>w</w:t>
      </w:r>
      <w:r w:rsidRPr="006E35E0">
        <w:rPr>
          <w:rFonts w:cs="Times New Roman"/>
          <w:bCs/>
          <w:color w:val="000000" w:themeColor="text1"/>
          <w:spacing w:val="-2"/>
          <w:lang w:val="en-GB" w:eastAsia="en-GB"/>
        </w:rPr>
        <w:t xml:space="preserve">) </w:t>
      </w:r>
      <w:r w:rsidR="006E35E0">
        <w:rPr>
          <w:rFonts w:cs="Times New Roman"/>
          <w:bCs/>
          <w:color w:val="000000" w:themeColor="text1"/>
          <w:spacing w:val="-2"/>
          <w:lang w:val="en-GB" w:eastAsia="en-GB"/>
        </w:rPr>
        <w:br/>
      </w:r>
      <w:r w:rsidR="00BF66C1" w:rsidRPr="006E35E0">
        <w:rPr>
          <w:rFonts w:cs="Times New Roman"/>
          <w:bCs/>
          <w:color w:val="000000" w:themeColor="text1"/>
          <w:spacing w:val="-2"/>
          <w:lang w:val="en-GB" w:eastAsia="en-GB"/>
        </w:rPr>
        <w:t>–</w:t>
      </w:r>
      <w:r w:rsidRPr="006E35E0">
        <w:rPr>
          <w:rFonts w:cs="Times New Roman"/>
          <w:bCs/>
          <w:color w:val="000000" w:themeColor="text1"/>
          <w:spacing w:val="-2"/>
          <w:lang w:val="en-GB" w:eastAsia="en-GB"/>
        </w:rPr>
        <w:t xml:space="preserve"> the standardised β coefficient for this variable was 0.64. The β coefficient for the variable retention time (</w:t>
      </w:r>
      <w:proofErr w:type="spellStart"/>
      <w:r w:rsidRPr="006E35E0">
        <w:rPr>
          <w:rFonts w:cs="Times New Roman"/>
          <w:bCs/>
          <w:color w:val="000000" w:themeColor="text1"/>
          <w:spacing w:val="-2"/>
          <w:lang w:val="en-GB" w:eastAsia="en-GB"/>
        </w:rPr>
        <w:t>t</w:t>
      </w:r>
      <w:r w:rsidRPr="006E35E0">
        <w:rPr>
          <w:rFonts w:cs="Times New Roman"/>
          <w:bCs/>
          <w:color w:val="000000" w:themeColor="text1"/>
          <w:spacing w:val="-2"/>
          <w:vertAlign w:val="subscript"/>
          <w:lang w:val="en-GB" w:eastAsia="en-GB"/>
        </w:rPr>
        <w:t>h</w:t>
      </w:r>
      <w:proofErr w:type="spellEnd"/>
      <w:r w:rsidRPr="006E35E0">
        <w:rPr>
          <w:rFonts w:cs="Times New Roman"/>
          <w:bCs/>
          <w:color w:val="000000" w:themeColor="text1"/>
          <w:spacing w:val="-2"/>
          <w:lang w:val="en-GB" w:eastAsia="en-GB"/>
        </w:rPr>
        <w:t>) was 0.21. The value of the standard estimation error was 10.20. The value of the correlation coefficient R = 0.77, with a value of determination coefficient of R</w:t>
      </w:r>
      <w:r w:rsidRPr="006E35E0">
        <w:rPr>
          <w:rFonts w:cs="Times New Roman"/>
          <w:bCs/>
          <w:color w:val="000000" w:themeColor="text1"/>
          <w:spacing w:val="-2"/>
          <w:vertAlign w:val="superscript"/>
          <w:lang w:val="en-GB" w:eastAsia="en-GB"/>
        </w:rPr>
        <w:t>2</w:t>
      </w:r>
      <w:r w:rsidRPr="006E35E0">
        <w:rPr>
          <w:rFonts w:cs="Times New Roman"/>
          <w:bCs/>
          <w:color w:val="000000" w:themeColor="text1"/>
          <w:spacing w:val="-2"/>
          <w:lang w:val="en-GB" w:eastAsia="en-GB"/>
        </w:rPr>
        <w:t xml:space="preserve"> of 0.60, which means that </w:t>
      </w:r>
      <w:r w:rsidR="00CB1641" w:rsidRPr="006E35E0">
        <w:rPr>
          <w:rFonts w:cs="Times New Roman"/>
          <w:bCs/>
          <w:color w:val="000000" w:themeColor="text1"/>
          <w:spacing w:val="-2"/>
          <w:lang w:val="en-GB" w:eastAsia="en-GB"/>
        </w:rPr>
        <w:t>the model explained approximately 60% of the variation in the specific odour emission rates</w:t>
      </w:r>
      <w:r w:rsidRPr="006E35E0">
        <w:rPr>
          <w:rFonts w:cs="Times New Roman"/>
          <w:bCs/>
          <w:color w:val="000000" w:themeColor="text1"/>
          <w:spacing w:val="-2"/>
          <w:lang w:val="en-GB" w:eastAsia="en-GB"/>
        </w:rPr>
        <w:t>.</w:t>
      </w:r>
      <w:r w:rsidRPr="00BF66C1">
        <w:rPr>
          <w:rFonts w:cs="Times New Roman"/>
          <w:bCs/>
          <w:color w:val="000000" w:themeColor="text1"/>
          <w:lang w:val="en-GB" w:eastAsia="en-GB"/>
        </w:rPr>
        <w:t xml:space="preserve"> The predicted values of specific odour emission rate (E</w:t>
      </w:r>
      <w:r w:rsidRPr="00BF66C1">
        <w:rPr>
          <w:rFonts w:cs="Times New Roman"/>
          <w:bCs/>
          <w:color w:val="000000" w:themeColor="text1"/>
          <w:vertAlign w:val="subscript"/>
          <w:lang w:val="en-GB" w:eastAsia="en-GB"/>
        </w:rPr>
        <w:t>s</w:t>
      </w:r>
      <w:r w:rsidRPr="00BF66C1">
        <w:rPr>
          <w:rFonts w:cs="Times New Roman"/>
          <w:bCs/>
          <w:color w:val="000000" w:themeColor="text1"/>
          <w:lang w:val="en-GB" w:eastAsia="en-GB"/>
        </w:rPr>
        <w:t>) obtained from the multiple regression calculations were in the range E</w:t>
      </w:r>
      <w:r w:rsidRPr="00BF66C1">
        <w:rPr>
          <w:rFonts w:cs="Times New Roman"/>
          <w:bCs/>
          <w:color w:val="000000" w:themeColor="text1"/>
          <w:vertAlign w:val="subscript"/>
          <w:lang w:val="en-GB" w:eastAsia="en-GB"/>
        </w:rPr>
        <w:t>s</w:t>
      </w:r>
      <w:r w:rsidR="00BF66C1">
        <w:rPr>
          <w:rFonts w:cs="Times New Roman"/>
          <w:bCs/>
          <w:color w:val="000000" w:themeColor="text1"/>
          <w:lang w:val="en-GB" w:eastAsia="en-GB"/>
        </w:rPr>
        <w:t xml:space="preserve"> </w:t>
      </w:r>
      <w:r w:rsidRPr="00BF66C1">
        <w:rPr>
          <w:rFonts w:cs="Times New Roman"/>
          <w:bCs/>
          <w:color w:val="000000" w:themeColor="text1"/>
          <w:lang w:val="en-GB" w:eastAsia="en-GB"/>
        </w:rPr>
        <w:t>=</w:t>
      </w:r>
      <w:r w:rsidR="00BF66C1">
        <w:rPr>
          <w:rFonts w:cs="Times New Roman"/>
          <w:bCs/>
          <w:color w:val="000000" w:themeColor="text1"/>
          <w:lang w:val="en-GB" w:eastAsia="en-GB"/>
        </w:rPr>
        <w:t xml:space="preserve"> </w:t>
      </w:r>
      <w:r w:rsidRPr="00BF66C1">
        <w:rPr>
          <w:rFonts w:cs="Times New Roman"/>
          <w:bCs/>
          <w:color w:val="000000" w:themeColor="text1"/>
          <w:lang w:val="en-GB" w:eastAsia="en-GB"/>
        </w:rPr>
        <w:t>2.11</w:t>
      </w:r>
      <w:r w:rsidR="00BF66C1">
        <w:rPr>
          <w:rFonts w:cs="Times New Roman"/>
          <w:bCs/>
          <w:color w:val="000000" w:themeColor="text1"/>
          <w:lang w:val="en-GB" w:eastAsia="en-GB"/>
        </w:rPr>
        <w:t>-</w:t>
      </w:r>
      <w:r w:rsidRPr="00BF66C1">
        <w:rPr>
          <w:rFonts w:cs="Times New Roman"/>
          <w:bCs/>
          <w:color w:val="000000" w:themeColor="text1"/>
          <w:lang w:val="en-GB" w:eastAsia="en-GB"/>
        </w:rPr>
        <w:t xml:space="preserve">42.22 </w:t>
      </w:r>
      <w:proofErr w:type="spellStart"/>
      <w:r w:rsidRPr="00BF66C1">
        <w:rPr>
          <w:rFonts w:cs="Times New Roman"/>
          <w:bCs/>
          <w:color w:val="000000" w:themeColor="text1"/>
          <w:lang w:val="en-GB" w:eastAsia="en-GB"/>
        </w:rPr>
        <w:t>ou</w:t>
      </w:r>
      <w:r w:rsidRPr="00BF66C1">
        <w:rPr>
          <w:rFonts w:cs="Times New Roman"/>
          <w:bCs/>
          <w:color w:val="000000" w:themeColor="text1"/>
          <w:vertAlign w:val="subscript"/>
          <w:lang w:val="en-GB" w:eastAsia="en-GB"/>
        </w:rPr>
        <w:t>E</w:t>
      </w:r>
      <w:proofErr w:type="spellEnd"/>
      <w:r w:rsidRPr="00BF66C1">
        <w:rPr>
          <w:rFonts w:cs="Times New Roman"/>
          <w:bCs/>
          <w:color w:val="000000" w:themeColor="text1"/>
          <w:lang w:val="en-GB" w:eastAsia="en-GB"/>
        </w:rPr>
        <w:t>/m</w:t>
      </w:r>
      <w:r w:rsidRPr="00BF66C1">
        <w:rPr>
          <w:rFonts w:cs="Times New Roman"/>
          <w:bCs/>
          <w:color w:val="000000" w:themeColor="text1"/>
          <w:vertAlign w:val="superscript"/>
          <w:lang w:val="en-GB" w:eastAsia="en-GB"/>
        </w:rPr>
        <w:t>2</w:t>
      </w:r>
      <w:r w:rsidRPr="00BF66C1">
        <w:rPr>
          <w:rFonts w:cs="Times New Roman"/>
          <w:bCs/>
          <w:color w:val="000000" w:themeColor="text1"/>
          <w:lang w:val="en-GB" w:eastAsia="en-GB"/>
        </w:rPr>
        <w:t>/s (Fig</w:t>
      </w:r>
      <w:r w:rsidR="004A3D3D" w:rsidRPr="00BF66C1">
        <w:rPr>
          <w:rFonts w:cs="Times New Roman"/>
          <w:bCs/>
          <w:color w:val="000000" w:themeColor="text1"/>
          <w:lang w:val="en-GB" w:eastAsia="en-GB"/>
        </w:rPr>
        <w:t>.</w:t>
      </w:r>
      <w:r w:rsidRPr="00BF66C1">
        <w:rPr>
          <w:rFonts w:cs="Times New Roman"/>
          <w:bCs/>
          <w:color w:val="000000" w:themeColor="text1"/>
          <w:lang w:val="en-GB" w:eastAsia="en-GB"/>
        </w:rPr>
        <w:t xml:space="preserve"> 6). </w:t>
      </w:r>
      <w:r w:rsidRPr="006E35E0">
        <w:rPr>
          <w:rFonts w:cs="Times New Roman"/>
          <w:bCs/>
          <w:color w:val="000000" w:themeColor="text1"/>
          <w:spacing w:val="-2"/>
          <w:lang w:val="en-GB" w:eastAsia="en-GB"/>
        </w:rPr>
        <w:lastRenderedPageBreak/>
        <w:t>An</w:t>
      </w:r>
      <w:r w:rsidR="006E35E0" w:rsidRPr="006E35E0">
        <w:rPr>
          <w:rFonts w:cs="Times New Roman"/>
          <w:bCs/>
          <w:color w:val="000000" w:themeColor="text1"/>
          <w:spacing w:val="-2"/>
          <w:lang w:val="en-GB" w:eastAsia="en-GB"/>
        </w:rPr>
        <w:t> </w:t>
      </w:r>
      <w:r w:rsidRPr="006E35E0">
        <w:rPr>
          <w:rFonts w:cs="Times New Roman"/>
          <w:bCs/>
          <w:color w:val="000000" w:themeColor="text1"/>
          <w:spacing w:val="-2"/>
          <w:lang w:val="en-GB" w:eastAsia="en-GB"/>
        </w:rPr>
        <w:t>analysis of the residual showed that the model calculations were more accurate at lower E</w:t>
      </w:r>
      <w:r w:rsidRPr="006E35E0">
        <w:rPr>
          <w:rFonts w:cs="Times New Roman"/>
          <w:bCs/>
          <w:color w:val="000000" w:themeColor="text1"/>
          <w:spacing w:val="-2"/>
          <w:vertAlign w:val="subscript"/>
          <w:lang w:val="en-GB" w:eastAsia="en-GB"/>
        </w:rPr>
        <w:t>s</w:t>
      </w:r>
      <w:r w:rsidRPr="006E35E0">
        <w:rPr>
          <w:rFonts w:cs="Times New Roman"/>
          <w:bCs/>
          <w:color w:val="000000" w:themeColor="text1"/>
          <w:spacing w:val="-2"/>
          <w:lang w:val="en-GB" w:eastAsia="en-GB"/>
        </w:rPr>
        <w:t xml:space="preserve"> values and less accurate at higher E</w:t>
      </w:r>
      <w:r w:rsidRPr="006E35E0">
        <w:rPr>
          <w:rFonts w:cs="Times New Roman"/>
          <w:bCs/>
          <w:color w:val="000000" w:themeColor="text1"/>
          <w:spacing w:val="-2"/>
          <w:vertAlign w:val="subscript"/>
          <w:lang w:val="en-GB" w:eastAsia="en-GB"/>
        </w:rPr>
        <w:t>s</w:t>
      </w:r>
      <w:r w:rsidRPr="006E35E0">
        <w:rPr>
          <w:rFonts w:cs="Times New Roman"/>
          <w:bCs/>
          <w:color w:val="000000" w:themeColor="text1"/>
          <w:spacing w:val="-2"/>
          <w:lang w:val="en-GB" w:eastAsia="en-GB"/>
        </w:rPr>
        <w:t xml:space="preserve"> values. The minimum residual value was </w:t>
      </w:r>
      <w:r w:rsidR="00CC73DC" w:rsidRPr="006E35E0">
        <w:rPr>
          <w:rFonts w:cs="Times New Roman"/>
          <w:bCs/>
          <w:color w:val="000000" w:themeColor="text1"/>
          <w:spacing w:val="-2"/>
          <w:lang w:val="en-GB" w:eastAsia="en-GB"/>
        </w:rPr>
        <w:t xml:space="preserve">– </w:t>
      </w:r>
      <w:r w:rsidRPr="006E35E0">
        <w:rPr>
          <w:rFonts w:cs="Times New Roman"/>
          <w:bCs/>
          <w:color w:val="000000" w:themeColor="text1"/>
          <w:spacing w:val="-2"/>
          <w:lang w:val="en-GB" w:eastAsia="en-GB"/>
        </w:rPr>
        <w:t xml:space="preserve">18.41 </w:t>
      </w:r>
      <w:proofErr w:type="spellStart"/>
      <w:r w:rsidRPr="006E35E0">
        <w:rPr>
          <w:rFonts w:cs="Times New Roman"/>
          <w:bCs/>
          <w:color w:val="000000" w:themeColor="text1"/>
          <w:spacing w:val="-2"/>
          <w:lang w:val="en-GB" w:eastAsia="en-GB"/>
        </w:rPr>
        <w:t>ou</w:t>
      </w:r>
      <w:r w:rsidRPr="006E35E0">
        <w:rPr>
          <w:rFonts w:cs="Times New Roman"/>
          <w:bCs/>
          <w:color w:val="000000" w:themeColor="text1"/>
          <w:spacing w:val="-2"/>
          <w:vertAlign w:val="subscript"/>
          <w:lang w:val="en-GB" w:eastAsia="en-GB"/>
        </w:rPr>
        <w:t>E</w:t>
      </w:r>
      <w:proofErr w:type="spellEnd"/>
      <w:r w:rsidRPr="006E35E0">
        <w:rPr>
          <w:rFonts w:cs="Times New Roman"/>
          <w:bCs/>
          <w:color w:val="000000" w:themeColor="text1"/>
          <w:spacing w:val="-2"/>
          <w:lang w:val="en-GB" w:eastAsia="en-GB"/>
        </w:rPr>
        <w:t>/m</w:t>
      </w:r>
      <w:r w:rsidRPr="006E35E0">
        <w:rPr>
          <w:rFonts w:cs="Times New Roman"/>
          <w:bCs/>
          <w:color w:val="000000" w:themeColor="text1"/>
          <w:spacing w:val="-2"/>
          <w:vertAlign w:val="superscript"/>
          <w:lang w:val="en-GB" w:eastAsia="en-GB"/>
        </w:rPr>
        <w:t>2</w:t>
      </w:r>
      <w:r w:rsidRPr="006E35E0">
        <w:rPr>
          <w:rFonts w:cs="Times New Roman"/>
          <w:bCs/>
          <w:color w:val="000000" w:themeColor="text1"/>
          <w:spacing w:val="-2"/>
          <w:lang w:val="en-GB" w:eastAsia="en-GB"/>
        </w:rPr>
        <w:t xml:space="preserve">/s and the maximum 30.28 </w:t>
      </w:r>
      <w:proofErr w:type="spellStart"/>
      <w:r w:rsidRPr="006E35E0">
        <w:rPr>
          <w:rFonts w:cs="Times New Roman"/>
          <w:bCs/>
          <w:color w:val="000000" w:themeColor="text1"/>
          <w:spacing w:val="-2"/>
          <w:lang w:val="en-GB" w:eastAsia="en-GB"/>
        </w:rPr>
        <w:t>ou</w:t>
      </w:r>
      <w:r w:rsidRPr="006E35E0">
        <w:rPr>
          <w:rFonts w:cs="Times New Roman"/>
          <w:bCs/>
          <w:color w:val="000000" w:themeColor="text1"/>
          <w:spacing w:val="-2"/>
          <w:vertAlign w:val="subscript"/>
          <w:lang w:val="en-GB" w:eastAsia="en-GB"/>
        </w:rPr>
        <w:t>E</w:t>
      </w:r>
      <w:proofErr w:type="spellEnd"/>
      <w:r w:rsidRPr="006E35E0">
        <w:rPr>
          <w:rFonts w:cs="Times New Roman"/>
          <w:bCs/>
          <w:color w:val="000000" w:themeColor="text1"/>
          <w:spacing w:val="-2"/>
          <w:lang w:val="en-GB" w:eastAsia="en-GB"/>
        </w:rPr>
        <w:t>/m</w:t>
      </w:r>
      <w:r w:rsidRPr="006E35E0">
        <w:rPr>
          <w:rFonts w:cs="Times New Roman"/>
          <w:bCs/>
          <w:color w:val="000000" w:themeColor="text1"/>
          <w:spacing w:val="-2"/>
          <w:vertAlign w:val="superscript"/>
          <w:lang w:val="en-GB" w:eastAsia="en-GB"/>
        </w:rPr>
        <w:t>2</w:t>
      </w:r>
      <w:r w:rsidRPr="006E35E0">
        <w:rPr>
          <w:rFonts w:cs="Times New Roman"/>
          <w:bCs/>
          <w:color w:val="000000" w:themeColor="text1"/>
          <w:spacing w:val="-2"/>
          <w:lang w:val="en-GB" w:eastAsia="en-GB"/>
        </w:rPr>
        <w:t xml:space="preserve">/s. The most outliers of predicted values from measured values occurred for the following test days </w:t>
      </w:r>
      <w:r w:rsidR="00CC73DC" w:rsidRPr="006E35E0">
        <w:rPr>
          <w:rFonts w:cs="Times New Roman"/>
          <w:bCs/>
          <w:color w:val="000000" w:themeColor="text1"/>
          <w:spacing w:val="-2"/>
          <w:lang w:val="en-GB" w:eastAsia="en-GB"/>
        </w:rPr>
        <w:t>–</w:t>
      </w:r>
      <w:r w:rsidRPr="006E35E0">
        <w:rPr>
          <w:rFonts w:cs="Times New Roman"/>
          <w:bCs/>
          <w:color w:val="000000" w:themeColor="text1"/>
          <w:spacing w:val="-2"/>
          <w:lang w:val="en-GB" w:eastAsia="en-GB"/>
        </w:rPr>
        <w:t xml:space="preserve"> one value calculated for 27.05.2015 and two values calculated for 20.08.2015 </w:t>
      </w:r>
      <w:r w:rsidR="004F4E0D" w:rsidRPr="006E35E0">
        <w:rPr>
          <w:rFonts w:cs="Times New Roman"/>
          <w:bCs/>
          <w:color w:val="000000" w:themeColor="text1"/>
          <w:spacing w:val="-2"/>
          <w:lang w:val="en-GB" w:eastAsia="en-GB"/>
        </w:rPr>
        <w:t>–</w:t>
      </w:r>
      <w:r w:rsidRPr="006E35E0">
        <w:rPr>
          <w:rFonts w:cs="Times New Roman"/>
          <w:bCs/>
          <w:color w:val="000000" w:themeColor="text1"/>
          <w:spacing w:val="-2"/>
          <w:lang w:val="en-GB" w:eastAsia="en-GB"/>
        </w:rPr>
        <w:t xml:space="preserve"> 30.26 </w:t>
      </w:r>
      <w:proofErr w:type="spellStart"/>
      <w:r w:rsidRPr="006E35E0">
        <w:rPr>
          <w:rFonts w:cs="Times New Roman"/>
          <w:bCs/>
          <w:color w:val="000000" w:themeColor="text1"/>
          <w:spacing w:val="-2"/>
          <w:lang w:val="en-GB" w:eastAsia="en-GB"/>
        </w:rPr>
        <w:t>ou</w:t>
      </w:r>
      <w:r w:rsidRPr="006E35E0">
        <w:rPr>
          <w:rFonts w:cs="Times New Roman"/>
          <w:bCs/>
          <w:color w:val="000000" w:themeColor="text1"/>
          <w:spacing w:val="-2"/>
          <w:vertAlign w:val="subscript"/>
          <w:lang w:val="en-GB" w:eastAsia="en-GB"/>
        </w:rPr>
        <w:t>E</w:t>
      </w:r>
      <w:proofErr w:type="spellEnd"/>
      <w:r w:rsidRPr="006E35E0">
        <w:rPr>
          <w:rFonts w:cs="Times New Roman"/>
          <w:bCs/>
          <w:color w:val="000000" w:themeColor="text1"/>
          <w:spacing w:val="-2"/>
          <w:lang w:val="en-GB" w:eastAsia="en-GB"/>
        </w:rPr>
        <w:t>/m</w:t>
      </w:r>
      <w:r w:rsidRPr="006E35E0">
        <w:rPr>
          <w:rFonts w:cs="Times New Roman"/>
          <w:bCs/>
          <w:color w:val="000000" w:themeColor="text1"/>
          <w:spacing w:val="-2"/>
          <w:vertAlign w:val="superscript"/>
          <w:lang w:val="en-GB" w:eastAsia="en-GB"/>
        </w:rPr>
        <w:t>2</w:t>
      </w:r>
      <w:r w:rsidRPr="006E35E0">
        <w:rPr>
          <w:rFonts w:cs="Times New Roman"/>
          <w:bCs/>
          <w:color w:val="000000" w:themeColor="text1"/>
          <w:spacing w:val="-2"/>
          <w:lang w:val="en-GB" w:eastAsia="en-GB"/>
        </w:rPr>
        <w:t xml:space="preserve">/s, 23.85 </w:t>
      </w:r>
      <w:proofErr w:type="spellStart"/>
      <w:r w:rsidRPr="006E35E0">
        <w:rPr>
          <w:rFonts w:cs="Times New Roman"/>
          <w:bCs/>
          <w:color w:val="000000" w:themeColor="text1"/>
          <w:spacing w:val="-2"/>
          <w:lang w:val="en-GB" w:eastAsia="en-GB"/>
        </w:rPr>
        <w:t>ou</w:t>
      </w:r>
      <w:r w:rsidRPr="006E35E0">
        <w:rPr>
          <w:rFonts w:cs="Times New Roman"/>
          <w:bCs/>
          <w:color w:val="000000" w:themeColor="text1"/>
          <w:spacing w:val="-2"/>
          <w:vertAlign w:val="subscript"/>
          <w:lang w:val="en-GB" w:eastAsia="en-GB"/>
        </w:rPr>
        <w:t>E</w:t>
      </w:r>
      <w:proofErr w:type="spellEnd"/>
      <w:r w:rsidRPr="006E35E0">
        <w:rPr>
          <w:rFonts w:cs="Times New Roman"/>
          <w:bCs/>
          <w:color w:val="000000" w:themeColor="text1"/>
          <w:spacing w:val="-2"/>
          <w:lang w:val="en-GB" w:eastAsia="en-GB"/>
        </w:rPr>
        <w:t>/m</w:t>
      </w:r>
      <w:r w:rsidRPr="006E35E0">
        <w:rPr>
          <w:rFonts w:cs="Times New Roman"/>
          <w:bCs/>
          <w:color w:val="000000" w:themeColor="text1"/>
          <w:spacing w:val="-2"/>
          <w:vertAlign w:val="superscript"/>
          <w:lang w:val="en-GB" w:eastAsia="en-GB"/>
        </w:rPr>
        <w:t>2</w:t>
      </w:r>
      <w:r w:rsidRPr="006E35E0">
        <w:rPr>
          <w:rFonts w:cs="Times New Roman"/>
          <w:bCs/>
          <w:color w:val="000000" w:themeColor="text1"/>
          <w:spacing w:val="-2"/>
          <w:lang w:val="en-GB" w:eastAsia="en-GB"/>
        </w:rPr>
        <w:t>/s and 31.40</w:t>
      </w:r>
      <w:r w:rsidR="006E35E0">
        <w:rPr>
          <w:rFonts w:cs="Times New Roman"/>
          <w:bCs/>
          <w:color w:val="000000" w:themeColor="text1"/>
          <w:spacing w:val="-2"/>
          <w:lang w:val="en-GB" w:eastAsia="en-GB"/>
        </w:rPr>
        <w:t> </w:t>
      </w:r>
      <w:proofErr w:type="spellStart"/>
      <w:r w:rsidRPr="006E35E0">
        <w:rPr>
          <w:rFonts w:cs="Times New Roman"/>
          <w:bCs/>
          <w:color w:val="000000" w:themeColor="text1"/>
          <w:spacing w:val="-2"/>
          <w:lang w:val="en-GB" w:eastAsia="en-GB"/>
        </w:rPr>
        <w:t>ou</w:t>
      </w:r>
      <w:r w:rsidRPr="006E35E0">
        <w:rPr>
          <w:rFonts w:cs="Times New Roman"/>
          <w:bCs/>
          <w:color w:val="000000" w:themeColor="text1"/>
          <w:spacing w:val="-2"/>
          <w:vertAlign w:val="subscript"/>
          <w:lang w:val="en-GB" w:eastAsia="en-GB"/>
        </w:rPr>
        <w:t>E</w:t>
      </w:r>
      <w:proofErr w:type="spellEnd"/>
      <w:r w:rsidRPr="006E35E0">
        <w:rPr>
          <w:rFonts w:cs="Times New Roman"/>
          <w:bCs/>
          <w:color w:val="000000" w:themeColor="text1"/>
          <w:spacing w:val="-2"/>
          <w:lang w:val="en-GB" w:eastAsia="en-GB"/>
        </w:rPr>
        <w:t>/m</w:t>
      </w:r>
      <w:r w:rsidRPr="006E35E0">
        <w:rPr>
          <w:rFonts w:cs="Times New Roman"/>
          <w:bCs/>
          <w:color w:val="000000" w:themeColor="text1"/>
          <w:spacing w:val="-2"/>
          <w:vertAlign w:val="superscript"/>
          <w:lang w:val="en-GB" w:eastAsia="en-GB"/>
        </w:rPr>
        <w:t>2</w:t>
      </w:r>
      <w:r w:rsidRPr="006E35E0">
        <w:rPr>
          <w:rFonts w:cs="Times New Roman"/>
          <w:bCs/>
          <w:color w:val="000000" w:themeColor="text1"/>
          <w:spacing w:val="-2"/>
          <w:lang w:val="en-GB" w:eastAsia="en-GB"/>
        </w:rPr>
        <w:t xml:space="preserve">/s respectively. The highest relative error values were obtained for 19.10.2015 </w:t>
      </w:r>
      <w:r w:rsidR="00CC73DC" w:rsidRPr="006E35E0">
        <w:rPr>
          <w:rFonts w:cs="Times New Roman"/>
          <w:bCs/>
          <w:color w:val="000000" w:themeColor="text1"/>
          <w:spacing w:val="-2"/>
          <w:lang w:val="en-GB" w:eastAsia="en-GB"/>
        </w:rPr>
        <w:t>–</w:t>
      </w:r>
      <w:r w:rsidRPr="006E35E0">
        <w:rPr>
          <w:rFonts w:cs="Times New Roman"/>
          <w:bCs/>
          <w:color w:val="000000" w:themeColor="text1"/>
          <w:spacing w:val="-2"/>
          <w:lang w:val="en-GB" w:eastAsia="en-GB"/>
        </w:rPr>
        <w:t xml:space="preserve"> 196% and 172% for sample 1 and sample 2</w:t>
      </w:r>
      <w:r w:rsidR="00CB1641" w:rsidRPr="006E35E0">
        <w:rPr>
          <w:rFonts w:cs="Times New Roman"/>
          <w:bCs/>
          <w:color w:val="000000" w:themeColor="text1"/>
          <w:spacing w:val="-2"/>
          <w:lang w:val="en-GB" w:eastAsia="en-GB"/>
        </w:rPr>
        <w:t>,</w:t>
      </w:r>
      <w:r w:rsidRPr="006E35E0">
        <w:rPr>
          <w:rFonts w:cs="Times New Roman"/>
          <w:bCs/>
          <w:color w:val="000000" w:themeColor="text1"/>
          <w:spacing w:val="-2"/>
          <w:lang w:val="en-GB" w:eastAsia="en-GB"/>
        </w:rPr>
        <w:t xml:space="preserve"> respectively.</w:t>
      </w:r>
    </w:p>
    <w:p w14:paraId="1584AEAF" w14:textId="77777777" w:rsidR="004F4E0D" w:rsidRPr="00BF66C1" w:rsidRDefault="004F4E0D" w:rsidP="003247B0">
      <w:pPr>
        <w:pStyle w:val="ROStekst"/>
        <w:ind w:firstLine="284"/>
        <w:rPr>
          <w:rFonts w:cs="Times New Roman"/>
          <w:bCs/>
          <w:color w:val="000000" w:themeColor="text1"/>
          <w:lang w:val="en-GB" w:eastAsia="en-GB"/>
        </w:rPr>
      </w:pPr>
    </w:p>
    <w:p w14:paraId="4004EF80" w14:textId="77777777" w:rsidR="009B09E6" w:rsidRPr="00BF66C1" w:rsidRDefault="009B09E6" w:rsidP="004F4E0D">
      <w:pPr>
        <w:pStyle w:val="ROStekst"/>
        <w:ind w:firstLine="0"/>
        <w:jc w:val="center"/>
        <w:rPr>
          <w:rFonts w:cs="Times New Roman"/>
          <w:color w:val="000000" w:themeColor="text1"/>
          <w:lang w:val="en-GB" w:eastAsia="en-GB"/>
        </w:rPr>
      </w:pPr>
      <w:r w:rsidRPr="00BF66C1">
        <w:rPr>
          <w:rFonts w:cs="Times New Roman"/>
          <w:noProof/>
          <w:color w:val="000000" w:themeColor="text1"/>
          <w:lang w:val="en-GB" w:eastAsia="en-GB"/>
        </w:rPr>
        <w:drawing>
          <wp:inline distT="0" distB="0" distL="0" distR="0" wp14:anchorId="7E456EBE" wp14:editId="4C123DF8">
            <wp:extent cx="3816000" cy="2862960"/>
            <wp:effectExtent l="0" t="0" r="0" b="0"/>
            <wp:docPr id="12" name="Obraz 12" descr="C:\Users\urszula.miller\Desktop\publikacja_odory_piotr\4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rszula.miller\Desktop\publikacja_odory_piotr\4png.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6000" cy="2862960"/>
                    </a:xfrm>
                    <a:prstGeom prst="rect">
                      <a:avLst/>
                    </a:prstGeom>
                    <a:noFill/>
                    <a:ln>
                      <a:noFill/>
                    </a:ln>
                  </pic:spPr>
                </pic:pic>
              </a:graphicData>
            </a:graphic>
          </wp:inline>
        </w:drawing>
      </w:r>
    </w:p>
    <w:p w14:paraId="1864CDDB" w14:textId="447AD382" w:rsidR="009B09E6" w:rsidRPr="00BF66C1" w:rsidRDefault="009B09E6" w:rsidP="004F4E0D">
      <w:pPr>
        <w:pStyle w:val="Rrys"/>
        <w:rPr>
          <w:lang w:val="en-GB" w:eastAsia="en-GB"/>
        </w:rPr>
      </w:pPr>
      <w:bookmarkStart w:id="14" w:name="_Toc457155873"/>
      <w:r w:rsidRPr="00BF66C1">
        <w:rPr>
          <w:b/>
          <w:lang w:val="en-GB" w:eastAsia="en-GB"/>
        </w:rPr>
        <w:t>Fig</w:t>
      </w:r>
      <w:r w:rsidR="00A30B56" w:rsidRPr="00BF66C1">
        <w:rPr>
          <w:b/>
          <w:lang w:val="en-GB" w:eastAsia="en-GB"/>
        </w:rPr>
        <w:t>.</w:t>
      </w:r>
      <w:r w:rsidRPr="00BF66C1">
        <w:rPr>
          <w:b/>
          <w:lang w:val="en-GB" w:eastAsia="en-GB"/>
        </w:rPr>
        <w:t xml:space="preserve"> 6.</w:t>
      </w:r>
      <w:r w:rsidRPr="00EA19D9">
        <w:rPr>
          <w:bCs/>
          <w:lang w:val="en-GB" w:eastAsia="en-GB"/>
        </w:rPr>
        <w:t xml:space="preserve"> </w:t>
      </w:r>
      <w:r w:rsidRPr="00BF66C1">
        <w:rPr>
          <w:lang w:val="en-GB" w:eastAsia="en-GB"/>
        </w:rPr>
        <w:t xml:space="preserve">Dispersion chart of residual values </w:t>
      </w:r>
      <w:bookmarkEnd w:id="14"/>
      <w:r w:rsidRPr="00BF66C1">
        <w:rPr>
          <w:lang w:val="en-GB" w:eastAsia="en-GB"/>
        </w:rPr>
        <w:t>compared to measured specific odour emission rate (assuming 95% confidence interval: dashed line)</w:t>
      </w:r>
    </w:p>
    <w:p w14:paraId="67D00477" w14:textId="569F083B" w:rsidR="00AD7742" w:rsidRPr="00BF66C1" w:rsidRDefault="00043338" w:rsidP="004F4E0D">
      <w:pPr>
        <w:pStyle w:val="Rn1"/>
        <w:rPr>
          <w:lang w:val="en-GB" w:eastAsia="en-GB"/>
        </w:rPr>
      </w:pPr>
      <w:r w:rsidRPr="00BF66C1">
        <w:rPr>
          <w:lang w:val="en-GB" w:eastAsia="en-GB"/>
        </w:rPr>
        <w:t>4</w:t>
      </w:r>
      <w:r w:rsidR="00AD7742" w:rsidRPr="00BF66C1">
        <w:rPr>
          <w:lang w:val="en-GB" w:eastAsia="en-GB"/>
        </w:rPr>
        <w:t xml:space="preserve">. </w:t>
      </w:r>
      <w:r w:rsidRPr="00BF66C1">
        <w:rPr>
          <w:lang w:val="en-GB" w:eastAsia="en-GB" w:bidi="en-US"/>
        </w:rPr>
        <w:t>Conclusions</w:t>
      </w:r>
    </w:p>
    <w:p w14:paraId="425A8ADD" w14:textId="77777777" w:rsidR="009B09E6" w:rsidRPr="00BF66C1" w:rsidRDefault="009B09E6" w:rsidP="00043338">
      <w:pPr>
        <w:pStyle w:val="ROStekst"/>
        <w:ind w:firstLine="284"/>
        <w:rPr>
          <w:rFonts w:cs="Times New Roman"/>
          <w:bCs/>
          <w:color w:val="000000" w:themeColor="text1"/>
          <w:lang w:val="en-GB" w:eastAsia="en-GB"/>
        </w:rPr>
      </w:pPr>
      <w:r w:rsidRPr="00BF66C1">
        <w:rPr>
          <w:rFonts w:cs="Times New Roman"/>
          <w:bCs/>
          <w:color w:val="000000" w:themeColor="text1"/>
          <w:lang w:val="en-GB" w:eastAsia="en-GB"/>
        </w:rPr>
        <w:t xml:space="preserve">Passive area sources in municipal wastewater treatment plants, such as primary </w:t>
      </w:r>
      <w:r w:rsidRPr="00BF66C1">
        <w:rPr>
          <w:rFonts w:cs="Times New Roman"/>
          <w:color w:val="000000" w:themeColor="text1"/>
          <w:lang w:val="en-GB" w:eastAsia="en-GB"/>
        </w:rPr>
        <w:t>settling tanks</w:t>
      </w:r>
      <w:r w:rsidRPr="00BF66C1">
        <w:rPr>
          <w:rFonts w:cs="Times New Roman"/>
          <w:bCs/>
          <w:color w:val="000000" w:themeColor="text1"/>
          <w:lang w:val="en-GB" w:eastAsia="en-GB"/>
        </w:rPr>
        <w:t xml:space="preserve">, contribute significantly to the total odour emission rate. Odour emissions from primary </w:t>
      </w:r>
      <w:r w:rsidRPr="00BF66C1">
        <w:rPr>
          <w:rFonts w:cs="Times New Roman"/>
          <w:color w:val="000000" w:themeColor="text1"/>
          <w:lang w:val="en-GB" w:eastAsia="en-GB"/>
        </w:rPr>
        <w:t>settling tanks</w:t>
      </w:r>
      <w:r w:rsidRPr="00BF66C1">
        <w:rPr>
          <w:rFonts w:cs="Times New Roman"/>
          <w:bCs/>
          <w:color w:val="000000" w:themeColor="text1"/>
          <w:lang w:val="en-GB" w:eastAsia="en-GB"/>
        </w:rPr>
        <w:t xml:space="preserve"> showed variability over the year. The highest specific odour emission rate values were observed in the summer months and the lowest in the winter months. During the study, the minimum and maximum values varied from 2.57 </w:t>
      </w:r>
      <w:proofErr w:type="spellStart"/>
      <w:r w:rsidRPr="00BF66C1">
        <w:rPr>
          <w:rFonts w:cs="Times New Roman"/>
          <w:bCs/>
          <w:color w:val="000000" w:themeColor="text1"/>
          <w:lang w:val="en-GB" w:eastAsia="en-GB"/>
        </w:rPr>
        <w:t>ou</w:t>
      </w:r>
      <w:r w:rsidRPr="00BF66C1">
        <w:rPr>
          <w:rFonts w:cs="Times New Roman"/>
          <w:bCs/>
          <w:color w:val="000000" w:themeColor="text1"/>
          <w:vertAlign w:val="subscript"/>
          <w:lang w:val="en-GB" w:eastAsia="en-GB"/>
        </w:rPr>
        <w:t>E</w:t>
      </w:r>
      <w:proofErr w:type="spellEnd"/>
      <w:r w:rsidRPr="00BF66C1">
        <w:rPr>
          <w:rFonts w:cs="Times New Roman"/>
          <w:bCs/>
          <w:color w:val="000000" w:themeColor="text1"/>
          <w:lang w:val="en-GB" w:eastAsia="en-GB"/>
        </w:rPr>
        <w:t>/m</w:t>
      </w:r>
      <w:r w:rsidRPr="00BF66C1">
        <w:rPr>
          <w:rFonts w:cs="Times New Roman"/>
          <w:bCs/>
          <w:color w:val="000000" w:themeColor="text1"/>
          <w:vertAlign w:val="superscript"/>
          <w:lang w:val="en-GB" w:eastAsia="en-GB"/>
        </w:rPr>
        <w:t>2</w:t>
      </w:r>
      <w:r w:rsidRPr="00BF66C1">
        <w:rPr>
          <w:rFonts w:cs="Times New Roman"/>
          <w:bCs/>
          <w:color w:val="000000" w:themeColor="text1"/>
          <w:lang w:val="en-GB" w:eastAsia="en-GB"/>
        </w:rPr>
        <w:t>/s</w:t>
      </w:r>
      <w:r w:rsidRPr="00BF66C1">
        <w:rPr>
          <w:rFonts w:cs="Times New Roman"/>
          <w:color w:val="000000" w:themeColor="text1"/>
          <w:lang w:val="en-GB" w:eastAsia="en-GB"/>
        </w:rPr>
        <w:t xml:space="preserve"> </w:t>
      </w:r>
      <w:r w:rsidRPr="00BF66C1">
        <w:rPr>
          <w:rFonts w:cs="Times New Roman"/>
          <w:bCs/>
          <w:color w:val="000000" w:themeColor="text1"/>
          <w:lang w:val="en-GB" w:eastAsia="en-GB"/>
        </w:rPr>
        <w:t xml:space="preserve">to 111.23 </w:t>
      </w:r>
      <w:proofErr w:type="spellStart"/>
      <w:r w:rsidRPr="00BF66C1">
        <w:rPr>
          <w:rFonts w:cs="Times New Roman"/>
          <w:bCs/>
          <w:color w:val="000000" w:themeColor="text1"/>
          <w:lang w:val="en-GB" w:eastAsia="en-GB"/>
        </w:rPr>
        <w:t>ou</w:t>
      </w:r>
      <w:r w:rsidRPr="00BF66C1">
        <w:rPr>
          <w:rFonts w:cs="Times New Roman"/>
          <w:bCs/>
          <w:color w:val="000000" w:themeColor="text1"/>
          <w:vertAlign w:val="subscript"/>
          <w:lang w:val="en-GB" w:eastAsia="en-GB"/>
        </w:rPr>
        <w:t>E</w:t>
      </w:r>
      <w:proofErr w:type="spellEnd"/>
      <w:r w:rsidRPr="00BF66C1">
        <w:rPr>
          <w:rFonts w:cs="Times New Roman"/>
          <w:bCs/>
          <w:color w:val="000000" w:themeColor="text1"/>
          <w:lang w:val="en-GB" w:eastAsia="en-GB"/>
        </w:rPr>
        <w:t>/m</w:t>
      </w:r>
      <w:r w:rsidRPr="00BF66C1">
        <w:rPr>
          <w:rFonts w:cs="Times New Roman"/>
          <w:bCs/>
          <w:color w:val="000000" w:themeColor="text1"/>
          <w:vertAlign w:val="superscript"/>
          <w:lang w:val="en-GB" w:eastAsia="en-GB"/>
        </w:rPr>
        <w:t>2</w:t>
      </w:r>
      <w:r w:rsidRPr="00BF66C1">
        <w:rPr>
          <w:rFonts w:cs="Times New Roman"/>
          <w:bCs/>
          <w:color w:val="000000" w:themeColor="text1"/>
          <w:lang w:val="en-GB" w:eastAsia="en-GB"/>
        </w:rPr>
        <w:t xml:space="preserve">/s. In addition, special situations within the primary settling tanks, such as temporary inflow of acidified wastewater or excessive sedimentation in the sludge funnel, can affect emissions. Such events could lead to an overestimation of the emission rate from the primary </w:t>
      </w:r>
      <w:r w:rsidRPr="00BF66C1">
        <w:rPr>
          <w:rFonts w:cs="Times New Roman"/>
          <w:color w:val="000000" w:themeColor="text1"/>
          <w:lang w:val="en-GB" w:eastAsia="en-GB"/>
        </w:rPr>
        <w:t xml:space="preserve">settling </w:t>
      </w:r>
      <w:r w:rsidRPr="00BF66C1">
        <w:rPr>
          <w:rFonts w:cs="Times New Roman"/>
          <w:bCs/>
          <w:color w:val="000000" w:themeColor="text1"/>
          <w:lang w:val="en-GB" w:eastAsia="en-GB"/>
        </w:rPr>
        <w:t xml:space="preserve">tanks and then to erroneous conclusions regarding the odour impact of the plant. </w:t>
      </w:r>
    </w:p>
    <w:p w14:paraId="268E17E1" w14:textId="67E65CC7" w:rsidR="009B09E6" w:rsidRPr="00BF66C1" w:rsidRDefault="009B09E6" w:rsidP="00043338">
      <w:pPr>
        <w:pStyle w:val="ROStekst"/>
        <w:ind w:firstLine="284"/>
        <w:rPr>
          <w:rFonts w:cs="Times New Roman"/>
          <w:color w:val="000000" w:themeColor="text1"/>
          <w:lang w:val="en-GB" w:eastAsia="en-GB"/>
        </w:rPr>
      </w:pPr>
      <w:r w:rsidRPr="00BF66C1">
        <w:rPr>
          <w:rFonts w:cs="Times New Roman"/>
          <w:color w:val="000000" w:themeColor="text1"/>
          <w:lang w:val="en-GB" w:eastAsia="en-GB"/>
        </w:rPr>
        <w:t xml:space="preserve">The statistical analysis within </w:t>
      </w:r>
      <w:r w:rsidR="00CB1641">
        <w:rPr>
          <w:rFonts w:cs="Times New Roman"/>
          <w:color w:val="000000" w:themeColor="text1"/>
          <w:lang w:val="en-GB" w:eastAsia="en-GB"/>
        </w:rPr>
        <w:t xml:space="preserve">the </w:t>
      </w:r>
      <w:r w:rsidRPr="00BF66C1">
        <w:rPr>
          <w:rFonts w:cs="Times New Roman"/>
          <w:color w:val="000000" w:themeColor="text1"/>
          <w:lang w:val="en-GB" w:eastAsia="en-GB"/>
        </w:rPr>
        <w:t xml:space="preserve">multiple regression model indicated the impact of the wastewater temperature and retention time on the specific odour emission rate values. However, it should be emphasised that the model explained about 60% of the variation in the specific odour emission rates. Therefore, to study the influence of the selected parameters on the </w:t>
      </w:r>
      <w:r w:rsidR="00CB1641">
        <w:rPr>
          <w:rFonts w:cs="Times New Roman"/>
          <w:color w:val="000000" w:themeColor="text1"/>
          <w:lang w:val="en-GB" w:eastAsia="en-GB"/>
        </w:rPr>
        <w:t>particular</w:t>
      </w:r>
      <w:r w:rsidRPr="00BF66C1">
        <w:rPr>
          <w:rFonts w:cs="Times New Roman"/>
          <w:color w:val="000000" w:themeColor="text1"/>
          <w:lang w:val="en-GB" w:eastAsia="en-GB"/>
        </w:rPr>
        <w:t xml:space="preserve"> odour emission rates of WWTPs, the non-normal nature of the emissions from surface waters should be taken into account, thus increasing the number of measurements and data considered in the study, as well as the use of advanced machine learning methods, given the non-linear nature of the processes studied.</w:t>
      </w:r>
    </w:p>
    <w:p w14:paraId="7028701A" w14:textId="7A46CCBD" w:rsidR="00146A2D" w:rsidRPr="00BF66C1" w:rsidRDefault="00146A2D" w:rsidP="004F4E0D">
      <w:pPr>
        <w:pStyle w:val="Rn2"/>
        <w:rPr>
          <w:lang w:val="en-GB" w:eastAsia="en-GB"/>
        </w:rPr>
      </w:pPr>
      <w:r w:rsidRPr="00BF66C1">
        <w:rPr>
          <w:lang w:val="en-GB" w:eastAsia="en-GB" w:bidi="en-US"/>
        </w:rPr>
        <w:t>References</w:t>
      </w:r>
    </w:p>
    <w:p w14:paraId="2141B956" w14:textId="6AE214D2" w:rsidR="00ED6596" w:rsidRPr="00BF66C1" w:rsidRDefault="00ED6596" w:rsidP="000568E5">
      <w:pPr>
        <w:pStyle w:val="Rlit"/>
        <w:jc w:val="left"/>
        <w:rPr>
          <w:lang w:bidi="en-US"/>
        </w:rPr>
      </w:pPr>
      <w:bookmarkStart w:id="15" w:name="OLE_LINK3"/>
      <w:r w:rsidRPr="00BF66C1">
        <w:rPr>
          <w:lang w:bidi="en-US"/>
        </w:rPr>
        <w:t>Barczak, R.J.</w:t>
      </w:r>
      <w:r w:rsidR="00A32DBB" w:rsidRPr="00BF66C1">
        <w:rPr>
          <w:lang w:bidi="en-US"/>
        </w:rPr>
        <w:t>,</w:t>
      </w:r>
      <w:r w:rsidRPr="00BF66C1">
        <w:rPr>
          <w:lang w:bidi="en-US"/>
        </w:rPr>
        <w:t xml:space="preserve"> Kulig, A. </w:t>
      </w:r>
      <w:r w:rsidR="00A32DBB" w:rsidRPr="00BF66C1">
        <w:rPr>
          <w:lang w:bidi="en-US"/>
        </w:rPr>
        <w:t xml:space="preserve">(2017). </w:t>
      </w:r>
      <w:r w:rsidRPr="00BF66C1">
        <w:rPr>
          <w:lang w:bidi="en-US"/>
        </w:rPr>
        <w:t xml:space="preserve">Comparison of different measurement methods of odour and odorants used in the odour impact assessment of wastewater treatment plants in Poland. </w:t>
      </w:r>
      <w:r w:rsidRPr="00BF66C1">
        <w:rPr>
          <w:i/>
          <w:lang w:bidi="en-US"/>
        </w:rPr>
        <w:t>Water Sci. Technol.</w:t>
      </w:r>
      <w:r w:rsidRPr="00BF66C1">
        <w:rPr>
          <w:lang w:bidi="en-US"/>
        </w:rPr>
        <w:t xml:space="preserve">, </w:t>
      </w:r>
      <w:r w:rsidRPr="009178D4">
        <w:rPr>
          <w:i/>
          <w:iCs/>
          <w:lang w:bidi="en-US"/>
        </w:rPr>
        <w:t>75</w:t>
      </w:r>
      <w:r w:rsidRPr="00BF66C1">
        <w:rPr>
          <w:lang w:bidi="en-US"/>
        </w:rPr>
        <w:t>, 944</w:t>
      </w:r>
      <w:r w:rsidR="009178D4">
        <w:rPr>
          <w:lang w:bidi="en-US"/>
        </w:rPr>
        <w:t>-</w:t>
      </w:r>
      <w:r w:rsidRPr="00BF66C1">
        <w:rPr>
          <w:lang w:bidi="en-US"/>
        </w:rPr>
        <w:t>951.</w:t>
      </w:r>
      <w:r w:rsidR="00777301" w:rsidRPr="00BF66C1">
        <w:rPr>
          <w:lang w:bidi="en-US"/>
        </w:rPr>
        <w:t xml:space="preserve"> https://doi.org/10.2166/wst.2016.560</w:t>
      </w:r>
    </w:p>
    <w:p w14:paraId="40CB5824" w14:textId="70E86C93" w:rsidR="009B09E6" w:rsidRPr="00BF66C1" w:rsidRDefault="009B09E6" w:rsidP="000568E5">
      <w:pPr>
        <w:pStyle w:val="Rlit"/>
        <w:jc w:val="left"/>
        <w:rPr>
          <w:lang w:bidi="en-US"/>
        </w:rPr>
      </w:pPr>
      <w:proofErr w:type="spellStart"/>
      <w:r w:rsidRPr="00BF66C1">
        <w:rPr>
          <w:lang w:bidi="en-US"/>
        </w:rPr>
        <w:t>Belgiorno</w:t>
      </w:r>
      <w:proofErr w:type="spellEnd"/>
      <w:r w:rsidRPr="00BF66C1">
        <w:rPr>
          <w:lang w:bidi="en-US"/>
        </w:rPr>
        <w:t>, V.</w:t>
      </w:r>
      <w:r w:rsidR="00777301" w:rsidRPr="00BF66C1">
        <w:rPr>
          <w:lang w:bidi="en-US"/>
        </w:rPr>
        <w:t xml:space="preserve">, </w:t>
      </w:r>
      <w:r w:rsidRPr="00BF66C1">
        <w:rPr>
          <w:lang w:bidi="en-US"/>
        </w:rPr>
        <w:t>Naddeo, V.</w:t>
      </w:r>
      <w:r w:rsidR="00777301" w:rsidRPr="00BF66C1">
        <w:rPr>
          <w:lang w:bidi="en-US"/>
        </w:rPr>
        <w:t xml:space="preserve">, </w:t>
      </w:r>
      <w:r w:rsidRPr="00BF66C1">
        <w:rPr>
          <w:lang w:bidi="en-US"/>
        </w:rPr>
        <w:t xml:space="preserve">Zarra, T. </w:t>
      </w:r>
      <w:r w:rsidR="00777301" w:rsidRPr="00BF66C1">
        <w:rPr>
          <w:lang w:bidi="en-US"/>
        </w:rPr>
        <w:t xml:space="preserve">(2013). </w:t>
      </w:r>
      <w:proofErr w:type="spellStart"/>
      <w:r w:rsidRPr="00BF66C1">
        <w:rPr>
          <w:lang w:bidi="en-US"/>
        </w:rPr>
        <w:t>Odour</w:t>
      </w:r>
      <w:proofErr w:type="spellEnd"/>
      <w:r w:rsidRPr="00BF66C1">
        <w:rPr>
          <w:lang w:bidi="en-US"/>
        </w:rPr>
        <w:t xml:space="preserve"> </w:t>
      </w:r>
      <w:proofErr w:type="spellStart"/>
      <w:r w:rsidRPr="00BF66C1">
        <w:rPr>
          <w:lang w:bidi="en-US"/>
        </w:rPr>
        <w:t>characteri</w:t>
      </w:r>
      <w:r w:rsidR="00AC1A4A">
        <w:rPr>
          <w:lang w:bidi="en-US"/>
        </w:rPr>
        <w:t>s</w:t>
      </w:r>
      <w:r w:rsidRPr="00BF66C1">
        <w:rPr>
          <w:lang w:bidi="en-US"/>
        </w:rPr>
        <w:t>ation</w:t>
      </w:r>
      <w:proofErr w:type="spellEnd"/>
      <w:r w:rsidRPr="00BF66C1">
        <w:rPr>
          <w:lang w:bidi="en-US"/>
        </w:rPr>
        <w:t xml:space="preserve"> and exposure effects. In</w:t>
      </w:r>
      <w:r w:rsidR="00134099" w:rsidRPr="00BF66C1">
        <w:rPr>
          <w:lang w:bidi="en-US"/>
        </w:rPr>
        <w:t xml:space="preserve">: </w:t>
      </w:r>
      <w:proofErr w:type="spellStart"/>
      <w:r w:rsidR="00134099" w:rsidRPr="00BF66C1">
        <w:rPr>
          <w:lang w:bidi="en-US"/>
        </w:rPr>
        <w:t>Belgiorno</w:t>
      </w:r>
      <w:proofErr w:type="spellEnd"/>
      <w:r w:rsidR="00134099" w:rsidRPr="00BF66C1">
        <w:rPr>
          <w:lang w:bidi="en-US"/>
        </w:rPr>
        <w:t xml:space="preserve">, V., Naddeo V., Zarra T. (Eds.) </w:t>
      </w:r>
      <w:r w:rsidRPr="00BF66C1">
        <w:rPr>
          <w:i/>
          <w:iCs/>
          <w:lang w:bidi="en-US"/>
        </w:rPr>
        <w:t>Odour impact assessment handbook</w:t>
      </w:r>
      <w:r w:rsidR="00314EEB" w:rsidRPr="00BF66C1">
        <w:rPr>
          <w:iCs/>
          <w:lang w:bidi="en-US"/>
        </w:rPr>
        <w:t xml:space="preserve"> (</w:t>
      </w:r>
      <w:r w:rsidRPr="00BF66C1">
        <w:rPr>
          <w:lang w:bidi="en-US"/>
        </w:rPr>
        <w:t>7-29</w:t>
      </w:r>
      <w:r w:rsidR="00314EEB" w:rsidRPr="00BF66C1">
        <w:rPr>
          <w:lang w:bidi="en-US"/>
        </w:rPr>
        <w:t xml:space="preserve">). </w:t>
      </w:r>
      <w:r w:rsidR="001009AB" w:rsidRPr="00BF66C1">
        <w:rPr>
          <w:lang w:bidi="en-US"/>
        </w:rPr>
        <w:t xml:space="preserve">USA: </w:t>
      </w:r>
      <w:r w:rsidR="00314EEB" w:rsidRPr="00BF66C1">
        <w:rPr>
          <w:lang w:bidi="en-US"/>
        </w:rPr>
        <w:t>John Wiley &amp; Sons</w:t>
      </w:r>
      <w:r w:rsidR="00964F0C" w:rsidRPr="00BF66C1">
        <w:rPr>
          <w:lang w:bidi="en-US"/>
        </w:rPr>
        <w:t xml:space="preserve">. </w:t>
      </w:r>
      <w:r w:rsidR="008F744B" w:rsidRPr="00BF66C1">
        <w:rPr>
          <w:lang w:bidi="en-US"/>
        </w:rPr>
        <w:t>https://doi.org/10.1002/9781118481264.ch2</w:t>
      </w:r>
    </w:p>
    <w:p w14:paraId="7B573411" w14:textId="34D830AD" w:rsidR="008F744B" w:rsidRPr="00BF66C1" w:rsidRDefault="008F744B" w:rsidP="000568E5">
      <w:pPr>
        <w:pStyle w:val="Rlit"/>
        <w:rPr>
          <w:lang w:bidi="en-US"/>
        </w:rPr>
      </w:pPr>
      <w:r w:rsidRPr="00BF66C1">
        <w:rPr>
          <w:lang w:bidi="en-US"/>
        </w:rPr>
        <w:t>Brattoli, M., Cisternino, E.</w:t>
      </w:r>
      <w:r w:rsidR="00C3492B" w:rsidRPr="00BF66C1">
        <w:rPr>
          <w:lang w:bidi="en-US"/>
        </w:rPr>
        <w:t xml:space="preserve">, </w:t>
      </w:r>
      <w:proofErr w:type="spellStart"/>
      <w:r w:rsidRPr="00BF66C1">
        <w:rPr>
          <w:lang w:bidi="en-US"/>
        </w:rPr>
        <w:t>Dambruoso</w:t>
      </w:r>
      <w:proofErr w:type="spellEnd"/>
      <w:r w:rsidRPr="00BF66C1">
        <w:rPr>
          <w:lang w:bidi="en-US"/>
        </w:rPr>
        <w:t>, P.R.</w:t>
      </w:r>
      <w:r w:rsidR="00C3492B" w:rsidRPr="00BF66C1">
        <w:rPr>
          <w:lang w:bidi="en-US"/>
        </w:rPr>
        <w:t>,</w:t>
      </w:r>
      <w:r w:rsidRPr="00BF66C1">
        <w:rPr>
          <w:lang w:bidi="en-US"/>
        </w:rPr>
        <w:t xml:space="preserve"> De Gennaro, G.</w:t>
      </w:r>
      <w:r w:rsidR="00C3492B" w:rsidRPr="00BF66C1">
        <w:rPr>
          <w:lang w:bidi="en-US"/>
        </w:rPr>
        <w:t xml:space="preserve">, </w:t>
      </w:r>
      <w:proofErr w:type="spellStart"/>
      <w:r w:rsidRPr="00BF66C1">
        <w:rPr>
          <w:lang w:bidi="en-US"/>
        </w:rPr>
        <w:t>Giungato</w:t>
      </w:r>
      <w:proofErr w:type="spellEnd"/>
      <w:r w:rsidRPr="00BF66C1">
        <w:rPr>
          <w:lang w:bidi="en-US"/>
        </w:rPr>
        <w:t>, P.</w:t>
      </w:r>
      <w:r w:rsidR="00C3492B" w:rsidRPr="00BF66C1">
        <w:rPr>
          <w:lang w:bidi="en-US"/>
        </w:rPr>
        <w:t>,</w:t>
      </w:r>
      <w:r w:rsidRPr="00BF66C1">
        <w:rPr>
          <w:lang w:bidi="en-US"/>
        </w:rPr>
        <w:t xml:space="preserve"> Mazzone, A.</w:t>
      </w:r>
      <w:r w:rsidR="00C3492B" w:rsidRPr="00BF66C1">
        <w:rPr>
          <w:lang w:bidi="en-US"/>
        </w:rPr>
        <w:t>,</w:t>
      </w:r>
      <w:r w:rsidRPr="00BF66C1">
        <w:rPr>
          <w:lang w:bidi="en-US"/>
        </w:rPr>
        <w:t xml:space="preserve"> </w:t>
      </w:r>
      <w:proofErr w:type="spellStart"/>
      <w:r w:rsidRPr="00BF66C1">
        <w:rPr>
          <w:lang w:bidi="en-US"/>
        </w:rPr>
        <w:t>Palmisani</w:t>
      </w:r>
      <w:proofErr w:type="spellEnd"/>
      <w:r w:rsidRPr="00BF66C1">
        <w:rPr>
          <w:lang w:bidi="en-US"/>
        </w:rPr>
        <w:t>, J.</w:t>
      </w:r>
      <w:r w:rsidR="00C3492B" w:rsidRPr="00BF66C1">
        <w:rPr>
          <w:lang w:bidi="en-US"/>
        </w:rPr>
        <w:t>,</w:t>
      </w:r>
      <w:r w:rsidRPr="00BF66C1">
        <w:rPr>
          <w:lang w:bidi="en-US"/>
        </w:rPr>
        <w:t xml:space="preserve"> Tutino, M.</w:t>
      </w:r>
      <w:r w:rsidR="00C3492B" w:rsidRPr="00BF66C1">
        <w:rPr>
          <w:lang w:bidi="en-US"/>
        </w:rPr>
        <w:t xml:space="preserve"> (2013)</w:t>
      </w:r>
      <w:r w:rsidR="009178D4">
        <w:rPr>
          <w:lang w:bidi="en-US"/>
        </w:rPr>
        <w:t>.</w:t>
      </w:r>
      <w:r w:rsidRPr="00BF66C1">
        <w:rPr>
          <w:lang w:bidi="en-US"/>
        </w:rPr>
        <w:t xml:space="preserve"> Gas Chromatography Analysis with Olfactometric Detection (GC-O) as a Useful Methodology for Chemical Characterization of Odorous Compounds. </w:t>
      </w:r>
      <w:r w:rsidRPr="00BF66C1">
        <w:rPr>
          <w:i/>
          <w:lang w:bidi="en-US"/>
        </w:rPr>
        <w:t>Sensors</w:t>
      </w:r>
      <w:r w:rsidRPr="00BF66C1">
        <w:rPr>
          <w:lang w:bidi="en-US"/>
        </w:rPr>
        <w:t xml:space="preserve">, </w:t>
      </w:r>
      <w:r w:rsidRPr="009178D4">
        <w:rPr>
          <w:i/>
          <w:iCs/>
          <w:lang w:bidi="en-US"/>
        </w:rPr>
        <w:t>13</w:t>
      </w:r>
      <w:r w:rsidRPr="00BF66C1">
        <w:rPr>
          <w:lang w:bidi="en-US"/>
        </w:rPr>
        <w:t>, 16759</w:t>
      </w:r>
      <w:r w:rsidR="009178D4">
        <w:rPr>
          <w:lang w:bidi="en-US"/>
        </w:rPr>
        <w:t>-</w:t>
      </w:r>
      <w:r w:rsidRPr="00BF66C1">
        <w:rPr>
          <w:lang w:bidi="en-US"/>
        </w:rPr>
        <w:t>16800</w:t>
      </w:r>
      <w:r w:rsidR="00C3492B" w:rsidRPr="00BF66C1">
        <w:rPr>
          <w:lang w:bidi="en-US"/>
        </w:rPr>
        <w:t>. https://doi.org/10.3390/s131216759</w:t>
      </w:r>
    </w:p>
    <w:p w14:paraId="093415F0" w14:textId="64E08596" w:rsidR="00240BC9" w:rsidRPr="00BF66C1" w:rsidRDefault="00240BC9" w:rsidP="000568E5">
      <w:pPr>
        <w:pStyle w:val="Rlit"/>
        <w:rPr>
          <w:i/>
          <w:iCs/>
        </w:rPr>
      </w:pPr>
      <w:r w:rsidRPr="00BF66C1">
        <w:t>Capelli, L.</w:t>
      </w:r>
      <w:r w:rsidR="00964F0C" w:rsidRPr="00BF66C1">
        <w:t>,</w:t>
      </w:r>
      <w:r w:rsidRPr="00BF66C1">
        <w:t xml:space="preserve"> Sironi, S.</w:t>
      </w:r>
      <w:r w:rsidR="00826C6B" w:rsidRPr="00BF66C1">
        <w:t>,</w:t>
      </w:r>
      <w:r w:rsidRPr="00BF66C1">
        <w:t xml:space="preserve"> Del Rosso, R.</w:t>
      </w:r>
      <w:r w:rsidR="00826C6B" w:rsidRPr="00BF66C1">
        <w:t>,</w:t>
      </w:r>
      <w:r w:rsidRPr="00BF66C1">
        <w:t xml:space="preserve"> </w:t>
      </w:r>
      <w:proofErr w:type="spellStart"/>
      <w:r w:rsidRPr="00BF66C1">
        <w:t>Céntola</w:t>
      </w:r>
      <w:proofErr w:type="spellEnd"/>
      <w:r w:rsidRPr="00BF66C1">
        <w:t>, P.</w:t>
      </w:r>
      <w:r w:rsidR="00826C6B" w:rsidRPr="00BF66C1">
        <w:t xml:space="preserve"> (2009).</w:t>
      </w:r>
      <w:r w:rsidRPr="00BF66C1">
        <w:t xml:space="preserve"> </w:t>
      </w:r>
      <w:r w:rsidRPr="00BF66C1">
        <w:rPr>
          <w:lang w:bidi="en-US"/>
        </w:rPr>
        <w:t xml:space="preserve">Predicting odour emissions from wastewater treatment plants by means of </w:t>
      </w:r>
      <w:proofErr w:type="spellStart"/>
      <w:r w:rsidRPr="00BF66C1">
        <w:rPr>
          <w:lang w:bidi="en-US"/>
        </w:rPr>
        <w:t>odour</w:t>
      </w:r>
      <w:proofErr w:type="spellEnd"/>
      <w:r w:rsidRPr="00BF66C1">
        <w:rPr>
          <w:lang w:bidi="en-US"/>
        </w:rPr>
        <w:t xml:space="preserve"> emission factors.</w:t>
      </w:r>
      <w:r w:rsidR="001E7F33">
        <w:rPr>
          <w:lang w:bidi="en-US"/>
        </w:rPr>
        <w:t xml:space="preserve"> </w:t>
      </w:r>
      <w:r w:rsidRPr="00BF66C1">
        <w:rPr>
          <w:bCs/>
          <w:i/>
          <w:iCs/>
        </w:rPr>
        <w:t>Water</w:t>
      </w:r>
      <w:r w:rsidR="001E7F33">
        <w:rPr>
          <w:bCs/>
          <w:i/>
          <w:iCs/>
        </w:rPr>
        <w:t xml:space="preserve"> </w:t>
      </w:r>
      <w:r w:rsidRPr="00BF66C1">
        <w:rPr>
          <w:i/>
          <w:iCs/>
        </w:rPr>
        <w:t>Res</w:t>
      </w:r>
      <w:r w:rsidR="00826C6B" w:rsidRPr="00BF66C1">
        <w:rPr>
          <w:i/>
          <w:iCs/>
        </w:rPr>
        <w:t xml:space="preserve">., </w:t>
      </w:r>
      <w:r w:rsidRPr="001E7F33">
        <w:rPr>
          <w:i/>
          <w:lang w:bidi="en-US"/>
        </w:rPr>
        <w:t>43</w:t>
      </w:r>
      <w:r w:rsidRPr="00BF66C1">
        <w:rPr>
          <w:lang w:bidi="en-US"/>
        </w:rPr>
        <w:t>(7), 1977-1985.</w:t>
      </w:r>
      <w:r w:rsidR="003570A0" w:rsidRPr="00BF66C1">
        <w:rPr>
          <w:lang w:bidi="en-US"/>
        </w:rPr>
        <w:t xml:space="preserve"> https://doi.org/10.1016/j.watres.2009.01.022</w:t>
      </w:r>
    </w:p>
    <w:p w14:paraId="1F7A90C8" w14:textId="4DE2338C" w:rsidR="004126AD" w:rsidRPr="00BF66C1" w:rsidRDefault="004126AD" w:rsidP="000568E5">
      <w:pPr>
        <w:pStyle w:val="Rlit"/>
        <w:jc w:val="left"/>
        <w:rPr>
          <w:lang w:bidi="en-US"/>
        </w:rPr>
      </w:pPr>
      <w:r w:rsidRPr="00BF66C1">
        <w:rPr>
          <w:lang w:bidi="en-US"/>
        </w:rPr>
        <w:lastRenderedPageBreak/>
        <w:t>Capelli, L.</w:t>
      </w:r>
      <w:r w:rsidR="003570A0" w:rsidRPr="00BF66C1">
        <w:rPr>
          <w:lang w:bidi="en-US"/>
        </w:rPr>
        <w:t>,</w:t>
      </w:r>
      <w:r w:rsidRPr="00BF66C1">
        <w:rPr>
          <w:lang w:bidi="en-US"/>
        </w:rPr>
        <w:t xml:space="preserve"> Sironi, S.</w:t>
      </w:r>
      <w:r w:rsidR="003570A0" w:rsidRPr="00BF66C1">
        <w:rPr>
          <w:lang w:bidi="en-US"/>
        </w:rPr>
        <w:t>,</w:t>
      </w:r>
      <w:r w:rsidRPr="00BF66C1">
        <w:rPr>
          <w:lang w:bidi="en-US"/>
        </w:rPr>
        <w:t xml:space="preserve"> Del Rosso, R.</w:t>
      </w:r>
      <w:r w:rsidR="003570A0" w:rsidRPr="00BF66C1">
        <w:rPr>
          <w:lang w:bidi="en-US"/>
        </w:rPr>
        <w:t>,</w:t>
      </w:r>
      <w:r w:rsidRPr="00BF66C1">
        <w:rPr>
          <w:lang w:bidi="en-US"/>
        </w:rPr>
        <w:t xml:space="preserve"> </w:t>
      </w:r>
      <w:proofErr w:type="spellStart"/>
      <w:r w:rsidRPr="00BF66C1">
        <w:rPr>
          <w:lang w:bidi="en-US"/>
        </w:rPr>
        <w:t>Céntola</w:t>
      </w:r>
      <w:proofErr w:type="spellEnd"/>
      <w:r w:rsidRPr="00BF66C1">
        <w:rPr>
          <w:lang w:bidi="en-US"/>
        </w:rPr>
        <w:t xml:space="preserve">, </w:t>
      </w:r>
      <w:proofErr w:type="spellStart"/>
      <w:r w:rsidRPr="00BF66C1">
        <w:rPr>
          <w:lang w:bidi="en-US"/>
        </w:rPr>
        <w:t>P.</w:t>
      </w:r>
      <w:r w:rsidR="003570A0" w:rsidRPr="00BF66C1">
        <w:rPr>
          <w:lang w:bidi="en-US"/>
        </w:rPr>
        <w:t>m</w:t>
      </w:r>
      <w:proofErr w:type="spellEnd"/>
      <w:r w:rsidRPr="00BF66C1">
        <w:rPr>
          <w:lang w:bidi="en-US"/>
        </w:rPr>
        <w:t xml:space="preserve"> Rossi, A.</w:t>
      </w:r>
      <w:r w:rsidR="003570A0" w:rsidRPr="00BF66C1">
        <w:rPr>
          <w:lang w:bidi="en-US"/>
        </w:rPr>
        <w:t>,</w:t>
      </w:r>
      <w:r w:rsidRPr="00BF66C1">
        <w:rPr>
          <w:lang w:bidi="en-US"/>
        </w:rPr>
        <w:t xml:space="preserve"> </w:t>
      </w:r>
      <w:proofErr w:type="spellStart"/>
      <w:r w:rsidRPr="00BF66C1">
        <w:rPr>
          <w:lang w:bidi="en-US"/>
        </w:rPr>
        <w:t>Austeri</w:t>
      </w:r>
      <w:proofErr w:type="spellEnd"/>
      <w:r w:rsidRPr="00BF66C1">
        <w:rPr>
          <w:lang w:bidi="en-US"/>
        </w:rPr>
        <w:t xml:space="preserve"> C. </w:t>
      </w:r>
      <w:r w:rsidR="003570A0" w:rsidRPr="00BF66C1">
        <w:rPr>
          <w:lang w:bidi="en-US"/>
        </w:rPr>
        <w:t xml:space="preserve">(2011). </w:t>
      </w:r>
      <w:r w:rsidRPr="00BF66C1">
        <w:t xml:space="preserve">Urban Environmental Pollution. </w:t>
      </w:r>
      <w:r w:rsidR="001E7F33">
        <w:br/>
      </w:r>
      <w:proofErr w:type="spellStart"/>
      <w:r w:rsidRPr="00BF66C1">
        <w:rPr>
          <w:lang w:bidi="en-US"/>
        </w:rPr>
        <w:t>Odour</w:t>
      </w:r>
      <w:proofErr w:type="spellEnd"/>
      <w:r w:rsidRPr="00BF66C1">
        <w:rPr>
          <w:lang w:bidi="en-US"/>
        </w:rPr>
        <w:t xml:space="preserve"> impact assessment in urban areas: case study of the city of Terni.</w:t>
      </w:r>
      <w:r w:rsidR="001E7F33">
        <w:rPr>
          <w:lang w:bidi="en-US"/>
        </w:rPr>
        <w:t xml:space="preserve"> </w:t>
      </w:r>
      <w:r w:rsidRPr="00BF66C1">
        <w:rPr>
          <w:bCs/>
          <w:i/>
          <w:iCs/>
        </w:rPr>
        <w:t xml:space="preserve">Procedia </w:t>
      </w:r>
      <w:r w:rsidRPr="00BF66C1">
        <w:rPr>
          <w:i/>
          <w:iCs/>
        </w:rPr>
        <w:t>Environ. Sci</w:t>
      </w:r>
      <w:r w:rsidRPr="001E7F33">
        <w:t>.</w:t>
      </w:r>
      <w:r w:rsidR="00D720D6" w:rsidRPr="001E7F33">
        <w:rPr>
          <w:lang w:bidi="en-US"/>
        </w:rPr>
        <w:t>,</w:t>
      </w:r>
      <w:r w:rsidR="001E7F33">
        <w:rPr>
          <w:i/>
          <w:iCs/>
          <w:lang w:bidi="en-US"/>
        </w:rPr>
        <w:t xml:space="preserve"> </w:t>
      </w:r>
      <w:r w:rsidRPr="001E7F33">
        <w:rPr>
          <w:i/>
          <w:lang w:bidi="en-US"/>
        </w:rPr>
        <w:t>4</w:t>
      </w:r>
      <w:r w:rsidRPr="00BF66C1">
        <w:rPr>
          <w:lang w:bidi="en-US"/>
        </w:rPr>
        <w:t>, 151-157.</w:t>
      </w:r>
      <w:r w:rsidR="00D720D6" w:rsidRPr="00BF66C1">
        <w:rPr>
          <w:lang w:bidi="en-US"/>
        </w:rPr>
        <w:t xml:space="preserve"> https://doi.org/10.1016/j.proenv.2011.03.018</w:t>
      </w:r>
    </w:p>
    <w:p w14:paraId="6DBDA195" w14:textId="021B8DB2" w:rsidR="007B76E1" w:rsidRPr="00BF66C1" w:rsidRDefault="007B76E1" w:rsidP="000568E5">
      <w:pPr>
        <w:pStyle w:val="Rlit"/>
        <w:rPr>
          <w:lang w:bidi="en-US"/>
        </w:rPr>
      </w:pPr>
      <w:r w:rsidRPr="00BF66C1">
        <w:rPr>
          <w:lang w:bidi="en-US"/>
        </w:rPr>
        <w:t>Capelli, L.</w:t>
      </w:r>
      <w:r w:rsidR="00AD2E64" w:rsidRPr="00BF66C1">
        <w:rPr>
          <w:lang w:bidi="en-US"/>
        </w:rPr>
        <w:t>,</w:t>
      </w:r>
      <w:r w:rsidRPr="00BF66C1">
        <w:rPr>
          <w:lang w:bidi="en-US"/>
        </w:rPr>
        <w:t xml:space="preserve"> Sironi, S.</w:t>
      </w:r>
      <w:r w:rsidR="00AD2E64" w:rsidRPr="00BF66C1">
        <w:rPr>
          <w:lang w:bidi="en-US"/>
        </w:rPr>
        <w:t>,</w:t>
      </w:r>
      <w:r w:rsidRPr="00BF66C1">
        <w:rPr>
          <w:lang w:bidi="en-US"/>
        </w:rPr>
        <w:t xml:space="preserve"> Del Rosso, R.</w:t>
      </w:r>
      <w:r w:rsidR="00AD2E64" w:rsidRPr="00BF66C1">
        <w:rPr>
          <w:lang w:bidi="en-US"/>
        </w:rPr>
        <w:t>,</w:t>
      </w:r>
      <w:r w:rsidRPr="00BF66C1">
        <w:rPr>
          <w:lang w:bidi="en-US"/>
        </w:rPr>
        <w:t xml:space="preserve"> </w:t>
      </w:r>
      <w:proofErr w:type="spellStart"/>
      <w:r w:rsidRPr="00BF66C1">
        <w:rPr>
          <w:lang w:bidi="en-US"/>
        </w:rPr>
        <w:t>Céntola</w:t>
      </w:r>
      <w:proofErr w:type="spellEnd"/>
      <w:r w:rsidRPr="00BF66C1">
        <w:rPr>
          <w:lang w:bidi="en-US"/>
        </w:rPr>
        <w:t>, P.</w:t>
      </w:r>
      <w:r w:rsidR="00AD2E64" w:rsidRPr="00BF66C1">
        <w:rPr>
          <w:lang w:bidi="en-US"/>
        </w:rPr>
        <w:t>,</w:t>
      </w:r>
      <w:r w:rsidRPr="00BF66C1">
        <w:rPr>
          <w:lang w:bidi="en-US"/>
        </w:rPr>
        <w:t xml:space="preserve"> Il Grande, M. </w:t>
      </w:r>
      <w:r w:rsidR="00AD2E64" w:rsidRPr="00BF66C1">
        <w:rPr>
          <w:lang w:bidi="en-US"/>
        </w:rPr>
        <w:t xml:space="preserve">(2008). </w:t>
      </w:r>
      <w:r w:rsidRPr="00BF66C1">
        <w:rPr>
          <w:lang w:bidi="en-US"/>
        </w:rPr>
        <w:t>A comparative and critical evaluation of odour assessment methods on a landfill site.</w:t>
      </w:r>
      <w:r w:rsidR="001E7F33">
        <w:rPr>
          <w:lang w:bidi="en-US"/>
        </w:rPr>
        <w:t xml:space="preserve"> </w:t>
      </w:r>
      <w:r w:rsidRPr="00BF66C1">
        <w:rPr>
          <w:i/>
          <w:iCs/>
          <w:lang w:bidi="en-US"/>
        </w:rPr>
        <w:t>Atmospheric Environment</w:t>
      </w:r>
      <w:r w:rsidR="00AD2E64" w:rsidRPr="001E7F33">
        <w:rPr>
          <w:lang w:bidi="en-US"/>
        </w:rPr>
        <w:t>,</w:t>
      </w:r>
      <w:r w:rsidR="001E7F33">
        <w:rPr>
          <w:i/>
          <w:iCs/>
          <w:lang w:bidi="en-US"/>
        </w:rPr>
        <w:t xml:space="preserve"> </w:t>
      </w:r>
      <w:r w:rsidRPr="001E7F33">
        <w:rPr>
          <w:i/>
          <w:lang w:bidi="en-US"/>
        </w:rPr>
        <w:t>42</w:t>
      </w:r>
      <w:r w:rsidRPr="00BF66C1">
        <w:rPr>
          <w:lang w:bidi="en-US"/>
        </w:rPr>
        <w:t>(30), 7050-7058.</w:t>
      </w:r>
      <w:r w:rsidR="00AD2E64" w:rsidRPr="00BF66C1">
        <w:rPr>
          <w:lang w:bidi="en-US"/>
        </w:rPr>
        <w:t xml:space="preserve"> https://doi.org/10.1016/j.atmosenv.2008.06.009</w:t>
      </w:r>
    </w:p>
    <w:p w14:paraId="4B97F40E" w14:textId="4A70B94E" w:rsidR="004126AD" w:rsidRPr="00BF66C1" w:rsidRDefault="00EA129D" w:rsidP="000568E5">
      <w:pPr>
        <w:pStyle w:val="Rlit"/>
        <w:rPr>
          <w:lang w:bidi="en-US"/>
        </w:rPr>
      </w:pPr>
      <w:r w:rsidRPr="00BF66C1">
        <w:rPr>
          <w:lang w:bidi="en-US"/>
        </w:rPr>
        <w:t>Cesca, J.</w:t>
      </w:r>
      <w:r w:rsidR="00FA11DF" w:rsidRPr="00BF66C1">
        <w:rPr>
          <w:lang w:bidi="en-US"/>
        </w:rPr>
        <w:t>,</w:t>
      </w:r>
      <w:r w:rsidRPr="00BF66C1">
        <w:rPr>
          <w:lang w:bidi="en-US"/>
        </w:rPr>
        <w:t xml:space="preserve"> Flanagan, A.</w:t>
      </w:r>
      <w:r w:rsidR="00FA11DF" w:rsidRPr="00BF66C1">
        <w:rPr>
          <w:lang w:bidi="en-US"/>
        </w:rPr>
        <w:t>,</w:t>
      </w:r>
      <w:r w:rsidRPr="00BF66C1">
        <w:rPr>
          <w:lang w:bidi="en-US"/>
        </w:rPr>
        <w:t xml:space="preserve"> Cunnington, M. </w:t>
      </w:r>
      <w:r w:rsidR="00FA11DF" w:rsidRPr="00BF66C1">
        <w:rPr>
          <w:lang w:bidi="en-US"/>
        </w:rPr>
        <w:t xml:space="preserve">(2007). </w:t>
      </w:r>
      <w:r w:rsidRPr="00BF66C1">
        <w:rPr>
          <w:lang w:bidi="en-US"/>
        </w:rPr>
        <w:t>Case study: Odour risk management at the WTP, one of Australia</w:t>
      </w:r>
      <w:r w:rsidR="00AC1A4A">
        <w:rPr>
          <w:lang w:bidi="en-US"/>
        </w:rPr>
        <w:t>'</w:t>
      </w:r>
      <w:r w:rsidRPr="00BF66C1">
        <w:rPr>
          <w:lang w:bidi="en-US"/>
        </w:rPr>
        <w:t xml:space="preserve">s largest &amp; most unique WWTPs. </w:t>
      </w:r>
      <w:proofErr w:type="spellStart"/>
      <w:r w:rsidRPr="00BF66C1">
        <w:rPr>
          <w:i/>
        </w:rPr>
        <w:t>Semanticscholar</w:t>
      </w:r>
      <w:proofErr w:type="spellEnd"/>
      <w:r w:rsidRPr="00BF66C1">
        <w:t>.</w:t>
      </w:r>
    </w:p>
    <w:p w14:paraId="2F5230C4" w14:textId="00F09C0D" w:rsidR="00452D07" w:rsidRPr="00BF66C1" w:rsidRDefault="00D54DE2" w:rsidP="000568E5">
      <w:pPr>
        <w:pStyle w:val="Rlit"/>
        <w:jc w:val="left"/>
        <w:rPr>
          <w:lang w:bidi="en-US"/>
        </w:rPr>
      </w:pPr>
      <w:r w:rsidRPr="00BF66C1">
        <w:rPr>
          <w:lang w:bidi="en-US"/>
        </w:rPr>
        <w:t>Czarnota, J.</w:t>
      </w:r>
      <w:r w:rsidR="009437A9" w:rsidRPr="00BF66C1">
        <w:rPr>
          <w:lang w:bidi="en-US"/>
        </w:rPr>
        <w:t>,</w:t>
      </w:r>
      <w:r w:rsidRPr="00BF66C1">
        <w:rPr>
          <w:lang w:bidi="en-US"/>
        </w:rPr>
        <w:t xml:space="preserve"> </w:t>
      </w:r>
      <w:proofErr w:type="spellStart"/>
      <w:r w:rsidRPr="00BF66C1">
        <w:rPr>
          <w:lang w:bidi="en-US"/>
        </w:rPr>
        <w:t>Masłoń</w:t>
      </w:r>
      <w:proofErr w:type="spellEnd"/>
      <w:r w:rsidRPr="00BF66C1">
        <w:rPr>
          <w:lang w:bidi="en-US"/>
        </w:rPr>
        <w:t>, A.</w:t>
      </w:r>
      <w:r w:rsidR="009437A9" w:rsidRPr="00BF66C1">
        <w:rPr>
          <w:lang w:bidi="en-US"/>
        </w:rPr>
        <w:t>,</w:t>
      </w:r>
      <w:r w:rsidRPr="00BF66C1">
        <w:rPr>
          <w:lang w:bidi="en-US"/>
        </w:rPr>
        <w:t xml:space="preserve"> </w:t>
      </w:r>
      <w:proofErr w:type="spellStart"/>
      <w:r w:rsidRPr="00BF66C1">
        <w:rPr>
          <w:lang w:bidi="en-US"/>
        </w:rPr>
        <w:t>Pajura</w:t>
      </w:r>
      <w:proofErr w:type="spellEnd"/>
      <w:r w:rsidRPr="00BF66C1">
        <w:rPr>
          <w:lang w:bidi="en-US"/>
        </w:rPr>
        <w:t>, R.</w:t>
      </w:r>
      <w:r w:rsidR="009437A9" w:rsidRPr="00BF66C1">
        <w:rPr>
          <w:lang w:bidi="en-US"/>
        </w:rPr>
        <w:t xml:space="preserve"> (2023).</w:t>
      </w:r>
      <w:r w:rsidRPr="00BF66C1">
        <w:rPr>
          <w:lang w:bidi="en-US"/>
        </w:rPr>
        <w:t xml:space="preserve"> Wastewater Treatment Plants as a Source of Malodorous Substances Hazardous to Health, Including a Case Study from Poland. </w:t>
      </w:r>
      <w:r w:rsidRPr="00BF66C1">
        <w:rPr>
          <w:i/>
          <w:lang w:bidi="en-US"/>
        </w:rPr>
        <w:t>Int. J. Environ. Res. Public Health</w:t>
      </w:r>
      <w:r w:rsidRPr="00BF66C1">
        <w:rPr>
          <w:lang w:bidi="en-US"/>
        </w:rPr>
        <w:t xml:space="preserve">, </w:t>
      </w:r>
      <w:r w:rsidRPr="001E7F33">
        <w:rPr>
          <w:i/>
          <w:iCs/>
          <w:lang w:bidi="en-US"/>
        </w:rPr>
        <w:t>20</w:t>
      </w:r>
      <w:r w:rsidRPr="00BF66C1">
        <w:rPr>
          <w:lang w:bidi="en-US"/>
        </w:rPr>
        <w:t>, 5379. https://doi.org/10.3390/ijerph20075379</w:t>
      </w:r>
    </w:p>
    <w:p w14:paraId="689B3A03" w14:textId="0366C689" w:rsidR="00F30901" w:rsidRPr="00BF66C1" w:rsidRDefault="001A26DF" w:rsidP="000568E5">
      <w:pPr>
        <w:pStyle w:val="Rlit"/>
        <w:rPr>
          <w:lang w:bidi="en-US"/>
        </w:rPr>
      </w:pPr>
      <w:proofErr w:type="spellStart"/>
      <w:r w:rsidRPr="00BF66C1">
        <w:rPr>
          <w:lang w:bidi="en-US"/>
        </w:rPr>
        <w:t>Damuchali</w:t>
      </w:r>
      <w:proofErr w:type="spellEnd"/>
      <w:r w:rsidRPr="00BF66C1">
        <w:rPr>
          <w:lang w:bidi="en-US"/>
        </w:rPr>
        <w:t>, A.M.</w:t>
      </w:r>
      <w:r w:rsidR="00F30901" w:rsidRPr="00BF66C1">
        <w:rPr>
          <w:lang w:bidi="en-US"/>
        </w:rPr>
        <w:t>,</w:t>
      </w:r>
      <w:r w:rsidRPr="00BF66C1">
        <w:rPr>
          <w:lang w:bidi="en-US"/>
        </w:rPr>
        <w:t xml:space="preserve"> Guo, H.</w:t>
      </w:r>
      <w:r w:rsidR="00F30901" w:rsidRPr="00BF66C1">
        <w:rPr>
          <w:lang w:bidi="en-US"/>
        </w:rPr>
        <w:t xml:space="preserve"> (2019)</w:t>
      </w:r>
      <w:r w:rsidR="00615A7F" w:rsidRPr="00BF66C1">
        <w:rPr>
          <w:lang w:bidi="en-US"/>
        </w:rPr>
        <w:t>.</w:t>
      </w:r>
      <w:r w:rsidRPr="00BF66C1">
        <w:rPr>
          <w:lang w:bidi="en-US"/>
        </w:rPr>
        <w:t xml:space="preserve"> Evaluation of a field olfactometer in odour concentration measurement. </w:t>
      </w:r>
      <w:proofErr w:type="spellStart"/>
      <w:r w:rsidRPr="00BF66C1">
        <w:rPr>
          <w:i/>
          <w:lang w:bidi="en-US"/>
        </w:rPr>
        <w:t>Biosyst</w:t>
      </w:r>
      <w:proofErr w:type="spellEnd"/>
      <w:r w:rsidRPr="00BF66C1">
        <w:rPr>
          <w:i/>
          <w:lang w:bidi="en-US"/>
        </w:rPr>
        <w:t>. Eng</w:t>
      </w:r>
      <w:r w:rsidRPr="00BF66C1">
        <w:rPr>
          <w:lang w:bidi="en-US"/>
        </w:rPr>
        <w:t xml:space="preserve">., </w:t>
      </w:r>
      <w:r w:rsidRPr="001E7F33">
        <w:rPr>
          <w:i/>
          <w:iCs/>
          <w:lang w:bidi="en-US"/>
        </w:rPr>
        <w:t>187</w:t>
      </w:r>
      <w:r w:rsidRPr="00BF66C1">
        <w:rPr>
          <w:lang w:bidi="en-US"/>
        </w:rPr>
        <w:t>, 239</w:t>
      </w:r>
      <w:r w:rsidR="00F30901" w:rsidRPr="00BF66C1">
        <w:rPr>
          <w:lang w:bidi="en-US"/>
        </w:rPr>
        <w:t>-</w:t>
      </w:r>
      <w:r w:rsidRPr="00BF66C1">
        <w:rPr>
          <w:lang w:bidi="en-US"/>
        </w:rPr>
        <w:t>246</w:t>
      </w:r>
      <w:r w:rsidR="00F30901" w:rsidRPr="00BF66C1">
        <w:rPr>
          <w:lang w:bidi="en-US"/>
        </w:rPr>
        <w:t>, https://doi.org/10.1016/j.biosystemseng.2019.09.007</w:t>
      </w:r>
    </w:p>
    <w:p w14:paraId="509A2E5D" w14:textId="348398B7" w:rsidR="007D242E" w:rsidRPr="00BF66C1" w:rsidRDefault="007D242E" w:rsidP="000568E5">
      <w:pPr>
        <w:pStyle w:val="Rlit"/>
        <w:rPr>
          <w:lang w:bidi="en-US"/>
        </w:rPr>
      </w:pPr>
      <w:proofErr w:type="spellStart"/>
      <w:r w:rsidRPr="00BF66C1">
        <w:rPr>
          <w:lang w:bidi="en-US"/>
        </w:rPr>
        <w:t>Defoer</w:t>
      </w:r>
      <w:proofErr w:type="spellEnd"/>
      <w:r w:rsidRPr="00BF66C1">
        <w:rPr>
          <w:lang w:bidi="en-US"/>
        </w:rPr>
        <w:t>, N.</w:t>
      </w:r>
      <w:r w:rsidR="00F30901" w:rsidRPr="00BF66C1">
        <w:rPr>
          <w:lang w:bidi="en-US"/>
        </w:rPr>
        <w:t>,</w:t>
      </w:r>
      <w:r w:rsidRPr="00BF66C1">
        <w:rPr>
          <w:lang w:bidi="en-US"/>
        </w:rPr>
        <w:t xml:space="preserve"> De Bo, I.</w:t>
      </w:r>
      <w:r w:rsidR="00615A7F" w:rsidRPr="00BF66C1">
        <w:rPr>
          <w:lang w:bidi="en-US"/>
        </w:rPr>
        <w:t>,</w:t>
      </w:r>
      <w:r w:rsidRPr="00BF66C1">
        <w:rPr>
          <w:lang w:bidi="en-US"/>
        </w:rPr>
        <w:t xml:space="preserve"> Van </w:t>
      </w:r>
      <w:proofErr w:type="spellStart"/>
      <w:r w:rsidRPr="00BF66C1">
        <w:rPr>
          <w:lang w:bidi="en-US"/>
        </w:rPr>
        <w:t>Langenhove</w:t>
      </w:r>
      <w:proofErr w:type="spellEnd"/>
      <w:r w:rsidRPr="00BF66C1">
        <w:rPr>
          <w:lang w:bidi="en-US"/>
        </w:rPr>
        <w:t>, H.</w:t>
      </w:r>
      <w:r w:rsidR="00615A7F" w:rsidRPr="00BF66C1">
        <w:rPr>
          <w:lang w:bidi="en-US"/>
        </w:rPr>
        <w:t>,</w:t>
      </w:r>
      <w:r w:rsidRPr="00BF66C1">
        <w:rPr>
          <w:lang w:bidi="en-US"/>
        </w:rPr>
        <w:t xml:space="preserve"> </w:t>
      </w:r>
      <w:proofErr w:type="spellStart"/>
      <w:r w:rsidRPr="00BF66C1">
        <w:rPr>
          <w:lang w:bidi="en-US"/>
        </w:rPr>
        <w:t>Dewulf</w:t>
      </w:r>
      <w:proofErr w:type="spellEnd"/>
      <w:r w:rsidRPr="00BF66C1">
        <w:rPr>
          <w:lang w:bidi="en-US"/>
        </w:rPr>
        <w:t>, J.</w:t>
      </w:r>
      <w:r w:rsidR="00615A7F" w:rsidRPr="00BF66C1">
        <w:rPr>
          <w:lang w:bidi="en-US"/>
        </w:rPr>
        <w:t>,</w:t>
      </w:r>
      <w:r w:rsidRPr="00BF66C1">
        <w:rPr>
          <w:lang w:bidi="en-US"/>
        </w:rPr>
        <w:t xml:space="preserve"> Van Elst, T.</w:t>
      </w:r>
      <w:r w:rsidR="00615A7F" w:rsidRPr="00BF66C1">
        <w:rPr>
          <w:lang w:bidi="en-US"/>
        </w:rPr>
        <w:t xml:space="preserve"> (2002).</w:t>
      </w:r>
      <w:r w:rsidRPr="00BF66C1">
        <w:rPr>
          <w:lang w:bidi="en-US"/>
        </w:rPr>
        <w:t xml:space="preserve"> Gas chromatography–mass spectrometry as a</w:t>
      </w:r>
      <w:r w:rsidR="000C2BFB">
        <w:rPr>
          <w:lang w:bidi="en-US"/>
        </w:rPr>
        <w:t> </w:t>
      </w:r>
      <w:r w:rsidRPr="00BF66C1">
        <w:rPr>
          <w:lang w:bidi="en-US"/>
        </w:rPr>
        <w:t xml:space="preserve">tool for estimating </w:t>
      </w:r>
      <w:proofErr w:type="spellStart"/>
      <w:r w:rsidRPr="00BF66C1">
        <w:rPr>
          <w:lang w:bidi="en-US"/>
        </w:rPr>
        <w:t>odour</w:t>
      </w:r>
      <w:proofErr w:type="spellEnd"/>
      <w:r w:rsidRPr="00BF66C1">
        <w:rPr>
          <w:lang w:bidi="en-US"/>
        </w:rPr>
        <w:t xml:space="preserve"> concentrations of biofilter effluents at aerobic composting and rendering plants.</w:t>
      </w:r>
      <w:r w:rsidR="001E7F33">
        <w:rPr>
          <w:lang w:bidi="en-US"/>
        </w:rPr>
        <w:t xml:space="preserve"> </w:t>
      </w:r>
      <w:r w:rsidRPr="00BF66C1">
        <w:rPr>
          <w:i/>
          <w:iCs/>
        </w:rPr>
        <w:t xml:space="preserve">J. </w:t>
      </w:r>
      <w:proofErr w:type="spellStart"/>
      <w:r w:rsidRPr="00BF66C1">
        <w:rPr>
          <w:i/>
          <w:iCs/>
        </w:rPr>
        <w:t>Chromatogr</w:t>
      </w:r>
      <w:proofErr w:type="spellEnd"/>
      <w:r w:rsidRPr="00BF66C1">
        <w:rPr>
          <w:i/>
          <w:iCs/>
        </w:rPr>
        <w:t>.</w:t>
      </w:r>
      <w:r w:rsidR="00B81432" w:rsidRPr="00BF66C1">
        <w:rPr>
          <w:i/>
          <w:iCs/>
        </w:rPr>
        <w:t xml:space="preserve"> A</w:t>
      </w:r>
      <w:r w:rsidRPr="00BF66C1">
        <w:rPr>
          <w:lang w:bidi="en-US"/>
        </w:rPr>
        <w:t>,</w:t>
      </w:r>
      <w:r w:rsidR="001E7F33">
        <w:rPr>
          <w:i/>
          <w:iCs/>
          <w:lang w:bidi="en-US"/>
        </w:rPr>
        <w:t xml:space="preserve"> </w:t>
      </w:r>
      <w:r w:rsidRPr="001E7F33">
        <w:rPr>
          <w:i/>
          <w:lang w:bidi="en-US"/>
        </w:rPr>
        <w:t>970</w:t>
      </w:r>
      <w:r w:rsidRPr="00BF66C1">
        <w:rPr>
          <w:lang w:bidi="en-US"/>
        </w:rPr>
        <w:t>(1</w:t>
      </w:r>
      <w:r w:rsidR="001E7F33">
        <w:rPr>
          <w:lang w:bidi="en-US"/>
        </w:rPr>
        <w:t>-</w:t>
      </w:r>
      <w:r w:rsidRPr="00BF66C1">
        <w:rPr>
          <w:lang w:bidi="en-US"/>
        </w:rPr>
        <w:t>2), 259-273.</w:t>
      </w:r>
      <w:r w:rsidR="00B81432" w:rsidRPr="00BF66C1">
        <w:rPr>
          <w:lang w:bidi="en-US"/>
        </w:rPr>
        <w:t xml:space="preserve"> https://doi.org/10.1016/S0021-9673(02)00654-4</w:t>
      </w:r>
    </w:p>
    <w:p w14:paraId="540145C1" w14:textId="636C6D7D" w:rsidR="009B09E6" w:rsidRPr="00BF66C1" w:rsidRDefault="009B09E6" w:rsidP="000568E5">
      <w:pPr>
        <w:pStyle w:val="Rlit"/>
        <w:jc w:val="left"/>
        <w:rPr>
          <w:lang w:bidi="en-US"/>
        </w:rPr>
      </w:pPr>
      <w:r w:rsidRPr="00BF66C1">
        <w:rPr>
          <w:lang w:bidi="en-US"/>
        </w:rPr>
        <w:t>Dincer, F.</w:t>
      </w:r>
      <w:r w:rsidR="00B81432" w:rsidRPr="00BF66C1">
        <w:rPr>
          <w:lang w:bidi="en-US"/>
        </w:rPr>
        <w:t>,</w:t>
      </w:r>
      <w:r w:rsidRPr="00BF66C1">
        <w:rPr>
          <w:lang w:bidi="en-US"/>
        </w:rPr>
        <w:t xml:space="preserve"> </w:t>
      </w:r>
      <w:proofErr w:type="spellStart"/>
      <w:r w:rsidRPr="00BF66C1">
        <w:rPr>
          <w:lang w:bidi="en-US"/>
        </w:rPr>
        <w:t>Muezzinoglu</w:t>
      </w:r>
      <w:proofErr w:type="spellEnd"/>
      <w:r w:rsidRPr="00BF66C1">
        <w:rPr>
          <w:lang w:bidi="en-US"/>
        </w:rPr>
        <w:t xml:space="preserve">, A. </w:t>
      </w:r>
      <w:r w:rsidR="00B81432" w:rsidRPr="00BF66C1">
        <w:rPr>
          <w:lang w:bidi="en-US"/>
        </w:rPr>
        <w:t xml:space="preserve">(2008). </w:t>
      </w:r>
      <w:r w:rsidRPr="00BF66C1">
        <w:rPr>
          <w:lang w:bidi="en-US"/>
        </w:rPr>
        <w:t xml:space="preserve">Odor-causing volatile organic compounds in wastewater treatment plant units and sludge management areas. </w:t>
      </w:r>
      <w:r w:rsidRPr="00BF66C1">
        <w:rPr>
          <w:i/>
          <w:lang w:bidi="en-US"/>
        </w:rPr>
        <w:t>Journal of Environmental Science and Health</w:t>
      </w:r>
      <w:r w:rsidRPr="00BF66C1">
        <w:rPr>
          <w:lang w:bidi="en-US"/>
        </w:rPr>
        <w:t>, Part A 43, 1569</w:t>
      </w:r>
      <w:r w:rsidR="001E7F33">
        <w:rPr>
          <w:lang w:bidi="en-US"/>
        </w:rPr>
        <w:t>-</w:t>
      </w:r>
      <w:r w:rsidRPr="00BF66C1">
        <w:rPr>
          <w:lang w:bidi="en-US"/>
        </w:rPr>
        <w:t>1574.</w:t>
      </w:r>
      <w:r w:rsidR="00052938" w:rsidRPr="00BF66C1">
        <w:rPr>
          <w:lang w:bidi="en-US"/>
        </w:rPr>
        <w:t xml:space="preserve"> https://doi.org/10.1080/10934520802293776</w:t>
      </w:r>
    </w:p>
    <w:p w14:paraId="59A6C386" w14:textId="5ECC2FE6" w:rsidR="00240BC9" w:rsidRPr="00BF66C1" w:rsidRDefault="00240BC9" w:rsidP="000568E5">
      <w:pPr>
        <w:pStyle w:val="Rlit"/>
      </w:pPr>
      <w:proofErr w:type="spellStart"/>
      <w:r w:rsidRPr="00BF66C1">
        <w:rPr>
          <w:lang w:bidi="en-US"/>
        </w:rPr>
        <w:t>Frechen</w:t>
      </w:r>
      <w:proofErr w:type="spellEnd"/>
      <w:r w:rsidRPr="00BF66C1">
        <w:rPr>
          <w:lang w:bidi="en-US"/>
        </w:rPr>
        <w:t xml:space="preserve">, F. </w:t>
      </w:r>
      <w:r w:rsidR="00052938" w:rsidRPr="00BF66C1">
        <w:rPr>
          <w:lang w:bidi="en-US"/>
        </w:rPr>
        <w:t xml:space="preserve">(2004). </w:t>
      </w:r>
      <w:r w:rsidRPr="00BF66C1">
        <w:rPr>
          <w:lang w:bidi="en-US"/>
        </w:rPr>
        <w:t xml:space="preserve">Odour emission inventory of </w:t>
      </w:r>
      <w:proofErr w:type="spellStart"/>
      <w:r w:rsidRPr="00BF66C1">
        <w:rPr>
          <w:lang w:bidi="en-US"/>
        </w:rPr>
        <w:t>german</w:t>
      </w:r>
      <w:proofErr w:type="spellEnd"/>
      <w:r w:rsidRPr="00BF66C1">
        <w:rPr>
          <w:lang w:bidi="en-US"/>
        </w:rPr>
        <w:t xml:space="preserve"> wastewater treatment plants-</w:t>
      </w:r>
      <w:proofErr w:type="spellStart"/>
      <w:r w:rsidRPr="00BF66C1">
        <w:rPr>
          <w:lang w:bidi="en-US"/>
        </w:rPr>
        <w:t>odour</w:t>
      </w:r>
      <w:proofErr w:type="spellEnd"/>
      <w:r w:rsidRPr="00BF66C1">
        <w:rPr>
          <w:lang w:bidi="en-US"/>
        </w:rPr>
        <w:t xml:space="preserve"> flow rates and </w:t>
      </w:r>
      <w:proofErr w:type="spellStart"/>
      <w:r w:rsidRPr="00BF66C1">
        <w:rPr>
          <w:lang w:bidi="en-US"/>
        </w:rPr>
        <w:t>odour</w:t>
      </w:r>
      <w:proofErr w:type="spellEnd"/>
      <w:r w:rsidRPr="00BF66C1">
        <w:rPr>
          <w:lang w:bidi="en-US"/>
        </w:rPr>
        <w:t xml:space="preserve"> emission capacity.</w:t>
      </w:r>
      <w:r w:rsidR="001E7F33">
        <w:rPr>
          <w:lang w:bidi="en-US"/>
        </w:rPr>
        <w:t xml:space="preserve"> </w:t>
      </w:r>
      <w:r w:rsidRPr="00BF66C1">
        <w:rPr>
          <w:i/>
          <w:iCs/>
          <w:lang w:bidi="en-US"/>
        </w:rPr>
        <w:t>Water Sci. Techno</w:t>
      </w:r>
      <w:r w:rsidR="003A206B" w:rsidRPr="00BF66C1">
        <w:rPr>
          <w:i/>
          <w:iCs/>
          <w:lang w:bidi="en-US"/>
        </w:rPr>
        <w:t>l</w:t>
      </w:r>
      <w:r w:rsidR="003A206B" w:rsidRPr="001E7F33">
        <w:rPr>
          <w:lang w:bidi="en-US"/>
        </w:rPr>
        <w:t>.</w:t>
      </w:r>
      <w:r w:rsidRPr="001E7F33">
        <w:t>,</w:t>
      </w:r>
      <w:r w:rsidR="001E7F33" w:rsidRPr="001E7F33">
        <w:t xml:space="preserve"> </w:t>
      </w:r>
      <w:r w:rsidRPr="001E7F33">
        <w:rPr>
          <w:i/>
        </w:rPr>
        <w:t>50</w:t>
      </w:r>
      <w:r w:rsidRPr="00BF66C1">
        <w:t>(4), 139-146.</w:t>
      </w:r>
      <w:r w:rsidR="003A206B" w:rsidRPr="00BF66C1">
        <w:t xml:space="preserve"> https://doi.org/10.2166/wst.2004.0244</w:t>
      </w:r>
    </w:p>
    <w:p w14:paraId="7A31E384" w14:textId="6C1B6E94" w:rsidR="00EA129D" w:rsidRPr="00BF66C1" w:rsidRDefault="00EA129D" w:rsidP="000568E5">
      <w:pPr>
        <w:pStyle w:val="Rlit"/>
        <w:rPr>
          <w:lang w:bidi="en-US"/>
        </w:rPr>
      </w:pPr>
      <w:proofErr w:type="spellStart"/>
      <w:r w:rsidRPr="00BF66C1">
        <w:rPr>
          <w:lang w:bidi="en-US"/>
        </w:rPr>
        <w:t>Giungato</w:t>
      </w:r>
      <w:proofErr w:type="spellEnd"/>
      <w:r w:rsidRPr="00BF66C1">
        <w:rPr>
          <w:lang w:bidi="en-US"/>
        </w:rPr>
        <w:t>, P.</w:t>
      </w:r>
      <w:r w:rsidR="00F92868" w:rsidRPr="00BF66C1">
        <w:rPr>
          <w:lang w:bidi="en-US"/>
        </w:rPr>
        <w:t>,</w:t>
      </w:r>
      <w:r w:rsidRPr="00BF66C1">
        <w:rPr>
          <w:lang w:bidi="en-US"/>
        </w:rPr>
        <w:t xml:space="preserve"> de Gennaro, G.</w:t>
      </w:r>
      <w:r w:rsidR="00F92868" w:rsidRPr="00BF66C1">
        <w:rPr>
          <w:lang w:bidi="en-US"/>
        </w:rPr>
        <w:t>,</w:t>
      </w:r>
      <w:r w:rsidRPr="00BF66C1">
        <w:rPr>
          <w:lang w:bidi="en-US"/>
        </w:rPr>
        <w:t xml:space="preserve"> Barbieri, P.</w:t>
      </w:r>
      <w:r w:rsidR="00F92868" w:rsidRPr="00BF66C1">
        <w:rPr>
          <w:lang w:bidi="en-US"/>
        </w:rPr>
        <w:t>,</w:t>
      </w:r>
      <w:r w:rsidRPr="00BF66C1">
        <w:rPr>
          <w:lang w:bidi="en-US"/>
        </w:rPr>
        <w:t xml:space="preserve"> Briguglio, S.</w:t>
      </w:r>
      <w:r w:rsidR="00F92868" w:rsidRPr="00BF66C1">
        <w:rPr>
          <w:lang w:bidi="en-US"/>
        </w:rPr>
        <w:t>,</w:t>
      </w:r>
      <w:r w:rsidRPr="00BF66C1">
        <w:rPr>
          <w:lang w:bidi="en-US"/>
        </w:rPr>
        <w:t xml:space="preserve"> Amodio, M.</w:t>
      </w:r>
      <w:r w:rsidR="00F92868" w:rsidRPr="00BF66C1">
        <w:rPr>
          <w:lang w:bidi="en-US"/>
        </w:rPr>
        <w:t>,</w:t>
      </w:r>
      <w:r w:rsidRPr="00BF66C1">
        <w:rPr>
          <w:lang w:bidi="en-US"/>
        </w:rPr>
        <w:t xml:space="preserve"> de Gennaro, L.</w:t>
      </w:r>
      <w:r w:rsidR="00F92868" w:rsidRPr="00BF66C1">
        <w:rPr>
          <w:lang w:bidi="en-US"/>
        </w:rPr>
        <w:t>,</w:t>
      </w:r>
      <w:r w:rsidRPr="00BF66C1">
        <w:rPr>
          <w:lang w:bidi="en-US"/>
        </w:rPr>
        <w:t xml:space="preserve"> </w:t>
      </w:r>
      <w:proofErr w:type="spellStart"/>
      <w:r w:rsidRPr="00BF66C1">
        <w:rPr>
          <w:lang w:bidi="en-US"/>
        </w:rPr>
        <w:t>Lasigna</w:t>
      </w:r>
      <w:proofErr w:type="spellEnd"/>
      <w:r w:rsidRPr="00BF66C1">
        <w:rPr>
          <w:lang w:bidi="en-US"/>
        </w:rPr>
        <w:t xml:space="preserve"> F. </w:t>
      </w:r>
      <w:r w:rsidR="00F810F9" w:rsidRPr="00BF66C1">
        <w:rPr>
          <w:lang w:bidi="en-US"/>
        </w:rPr>
        <w:t xml:space="preserve">(2016). </w:t>
      </w:r>
      <w:r w:rsidRPr="00BF66C1">
        <w:rPr>
          <w:lang w:bidi="en-US"/>
        </w:rPr>
        <w:t>Improving recognition of odors in a waste management plant by using electronic noses with different technologies, gas chromatography</w:t>
      </w:r>
      <w:r w:rsidR="001E7F33">
        <w:rPr>
          <w:lang w:bidi="en-US"/>
        </w:rPr>
        <w:t xml:space="preserve"> </w:t>
      </w:r>
      <w:r w:rsidRPr="00BF66C1">
        <w:rPr>
          <w:lang w:bidi="en-US"/>
        </w:rPr>
        <w:t>–</w:t>
      </w:r>
      <w:r w:rsidR="001E7F33">
        <w:rPr>
          <w:lang w:bidi="en-US"/>
        </w:rPr>
        <w:t xml:space="preserve"> </w:t>
      </w:r>
      <w:r w:rsidRPr="00BF66C1">
        <w:rPr>
          <w:lang w:bidi="en-US"/>
        </w:rPr>
        <w:t>mass spectrometry/olfactometry and dynamic olfactometry.</w:t>
      </w:r>
      <w:r w:rsidR="001E7F33">
        <w:rPr>
          <w:lang w:bidi="en-US"/>
        </w:rPr>
        <w:t xml:space="preserve"> </w:t>
      </w:r>
      <w:r w:rsidRPr="00BF66C1">
        <w:rPr>
          <w:i/>
          <w:iCs/>
          <w:lang w:bidi="en-US"/>
        </w:rPr>
        <w:t>Journal of Cleaner Production</w:t>
      </w:r>
      <w:r w:rsidR="00F810F9" w:rsidRPr="001E7F33">
        <w:rPr>
          <w:lang w:bidi="en-US"/>
        </w:rPr>
        <w:t>,</w:t>
      </w:r>
      <w:r w:rsidR="001E7F33" w:rsidRPr="001E7F33">
        <w:rPr>
          <w:lang w:bidi="en-US"/>
        </w:rPr>
        <w:t xml:space="preserve"> </w:t>
      </w:r>
      <w:r w:rsidRPr="006E35E0">
        <w:rPr>
          <w:i/>
          <w:lang w:bidi="en-US"/>
        </w:rPr>
        <w:t>133</w:t>
      </w:r>
      <w:r w:rsidRPr="00BF66C1">
        <w:rPr>
          <w:lang w:bidi="en-US"/>
        </w:rPr>
        <w:t>, 1395-1402.</w:t>
      </w:r>
      <w:r w:rsidR="00F810F9" w:rsidRPr="00BF66C1">
        <w:rPr>
          <w:lang w:bidi="en-US"/>
        </w:rPr>
        <w:t xml:space="preserve"> https://doi.org/10.1016/j.jclepro.2016.05.148</w:t>
      </w:r>
    </w:p>
    <w:p w14:paraId="7B9B01A4" w14:textId="74D1D887" w:rsidR="00303A91" w:rsidRPr="00BF66C1" w:rsidRDefault="00303A91" w:rsidP="000568E5">
      <w:pPr>
        <w:pStyle w:val="Rlit"/>
        <w:rPr>
          <w:lang w:bidi="en-US"/>
        </w:rPr>
      </w:pPr>
      <w:r w:rsidRPr="00BF66C1">
        <w:rPr>
          <w:lang w:bidi="en-US"/>
        </w:rPr>
        <w:t>González, D.</w:t>
      </w:r>
      <w:r w:rsidR="00F810F9" w:rsidRPr="00BF66C1">
        <w:rPr>
          <w:lang w:bidi="en-US"/>
        </w:rPr>
        <w:t>,</w:t>
      </w:r>
      <w:r w:rsidRPr="00BF66C1">
        <w:rPr>
          <w:lang w:bidi="en-US"/>
        </w:rPr>
        <w:t xml:space="preserve"> Gabriel, D.</w:t>
      </w:r>
      <w:r w:rsidR="00F810F9" w:rsidRPr="00BF66C1">
        <w:rPr>
          <w:lang w:bidi="en-US"/>
        </w:rPr>
        <w:t>,</w:t>
      </w:r>
      <w:r w:rsidRPr="00BF66C1">
        <w:rPr>
          <w:lang w:bidi="en-US"/>
        </w:rPr>
        <w:t xml:space="preserve"> Sánchez, A. </w:t>
      </w:r>
      <w:r w:rsidR="00301BCE" w:rsidRPr="00BF66C1">
        <w:rPr>
          <w:lang w:bidi="en-US"/>
        </w:rPr>
        <w:t xml:space="preserve">(2022). </w:t>
      </w:r>
      <w:r w:rsidRPr="00BF66C1">
        <w:rPr>
          <w:lang w:bidi="en-US"/>
        </w:rPr>
        <w:t xml:space="preserve">Odors Emitted from Biological Waste and Wastewater Treatment Plants: A Mini-Review. </w:t>
      </w:r>
      <w:r w:rsidRPr="00BF66C1">
        <w:rPr>
          <w:i/>
          <w:lang w:bidi="en-US"/>
        </w:rPr>
        <w:t>Atmosphere</w:t>
      </w:r>
      <w:r w:rsidRPr="00BF66C1">
        <w:rPr>
          <w:lang w:bidi="en-US"/>
        </w:rPr>
        <w:t>,</w:t>
      </w:r>
      <w:r w:rsidR="00301BCE" w:rsidRPr="00BF66C1">
        <w:rPr>
          <w:lang w:bidi="en-US"/>
        </w:rPr>
        <w:t xml:space="preserve"> </w:t>
      </w:r>
      <w:r w:rsidRPr="001E7F33">
        <w:rPr>
          <w:i/>
          <w:iCs/>
          <w:lang w:bidi="en-US"/>
        </w:rPr>
        <w:t>13</w:t>
      </w:r>
      <w:r w:rsidRPr="00BF66C1">
        <w:rPr>
          <w:lang w:bidi="en-US"/>
        </w:rPr>
        <w:t xml:space="preserve">, 798. </w:t>
      </w:r>
      <w:r w:rsidR="00B05CD3" w:rsidRPr="00BF66C1">
        <w:rPr>
          <w:lang w:bidi="en-US"/>
        </w:rPr>
        <w:t>https://doi.org/10.3390/atmos13050798</w:t>
      </w:r>
    </w:p>
    <w:p w14:paraId="2E2CB8C5" w14:textId="52AB4D54" w:rsidR="00E11086" w:rsidRPr="00BF66C1" w:rsidRDefault="00E11086" w:rsidP="000568E5">
      <w:pPr>
        <w:pStyle w:val="Rlit"/>
        <w:rPr>
          <w:lang w:bidi="en-US"/>
        </w:rPr>
      </w:pPr>
      <w:proofErr w:type="spellStart"/>
      <w:r w:rsidRPr="00BF66C1">
        <w:rPr>
          <w:lang w:bidi="en-US"/>
        </w:rPr>
        <w:t>Hawko</w:t>
      </w:r>
      <w:proofErr w:type="spellEnd"/>
      <w:r w:rsidRPr="00BF66C1">
        <w:rPr>
          <w:lang w:bidi="en-US"/>
        </w:rPr>
        <w:t>, C.</w:t>
      </w:r>
      <w:r w:rsidR="00301BCE" w:rsidRPr="00BF66C1">
        <w:rPr>
          <w:lang w:bidi="en-US"/>
        </w:rPr>
        <w:t>,</w:t>
      </w:r>
      <w:r w:rsidRPr="00BF66C1">
        <w:rPr>
          <w:lang w:bidi="en-US"/>
        </w:rPr>
        <w:t xml:space="preserve"> </w:t>
      </w:r>
      <w:proofErr w:type="spellStart"/>
      <w:r w:rsidRPr="00BF66C1">
        <w:rPr>
          <w:lang w:bidi="en-US"/>
        </w:rPr>
        <w:t>Verriele</w:t>
      </w:r>
      <w:proofErr w:type="spellEnd"/>
      <w:r w:rsidRPr="00BF66C1">
        <w:rPr>
          <w:lang w:bidi="en-US"/>
        </w:rPr>
        <w:t>, M.</w:t>
      </w:r>
      <w:r w:rsidR="00301BCE" w:rsidRPr="00BF66C1">
        <w:rPr>
          <w:lang w:bidi="en-US"/>
        </w:rPr>
        <w:t>,</w:t>
      </w:r>
      <w:r w:rsidRPr="00BF66C1">
        <w:rPr>
          <w:lang w:bidi="en-US"/>
        </w:rPr>
        <w:t xml:space="preserve"> </w:t>
      </w:r>
      <w:proofErr w:type="spellStart"/>
      <w:r w:rsidRPr="00BF66C1">
        <w:rPr>
          <w:lang w:bidi="en-US"/>
        </w:rPr>
        <w:t>Hucher</w:t>
      </w:r>
      <w:proofErr w:type="spellEnd"/>
      <w:r w:rsidRPr="00BF66C1">
        <w:rPr>
          <w:lang w:bidi="en-US"/>
        </w:rPr>
        <w:t>, N.</w:t>
      </w:r>
      <w:r w:rsidR="00301BCE" w:rsidRPr="00BF66C1">
        <w:rPr>
          <w:lang w:bidi="en-US"/>
        </w:rPr>
        <w:t>,</w:t>
      </w:r>
      <w:r w:rsidRPr="00BF66C1">
        <w:rPr>
          <w:lang w:bidi="en-US"/>
        </w:rPr>
        <w:t xml:space="preserve"> </w:t>
      </w:r>
      <w:proofErr w:type="spellStart"/>
      <w:r w:rsidRPr="00BF66C1">
        <w:rPr>
          <w:lang w:bidi="en-US"/>
        </w:rPr>
        <w:t>Crunaire</w:t>
      </w:r>
      <w:proofErr w:type="spellEnd"/>
      <w:r w:rsidRPr="00BF66C1">
        <w:rPr>
          <w:lang w:bidi="en-US"/>
        </w:rPr>
        <w:t>, S.</w:t>
      </w:r>
      <w:r w:rsidR="00301BCE" w:rsidRPr="00BF66C1">
        <w:rPr>
          <w:lang w:bidi="en-US"/>
        </w:rPr>
        <w:t>,</w:t>
      </w:r>
      <w:r w:rsidRPr="00BF66C1">
        <w:rPr>
          <w:lang w:bidi="en-US"/>
        </w:rPr>
        <w:t xml:space="preserve"> Leger, C.</w:t>
      </w:r>
      <w:r w:rsidR="00301BCE" w:rsidRPr="00BF66C1">
        <w:rPr>
          <w:lang w:bidi="en-US"/>
        </w:rPr>
        <w:t>,</w:t>
      </w:r>
      <w:r w:rsidRPr="00BF66C1">
        <w:rPr>
          <w:lang w:bidi="en-US"/>
        </w:rPr>
        <w:t xml:space="preserve"> </w:t>
      </w:r>
      <w:proofErr w:type="spellStart"/>
      <w:r w:rsidRPr="00BF66C1">
        <w:rPr>
          <w:lang w:bidi="en-US"/>
        </w:rPr>
        <w:t>Locoge</w:t>
      </w:r>
      <w:proofErr w:type="spellEnd"/>
      <w:r w:rsidRPr="00BF66C1">
        <w:rPr>
          <w:lang w:bidi="en-US"/>
        </w:rPr>
        <w:t>, N.</w:t>
      </w:r>
      <w:r w:rsidR="00301BCE" w:rsidRPr="00BF66C1">
        <w:rPr>
          <w:lang w:bidi="en-US"/>
        </w:rPr>
        <w:t>,</w:t>
      </w:r>
      <w:r w:rsidRPr="00BF66C1">
        <w:rPr>
          <w:lang w:bidi="en-US"/>
        </w:rPr>
        <w:t xml:space="preserve"> Savary, G. </w:t>
      </w:r>
      <w:r w:rsidR="00301BCE" w:rsidRPr="00BF66C1">
        <w:rPr>
          <w:lang w:bidi="en-US"/>
        </w:rPr>
        <w:t xml:space="preserve">(2021). </w:t>
      </w:r>
      <w:r w:rsidRPr="00BF66C1">
        <w:rPr>
          <w:lang w:bidi="en-US"/>
        </w:rPr>
        <w:t>A</w:t>
      </w:r>
      <w:r w:rsidR="00301BCE" w:rsidRPr="00BF66C1">
        <w:rPr>
          <w:lang w:bidi="en-US"/>
        </w:rPr>
        <w:t xml:space="preserve"> </w:t>
      </w:r>
      <w:r w:rsidRPr="00BF66C1">
        <w:rPr>
          <w:lang w:bidi="en-US"/>
        </w:rPr>
        <w:t xml:space="preserve">review of environmental odor quantification and qualification methods: The question of objectivity in sensory analysis. </w:t>
      </w:r>
      <w:r w:rsidRPr="00BF66C1">
        <w:rPr>
          <w:i/>
          <w:lang w:bidi="en-US"/>
        </w:rPr>
        <w:t>Sci. Total Environ</w:t>
      </w:r>
      <w:r w:rsidRPr="00BF66C1">
        <w:rPr>
          <w:lang w:bidi="en-US"/>
        </w:rPr>
        <w:t xml:space="preserve">., </w:t>
      </w:r>
      <w:r w:rsidRPr="001E7F33">
        <w:rPr>
          <w:i/>
          <w:iCs/>
          <w:lang w:bidi="en-US"/>
        </w:rPr>
        <w:t>795</w:t>
      </w:r>
      <w:r w:rsidRPr="00BF66C1">
        <w:rPr>
          <w:lang w:bidi="en-US"/>
        </w:rPr>
        <w:t>, 148862.</w:t>
      </w:r>
      <w:r w:rsidR="009F4459" w:rsidRPr="00BF66C1">
        <w:rPr>
          <w:lang w:bidi="en-US"/>
        </w:rPr>
        <w:t xml:space="preserve"> https://doi.org/10.1016/j.scitotenv.2021.148862</w:t>
      </w:r>
    </w:p>
    <w:p w14:paraId="37E52598" w14:textId="78900A4F" w:rsidR="007D242E" w:rsidRPr="00BF66C1" w:rsidRDefault="007D242E" w:rsidP="000568E5">
      <w:pPr>
        <w:pStyle w:val="Rlit"/>
        <w:rPr>
          <w:lang w:bidi="en-US"/>
        </w:rPr>
      </w:pPr>
      <w:r w:rsidRPr="00BF66C1">
        <w:rPr>
          <w:lang w:bidi="en-US"/>
        </w:rPr>
        <w:t>Hudson, N.</w:t>
      </w:r>
      <w:r w:rsidR="009F4459" w:rsidRPr="00BF66C1">
        <w:rPr>
          <w:lang w:bidi="en-US"/>
        </w:rPr>
        <w:t>,</w:t>
      </w:r>
      <w:r w:rsidRPr="00BF66C1">
        <w:rPr>
          <w:lang w:bidi="en-US"/>
        </w:rPr>
        <w:t xml:space="preserve"> </w:t>
      </w:r>
      <w:proofErr w:type="spellStart"/>
      <w:r w:rsidRPr="00BF66C1">
        <w:rPr>
          <w:lang w:bidi="en-US"/>
        </w:rPr>
        <w:t>Ayoko</w:t>
      </w:r>
      <w:proofErr w:type="spellEnd"/>
      <w:r w:rsidRPr="00BF66C1">
        <w:rPr>
          <w:lang w:bidi="en-US"/>
        </w:rPr>
        <w:t>, G.A.</w:t>
      </w:r>
      <w:r w:rsidR="009F4459" w:rsidRPr="00BF66C1">
        <w:rPr>
          <w:lang w:bidi="en-US"/>
        </w:rPr>
        <w:t xml:space="preserve"> (2008)</w:t>
      </w:r>
      <w:r w:rsidR="00B724AA" w:rsidRPr="00BF66C1">
        <w:rPr>
          <w:lang w:bidi="en-US"/>
        </w:rPr>
        <w:t>.</w:t>
      </w:r>
      <w:r w:rsidRPr="00BF66C1">
        <w:rPr>
          <w:lang w:bidi="en-US"/>
        </w:rPr>
        <w:t xml:space="preserve"> Odour sampling 1: Physical chemistry considerations. </w:t>
      </w:r>
      <w:proofErr w:type="spellStart"/>
      <w:r w:rsidRPr="00BF66C1">
        <w:rPr>
          <w:i/>
          <w:lang w:bidi="en-US"/>
        </w:rPr>
        <w:t>Bioresour</w:t>
      </w:r>
      <w:proofErr w:type="spellEnd"/>
      <w:r w:rsidRPr="00BF66C1">
        <w:rPr>
          <w:i/>
          <w:lang w:bidi="en-US"/>
        </w:rPr>
        <w:t>. Technol</w:t>
      </w:r>
      <w:r w:rsidRPr="00BF66C1">
        <w:rPr>
          <w:lang w:bidi="en-US"/>
        </w:rPr>
        <w:t xml:space="preserve">, </w:t>
      </w:r>
      <w:r w:rsidRPr="001E7F33">
        <w:rPr>
          <w:i/>
          <w:iCs/>
          <w:lang w:bidi="en-US"/>
        </w:rPr>
        <w:t>99</w:t>
      </w:r>
      <w:r w:rsidRPr="00BF66C1">
        <w:rPr>
          <w:lang w:bidi="en-US"/>
        </w:rPr>
        <w:t xml:space="preserve">(10), </w:t>
      </w:r>
      <w:r w:rsidR="001E7F33">
        <w:rPr>
          <w:lang w:bidi="en-US"/>
        </w:rPr>
        <w:br/>
      </w:r>
      <w:r w:rsidRPr="00BF66C1">
        <w:rPr>
          <w:lang w:bidi="en-US"/>
        </w:rPr>
        <w:t>3982-3992.</w:t>
      </w:r>
      <w:r w:rsidR="00B724AA" w:rsidRPr="00BF66C1">
        <w:rPr>
          <w:lang w:bidi="en-US"/>
        </w:rPr>
        <w:t xml:space="preserve"> https://doi.org/10.1016/j.biortech.2007.04.034</w:t>
      </w:r>
    </w:p>
    <w:p w14:paraId="42676C03" w14:textId="78EE93B6" w:rsidR="007D242E" w:rsidRPr="00BF66C1" w:rsidRDefault="007D242E" w:rsidP="000568E5">
      <w:pPr>
        <w:pStyle w:val="Rlit"/>
        <w:rPr>
          <w:i/>
          <w:iCs/>
        </w:rPr>
      </w:pPr>
      <w:r w:rsidRPr="00BF66C1">
        <w:t>Hwang, Y.</w:t>
      </w:r>
      <w:r w:rsidR="00B724AA" w:rsidRPr="00BF66C1">
        <w:t>,</w:t>
      </w:r>
      <w:r w:rsidRPr="00BF66C1">
        <w:t xml:space="preserve"> Matsuo, T.</w:t>
      </w:r>
      <w:r w:rsidR="00B724AA" w:rsidRPr="00BF66C1">
        <w:t>,</w:t>
      </w:r>
      <w:r w:rsidRPr="00BF66C1">
        <w:t xml:space="preserve"> </w:t>
      </w:r>
      <w:proofErr w:type="spellStart"/>
      <w:r w:rsidRPr="00BF66C1">
        <w:t>Hanaki</w:t>
      </w:r>
      <w:proofErr w:type="spellEnd"/>
      <w:r w:rsidRPr="00BF66C1">
        <w:t>, K.</w:t>
      </w:r>
      <w:r w:rsidR="00B724AA" w:rsidRPr="00BF66C1">
        <w:t>,</w:t>
      </w:r>
      <w:r w:rsidRPr="00BF66C1">
        <w:t xml:space="preserve"> Suzuki, N. </w:t>
      </w:r>
      <w:r w:rsidR="00B724AA" w:rsidRPr="00BF66C1">
        <w:t xml:space="preserve">(1995). </w:t>
      </w:r>
      <w:r w:rsidRPr="00BF66C1">
        <w:rPr>
          <w:lang w:bidi="en-US"/>
        </w:rPr>
        <w:t>Identification and quantification of sulfur and nitrogen containing odorous compounds in wastewater.</w:t>
      </w:r>
      <w:r w:rsidR="001E7F33">
        <w:rPr>
          <w:lang w:bidi="en-US"/>
        </w:rPr>
        <w:t xml:space="preserve"> </w:t>
      </w:r>
      <w:r w:rsidRPr="00BF66C1">
        <w:rPr>
          <w:bCs/>
          <w:i/>
          <w:iCs/>
        </w:rPr>
        <w:t>Water</w:t>
      </w:r>
      <w:r w:rsidR="001E7F33">
        <w:rPr>
          <w:bCs/>
          <w:i/>
          <w:iCs/>
        </w:rPr>
        <w:t xml:space="preserve"> </w:t>
      </w:r>
      <w:r w:rsidRPr="00BF66C1">
        <w:rPr>
          <w:i/>
          <w:iCs/>
        </w:rPr>
        <w:t>Res.</w:t>
      </w:r>
      <w:r w:rsidRPr="00BF66C1">
        <w:t xml:space="preserve">, </w:t>
      </w:r>
      <w:r w:rsidRPr="001E7F33">
        <w:rPr>
          <w:i/>
          <w:lang w:bidi="en-US"/>
        </w:rPr>
        <w:t>29</w:t>
      </w:r>
      <w:r w:rsidRPr="00BF66C1">
        <w:rPr>
          <w:lang w:bidi="en-US"/>
        </w:rPr>
        <w:t xml:space="preserve">(2), 711-718. </w:t>
      </w:r>
      <w:r w:rsidR="00B724AA" w:rsidRPr="00BF66C1">
        <w:rPr>
          <w:lang w:bidi="en-US"/>
        </w:rPr>
        <w:t>https://doi.org/10.1016/0043-1354(94)00145-W</w:t>
      </w:r>
    </w:p>
    <w:p w14:paraId="2C60A59B" w14:textId="231756A2" w:rsidR="004126AD" w:rsidRPr="00BF66C1" w:rsidRDefault="004126AD" w:rsidP="000568E5">
      <w:pPr>
        <w:pStyle w:val="Rlit"/>
        <w:rPr>
          <w:lang w:bidi="en-US"/>
        </w:rPr>
      </w:pPr>
      <w:r w:rsidRPr="00BF66C1">
        <w:rPr>
          <w:lang w:bidi="en-US"/>
        </w:rPr>
        <w:t>Jeon, E.</w:t>
      </w:r>
      <w:r w:rsidR="00B724AA" w:rsidRPr="00BF66C1">
        <w:rPr>
          <w:lang w:bidi="en-US"/>
        </w:rPr>
        <w:t>,</w:t>
      </w:r>
      <w:r w:rsidRPr="00BF66C1">
        <w:rPr>
          <w:lang w:bidi="en-US"/>
        </w:rPr>
        <w:t xml:space="preserve"> Son, H.</w:t>
      </w:r>
      <w:r w:rsidR="00B724AA" w:rsidRPr="00BF66C1">
        <w:rPr>
          <w:lang w:bidi="en-US"/>
        </w:rPr>
        <w:t>,</w:t>
      </w:r>
      <w:r w:rsidRPr="00BF66C1">
        <w:rPr>
          <w:lang w:bidi="en-US"/>
        </w:rPr>
        <w:t xml:space="preserve"> Sa, J. </w:t>
      </w:r>
      <w:r w:rsidR="00B724AA" w:rsidRPr="00BF66C1">
        <w:rPr>
          <w:lang w:bidi="en-US"/>
        </w:rPr>
        <w:t xml:space="preserve">(2009). </w:t>
      </w:r>
      <w:r w:rsidRPr="00BF66C1">
        <w:rPr>
          <w:lang w:bidi="en-US"/>
        </w:rPr>
        <w:t>Emission characteristics and factors of selected odorous compounds at a wastewater treatment plant.</w:t>
      </w:r>
      <w:r w:rsidR="005F5D94" w:rsidRPr="00BF66C1">
        <w:rPr>
          <w:i/>
          <w:iCs/>
          <w:lang w:bidi="en-US"/>
        </w:rPr>
        <w:t xml:space="preserve"> </w:t>
      </w:r>
      <w:r w:rsidRPr="00BF66C1">
        <w:rPr>
          <w:i/>
          <w:iCs/>
          <w:lang w:bidi="en-US"/>
        </w:rPr>
        <w:t>Sensors</w:t>
      </w:r>
      <w:r w:rsidRPr="00BF66C1">
        <w:rPr>
          <w:iCs/>
          <w:lang w:bidi="en-US"/>
        </w:rPr>
        <w:t>,</w:t>
      </w:r>
      <w:r w:rsidR="005F5D94" w:rsidRPr="00BF66C1">
        <w:rPr>
          <w:iCs/>
          <w:lang w:bidi="en-US"/>
        </w:rPr>
        <w:t xml:space="preserve"> </w:t>
      </w:r>
      <w:r w:rsidRPr="001E7F33">
        <w:rPr>
          <w:i/>
          <w:lang w:bidi="en-US"/>
        </w:rPr>
        <w:t>9</w:t>
      </w:r>
      <w:r w:rsidRPr="00BF66C1">
        <w:rPr>
          <w:lang w:bidi="en-US"/>
        </w:rPr>
        <w:t>(1), 311-326.</w:t>
      </w:r>
      <w:r w:rsidR="00CD057A" w:rsidRPr="00BF66C1">
        <w:rPr>
          <w:lang w:bidi="en-US"/>
        </w:rPr>
        <w:t xml:space="preserve"> https://doi.org/10.3390/s90100311</w:t>
      </w:r>
    </w:p>
    <w:p w14:paraId="7419216D" w14:textId="18AF9076" w:rsidR="00B05CD3" w:rsidRPr="00BF66C1" w:rsidRDefault="00B05CD3" w:rsidP="000568E5">
      <w:pPr>
        <w:pStyle w:val="Rlit"/>
        <w:rPr>
          <w:lang w:bidi="en-US"/>
        </w:rPr>
      </w:pPr>
      <w:r w:rsidRPr="00BF66C1">
        <w:rPr>
          <w:lang w:bidi="en-US"/>
        </w:rPr>
        <w:t>Jonca, J.</w:t>
      </w:r>
      <w:r w:rsidR="00CD057A" w:rsidRPr="00BF66C1">
        <w:rPr>
          <w:lang w:bidi="en-US"/>
        </w:rPr>
        <w:t>,</w:t>
      </w:r>
      <w:r w:rsidRPr="00BF66C1">
        <w:rPr>
          <w:lang w:bidi="en-US"/>
        </w:rPr>
        <w:t xml:space="preserve"> </w:t>
      </w:r>
      <w:proofErr w:type="spellStart"/>
      <w:r w:rsidRPr="00BF66C1">
        <w:rPr>
          <w:lang w:bidi="en-US"/>
        </w:rPr>
        <w:t>Pawnuk</w:t>
      </w:r>
      <w:proofErr w:type="spellEnd"/>
      <w:r w:rsidRPr="00BF66C1">
        <w:rPr>
          <w:lang w:bidi="en-US"/>
        </w:rPr>
        <w:t>, M.</w:t>
      </w:r>
      <w:r w:rsidR="00CD057A" w:rsidRPr="00BF66C1">
        <w:rPr>
          <w:lang w:bidi="en-US"/>
        </w:rPr>
        <w:t>,</w:t>
      </w:r>
      <w:r w:rsidRPr="00BF66C1">
        <w:rPr>
          <w:lang w:bidi="en-US"/>
        </w:rPr>
        <w:t xml:space="preserve"> Arsen, A.</w:t>
      </w:r>
      <w:r w:rsidR="00CD057A" w:rsidRPr="00BF66C1">
        <w:rPr>
          <w:lang w:bidi="en-US"/>
        </w:rPr>
        <w:t>,</w:t>
      </w:r>
      <w:r w:rsidRPr="00BF66C1">
        <w:rPr>
          <w:lang w:bidi="en-US"/>
        </w:rPr>
        <w:t xml:space="preserve"> Sówka, I. </w:t>
      </w:r>
      <w:r w:rsidR="00CD057A" w:rsidRPr="00BF66C1">
        <w:rPr>
          <w:lang w:bidi="en-US"/>
        </w:rPr>
        <w:t xml:space="preserve">(2022). </w:t>
      </w:r>
      <w:r w:rsidRPr="00BF66C1">
        <w:rPr>
          <w:lang w:bidi="en-US"/>
        </w:rPr>
        <w:t>Electronic Noses and Their Applications for Sensory and Analytical Measurements in the Waste Management Plants</w:t>
      </w:r>
      <w:r w:rsidR="005F5D94" w:rsidRPr="00BF66C1">
        <w:rPr>
          <w:lang w:bidi="en-US"/>
        </w:rPr>
        <w:t xml:space="preserve"> </w:t>
      </w:r>
      <w:r w:rsidR="006E35E0">
        <w:rPr>
          <w:lang w:bidi="en-US"/>
        </w:rPr>
        <w:t>–</w:t>
      </w:r>
      <w:r w:rsidR="005F5D94" w:rsidRPr="00BF66C1">
        <w:rPr>
          <w:lang w:bidi="en-US"/>
        </w:rPr>
        <w:t xml:space="preserve"> </w:t>
      </w:r>
      <w:r w:rsidRPr="00BF66C1">
        <w:rPr>
          <w:lang w:bidi="en-US"/>
        </w:rPr>
        <w:t xml:space="preserve">A Review. </w:t>
      </w:r>
      <w:r w:rsidRPr="00BF66C1">
        <w:rPr>
          <w:i/>
          <w:lang w:bidi="en-US"/>
        </w:rPr>
        <w:t>Sensors</w:t>
      </w:r>
      <w:r w:rsidRPr="00BF66C1">
        <w:rPr>
          <w:lang w:bidi="en-US"/>
        </w:rPr>
        <w:t xml:space="preserve">, </w:t>
      </w:r>
      <w:r w:rsidRPr="001E7F33">
        <w:rPr>
          <w:i/>
          <w:iCs/>
          <w:lang w:bidi="en-US"/>
        </w:rPr>
        <w:t>22</w:t>
      </w:r>
      <w:r w:rsidRPr="00BF66C1">
        <w:rPr>
          <w:lang w:bidi="en-US"/>
        </w:rPr>
        <w:t>, 1510.</w:t>
      </w:r>
      <w:r w:rsidR="005F5D94" w:rsidRPr="00BF66C1">
        <w:rPr>
          <w:lang w:bidi="en-US"/>
        </w:rPr>
        <w:t xml:space="preserve"> https://doi.org/10.3390/s22041510</w:t>
      </w:r>
    </w:p>
    <w:p w14:paraId="1A2DAACC" w14:textId="7CF7F96D" w:rsidR="00EA129D" w:rsidRPr="00BF66C1" w:rsidRDefault="00EA129D" w:rsidP="000568E5">
      <w:pPr>
        <w:pStyle w:val="Rlit"/>
      </w:pPr>
      <w:r w:rsidRPr="00BF66C1">
        <w:rPr>
          <w:lang w:bidi="en-US"/>
        </w:rPr>
        <w:t>Kim, K.</w:t>
      </w:r>
      <w:r w:rsidR="00D60F44" w:rsidRPr="00BF66C1">
        <w:rPr>
          <w:lang w:bidi="en-US"/>
        </w:rPr>
        <w:t>,</w:t>
      </w:r>
      <w:r w:rsidRPr="00BF66C1">
        <w:rPr>
          <w:lang w:bidi="en-US"/>
        </w:rPr>
        <w:t xml:space="preserve"> Choi, Y.</w:t>
      </w:r>
      <w:r w:rsidR="00D60F44" w:rsidRPr="00BF66C1">
        <w:rPr>
          <w:lang w:bidi="en-US"/>
        </w:rPr>
        <w:t>,</w:t>
      </w:r>
      <w:r w:rsidRPr="00BF66C1">
        <w:rPr>
          <w:lang w:bidi="en-US"/>
        </w:rPr>
        <w:t xml:space="preserve"> Jeon, E.</w:t>
      </w:r>
      <w:r w:rsidR="00D60F44" w:rsidRPr="00BF66C1">
        <w:rPr>
          <w:lang w:bidi="en-US"/>
        </w:rPr>
        <w:t>,</w:t>
      </w:r>
      <w:r w:rsidRPr="00BF66C1">
        <w:rPr>
          <w:lang w:bidi="en-US"/>
        </w:rPr>
        <w:t xml:space="preserve"> Sunwoo, Y. </w:t>
      </w:r>
      <w:r w:rsidR="00D60F44" w:rsidRPr="00BF66C1">
        <w:rPr>
          <w:lang w:bidi="en-US"/>
        </w:rPr>
        <w:t xml:space="preserve">(2005). </w:t>
      </w:r>
      <w:proofErr w:type="spellStart"/>
      <w:r w:rsidRPr="00BF66C1">
        <w:rPr>
          <w:lang w:bidi="en-US"/>
        </w:rPr>
        <w:t>Characteri</w:t>
      </w:r>
      <w:r w:rsidR="00AC1A4A">
        <w:rPr>
          <w:lang w:bidi="en-US"/>
        </w:rPr>
        <w:t>s</w:t>
      </w:r>
      <w:r w:rsidRPr="00BF66C1">
        <w:rPr>
          <w:lang w:bidi="en-US"/>
        </w:rPr>
        <w:t>ation</w:t>
      </w:r>
      <w:proofErr w:type="spellEnd"/>
      <w:r w:rsidRPr="00BF66C1">
        <w:rPr>
          <w:lang w:bidi="en-US"/>
        </w:rPr>
        <w:t xml:space="preserve"> of malodorous sulfur compounds in landfill gas.</w:t>
      </w:r>
      <w:r w:rsidRPr="00BF66C1">
        <w:rPr>
          <w:i/>
          <w:iCs/>
          <w:lang w:bidi="en-US"/>
        </w:rPr>
        <w:t> </w:t>
      </w:r>
      <w:r w:rsidRPr="00BF66C1">
        <w:rPr>
          <w:i/>
          <w:iCs/>
        </w:rPr>
        <w:t>Atmospheric Environment</w:t>
      </w:r>
      <w:r w:rsidRPr="001E7F33">
        <w:t>,</w:t>
      </w:r>
      <w:r w:rsidR="001E7F33" w:rsidRPr="001E7F33">
        <w:rPr>
          <w:lang w:bidi="en-US"/>
        </w:rPr>
        <w:t xml:space="preserve"> </w:t>
      </w:r>
      <w:r w:rsidRPr="001E7F33">
        <w:rPr>
          <w:i/>
        </w:rPr>
        <w:t>39</w:t>
      </w:r>
      <w:r w:rsidRPr="00BF66C1">
        <w:t>(6), 1103-1112.</w:t>
      </w:r>
      <w:r w:rsidR="00D60F44" w:rsidRPr="00BF66C1">
        <w:t xml:space="preserve"> </w:t>
      </w:r>
      <w:r w:rsidR="00F1671B" w:rsidRPr="00BF66C1">
        <w:t>https://doi.org/10.1016/j.atmosenv.2004.09.083</w:t>
      </w:r>
    </w:p>
    <w:p w14:paraId="73FE29BA" w14:textId="70D7C938" w:rsidR="00F1671B" w:rsidRPr="00BF66C1" w:rsidRDefault="00F1671B" w:rsidP="000568E5">
      <w:pPr>
        <w:pStyle w:val="Rlit"/>
      </w:pPr>
      <w:r w:rsidRPr="00BF66C1">
        <w:t>Kulig, A.</w:t>
      </w:r>
      <w:r w:rsidR="00A437A7" w:rsidRPr="00BF66C1">
        <w:t>,</w:t>
      </w:r>
      <w:r w:rsidRPr="00BF66C1">
        <w:t xml:space="preserve"> </w:t>
      </w:r>
      <w:proofErr w:type="spellStart"/>
      <w:r w:rsidRPr="00BF66C1">
        <w:t>Szyłak-Szydłowski</w:t>
      </w:r>
      <w:proofErr w:type="spellEnd"/>
      <w:r w:rsidRPr="00BF66C1">
        <w:t>, M.</w:t>
      </w:r>
      <w:r w:rsidR="00A437A7" w:rsidRPr="00BF66C1">
        <w:t>,</w:t>
      </w:r>
      <w:r w:rsidRPr="00BF66C1">
        <w:t xml:space="preserve"> </w:t>
      </w:r>
      <w:proofErr w:type="spellStart"/>
      <w:r w:rsidRPr="00BF66C1">
        <w:t>Wiśniewska</w:t>
      </w:r>
      <w:proofErr w:type="spellEnd"/>
      <w:r w:rsidRPr="00BF66C1">
        <w:t xml:space="preserve">, M. </w:t>
      </w:r>
      <w:r w:rsidR="00A437A7" w:rsidRPr="00BF66C1">
        <w:t xml:space="preserve">(2022). </w:t>
      </w:r>
      <w:r w:rsidRPr="00BF66C1">
        <w:t xml:space="preserve">Application of Field Olfactometry to Monitor the Odour Impact of a Municipal Sewage System. </w:t>
      </w:r>
      <w:r w:rsidRPr="00BF66C1">
        <w:rPr>
          <w:i/>
        </w:rPr>
        <w:t>Energies</w:t>
      </w:r>
      <w:r w:rsidRPr="00BF66C1">
        <w:t xml:space="preserve">, </w:t>
      </w:r>
      <w:r w:rsidRPr="001E7F33">
        <w:rPr>
          <w:i/>
          <w:iCs/>
        </w:rPr>
        <w:t>15</w:t>
      </w:r>
      <w:r w:rsidRPr="00BF66C1">
        <w:t>, 4015. https://doi.org/10.3390/en15114015</w:t>
      </w:r>
    </w:p>
    <w:p w14:paraId="510247C6" w14:textId="7C29528F" w:rsidR="00791089" w:rsidRPr="00BF66C1" w:rsidRDefault="007B76E1" w:rsidP="000568E5">
      <w:pPr>
        <w:pStyle w:val="Rlit"/>
        <w:jc w:val="left"/>
        <w:rPr>
          <w:lang w:bidi="en-US"/>
        </w:rPr>
      </w:pPr>
      <w:proofErr w:type="spellStart"/>
      <w:r w:rsidRPr="00BF66C1">
        <w:rPr>
          <w:lang w:bidi="en-US"/>
        </w:rPr>
        <w:t>Lebrero</w:t>
      </w:r>
      <w:proofErr w:type="spellEnd"/>
      <w:r w:rsidRPr="00BF66C1">
        <w:rPr>
          <w:lang w:bidi="en-US"/>
        </w:rPr>
        <w:t>, R.</w:t>
      </w:r>
      <w:r w:rsidR="00D60F44" w:rsidRPr="00BF66C1">
        <w:rPr>
          <w:lang w:bidi="en-US"/>
        </w:rPr>
        <w:t>,</w:t>
      </w:r>
      <w:r w:rsidRPr="00BF66C1">
        <w:rPr>
          <w:lang w:bidi="en-US"/>
        </w:rPr>
        <w:t xml:space="preserve"> </w:t>
      </w:r>
      <w:proofErr w:type="spellStart"/>
      <w:r w:rsidRPr="00BF66C1">
        <w:rPr>
          <w:lang w:bidi="en-US"/>
        </w:rPr>
        <w:t>Bouchy</w:t>
      </w:r>
      <w:proofErr w:type="spellEnd"/>
      <w:r w:rsidRPr="00BF66C1">
        <w:rPr>
          <w:lang w:bidi="en-US"/>
        </w:rPr>
        <w:t>, L.</w:t>
      </w:r>
      <w:r w:rsidR="00D60F44" w:rsidRPr="00BF66C1">
        <w:rPr>
          <w:lang w:bidi="en-US"/>
        </w:rPr>
        <w:t>,</w:t>
      </w:r>
      <w:r w:rsidRPr="00BF66C1">
        <w:rPr>
          <w:lang w:bidi="en-US"/>
        </w:rPr>
        <w:t xml:space="preserve"> </w:t>
      </w:r>
      <w:proofErr w:type="spellStart"/>
      <w:r w:rsidRPr="00BF66C1">
        <w:rPr>
          <w:lang w:bidi="en-US"/>
        </w:rPr>
        <w:t>Stuetz</w:t>
      </w:r>
      <w:proofErr w:type="spellEnd"/>
      <w:r w:rsidRPr="00BF66C1">
        <w:rPr>
          <w:lang w:bidi="en-US"/>
        </w:rPr>
        <w:t>, R.</w:t>
      </w:r>
      <w:r w:rsidR="00D60F44" w:rsidRPr="00BF66C1">
        <w:rPr>
          <w:lang w:bidi="en-US"/>
        </w:rPr>
        <w:t>,</w:t>
      </w:r>
      <w:r w:rsidRPr="00BF66C1">
        <w:rPr>
          <w:lang w:bidi="en-US"/>
        </w:rPr>
        <w:t xml:space="preserve"> Munoz, R.</w:t>
      </w:r>
      <w:r w:rsidR="00D60F44" w:rsidRPr="00BF66C1">
        <w:rPr>
          <w:lang w:bidi="en-US"/>
        </w:rPr>
        <w:t xml:space="preserve"> (2011).</w:t>
      </w:r>
      <w:r w:rsidRPr="00BF66C1">
        <w:rPr>
          <w:lang w:bidi="en-US"/>
        </w:rPr>
        <w:t xml:space="preserve"> Odor assessment and management in wastewater treatment plants: A review.</w:t>
      </w:r>
      <w:r w:rsidR="001E7F33">
        <w:rPr>
          <w:i/>
          <w:iCs/>
          <w:lang w:bidi="en-US"/>
        </w:rPr>
        <w:t xml:space="preserve"> </w:t>
      </w:r>
      <w:r w:rsidRPr="00BF66C1">
        <w:rPr>
          <w:i/>
          <w:iCs/>
          <w:lang w:bidi="en-US"/>
        </w:rPr>
        <w:t>Critical Reviews in Environmental Science and Technology</w:t>
      </w:r>
      <w:r w:rsidRPr="00BF66C1">
        <w:rPr>
          <w:lang w:bidi="en-US"/>
        </w:rPr>
        <w:t>,</w:t>
      </w:r>
      <w:r w:rsidR="001E7F33">
        <w:rPr>
          <w:lang w:bidi="en-US"/>
        </w:rPr>
        <w:t xml:space="preserve"> </w:t>
      </w:r>
      <w:r w:rsidRPr="001E7F33">
        <w:rPr>
          <w:i/>
          <w:lang w:bidi="en-US"/>
        </w:rPr>
        <w:t>41</w:t>
      </w:r>
      <w:r w:rsidRPr="00BF66C1">
        <w:rPr>
          <w:lang w:bidi="en-US"/>
        </w:rPr>
        <w:t>(10), 915-950.</w:t>
      </w:r>
      <w:r w:rsidR="00791089" w:rsidRPr="00BF66C1">
        <w:rPr>
          <w:lang w:bidi="en-US"/>
        </w:rPr>
        <w:t xml:space="preserve"> https://doi.org/10.1080/10643380903300000</w:t>
      </w:r>
    </w:p>
    <w:p w14:paraId="29F76EE2" w14:textId="49AAF8C4" w:rsidR="009348A8" w:rsidRPr="00BF66C1" w:rsidRDefault="009348A8" w:rsidP="000568E5">
      <w:pPr>
        <w:pStyle w:val="Rlit"/>
        <w:rPr>
          <w:lang w:bidi="en-US"/>
        </w:rPr>
      </w:pPr>
      <w:proofErr w:type="spellStart"/>
      <w:r w:rsidRPr="00BF66C1">
        <w:rPr>
          <w:lang w:bidi="en-US"/>
        </w:rPr>
        <w:t>Lewkowska</w:t>
      </w:r>
      <w:proofErr w:type="spellEnd"/>
      <w:r w:rsidR="00C16623" w:rsidRPr="00BF66C1">
        <w:rPr>
          <w:lang w:bidi="en-US"/>
        </w:rPr>
        <w:t>, P</w:t>
      </w:r>
      <w:r w:rsidR="00B51B21" w:rsidRPr="00BF66C1">
        <w:rPr>
          <w:lang w:bidi="en-US"/>
        </w:rPr>
        <w:t>.</w:t>
      </w:r>
      <w:r w:rsidR="00791089" w:rsidRPr="00BF66C1">
        <w:rPr>
          <w:lang w:bidi="en-US"/>
        </w:rPr>
        <w:t>,</w:t>
      </w:r>
      <w:r w:rsidRPr="00BF66C1">
        <w:rPr>
          <w:lang w:bidi="en-US"/>
        </w:rPr>
        <w:t xml:space="preserve"> </w:t>
      </w:r>
      <w:proofErr w:type="spellStart"/>
      <w:r w:rsidRPr="00BF66C1">
        <w:rPr>
          <w:lang w:bidi="en-US"/>
        </w:rPr>
        <w:t>Cieślik</w:t>
      </w:r>
      <w:proofErr w:type="spellEnd"/>
      <w:r w:rsidRPr="00BF66C1">
        <w:rPr>
          <w:lang w:bidi="en-US"/>
        </w:rPr>
        <w:t>,</w:t>
      </w:r>
      <w:r w:rsidR="00B51B21" w:rsidRPr="00BF66C1">
        <w:rPr>
          <w:lang w:bidi="en-US"/>
        </w:rPr>
        <w:t xml:space="preserve"> B.</w:t>
      </w:r>
      <w:r w:rsidR="00791089" w:rsidRPr="00BF66C1">
        <w:rPr>
          <w:lang w:bidi="en-US"/>
        </w:rPr>
        <w:t>,</w:t>
      </w:r>
      <w:r w:rsidR="00B51B21" w:rsidRPr="00BF66C1">
        <w:rPr>
          <w:lang w:bidi="en-US"/>
        </w:rPr>
        <w:t xml:space="preserve"> </w:t>
      </w:r>
      <w:r w:rsidRPr="00BF66C1">
        <w:rPr>
          <w:lang w:bidi="en-US"/>
        </w:rPr>
        <w:t>Dymerski,</w:t>
      </w:r>
      <w:r w:rsidR="00B51B21" w:rsidRPr="00BF66C1">
        <w:rPr>
          <w:lang w:bidi="en-US"/>
        </w:rPr>
        <w:t xml:space="preserve"> T.</w:t>
      </w:r>
      <w:r w:rsidR="00791089" w:rsidRPr="00BF66C1">
        <w:rPr>
          <w:lang w:bidi="en-US"/>
        </w:rPr>
        <w:t>,</w:t>
      </w:r>
      <w:r w:rsidRPr="00BF66C1">
        <w:rPr>
          <w:lang w:bidi="en-US"/>
        </w:rPr>
        <w:t xml:space="preserve"> Konieczka,</w:t>
      </w:r>
      <w:r w:rsidR="00B51B21" w:rsidRPr="00BF66C1">
        <w:rPr>
          <w:lang w:bidi="en-US"/>
        </w:rPr>
        <w:t xml:space="preserve"> P.</w:t>
      </w:r>
      <w:r w:rsidR="00791089" w:rsidRPr="00BF66C1">
        <w:rPr>
          <w:lang w:bidi="en-US"/>
        </w:rPr>
        <w:t>,</w:t>
      </w:r>
      <w:r w:rsidR="00B51B21" w:rsidRPr="00BF66C1">
        <w:rPr>
          <w:lang w:bidi="en-US"/>
        </w:rPr>
        <w:t xml:space="preserve"> </w:t>
      </w:r>
      <w:proofErr w:type="spellStart"/>
      <w:r w:rsidRPr="00BF66C1">
        <w:rPr>
          <w:lang w:bidi="en-US"/>
        </w:rPr>
        <w:t>Namieśnik</w:t>
      </w:r>
      <w:proofErr w:type="spellEnd"/>
      <w:r w:rsidRPr="00BF66C1">
        <w:rPr>
          <w:lang w:bidi="en-US"/>
        </w:rPr>
        <w:t>,</w:t>
      </w:r>
      <w:r w:rsidR="00B51B21" w:rsidRPr="00BF66C1">
        <w:rPr>
          <w:lang w:bidi="en-US"/>
        </w:rPr>
        <w:t xml:space="preserve"> J</w:t>
      </w:r>
      <w:r w:rsidR="004126AD" w:rsidRPr="00BF66C1">
        <w:rPr>
          <w:lang w:bidi="en-US"/>
        </w:rPr>
        <w:t>.</w:t>
      </w:r>
      <w:r w:rsidRPr="00BF66C1">
        <w:rPr>
          <w:lang w:bidi="en-US"/>
        </w:rPr>
        <w:t xml:space="preserve"> </w:t>
      </w:r>
      <w:r w:rsidR="00A700E3" w:rsidRPr="00BF66C1">
        <w:rPr>
          <w:lang w:bidi="en-US"/>
        </w:rPr>
        <w:t xml:space="preserve">(2016). </w:t>
      </w:r>
      <w:r w:rsidRPr="00BF66C1">
        <w:rPr>
          <w:lang w:bidi="en-US"/>
        </w:rPr>
        <w:t xml:space="preserve">Characteristics of odors emitted from municipal wastewater treatment plant and methods for their identification and </w:t>
      </w:r>
      <w:proofErr w:type="spellStart"/>
      <w:r w:rsidRPr="00BF66C1">
        <w:rPr>
          <w:lang w:bidi="en-US"/>
        </w:rPr>
        <w:t>deodori</w:t>
      </w:r>
      <w:r w:rsidR="00AC1A4A">
        <w:rPr>
          <w:lang w:bidi="en-US"/>
        </w:rPr>
        <w:t>s</w:t>
      </w:r>
      <w:r w:rsidRPr="00BF66C1">
        <w:rPr>
          <w:lang w:bidi="en-US"/>
        </w:rPr>
        <w:t>ation</w:t>
      </w:r>
      <w:proofErr w:type="spellEnd"/>
      <w:r w:rsidRPr="00BF66C1">
        <w:rPr>
          <w:lang w:bidi="en-US"/>
        </w:rPr>
        <w:t xml:space="preserve"> techniques</w:t>
      </w:r>
      <w:r w:rsidR="00A700E3" w:rsidRPr="00BF66C1">
        <w:rPr>
          <w:lang w:bidi="en-US"/>
        </w:rPr>
        <w:t xml:space="preserve">. </w:t>
      </w:r>
      <w:r w:rsidRPr="00BF66C1">
        <w:rPr>
          <w:i/>
          <w:lang w:bidi="en-US"/>
        </w:rPr>
        <w:t>Environmental Research</w:t>
      </w:r>
      <w:r w:rsidR="00A700E3" w:rsidRPr="001E7F33">
        <w:rPr>
          <w:iCs/>
          <w:lang w:bidi="en-US"/>
        </w:rPr>
        <w:t>,</w:t>
      </w:r>
      <w:r w:rsidRPr="00BF66C1">
        <w:rPr>
          <w:lang w:bidi="en-US"/>
        </w:rPr>
        <w:t xml:space="preserve"> </w:t>
      </w:r>
      <w:r w:rsidRPr="001E7F33">
        <w:rPr>
          <w:i/>
          <w:iCs/>
          <w:lang w:bidi="en-US"/>
        </w:rPr>
        <w:t>151</w:t>
      </w:r>
      <w:r w:rsidRPr="00BF66C1">
        <w:rPr>
          <w:lang w:bidi="en-US"/>
        </w:rPr>
        <w:t>, 573-586</w:t>
      </w:r>
      <w:r w:rsidR="00A700E3" w:rsidRPr="00BF66C1">
        <w:rPr>
          <w:lang w:bidi="en-US"/>
        </w:rPr>
        <w:t>. https://doi.org/10.1016/j.envres.2016.08.030</w:t>
      </w:r>
    </w:p>
    <w:p w14:paraId="5AB3F3C7" w14:textId="3BE1A493" w:rsidR="009B09E6" w:rsidRPr="00BF66C1" w:rsidRDefault="009B09E6" w:rsidP="000568E5">
      <w:pPr>
        <w:pStyle w:val="Rlit"/>
        <w:rPr>
          <w:lang w:bidi="en-US"/>
        </w:rPr>
      </w:pPr>
      <w:r w:rsidRPr="00BF66C1">
        <w:rPr>
          <w:lang w:bidi="en-US"/>
        </w:rPr>
        <w:t>Pan, L.</w:t>
      </w:r>
      <w:r w:rsidR="00A700E3" w:rsidRPr="00BF66C1">
        <w:rPr>
          <w:lang w:bidi="en-US"/>
        </w:rPr>
        <w:t xml:space="preserve">, </w:t>
      </w:r>
      <w:r w:rsidRPr="00BF66C1">
        <w:rPr>
          <w:lang w:bidi="en-US"/>
        </w:rPr>
        <w:t>Yang, S. X.</w:t>
      </w:r>
      <w:r w:rsidR="00A700E3" w:rsidRPr="00BF66C1">
        <w:rPr>
          <w:lang w:bidi="en-US"/>
        </w:rPr>
        <w:t>,</w:t>
      </w:r>
      <w:r w:rsidRPr="00BF66C1">
        <w:rPr>
          <w:lang w:bidi="en-US"/>
        </w:rPr>
        <w:t xml:space="preserve"> DeBruyn, J.</w:t>
      </w:r>
      <w:r w:rsidR="00A700E3" w:rsidRPr="00BF66C1">
        <w:rPr>
          <w:lang w:bidi="en-US"/>
        </w:rPr>
        <w:t xml:space="preserve"> (2007).</w:t>
      </w:r>
      <w:r w:rsidRPr="00BF66C1">
        <w:rPr>
          <w:lang w:bidi="en-US"/>
        </w:rPr>
        <w:t xml:space="preserve"> Factor analysis of downwind </w:t>
      </w:r>
      <w:proofErr w:type="spellStart"/>
      <w:r w:rsidRPr="00BF66C1">
        <w:rPr>
          <w:lang w:bidi="en-US"/>
        </w:rPr>
        <w:t>odours</w:t>
      </w:r>
      <w:proofErr w:type="spellEnd"/>
      <w:r w:rsidRPr="00BF66C1">
        <w:rPr>
          <w:lang w:bidi="en-US"/>
        </w:rPr>
        <w:t xml:space="preserve"> from livestock farms.</w:t>
      </w:r>
      <w:r w:rsidR="001E7F33">
        <w:rPr>
          <w:lang w:bidi="en-US"/>
        </w:rPr>
        <w:t xml:space="preserve"> </w:t>
      </w:r>
      <w:r w:rsidRPr="00BF66C1">
        <w:rPr>
          <w:i/>
          <w:iCs/>
          <w:lang w:bidi="en-US"/>
        </w:rPr>
        <w:t>Biosystems Engineering</w:t>
      </w:r>
      <w:r w:rsidRPr="001E7F33">
        <w:rPr>
          <w:lang w:bidi="en-US"/>
        </w:rPr>
        <w:t xml:space="preserve">, </w:t>
      </w:r>
      <w:r w:rsidRPr="001E7F33">
        <w:rPr>
          <w:i/>
          <w:lang w:bidi="en-US"/>
        </w:rPr>
        <w:t>96</w:t>
      </w:r>
      <w:r w:rsidRPr="00BF66C1">
        <w:rPr>
          <w:lang w:bidi="en-US"/>
        </w:rPr>
        <w:t>(3), 387-397.</w:t>
      </w:r>
      <w:r w:rsidR="00C45BB3" w:rsidRPr="00BF66C1">
        <w:rPr>
          <w:lang w:bidi="en-US"/>
        </w:rPr>
        <w:t xml:space="preserve"> https://doi.org/10.1016/j.biosystemseng.2006.10.017</w:t>
      </w:r>
    </w:p>
    <w:p w14:paraId="4C310114" w14:textId="1A293FEA" w:rsidR="00566C96" w:rsidRPr="00BF66C1" w:rsidRDefault="00566C96" w:rsidP="000568E5">
      <w:pPr>
        <w:pStyle w:val="Rlit"/>
        <w:rPr>
          <w:i/>
          <w:lang w:bidi="en-US"/>
        </w:rPr>
      </w:pPr>
      <w:r w:rsidRPr="00BF66C1">
        <w:rPr>
          <w:lang w:bidi="en-US"/>
        </w:rPr>
        <w:t>PN-EN: 13725:2007</w:t>
      </w:r>
      <w:r w:rsidR="006131A9" w:rsidRPr="00BF66C1">
        <w:rPr>
          <w:lang w:bidi="en-US"/>
        </w:rPr>
        <w:t>.</w:t>
      </w:r>
      <w:r w:rsidRPr="00BF66C1">
        <w:rPr>
          <w:lang w:bidi="en-US"/>
        </w:rPr>
        <w:t xml:space="preserve"> </w:t>
      </w:r>
      <w:r w:rsidRPr="00BF66C1">
        <w:rPr>
          <w:i/>
          <w:lang w:bidi="en-US"/>
        </w:rPr>
        <w:t xml:space="preserve">Air quality </w:t>
      </w:r>
      <w:r w:rsidR="001E7F33">
        <w:rPr>
          <w:i/>
          <w:lang w:bidi="en-US"/>
        </w:rPr>
        <w:t>–</w:t>
      </w:r>
      <w:r w:rsidRPr="00BF66C1">
        <w:rPr>
          <w:i/>
          <w:lang w:bidi="en-US"/>
        </w:rPr>
        <w:t xml:space="preserve"> Determination of </w:t>
      </w:r>
      <w:proofErr w:type="spellStart"/>
      <w:r w:rsidRPr="00BF66C1">
        <w:rPr>
          <w:i/>
          <w:lang w:bidi="en-US"/>
        </w:rPr>
        <w:t>odour</w:t>
      </w:r>
      <w:proofErr w:type="spellEnd"/>
      <w:r w:rsidRPr="00BF66C1">
        <w:rPr>
          <w:i/>
          <w:lang w:bidi="en-US"/>
        </w:rPr>
        <w:t xml:space="preserve"> concentration by dynamic olfactometry</w:t>
      </w:r>
      <w:r w:rsidR="00EC2503" w:rsidRPr="00BF66C1">
        <w:rPr>
          <w:i/>
          <w:lang w:bidi="en-US"/>
        </w:rPr>
        <w:t>.</w:t>
      </w:r>
    </w:p>
    <w:p w14:paraId="29AF19C9" w14:textId="08EB10C0" w:rsidR="00566C96" w:rsidRPr="00352511" w:rsidRDefault="00566C96" w:rsidP="000568E5">
      <w:pPr>
        <w:pStyle w:val="Rlit"/>
        <w:rPr>
          <w:spacing w:val="-4"/>
          <w:lang w:bidi="en-US"/>
        </w:rPr>
      </w:pPr>
      <w:r w:rsidRPr="00352511">
        <w:rPr>
          <w:spacing w:val="-4"/>
          <w:lang w:bidi="en-US"/>
        </w:rPr>
        <w:t>Schwarzenbach, R. P.</w:t>
      </w:r>
      <w:r w:rsidR="006131A9" w:rsidRPr="00352511">
        <w:rPr>
          <w:spacing w:val="-4"/>
          <w:lang w:bidi="en-US"/>
        </w:rPr>
        <w:t>,</w:t>
      </w:r>
      <w:r w:rsidRPr="00352511">
        <w:rPr>
          <w:spacing w:val="-4"/>
          <w:lang w:bidi="en-US"/>
        </w:rPr>
        <w:t xml:space="preserve"> Gschwend, P. M.</w:t>
      </w:r>
      <w:r w:rsidR="006131A9" w:rsidRPr="00352511">
        <w:rPr>
          <w:spacing w:val="-4"/>
          <w:lang w:bidi="en-US"/>
        </w:rPr>
        <w:t xml:space="preserve">, </w:t>
      </w:r>
      <w:r w:rsidRPr="00352511">
        <w:rPr>
          <w:spacing w:val="-4"/>
          <w:lang w:bidi="en-US"/>
        </w:rPr>
        <w:t>Imboden, D. M.</w:t>
      </w:r>
      <w:r w:rsidR="006131A9" w:rsidRPr="00352511">
        <w:rPr>
          <w:spacing w:val="-4"/>
          <w:lang w:bidi="en-US"/>
        </w:rPr>
        <w:t xml:space="preserve"> (2005). </w:t>
      </w:r>
      <w:r w:rsidRPr="00352511">
        <w:rPr>
          <w:i/>
          <w:spacing w:val="-4"/>
          <w:lang w:bidi="en-US"/>
        </w:rPr>
        <w:t>Environmental organic chemistry</w:t>
      </w:r>
      <w:r w:rsidR="006131A9" w:rsidRPr="00352511">
        <w:rPr>
          <w:spacing w:val="-4"/>
          <w:lang w:bidi="en-US"/>
        </w:rPr>
        <w:t xml:space="preserve">. USA: </w:t>
      </w:r>
      <w:r w:rsidRPr="00352511">
        <w:rPr>
          <w:spacing w:val="-4"/>
          <w:lang w:bidi="en-US"/>
        </w:rPr>
        <w:t>John Wiley &amp; Sons</w:t>
      </w:r>
      <w:r w:rsidR="001009AB" w:rsidRPr="00352511">
        <w:rPr>
          <w:spacing w:val="-4"/>
          <w:lang w:bidi="en-US"/>
        </w:rPr>
        <w:t>.</w:t>
      </w:r>
    </w:p>
    <w:p w14:paraId="1BCADA0A" w14:textId="12DE618E" w:rsidR="00240BC9" w:rsidRPr="00BF66C1" w:rsidRDefault="00240BC9" w:rsidP="000568E5">
      <w:pPr>
        <w:pStyle w:val="Rlit"/>
        <w:rPr>
          <w:lang w:bidi="en-US"/>
        </w:rPr>
      </w:pPr>
      <w:r w:rsidRPr="00BF66C1">
        <w:t>Szymański, K.</w:t>
      </w:r>
      <w:r w:rsidR="001009AB" w:rsidRPr="00BF66C1">
        <w:t xml:space="preserve">, </w:t>
      </w:r>
      <w:r w:rsidRPr="00BF66C1">
        <w:t>Janowska, B.</w:t>
      </w:r>
      <w:r w:rsidR="001009AB" w:rsidRPr="00BF66C1">
        <w:t>,</w:t>
      </w:r>
      <w:r w:rsidRPr="00BF66C1">
        <w:t xml:space="preserve"> Piekarski, J.</w:t>
      </w:r>
      <w:r w:rsidR="001009AB" w:rsidRPr="00BF66C1">
        <w:t xml:space="preserve"> (2015).</w:t>
      </w:r>
      <w:r w:rsidRPr="00BF66C1">
        <w:t xml:space="preserve"> </w:t>
      </w:r>
      <w:r w:rsidRPr="00BF66C1">
        <w:rPr>
          <w:bCs/>
          <w:lang w:bidi="en-US"/>
        </w:rPr>
        <w:t>Methodological aspects of odorous substances measurement in the vicinity of a sewage treatment plant</w:t>
      </w:r>
      <w:r w:rsidRPr="00BF66C1">
        <w:t xml:space="preserve">. </w:t>
      </w:r>
      <w:r w:rsidRPr="00BF66C1">
        <w:rPr>
          <w:i/>
          <w:iCs/>
          <w:lang w:bidi="en-US"/>
        </w:rPr>
        <w:t>Annual Set The Environment Protection</w:t>
      </w:r>
      <w:r w:rsidRPr="001E7F33">
        <w:t>,</w:t>
      </w:r>
      <w:r w:rsidR="001E7F33">
        <w:rPr>
          <w:i/>
          <w:iCs/>
        </w:rPr>
        <w:t xml:space="preserve"> </w:t>
      </w:r>
      <w:r w:rsidRPr="001E7F33">
        <w:rPr>
          <w:i/>
        </w:rPr>
        <w:t>17</w:t>
      </w:r>
      <w:r w:rsidRPr="00BF66C1">
        <w:t>, 603-615.</w:t>
      </w:r>
    </w:p>
    <w:p w14:paraId="2DB15230" w14:textId="4B509DFA" w:rsidR="009B09E6" w:rsidRPr="00BF66C1" w:rsidRDefault="009B09E6" w:rsidP="000568E5">
      <w:pPr>
        <w:pStyle w:val="Rlit"/>
        <w:rPr>
          <w:lang w:bidi="en-US"/>
        </w:rPr>
      </w:pPr>
      <w:r w:rsidRPr="00BF66C1">
        <w:rPr>
          <w:lang w:bidi="en-US"/>
        </w:rPr>
        <w:t>Wilson, A. D.</w:t>
      </w:r>
      <w:r w:rsidR="00FC1A95" w:rsidRPr="00BF66C1">
        <w:rPr>
          <w:lang w:bidi="en-US"/>
        </w:rPr>
        <w:t>,</w:t>
      </w:r>
      <w:r w:rsidRPr="00BF66C1">
        <w:rPr>
          <w:lang w:bidi="en-US"/>
        </w:rPr>
        <w:t xml:space="preserve"> Baietto, M. </w:t>
      </w:r>
      <w:r w:rsidR="00FC1A95" w:rsidRPr="00BF66C1">
        <w:rPr>
          <w:lang w:bidi="en-US"/>
        </w:rPr>
        <w:t xml:space="preserve">(2009). </w:t>
      </w:r>
      <w:r w:rsidRPr="00BF66C1">
        <w:rPr>
          <w:lang w:bidi="en-US"/>
        </w:rPr>
        <w:t>Applications and advances in electronic-nose technologies.</w:t>
      </w:r>
      <w:r w:rsidR="001E7F33">
        <w:rPr>
          <w:lang w:bidi="en-US"/>
        </w:rPr>
        <w:t xml:space="preserve"> </w:t>
      </w:r>
      <w:r w:rsidRPr="00BF66C1">
        <w:rPr>
          <w:i/>
          <w:iCs/>
          <w:lang w:bidi="en-US"/>
        </w:rPr>
        <w:t>Sensors</w:t>
      </w:r>
      <w:r w:rsidRPr="001E7F33">
        <w:rPr>
          <w:lang w:bidi="en-US"/>
        </w:rPr>
        <w:t>,</w:t>
      </w:r>
      <w:r w:rsidR="001E7F33" w:rsidRPr="001E7F33">
        <w:rPr>
          <w:lang w:bidi="en-US"/>
        </w:rPr>
        <w:t xml:space="preserve"> </w:t>
      </w:r>
      <w:r w:rsidRPr="001E7F33">
        <w:rPr>
          <w:i/>
          <w:lang w:bidi="en-US"/>
        </w:rPr>
        <w:t>9</w:t>
      </w:r>
      <w:r w:rsidRPr="00BF66C1">
        <w:rPr>
          <w:lang w:bidi="en-US"/>
        </w:rPr>
        <w:t>(7), 5099-5148.</w:t>
      </w:r>
      <w:r w:rsidR="00E24AF4" w:rsidRPr="00BF66C1">
        <w:rPr>
          <w:lang w:bidi="en-US"/>
        </w:rPr>
        <w:t xml:space="preserve"> https://doi.org/10.3390/s90705099</w:t>
      </w:r>
    </w:p>
    <w:p w14:paraId="7D166376" w14:textId="2245C48D" w:rsidR="00A32DBB" w:rsidRPr="00BF66C1" w:rsidRDefault="00A32DBB" w:rsidP="000568E5">
      <w:pPr>
        <w:pStyle w:val="Rlit"/>
        <w:jc w:val="left"/>
        <w:rPr>
          <w:i/>
          <w:lang w:bidi="en-US"/>
        </w:rPr>
      </w:pPr>
      <w:r w:rsidRPr="00BF66C1">
        <w:rPr>
          <w:lang w:bidi="en-US"/>
        </w:rPr>
        <w:t>Wisniewska, M.</w:t>
      </w:r>
      <w:r w:rsidR="00E24AF4" w:rsidRPr="00BF66C1">
        <w:rPr>
          <w:lang w:bidi="en-US"/>
        </w:rPr>
        <w:t>,</w:t>
      </w:r>
      <w:r w:rsidRPr="00BF66C1">
        <w:rPr>
          <w:lang w:bidi="en-US"/>
        </w:rPr>
        <w:t xml:space="preserve"> Kulig, A.</w:t>
      </w:r>
      <w:r w:rsidR="00E24AF4" w:rsidRPr="00BF66C1">
        <w:rPr>
          <w:lang w:bidi="en-US"/>
        </w:rPr>
        <w:t>,</w:t>
      </w:r>
      <w:r w:rsidRPr="00BF66C1">
        <w:rPr>
          <w:lang w:bidi="en-US"/>
        </w:rPr>
        <w:t xml:space="preserve"> </w:t>
      </w:r>
      <w:proofErr w:type="spellStart"/>
      <w:r w:rsidRPr="00BF66C1">
        <w:rPr>
          <w:lang w:bidi="en-US"/>
        </w:rPr>
        <w:t>Lelicinska</w:t>
      </w:r>
      <w:proofErr w:type="spellEnd"/>
      <w:r w:rsidRPr="00BF66C1">
        <w:rPr>
          <w:lang w:bidi="en-US"/>
        </w:rPr>
        <w:t xml:space="preserve">-Serafin, K. </w:t>
      </w:r>
      <w:r w:rsidR="00E24AF4" w:rsidRPr="00BF66C1">
        <w:rPr>
          <w:lang w:bidi="en-US"/>
        </w:rPr>
        <w:t xml:space="preserve">(2020). </w:t>
      </w:r>
      <w:r w:rsidRPr="00BF66C1">
        <w:rPr>
          <w:lang w:bidi="en-US"/>
        </w:rPr>
        <w:t xml:space="preserve">Olfactometric testing as a method for assessing odour nuisance of biogas plants processing municipal waste. </w:t>
      </w:r>
      <w:r w:rsidRPr="00BF66C1">
        <w:rPr>
          <w:i/>
          <w:lang w:bidi="en-US"/>
        </w:rPr>
        <w:t>Arch. Environ. Prot.</w:t>
      </w:r>
      <w:r w:rsidRPr="00BF66C1">
        <w:rPr>
          <w:lang w:bidi="en-US"/>
        </w:rPr>
        <w:t xml:space="preserve">, </w:t>
      </w:r>
      <w:r w:rsidRPr="001E7F33">
        <w:rPr>
          <w:i/>
          <w:iCs/>
          <w:lang w:bidi="en-US"/>
        </w:rPr>
        <w:t>46</w:t>
      </w:r>
      <w:r w:rsidRPr="00BF66C1">
        <w:rPr>
          <w:lang w:bidi="en-US"/>
        </w:rPr>
        <w:t>, 60</w:t>
      </w:r>
      <w:r w:rsidR="001E7F33">
        <w:rPr>
          <w:lang w:bidi="en-US"/>
        </w:rPr>
        <w:t>-</w:t>
      </w:r>
      <w:r w:rsidRPr="00BF66C1">
        <w:rPr>
          <w:lang w:bidi="en-US"/>
        </w:rPr>
        <w:t>68.</w:t>
      </w:r>
      <w:r w:rsidR="00097130" w:rsidRPr="00BF66C1">
        <w:rPr>
          <w:i/>
          <w:lang w:bidi="en-US"/>
        </w:rPr>
        <w:t xml:space="preserve"> </w:t>
      </w:r>
      <w:r w:rsidR="00097130" w:rsidRPr="00BF66C1">
        <w:rPr>
          <w:lang w:bidi="en-US"/>
        </w:rPr>
        <w:t>https://doi.org/</w:t>
      </w:r>
      <w:r w:rsidR="003A7985" w:rsidRPr="00BF66C1">
        <w:rPr>
          <w:lang w:bidi="en-US"/>
        </w:rPr>
        <w:t>10.24425/aep.2020.134536</w:t>
      </w:r>
    </w:p>
    <w:p w14:paraId="73C4A1B5" w14:textId="4FE5964C" w:rsidR="00566C96" w:rsidRPr="00BF66C1" w:rsidRDefault="00566C96" w:rsidP="000568E5">
      <w:pPr>
        <w:pStyle w:val="Rlit"/>
        <w:rPr>
          <w:i/>
          <w:lang w:bidi="en-US"/>
        </w:rPr>
      </w:pPr>
      <w:r w:rsidRPr="00BF66C1">
        <w:rPr>
          <w:lang w:bidi="en-US"/>
        </w:rPr>
        <w:t>VDI 3880:2011</w:t>
      </w:r>
      <w:r w:rsidR="00EC2503" w:rsidRPr="00BF66C1">
        <w:rPr>
          <w:lang w:bidi="en-US"/>
        </w:rPr>
        <w:t>.</w:t>
      </w:r>
      <w:r w:rsidRPr="00BF66C1">
        <w:rPr>
          <w:lang w:bidi="en-US"/>
        </w:rPr>
        <w:t xml:space="preserve"> </w:t>
      </w:r>
      <w:r w:rsidRPr="00BF66C1">
        <w:rPr>
          <w:i/>
          <w:lang w:bidi="en-US"/>
        </w:rPr>
        <w:t xml:space="preserve">Olfactometry </w:t>
      </w:r>
      <w:r w:rsidR="001E7F33">
        <w:rPr>
          <w:i/>
          <w:lang w:bidi="en-US"/>
        </w:rPr>
        <w:t>–</w:t>
      </w:r>
      <w:r w:rsidRPr="00BF66C1">
        <w:rPr>
          <w:i/>
          <w:lang w:bidi="en-US"/>
        </w:rPr>
        <w:t xml:space="preserve"> Static Sampling</w:t>
      </w:r>
      <w:r w:rsidR="00EC2503" w:rsidRPr="00BF66C1">
        <w:rPr>
          <w:i/>
          <w:lang w:bidi="en-US"/>
        </w:rPr>
        <w:t>.</w:t>
      </w:r>
    </w:p>
    <w:p w14:paraId="2988A52D" w14:textId="06CB49C9" w:rsidR="009B09E6" w:rsidRPr="003F73EC" w:rsidRDefault="009B09E6" w:rsidP="000568E5">
      <w:pPr>
        <w:pStyle w:val="Rlit"/>
        <w:jc w:val="left"/>
        <w:rPr>
          <w:lang w:bidi="en-US"/>
        </w:rPr>
      </w:pPr>
      <w:r w:rsidRPr="00BF66C1">
        <w:rPr>
          <w:lang w:bidi="en-US"/>
        </w:rPr>
        <w:t>Zhou, Y.</w:t>
      </w:r>
      <w:r w:rsidR="00EC2503" w:rsidRPr="00BF66C1">
        <w:rPr>
          <w:lang w:bidi="en-US"/>
        </w:rPr>
        <w:t>,</w:t>
      </w:r>
      <w:r w:rsidRPr="00BF66C1">
        <w:rPr>
          <w:lang w:bidi="en-US"/>
        </w:rPr>
        <w:t xml:space="preserve"> Hallis, S.A.</w:t>
      </w:r>
      <w:r w:rsidR="00EC2503" w:rsidRPr="00BF66C1">
        <w:rPr>
          <w:lang w:bidi="en-US"/>
        </w:rPr>
        <w:t xml:space="preserve">, </w:t>
      </w:r>
      <w:r w:rsidRPr="00BF66C1">
        <w:rPr>
          <w:lang w:bidi="en-US"/>
        </w:rPr>
        <w:t>Vitko, T.</w:t>
      </w:r>
      <w:r w:rsidR="00EC2503" w:rsidRPr="00BF66C1">
        <w:rPr>
          <w:lang w:bidi="en-US"/>
        </w:rPr>
        <w:t>,</w:t>
      </w:r>
      <w:r w:rsidRPr="00BF66C1">
        <w:rPr>
          <w:lang w:bidi="en-US"/>
        </w:rPr>
        <w:t xml:space="preserve"> </w:t>
      </w:r>
      <w:proofErr w:type="spellStart"/>
      <w:r w:rsidRPr="00BF66C1">
        <w:rPr>
          <w:lang w:bidi="en-US"/>
        </w:rPr>
        <w:t>Suffet</w:t>
      </w:r>
      <w:proofErr w:type="spellEnd"/>
      <w:r w:rsidRPr="00BF66C1">
        <w:rPr>
          <w:lang w:bidi="en-US"/>
        </w:rPr>
        <w:t>, I.H.</w:t>
      </w:r>
      <w:r w:rsidR="00EC2503" w:rsidRPr="00BF66C1">
        <w:rPr>
          <w:lang w:bidi="en-US"/>
        </w:rPr>
        <w:t xml:space="preserve"> (2016).</w:t>
      </w:r>
      <w:r w:rsidRPr="00BF66C1">
        <w:rPr>
          <w:lang w:bidi="en-US"/>
        </w:rPr>
        <w:t xml:space="preserve"> Identification, quantification and treatment of fecal odors released into the air at two wastewater treatment plants.</w:t>
      </w:r>
      <w:r w:rsidR="001E7F33">
        <w:rPr>
          <w:lang w:bidi="en-US"/>
        </w:rPr>
        <w:t xml:space="preserve"> </w:t>
      </w:r>
      <w:r w:rsidRPr="00BF66C1">
        <w:rPr>
          <w:i/>
          <w:iCs/>
          <w:lang w:bidi="en-US"/>
        </w:rPr>
        <w:t>Journal of Environmental Management</w:t>
      </w:r>
      <w:r w:rsidRPr="001E7F33">
        <w:rPr>
          <w:lang w:bidi="en-US"/>
        </w:rPr>
        <w:t>,</w:t>
      </w:r>
      <w:r w:rsidR="001E7F33" w:rsidRPr="001E7F33">
        <w:rPr>
          <w:lang w:bidi="en-US"/>
        </w:rPr>
        <w:t xml:space="preserve"> </w:t>
      </w:r>
      <w:r w:rsidRPr="001E7F33">
        <w:rPr>
          <w:i/>
          <w:lang w:bidi="en-US"/>
        </w:rPr>
        <w:t>180</w:t>
      </w:r>
      <w:r w:rsidRPr="00BF66C1">
        <w:rPr>
          <w:lang w:bidi="en-US"/>
        </w:rPr>
        <w:t>, 257-263.</w:t>
      </w:r>
      <w:r w:rsidR="00EC2503" w:rsidRPr="00BF66C1">
        <w:rPr>
          <w:lang w:bidi="en-US"/>
        </w:rPr>
        <w:t xml:space="preserve"> https://doi.org/10.1016/j.jenvman.2016.05.046</w:t>
      </w:r>
      <w:bookmarkEnd w:id="15"/>
    </w:p>
    <w:sectPr w:rsidR="009B09E6" w:rsidRPr="003F73EC" w:rsidSect="00343554">
      <w:headerReference w:type="even" r:id="rId15"/>
      <w:headerReference w:type="default" r:id="rId16"/>
      <w:footerReference w:type="first" r:id="rId17"/>
      <w:pgSz w:w="11907" w:h="16840" w:code="9"/>
      <w:pgMar w:top="1134" w:right="1134" w:bottom="1134" w:left="1134" w:header="567" w:footer="567" w:gutter="0"/>
      <w:pgNumType w:start="22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F5000" w14:textId="77777777" w:rsidR="00DC69E8" w:rsidRDefault="00DC69E8" w:rsidP="00571462">
      <w:pPr>
        <w:spacing w:after="0" w:line="240" w:lineRule="auto"/>
      </w:pPr>
      <w:r>
        <w:separator/>
      </w:r>
    </w:p>
  </w:endnote>
  <w:endnote w:type="continuationSeparator" w:id="0">
    <w:p w14:paraId="4F2022C4" w14:textId="77777777" w:rsidR="00DC69E8" w:rsidRDefault="00DC69E8" w:rsidP="00571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246"/>
      <w:gridCol w:w="5387"/>
    </w:tblGrid>
    <w:tr w:rsidR="00571462" w:rsidRPr="00006BE3" w14:paraId="7E51CBCE" w14:textId="77777777" w:rsidTr="00571462">
      <w:trPr>
        <w:trHeight w:val="198"/>
      </w:trPr>
      <w:tc>
        <w:tcPr>
          <w:tcW w:w="1246" w:type="dxa"/>
          <w:shd w:val="clear" w:color="auto" w:fill="auto"/>
          <w:vAlign w:val="center"/>
        </w:tcPr>
        <w:p w14:paraId="3AB5CEFB" w14:textId="5B0BA198" w:rsidR="00571462" w:rsidRPr="00273DC1" w:rsidRDefault="00571462" w:rsidP="00571462">
          <w:pPr>
            <w:spacing w:after="0" w:line="240" w:lineRule="auto"/>
            <w:ind w:left="-111"/>
            <w:rPr>
              <w:rFonts w:ascii="Times New Roman" w:hAnsi="Times New Roman"/>
            </w:rPr>
          </w:pPr>
          <w:bookmarkStart w:id="16" w:name="_Hlk104286226"/>
          <w:bookmarkStart w:id="17" w:name="_Hlk104286227"/>
          <w:bookmarkStart w:id="18" w:name="_Hlk147826516"/>
          <w:bookmarkStart w:id="19" w:name="_Hlk147826517"/>
          <w:r>
            <w:rPr>
              <w:rFonts w:ascii="Times New Roman" w:hAnsi="Times New Roman"/>
              <w:noProof/>
            </w:rPr>
            <w:drawing>
              <wp:inline distT="0" distB="0" distL="0" distR="0" wp14:anchorId="1D35F99D" wp14:editId="0E6530BE">
                <wp:extent cx="693420" cy="241300"/>
                <wp:effectExtent l="0" t="0" r="0" b="6350"/>
                <wp:docPr id="45410961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 cy="241300"/>
                        </a:xfrm>
                        <a:prstGeom prst="rect">
                          <a:avLst/>
                        </a:prstGeom>
                        <a:noFill/>
                        <a:ln>
                          <a:noFill/>
                        </a:ln>
                      </pic:spPr>
                    </pic:pic>
                  </a:graphicData>
                </a:graphic>
              </wp:inline>
            </w:drawing>
          </w:r>
        </w:p>
      </w:tc>
      <w:tc>
        <w:tcPr>
          <w:tcW w:w="5387" w:type="dxa"/>
          <w:shd w:val="clear" w:color="auto" w:fill="auto"/>
          <w:vAlign w:val="center"/>
        </w:tcPr>
        <w:p w14:paraId="6BD24FF1" w14:textId="77777777" w:rsidR="00571462" w:rsidRPr="00273DC1" w:rsidRDefault="00571462" w:rsidP="00571462">
          <w:pPr>
            <w:suppressAutoHyphens/>
            <w:spacing w:after="0" w:line="240" w:lineRule="auto"/>
            <w:ind w:left="-9"/>
            <w:rPr>
              <w:rFonts w:ascii="Times New Roman" w:hAnsi="Times New Roman"/>
              <w:sz w:val="18"/>
              <w:szCs w:val="18"/>
              <w:lang w:val="en-GB"/>
            </w:rPr>
          </w:pPr>
          <w:r w:rsidRPr="00273DC1">
            <w:rPr>
              <w:rFonts w:ascii="Times New Roman" w:hAnsi="Times New Roman"/>
              <w:sz w:val="18"/>
              <w:szCs w:val="18"/>
              <w:lang w:val="en-GB"/>
            </w:rPr>
            <w:t>© 2023. Author(s). This work is licensed under a Creative Commons Attribution 4.0 International License (CC BY-SA)</w:t>
          </w:r>
        </w:p>
      </w:tc>
    </w:tr>
    <w:bookmarkEnd w:id="16"/>
    <w:bookmarkEnd w:id="17"/>
    <w:bookmarkEnd w:id="18"/>
    <w:bookmarkEnd w:id="19"/>
  </w:tbl>
  <w:p w14:paraId="23049666" w14:textId="77777777" w:rsidR="00571462" w:rsidRPr="00273DC1" w:rsidRDefault="00571462" w:rsidP="00571462">
    <w:pPr>
      <w:pStyle w:val="Stopka"/>
      <w:rPr>
        <w:rFonts w:ascii="Times New Roman" w:hAnsi="Times New Roman"/>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DB4D4" w14:textId="77777777" w:rsidR="00DC69E8" w:rsidRDefault="00DC69E8" w:rsidP="00571462">
      <w:pPr>
        <w:spacing w:after="0" w:line="240" w:lineRule="auto"/>
      </w:pPr>
      <w:r>
        <w:separator/>
      </w:r>
    </w:p>
  </w:footnote>
  <w:footnote w:type="continuationSeparator" w:id="0">
    <w:p w14:paraId="355A3D0C" w14:textId="77777777" w:rsidR="00DC69E8" w:rsidRDefault="00DC69E8" w:rsidP="00571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571462" w:rsidRPr="00377DE9" w14:paraId="30031ECB" w14:textId="77777777" w:rsidTr="00893359">
      <w:trPr>
        <w:trHeight w:hRule="exact" w:val="284"/>
      </w:trPr>
      <w:tc>
        <w:tcPr>
          <w:tcW w:w="397" w:type="dxa"/>
          <w:shd w:val="clear" w:color="auto" w:fill="auto"/>
          <w:vAlign w:val="center"/>
        </w:tcPr>
        <w:p w14:paraId="6F490751" w14:textId="77777777" w:rsidR="00571462" w:rsidRPr="00377DE9" w:rsidRDefault="00571462" w:rsidP="00571462">
          <w:pPr>
            <w:pStyle w:val="Nagwek"/>
            <w:rPr>
              <w:rFonts w:ascii="Arial" w:hAnsi="Arial" w:cs="Arial"/>
              <w:i/>
            </w:rPr>
          </w:pPr>
          <w:r w:rsidRPr="00377DE9">
            <w:rPr>
              <w:rFonts w:ascii="Arial" w:hAnsi="Arial" w:cs="Arial"/>
            </w:rPr>
            <w:fldChar w:fldCharType="begin"/>
          </w:r>
          <w:r w:rsidRPr="00377DE9">
            <w:rPr>
              <w:rFonts w:ascii="Arial" w:hAnsi="Arial" w:cs="Arial"/>
            </w:rPr>
            <w:instrText xml:space="preserve"> PAGE   \* MERGEFORMAT </w:instrText>
          </w:r>
          <w:r w:rsidRPr="00377DE9">
            <w:rPr>
              <w:rFonts w:ascii="Arial" w:hAnsi="Arial" w:cs="Arial"/>
            </w:rPr>
            <w:fldChar w:fldCharType="separate"/>
          </w:r>
          <w:r>
            <w:rPr>
              <w:rFonts w:ascii="Arial" w:hAnsi="Arial" w:cs="Arial"/>
            </w:rPr>
            <w:t>224</w:t>
          </w:r>
          <w:r w:rsidRPr="00377DE9">
            <w:rPr>
              <w:rFonts w:ascii="Arial" w:hAnsi="Arial" w:cs="Arial"/>
            </w:rPr>
            <w:fldChar w:fldCharType="end"/>
          </w:r>
        </w:p>
      </w:tc>
      <w:tc>
        <w:tcPr>
          <w:tcW w:w="9242" w:type="dxa"/>
          <w:shd w:val="clear" w:color="auto" w:fill="auto"/>
          <w:vAlign w:val="center"/>
        </w:tcPr>
        <w:p w14:paraId="5FAAA184" w14:textId="7A275A98" w:rsidR="00571462" w:rsidRPr="00377DE9" w:rsidRDefault="00A6277B" w:rsidP="00571462">
          <w:pPr>
            <w:pStyle w:val="Nagwek"/>
            <w:jc w:val="center"/>
            <w:rPr>
              <w:rFonts w:ascii="Arial" w:hAnsi="Arial" w:cs="Arial"/>
              <w:i/>
            </w:rPr>
          </w:pPr>
          <w:r w:rsidRPr="00A6277B">
            <w:rPr>
              <w:rFonts w:ascii="Arial" w:hAnsi="Arial" w:cs="Arial"/>
              <w:i/>
            </w:rPr>
            <w:t>Piotr Sobczyński</w:t>
          </w:r>
          <w:r>
            <w:rPr>
              <w:rFonts w:ascii="Arial" w:hAnsi="Arial" w:cs="Arial"/>
              <w:i/>
            </w:rPr>
            <w:t xml:space="preserve"> et al.</w:t>
          </w:r>
        </w:p>
      </w:tc>
    </w:tr>
  </w:tbl>
  <w:p w14:paraId="02C1236C" w14:textId="77777777" w:rsidR="00571462" w:rsidRPr="000A241A" w:rsidRDefault="00571462" w:rsidP="00571462">
    <w:pPr>
      <w:pStyle w:val="Nagwek"/>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571462" w:rsidRPr="00911802" w14:paraId="0229C55D" w14:textId="77777777" w:rsidTr="00893359">
      <w:trPr>
        <w:trHeight w:hRule="exact" w:val="284"/>
        <w:jc w:val="right"/>
      </w:trPr>
      <w:tc>
        <w:tcPr>
          <w:tcW w:w="9243" w:type="dxa"/>
          <w:shd w:val="clear" w:color="auto" w:fill="auto"/>
          <w:vAlign w:val="center"/>
        </w:tcPr>
        <w:p w14:paraId="38F15E5F" w14:textId="133C3F04" w:rsidR="00571462" w:rsidRPr="005117CD" w:rsidRDefault="00A6277B" w:rsidP="00571462">
          <w:pPr>
            <w:pStyle w:val="Nagwek"/>
            <w:jc w:val="center"/>
            <w:rPr>
              <w:rFonts w:ascii="Arial" w:hAnsi="Arial" w:cs="Arial"/>
              <w:i/>
              <w:szCs w:val="18"/>
              <w:lang w:val="en-GB"/>
            </w:rPr>
          </w:pPr>
          <w:r w:rsidRPr="00A6277B">
            <w:rPr>
              <w:rFonts w:ascii="Arial" w:hAnsi="Arial" w:cs="Arial"/>
              <w:i/>
              <w:szCs w:val="18"/>
              <w:lang w:val="en-GB"/>
            </w:rPr>
            <w:t>Variability of Odour Emissions from Selected Passive Area Source</w:t>
          </w:r>
          <w:r w:rsidR="00571462">
            <w:rPr>
              <w:rFonts w:ascii="Arial" w:hAnsi="Arial" w:cs="Arial"/>
              <w:i/>
              <w:szCs w:val="18"/>
              <w:lang w:val="en-GB"/>
            </w:rPr>
            <w:t>…</w:t>
          </w:r>
        </w:p>
      </w:tc>
      <w:tc>
        <w:tcPr>
          <w:tcW w:w="397" w:type="dxa"/>
          <w:shd w:val="clear" w:color="auto" w:fill="auto"/>
          <w:vAlign w:val="center"/>
        </w:tcPr>
        <w:p w14:paraId="1EBE35FC" w14:textId="77777777" w:rsidR="00571462" w:rsidRPr="00911802" w:rsidRDefault="00571462" w:rsidP="00571462">
          <w:pPr>
            <w:pStyle w:val="Nagwek"/>
            <w:jc w:val="right"/>
            <w:rPr>
              <w:rFonts w:ascii="Arial" w:hAnsi="Arial" w:cs="Arial"/>
              <w:i/>
              <w:szCs w:val="18"/>
            </w:rPr>
          </w:pPr>
          <w:r w:rsidRPr="00911802">
            <w:rPr>
              <w:rFonts w:ascii="Arial" w:hAnsi="Arial" w:cs="Arial"/>
              <w:szCs w:val="18"/>
            </w:rPr>
            <w:fldChar w:fldCharType="begin"/>
          </w:r>
          <w:r w:rsidRPr="00911802">
            <w:rPr>
              <w:rFonts w:ascii="Arial" w:hAnsi="Arial" w:cs="Arial"/>
              <w:szCs w:val="18"/>
            </w:rPr>
            <w:instrText xml:space="preserve"> PAGE   \* MERGEFORMAT </w:instrText>
          </w:r>
          <w:r w:rsidRPr="00911802">
            <w:rPr>
              <w:rFonts w:ascii="Arial" w:hAnsi="Arial" w:cs="Arial"/>
              <w:szCs w:val="18"/>
            </w:rPr>
            <w:fldChar w:fldCharType="separate"/>
          </w:r>
          <w:r>
            <w:rPr>
              <w:rFonts w:ascii="Arial" w:hAnsi="Arial" w:cs="Arial"/>
              <w:szCs w:val="18"/>
            </w:rPr>
            <w:t>223</w:t>
          </w:r>
          <w:r w:rsidRPr="00911802">
            <w:rPr>
              <w:rFonts w:ascii="Arial" w:hAnsi="Arial" w:cs="Arial"/>
              <w:szCs w:val="18"/>
            </w:rPr>
            <w:fldChar w:fldCharType="end"/>
          </w:r>
        </w:p>
      </w:tc>
    </w:tr>
  </w:tbl>
  <w:p w14:paraId="178538D6" w14:textId="77777777" w:rsidR="00571462" w:rsidRPr="00911802" w:rsidRDefault="00571462" w:rsidP="00571462">
    <w:pPr>
      <w:pStyle w:val="Nagwek"/>
      <w:rPr>
        <w:rFonts w:ascii="Arial" w:hAnsi="Arial" w:cs="Arial"/>
        <w:sz w:val="8"/>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83AE9"/>
    <w:multiLevelType w:val="hybridMultilevel"/>
    <w:tmpl w:val="8C2CED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646581E"/>
    <w:multiLevelType w:val="multilevel"/>
    <w:tmpl w:val="5502962E"/>
    <w:lvl w:ilvl="0">
      <w:start w:val="1"/>
      <w:numFmt w:val="decimal"/>
      <w:lvlText w:val="%1."/>
      <w:lvlJc w:val="left"/>
      <w:pPr>
        <w:ind w:left="6456" w:hanging="360"/>
      </w:pPr>
      <w:rPr>
        <w:sz w:val="18"/>
        <w:szCs w:val="18"/>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 w15:restartNumberingAfterBreak="0">
    <w:nsid w:val="63F3243B"/>
    <w:multiLevelType w:val="hybridMultilevel"/>
    <w:tmpl w:val="55AE78E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69DA226F"/>
    <w:multiLevelType w:val="hybridMultilevel"/>
    <w:tmpl w:val="7D7A2904"/>
    <w:lvl w:ilvl="0" w:tplc="D396BC4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16cid:durableId="1490248768">
    <w:abstractNumId w:val="1"/>
  </w:num>
  <w:num w:numId="2" w16cid:durableId="2144418880">
    <w:abstractNumId w:val="2"/>
  </w:num>
  <w:num w:numId="3" w16cid:durableId="2011059892">
    <w:abstractNumId w:val="0"/>
  </w:num>
  <w:num w:numId="4" w16cid:durableId="10032403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mirrorMargins/>
  <w:hideSpellingErrors/>
  <w:hideGrammaticalErrors/>
  <w:proofState w:spelling="clean"/>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1MjczNjAxNza2MDBT0lEKTi0uzszPAykwrAUAXM+EiSwAAAA="/>
  </w:docVars>
  <w:rsids>
    <w:rsidRoot w:val="004D6FD8"/>
    <w:rsid w:val="000016DC"/>
    <w:rsid w:val="000040D7"/>
    <w:rsid w:val="0001676A"/>
    <w:rsid w:val="00024900"/>
    <w:rsid w:val="00043338"/>
    <w:rsid w:val="00046C0A"/>
    <w:rsid w:val="00052938"/>
    <w:rsid w:val="000568E5"/>
    <w:rsid w:val="000913BD"/>
    <w:rsid w:val="00092908"/>
    <w:rsid w:val="00097130"/>
    <w:rsid w:val="000A3F32"/>
    <w:rsid w:val="000C2BFB"/>
    <w:rsid w:val="000C56F6"/>
    <w:rsid w:val="000F156A"/>
    <w:rsid w:val="001009AB"/>
    <w:rsid w:val="001011C5"/>
    <w:rsid w:val="00107656"/>
    <w:rsid w:val="001162C7"/>
    <w:rsid w:val="00134099"/>
    <w:rsid w:val="00146A2D"/>
    <w:rsid w:val="00156E5C"/>
    <w:rsid w:val="00161B9B"/>
    <w:rsid w:val="00167129"/>
    <w:rsid w:val="00180CF8"/>
    <w:rsid w:val="001A26DF"/>
    <w:rsid w:val="001B1031"/>
    <w:rsid w:val="001B4C10"/>
    <w:rsid w:val="001C2793"/>
    <w:rsid w:val="001D1AB4"/>
    <w:rsid w:val="001D44AD"/>
    <w:rsid w:val="001E4DBF"/>
    <w:rsid w:val="001E7F33"/>
    <w:rsid w:val="001F1F6A"/>
    <w:rsid w:val="001F6CAD"/>
    <w:rsid w:val="00207D63"/>
    <w:rsid w:val="002101CB"/>
    <w:rsid w:val="00210C42"/>
    <w:rsid w:val="0021442B"/>
    <w:rsid w:val="00227A5A"/>
    <w:rsid w:val="00240BC9"/>
    <w:rsid w:val="002709C8"/>
    <w:rsid w:val="00274043"/>
    <w:rsid w:val="00284B17"/>
    <w:rsid w:val="002975BD"/>
    <w:rsid w:val="002C085D"/>
    <w:rsid w:val="002F4DF2"/>
    <w:rsid w:val="003003CE"/>
    <w:rsid w:val="00301622"/>
    <w:rsid w:val="00301BCE"/>
    <w:rsid w:val="00303A91"/>
    <w:rsid w:val="003078EF"/>
    <w:rsid w:val="00314EEB"/>
    <w:rsid w:val="00317C1D"/>
    <w:rsid w:val="003247B0"/>
    <w:rsid w:val="00325DD2"/>
    <w:rsid w:val="00334AFD"/>
    <w:rsid w:val="00343554"/>
    <w:rsid w:val="00352511"/>
    <w:rsid w:val="003570A0"/>
    <w:rsid w:val="0036714C"/>
    <w:rsid w:val="00372DA0"/>
    <w:rsid w:val="00395B7F"/>
    <w:rsid w:val="003A206B"/>
    <w:rsid w:val="003A7985"/>
    <w:rsid w:val="003B5C6E"/>
    <w:rsid w:val="003E5DD8"/>
    <w:rsid w:val="003E635C"/>
    <w:rsid w:val="003F4E1F"/>
    <w:rsid w:val="003F73EC"/>
    <w:rsid w:val="004024A4"/>
    <w:rsid w:val="00405E2D"/>
    <w:rsid w:val="004126AD"/>
    <w:rsid w:val="00452D07"/>
    <w:rsid w:val="00477AAF"/>
    <w:rsid w:val="004A3D3D"/>
    <w:rsid w:val="004C3B87"/>
    <w:rsid w:val="004C6A34"/>
    <w:rsid w:val="004D02B7"/>
    <w:rsid w:val="004D6FD8"/>
    <w:rsid w:val="004E45E4"/>
    <w:rsid w:val="004E4851"/>
    <w:rsid w:val="004F455F"/>
    <w:rsid w:val="004F4E0D"/>
    <w:rsid w:val="00502435"/>
    <w:rsid w:val="0050323E"/>
    <w:rsid w:val="00511A39"/>
    <w:rsid w:val="00533956"/>
    <w:rsid w:val="0056118D"/>
    <w:rsid w:val="00566C96"/>
    <w:rsid w:val="005704ED"/>
    <w:rsid w:val="00571462"/>
    <w:rsid w:val="00573F8E"/>
    <w:rsid w:val="00585995"/>
    <w:rsid w:val="005B55A1"/>
    <w:rsid w:val="005F2D23"/>
    <w:rsid w:val="005F5D94"/>
    <w:rsid w:val="006131A9"/>
    <w:rsid w:val="00615A7F"/>
    <w:rsid w:val="00634A3E"/>
    <w:rsid w:val="00636C63"/>
    <w:rsid w:val="006676F3"/>
    <w:rsid w:val="006B29B4"/>
    <w:rsid w:val="006C2ED5"/>
    <w:rsid w:val="006D2486"/>
    <w:rsid w:val="006E22F3"/>
    <w:rsid w:val="006E35E0"/>
    <w:rsid w:val="006F12CE"/>
    <w:rsid w:val="00721ADE"/>
    <w:rsid w:val="007355E3"/>
    <w:rsid w:val="00736779"/>
    <w:rsid w:val="007418CA"/>
    <w:rsid w:val="00743DDA"/>
    <w:rsid w:val="00756007"/>
    <w:rsid w:val="00761857"/>
    <w:rsid w:val="00763EBB"/>
    <w:rsid w:val="00777301"/>
    <w:rsid w:val="007829BD"/>
    <w:rsid w:val="00791089"/>
    <w:rsid w:val="007B4FD1"/>
    <w:rsid w:val="007B76E1"/>
    <w:rsid w:val="007C63F6"/>
    <w:rsid w:val="007C65D6"/>
    <w:rsid w:val="007D242E"/>
    <w:rsid w:val="007D6A49"/>
    <w:rsid w:val="007E3A77"/>
    <w:rsid w:val="007E5CED"/>
    <w:rsid w:val="007E6934"/>
    <w:rsid w:val="007F1658"/>
    <w:rsid w:val="00826C6B"/>
    <w:rsid w:val="0083161A"/>
    <w:rsid w:val="00845F28"/>
    <w:rsid w:val="00862440"/>
    <w:rsid w:val="008651C3"/>
    <w:rsid w:val="008806F6"/>
    <w:rsid w:val="00886294"/>
    <w:rsid w:val="008913FF"/>
    <w:rsid w:val="00895A92"/>
    <w:rsid w:val="008A40A3"/>
    <w:rsid w:val="008B3838"/>
    <w:rsid w:val="008C277A"/>
    <w:rsid w:val="008C4ABE"/>
    <w:rsid w:val="008C6927"/>
    <w:rsid w:val="008E1871"/>
    <w:rsid w:val="008F744B"/>
    <w:rsid w:val="00900037"/>
    <w:rsid w:val="009017D8"/>
    <w:rsid w:val="009178D4"/>
    <w:rsid w:val="00924BAB"/>
    <w:rsid w:val="009261C0"/>
    <w:rsid w:val="00933DE1"/>
    <w:rsid w:val="009348A8"/>
    <w:rsid w:val="009425B5"/>
    <w:rsid w:val="009437A9"/>
    <w:rsid w:val="00943884"/>
    <w:rsid w:val="0094529F"/>
    <w:rsid w:val="0095350E"/>
    <w:rsid w:val="0096048D"/>
    <w:rsid w:val="00961895"/>
    <w:rsid w:val="00964F0C"/>
    <w:rsid w:val="00967C6B"/>
    <w:rsid w:val="009700B7"/>
    <w:rsid w:val="0097750B"/>
    <w:rsid w:val="00997B32"/>
    <w:rsid w:val="00997E95"/>
    <w:rsid w:val="009A2B46"/>
    <w:rsid w:val="009B09E6"/>
    <w:rsid w:val="009C4CB8"/>
    <w:rsid w:val="009D6966"/>
    <w:rsid w:val="009F4459"/>
    <w:rsid w:val="00A06884"/>
    <w:rsid w:val="00A1082E"/>
    <w:rsid w:val="00A10FD4"/>
    <w:rsid w:val="00A12CA2"/>
    <w:rsid w:val="00A30B56"/>
    <w:rsid w:val="00A32DBB"/>
    <w:rsid w:val="00A437A7"/>
    <w:rsid w:val="00A46A97"/>
    <w:rsid w:val="00A6277B"/>
    <w:rsid w:val="00A64D26"/>
    <w:rsid w:val="00A700E3"/>
    <w:rsid w:val="00A73CFA"/>
    <w:rsid w:val="00A765BC"/>
    <w:rsid w:val="00A7751B"/>
    <w:rsid w:val="00A85E6E"/>
    <w:rsid w:val="00AA0718"/>
    <w:rsid w:val="00AB1B85"/>
    <w:rsid w:val="00AC1A4A"/>
    <w:rsid w:val="00AC1D55"/>
    <w:rsid w:val="00AD2E64"/>
    <w:rsid w:val="00AD3513"/>
    <w:rsid w:val="00AD7742"/>
    <w:rsid w:val="00B05CD3"/>
    <w:rsid w:val="00B41BED"/>
    <w:rsid w:val="00B430B9"/>
    <w:rsid w:val="00B51B21"/>
    <w:rsid w:val="00B724AA"/>
    <w:rsid w:val="00B72BED"/>
    <w:rsid w:val="00B81432"/>
    <w:rsid w:val="00B84812"/>
    <w:rsid w:val="00B96050"/>
    <w:rsid w:val="00BA451F"/>
    <w:rsid w:val="00BD1F6B"/>
    <w:rsid w:val="00BD600F"/>
    <w:rsid w:val="00BF66C1"/>
    <w:rsid w:val="00C16623"/>
    <w:rsid w:val="00C21B23"/>
    <w:rsid w:val="00C23E64"/>
    <w:rsid w:val="00C3203A"/>
    <w:rsid w:val="00C3492B"/>
    <w:rsid w:val="00C45BB3"/>
    <w:rsid w:val="00C46ABC"/>
    <w:rsid w:val="00C53CEB"/>
    <w:rsid w:val="00C62A16"/>
    <w:rsid w:val="00C904CE"/>
    <w:rsid w:val="00C94437"/>
    <w:rsid w:val="00CB1641"/>
    <w:rsid w:val="00CC67A1"/>
    <w:rsid w:val="00CC73DC"/>
    <w:rsid w:val="00CD057A"/>
    <w:rsid w:val="00CD10E3"/>
    <w:rsid w:val="00CE1453"/>
    <w:rsid w:val="00CE3C17"/>
    <w:rsid w:val="00D364AF"/>
    <w:rsid w:val="00D53844"/>
    <w:rsid w:val="00D54DE2"/>
    <w:rsid w:val="00D60F44"/>
    <w:rsid w:val="00D720D6"/>
    <w:rsid w:val="00D74035"/>
    <w:rsid w:val="00D812AB"/>
    <w:rsid w:val="00D831FA"/>
    <w:rsid w:val="00D863DF"/>
    <w:rsid w:val="00D90F90"/>
    <w:rsid w:val="00DA72F4"/>
    <w:rsid w:val="00DC09F8"/>
    <w:rsid w:val="00DC3195"/>
    <w:rsid w:val="00DC69E8"/>
    <w:rsid w:val="00DC7124"/>
    <w:rsid w:val="00DF0A80"/>
    <w:rsid w:val="00E11086"/>
    <w:rsid w:val="00E115D1"/>
    <w:rsid w:val="00E14608"/>
    <w:rsid w:val="00E24AF4"/>
    <w:rsid w:val="00E31CAA"/>
    <w:rsid w:val="00E37519"/>
    <w:rsid w:val="00E61955"/>
    <w:rsid w:val="00E70904"/>
    <w:rsid w:val="00E75C37"/>
    <w:rsid w:val="00E851F7"/>
    <w:rsid w:val="00E93103"/>
    <w:rsid w:val="00E96666"/>
    <w:rsid w:val="00EA129D"/>
    <w:rsid w:val="00EA19D9"/>
    <w:rsid w:val="00EB2FF7"/>
    <w:rsid w:val="00EC1BFB"/>
    <w:rsid w:val="00EC2503"/>
    <w:rsid w:val="00ED6596"/>
    <w:rsid w:val="00ED6C1D"/>
    <w:rsid w:val="00EF0E81"/>
    <w:rsid w:val="00EF1A5C"/>
    <w:rsid w:val="00EF5837"/>
    <w:rsid w:val="00EF7AD6"/>
    <w:rsid w:val="00F03080"/>
    <w:rsid w:val="00F1671B"/>
    <w:rsid w:val="00F17629"/>
    <w:rsid w:val="00F30901"/>
    <w:rsid w:val="00F53747"/>
    <w:rsid w:val="00F60F54"/>
    <w:rsid w:val="00F63BC6"/>
    <w:rsid w:val="00F810F9"/>
    <w:rsid w:val="00F847E1"/>
    <w:rsid w:val="00F90189"/>
    <w:rsid w:val="00F91B00"/>
    <w:rsid w:val="00F92868"/>
    <w:rsid w:val="00FA11DF"/>
    <w:rsid w:val="00FA30AD"/>
    <w:rsid w:val="00FA4A3C"/>
    <w:rsid w:val="00FC1A95"/>
    <w:rsid w:val="00FD5980"/>
    <w:rsid w:val="00FD5BEA"/>
    <w:rsid w:val="00FF2069"/>
    <w:rsid w:val="00FF3B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C58F7"/>
  <w15:chartTrackingRefBased/>
  <w15:docId w15:val="{015A72CD-77EA-4A31-8A59-37900C031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OStekst">
    <w:name w:val="ROS tekst"/>
    <w:basedOn w:val="Normalny"/>
    <w:qFormat/>
    <w:rsid w:val="004D6FD8"/>
    <w:pPr>
      <w:spacing w:after="0" w:line="240" w:lineRule="auto"/>
      <w:ind w:firstLine="709"/>
      <w:jc w:val="both"/>
    </w:pPr>
    <w:rPr>
      <w:rFonts w:ascii="Times New Roman" w:hAnsi="Times New Roman"/>
    </w:rPr>
  </w:style>
  <w:style w:type="paragraph" w:customStyle="1" w:styleId="ROStytu">
    <w:name w:val="ROS tytuł"/>
    <w:basedOn w:val="Normalny"/>
    <w:qFormat/>
    <w:rsid w:val="004D6FD8"/>
    <w:pPr>
      <w:spacing w:before="480" w:after="0" w:line="240" w:lineRule="auto"/>
      <w:jc w:val="center"/>
    </w:pPr>
    <w:rPr>
      <w:rFonts w:ascii="Times New Roman" w:hAnsi="Times New Roman"/>
      <w:b/>
      <w:sz w:val="28"/>
    </w:rPr>
  </w:style>
  <w:style w:type="paragraph" w:customStyle="1" w:styleId="ROSnazwiskaautorw">
    <w:name w:val="ROS nazwiska autorów"/>
    <w:basedOn w:val="Normalny"/>
    <w:qFormat/>
    <w:rsid w:val="004D6FD8"/>
    <w:pPr>
      <w:spacing w:before="240" w:after="60" w:line="240" w:lineRule="auto"/>
      <w:jc w:val="center"/>
    </w:pPr>
    <w:rPr>
      <w:rFonts w:ascii="Times New Roman" w:hAnsi="Times New Roman"/>
      <w:i/>
      <w:sz w:val="24"/>
    </w:rPr>
  </w:style>
  <w:style w:type="paragraph" w:customStyle="1" w:styleId="ROSafiliacje">
    <w:name w:val="ROS afiliacje"/>
    <w:basedOn w:val="Normalny"/>
    <w:qFormat/>
    <w:rsid w:val="004D6FD8"/>
    <w:pPr>
      <w:spacing w:after="0" w:line="240" w:lineRule="auto"/>
      <w:jc w:val="center"/>
    </w:pPr>
    <w:rPr>
      <w:rFonts w:ascii="Times New Roman" w:hAnsi="Times New Roman"/>
      <w:i/>
      <w:sz w:val="20"/>
    </w:rPr>
  </w:style>
  <w:style w:type="paragraph" w:customStyle="1" w:styleId="ROSabstrakt">
    <w:name w:val="ROS abstrakt"/>
    <w:basedOn w:val="Normalny"/>
    <w:qFormat/>
    <w:rsid w:val="004D6FD8"/>
    <w:pPr>
      <w:spacing w:after="0" w:line="240" w:lineRule="auto"/>
      <w:ind w:firstLine="709"/>
      <w:jc w:val="both"/>
    </w:pPr>
    <w:rPr>
      <w:rFonts w:ascii="Times New Roman" w:hAnsi="Times New Roman"/>
      <w:sz w:val="20"/>
    </w:rPr>
  </w:style>
  <w:style w:type="paragraph" w:customStyle="1" w:styleId="ROSsowakluczowe">
    <w:name w:val="ROS słowa kluczowe"/>
    <w:basedOn w:val="Normalny"/>
    <w:qFormat/>
    <w:rsid w:val="004D6FD8"/>
    <w:pPr>
      <w:spacing w:after="0" w:line="240" w:lineRule="auto"/>
    </w:pPr>
    <w:rPr>
      <w:rFonts w:ascii="Times New Roman" w:hAnsi="Times New Roman"/>
      <w:sz w:val="20"/>
    </w:rPr>
  </w:style>
  <w:style w:type="paragraph" w:customStyle="1" w:styleId="ROStyt6urozdziau">
    <w:name w:val="ROS tyt6uł rozdziału"/>
    <w:basedOn w:val="Normalny"/>
    <w:qFormat/>
    <w:rsid w:val="004D6FD8"/>
    <w:pPr>
      <w:spacing w:before="240" w:after="120" w:line="240" w:lineRule="auto"/>
    </w:pPr>
    <w:rPr>
      <w:rFonts w:ascii="Times New Roman" w:hAnsi="Times New Roman"/>
      <w:b/>
      <w:sz w:val="24"/>
    </w:rPr>
  </w:style>
  <w:style w:type="paragraph" w:customStyle="1" w:styleId="RSOtytupodrozdzialu1">
    <w:name w:val="RSO tytuł podrozdzialu 1"/>
    <w:basedOn w:val="ROStyt6urozdziau"/>
    <w:qFormat/>
    <w:rsid w:val="004D6FD8"/>
    <w:rPr>
      <w:sz w:val="22"/>
    </w:rPr>
  </w:style>
  <w:style w:type="paragraph" w:customStyle="1" w:styleId="ROStytupodrodzialu2">
    <w:name w:val="ROS tytuł podrodzialu 2"/>
    <w:basedOn w:val="RSOtytupodrozdzialu1"/>
    <w:qFormat/>
    <w:rsid w:val="004D6FD8"/>
    <w:rPr>
      <w:b w:val="0"/>
      <w:i/>
    </w:rPr>
  </w:style>
  <w:style w:type="paragraph" w:customStyle="1" w:styleId="ROSpodpistabeli">
    <w:name w:val="ROS podpis tabeli"/>
    <w:basedOn w:val="Normalny"/>
    <w:qFormat/>
    <w:rsid w:val="004D6FD8"/>
    <w:pPr>
      <w:spacing w:after="120" w:line="240" w:lineRule="auto"/>
    </w:pPr>
    <w:rPr>
      <w:rFonts w:ascii="Times New Roman" w:hAnsi="Times New Roman"/>
      <w:sz w:val="20"/>
    </w:rPr>
  </w:style>
  <w:style w:type="paragraph" w:customStyle="1" w:styleId="ROStyturysunku">
    <w:name w:val="ROS tytuł rysunku"/>
    <w:basedOn w:val="ROSpodpistabeli"/>
    <w:qFormat/>
    <w:rsid w:val="00A1082E"/>
    <w:pPr>
      <w:spacing w:before="120" w:after="0"/>
    </w:pPr>
  </w:style>
  <w:style w:type="paragraph" w:customStyle="1" w:styleId="ROSbibliografia">
    <w:name w:val="ROS bibliografia"/>
    <w:basedOn w:val="Normalny"/>
    <w:qFormat/>
    <w:rsid w:val="00A1082E"/>
    <w:pPr>
      <w:spacing w:after="0" w:line="240" w:lineRule="auto"/>
      <w:ind w:left="425" w:hanging="425"/>
      <w:jc w:val="both"/>
    </w:pPr>
    <w:rPr>
      <w:rFonts w:ascii="Times New Roman" w:hAnsi="Times New Roman"/>
      <w:sz w:val="20"/>
    </w:rPr>
  </w:style>
  <w:style w:type="paragraph" w:customStyle="1" w:styleId="MDPI11articletype">
    <w:name w:val="MDPI_1.1_article_type"/>
    <w:next w:val="Normalny"/>
    <w:rsid w:val="00A1082E"/>
    <w:pPr>
      <w:adjustRightInd w:val="0"/>
      <w:snapToGrid w:val="0"/>
      <w:spacing w:before="240" w:after="0" w:line="240" w:lineRule="auto"/>
      <w:jc w:val="both"/>
    </w:pPr>
    <w:rPr>
      <w:rFonts w:ascii="Palatino Linotype" w:eastAsia="Times New Roman" w:hAnsi="Palatino Linotype" w:cs="Palatino Linotype"/>
      <w:i/>
      <w:snapToGrid w:val="0"/>
      <w:color w:val="000000"/>
      <w:sz w:val="20"/>
      <w:lang w:val="en-US" w:eastAsia="de-DE" w:bidi="en-US"/>
    </w:rPr>
  </w:style>
  <w:style w:type="paragraph" w:customStyle="1" w:styleId="MDPI16affiliation">
    <w:name w:val="MDPI_1.6_affiliation"/>
    <w:rsid w:val="00C62A16"/>
    <w:pPr>
      <w:adjustRightInd w:val="0"/>
      <w:snapToGrid w:val="0"/>
      <w:spacing w:after="0" w:line="200" w:lineRule="atLeast"/>
      <w:ind w:left="2806" w:hanging="198"/>
      <w:jc w:val="both"/>
    </w:pPr>
    <w:rPr>
      <w:rFonts w:ascii="Palatino Linotype" w:eastAsia="Times New Roman" w:hAnsi="Palatino Linotype" w:cs="Palatino Linotype"/>
      <w:color w:val="000000"/>
      <w:sz w:val="16"/>
      <w:szCs w:val="18"/>
      <w:lang w:val="en-US" w:eastAsia="de-DE" w:bidi="en-US"/>
    </w:rPr>
  </w:style>
  <w:style w:type="character" w:styleId="Hipercze">
    <w:name w:val="Hyperlink"/>
    <w:basedOn w:val="Domylnaczcionkaakapitu"/>
    <w:uiPriority w:val="99"/>
    <w:unhideWhenUsed/>
    <w:rsid w:val="0096048D"/>
    <w:rPr>
      <w:color w:val="0563C1" w:themeColor="hyperlink"/>
      <w:u w:val="single"/>
    </w:rPr>
  </w:style>
  <w:style w:type="character" w:customStyle="1" w:styleId="Nierozpoznanawzmianka1">
    <w:name w:val="Nierozpoznana wzmianka1"/>
    <w:basedOn w:val="Domylnaczcionkaakapitu"/>
    <w:uiPriority w:val="99"/>
    <w:semiHidden/>
    <w:unhideWhenUsed/>
    <w:rsid w:val="0096048D"/>
    <w:rPr>
      <w:color w:val="605E5C"/>
      <w:shd w:val="clear" w:color="auto" w:fill="E1DFDD"/>
    </w:rPr>
  </w:style>
  <w:style w:type="paragraph" w:customStyle="1" w:styleId="MDPI22heading2">
    <w:name w:val="MDPI_2.2_heading2"/>
    <w:basedOn w:val="Normalny"/>
    <w:rsid w:val="00A10FD4"/>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cs="Times New Roman"/>
      <w:i/>
      <w:noProof/>
      <w:snapToGrid w:val="0"/>
      <w:color w:val="000000"/>
      <w:sz w:val="20"/>
      <w:lang w:val="en-US" w:eastAsia="de-DE" w:bidi="en-US"/>
    </w:rPr>
  </w:style>
  <w:style w:type="table" w:styleId="Tabela-Siatka">
    <w:name w:val="Table Grid"/>
    <w:basedOn w:val="Standardowy"/>
    <w:uiPriority w:val="39"/>
    <w:rsid w:val="009B0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7D6A49"/>
    <w:rPr>
      <w:color w:val="808080"/>
    </w:rPr>
  </w:style>
  <w:style w:type="character" w:styleId="Nierozpoznanawzmianka">
    <w:name w:val="Unresolved Mention"/>
    <w:basedOn w:val="Domylnaczcionkaakapitu"/>
    <w:uiPriority w:val="99"/>
    <w:semiHidden/>
    <w:unhideWhenUsed/>
    <w:rsid w:val="00B05CD3"/>
    <w:rPr>
      <w:color w:val="605E5C"/>
      <w:shd w:val="clear" w:color="auto" w:fill="E1DFDD"/>
    </w:rPr>
  </w:style>
  <w:style w:type="character" w:customStyle="1" w:styleId="rynqvb">
    <w:name w:val="rynqvb"/>
    <w:basedOn w:val="Domylnaczcionkaakapitu"/>
    <w:rsid w:val="00C94437"/>
  </w:style>
  <w:style w:type="paragraph" w:styleId="Poprawka">
    <w:name w:val="Revision"/>
    <w:hidden/>
    <w:uiPriority w:val="99"/>
    <w:semiHidden/>
    <w:rsid w:val="00207D63"/>
    <w:pPr>
      <w:spacing w:after="0" w:line="240" w:lineRule="auto"/>
    </w:pPr>
  </w:style>
  <w:style w:type="paragraph" w:customStyle="1" w:styleId="Rab1">
    <w:name w:val="R_ab1"/>
    <w:next w:val="Normalny"/>
    <w:autoRedefine/>
    <w:qFormat/>
    <w:rsid w:val="00207D63"/>
    <w:pPr>
      <w:suppressAutoHyphens/>
      <w:spacing w:before="120" w:after="0" w:line="240" w:lineRule="auto"/>
      <w:ind w:left="567" w:right="567"/>
      <w:jc w:val="both"/>
    </w:pPr>
    <w:rPr>
      <w:rFonts w:ascii="Times New Roman" w:eastAsia="SimSun" w:hAnsi="Times New Roman" w:cs="Times New Roman"/>
      <w:kern w:val="2"/>
      <w:sz w:val="18"/>
      <w:szCs w:val="20"/>
      <w:lang w:val="en-GB" w:eastAsia="pl-PL"/>
      <w14:ligatures w14:val="standardContextual"/>
    </w:rPr>
  </w:style>
  <w:style w:type="paragraph" w:customStyle="1" w:styleId="Rab2">
    <w:name w:val="R_ab2"/>
    <w:basedOn w:val="Rab1"/>
    <w:next w:val="Normalny"/>
    <w:autoRedefine/>
    <w:qFormat/>
    <w:rsid w:val="00207D63"/>
    <w:pPr>
      <w:spacing w:before="60"/>
    </w:pPr>
  </w:style>
  <w:style w:type="paragraph" w:customStyle="1" w:styleId="Rafiliacja">
    <w:name w:val="R_afiliacja"/>
    <w:basedOn w:val="Normalny"/>
    <w:link w:val="RafiliacjaZnak"/>
    <w:qFormat/>
    <w:rsid w:val="00207D63"/>
    <w:pPr>
      <w:suppressAutoHyphens/>
      <w:spacing w:after="0" w:line="240" w:lineRule="auto"/>
      <w:jc w:val="center"/>
    </w:pPr>
    <w:rPr>
      <w:rFonts w:ascii="Times New Roman" w:hAnsi="Times New Roman" w:cs="Times New Roman"/>
      <w:i/>
      <w:kern w:val="2"/>
      <w:sz w:val="20"/>
      <w:szCs w:val="28"/>
      <w14:ligatures w14:val="standardContextual"/>
    </w:rPr>
  </w:style>
  <w:style w:type="character" w:customStyle="1" w:styleId="RafiliacjaZnak">
    <w:name w:val="R_afiliacja Znak"/>
    <w:basedOn w:val="Domylnaczcionkaakapitu"/>
    <w:link w:val="Rafiliacja"/>
    <w:rsid w:val="00207D63"/>
    <w:rPr>
      <w:rFonts w:ascii="Times New Roman" w:hAnsi="Times New Roman" w:cs="Times New Roman"/>
      <w:i/>
      <w:kern w:val="2"/>
      <w:sz w:val="20"/>
      <w:szCs w:val="28"/>
      <w14:ligatures w14:val="standardContextual"/>
    </w:rPr>
  </w:style>
  <w:style w:type="paragraph" w:customStyle="1" w:styleId="Rauco">
    <w:name w:val="R_au_co"/>
    <w:basedOn w:val="Rafiliacja"/>
    <w:autoRedefine/>
    <w:qFormat/>
    <w:rsid w:val="00207D63"/>
    <w:pPr>
      <w:spacing w:before="120"/>
    </w:pPr>
    <w:rPr>
      <w:lang w:val="en-GB"/>
    </w:rPr>
  </w:style>
  <w:style w:type="paragraph" w:customStyle="1" w:styleId="Rn1">
    <w:name w:val="R_n1"/>
    <w:basedOn w:val="Normalny"/>
    <w:link w:val="Rn1Znak"/>
    <w:qFormat/>
    <w:rsid w:val="00207D63"/>
    <w:pPr>
      <w:suppressAutoHyphens/>
      <w:spacing w:before="240" w:after="120" w:line="240" w:lineRule="auto"/>
      <w:jc w:val="both"/>
    </w:pPr>
    <w:rPr>
      <w:rFonts w:ascii="Times New Roman" w:hAnsi="Times New Roman"/>
      <w:b/>
      <w:kern w:val="2"/>
      <w:sz w:val="24"/>
      <w14:ligatures w14:val="standardContextual"/>
    </w:rPr>
  </w:style>
  <w:style w:type="character" w:customStyle="1" w:styleId="Rn1Znak">
    <w:name w:val="R_n1 Znak"/>
    <w:basedOn w:val="Domylnaczcionkaakapitu"/>
    <w:link w:val="Rn1"/>
    <w:rsid w:val="00207D63"/>
    <w:rPr>
      <w:rFonts w:ascii="Times New Roman" w:hAnsi="Times New Roman"/>
      <w:b/>
      <w:kern w:val="2"/>
      <w:sz w:val="24"/>
      <w14:ligatures w14:val="standardContextual"/>
    </w:rPr>
  </w:style>
  <w:style w:type="paragraph" w:customStyle="1" w:styleId="Rn2">
    <w:name w:val="R_n2"/>
    <w:basedOn w:val="Rn1"/>
    <w:link w:val="Rn2Znak"/>
    <w:qFormat/>
    <w:rsid w:val="00207D63"/>
    <w:pPr>
      <w:spacing w:before="120"/>
      <w:jc w:val="left"/>
    </w:pPr>
    <w:rPr>
      <w:sz w:val="22"/>
    </w:rPr>
  </w:style>
  <w:style w:type="character" w:customStyle="1" w:styleId="Rn2Znak">
    <w:name w:val="R_n2 Znak"/>
    <w:link w:val="Rn2"/>
    <w:rsid w:val="00207D63"/>
    <w:rPr>
      <w:rFonts w:ascii="Times New Roman" w:hAnsi="Times New Roman"/>
      <w:b/>
      <w:kern w:val="2"/>
      <w14:ligatures w14:val="standardContextual"/>
    </w:rPr>
  </w:style>
  <w:style w:type="paragraph" w:customStyle="1" w:styleId="Rtytu">
    <w:name w:val="R_tytuł"/>
    <w:basedOn w:val="Rn2"/>
    <w:link w:val="RtytuZnak"/>
    <w:autoRedefine/>
    <w:qFormat/>
    <w:rsid w:val="00207D63"/>
    <w:pPr>
      <w:spacing w:before="240" w:after="0"/>
      <w:jc w:val="center"/>
    </w:pPr>
    <w:rPr>
      <w:sz w:val="24"/>
      <w:szCs w:val="28"/>
    </w:rPr>
  </w:style>
  <w:style w:type="character" w:customStyle="1" w:styleId="RtytuZnak">
    <w:name w:val="R_tytuł Znak"/>
    <w:basedOn w:val="Rn2Znak"/>
    <w:link w:val="Rtytu"/>
    <w:rsid w:val="00207D63"/>
    <w:rPr>
      <w:rFonts w:ascii="Times New Roman" w:hAnsi="Times New Roman"/>
      <w:b/>
      <w:kern w:val="2"/>
      <w:sz w:val="24"/>
      <w:szCs w:val="28"/>
      <w14:ligatures w14:val="standardContextual"/>
    </w:rPr>
  </w:style>
  <w:style w:type="paragraph" w:customStyle="1" w:styleId="Rautor">
    <w:name w:val="R_autor"/>
    <w:basedOn w:val="Rtytu"/>
    <w:link w:val="RautorZnak"/>
    <w:autoRedefine/>
    <w:qFormat/>
    <w:rsid w:val="00207D63"/>
    <w:pPr>
      <w:spacing w:before="120"/>
    </w:pPr>
    <w:rPr>
      <w:rFonts w:eastAsia="Calibri" w:cs="Times New Roman"/>
      <w:b w:val="0"/>
      <w:i/>
    </w:rPr>
  </w:style>
  <w:style w:type="character" w:customStyle="1" w:styleId="RautorZnak">
    <w:name w:val="R_autor Znak"/>
    <w:link w:val="Rautor"/>
    <w:rsid w:val="00207D63"/>
    <w:rPr>
      <w:rFonts w:ascii="Times New Roman" w:eastAsia="Calibri" w:hAnsi="Times New Roman" w:cs="Times New Roman"/>
      <w:i/>
      <w:kern w:val="2"/>
      <w:sz w:val="24"/>
      <w:szCs w:val="28"/>
      <w14:ligatures w14:val="standardContextual"/>
    </w:rPr>
  </w:style>
  <w:style w:type="paragraph" w:customStyle="1" w:styleId="Rlit">
    <w:name w:val="R_lit"/>
    <w:basedOn w:val="Normalny"/>
    <w:link w:val="RlitZnak"/>
    <w:qFormat/>
    <w:rsid w:val="00207D63"/>
    <w:pPr>
      <w:spacing w:after="0" w:line="240" w:lineRule="auto"/>
      <w:ind w:left="425" w:hanging="425"/>
      <w:jc w:val="both"/>
    </w:pPr>
    <w:rPr>
      <w:rFonts w:ascii="Times New Roman" w:eastAsia="Times New Roman" w:hAnsi="Times New Roman" w:cs="Times New Roman"/>
      <w:kern w:val="2"/>
      <w:sz w:val="20"/>
      <w:szCs w:val="20"/>
      <w:lang w:val="en-US" w:eastAsia="pl-PL"/>
      <w14:ligatures w14:val="standardContextual"/>
    </w:rPr>
  </w:style>
  <w:style w:type="character" w:customStyle="1" w:styleId="RlitZnak">
    <w:name w:val="R_lit Znak"/>
    <w:basedOn w:val="Domylnaczcionkaakapitu"/>
    <w:link w:val="Rlit"/>
    <w:rsid w:val="00207D63"/>
    <w:rPr>
      <w:rFonts w:ascii="Times New Roman" w:eastAsia="Times New Roman" w:hAnsi="Times New Roman" w:cs="Times New Roman"/>
      <w:kern w:val="2"/>
      <w:sz w:val="20"/>
      <w:szCs w:val="20"/>
      <w:lang w:val="en-US" w:eastAsia="pl-PL"/>
      <w14:ligatures w14:val="standardContextual"/>
    </w:rPr>
  </w:style>
  <w:style w:type="paragraph" w:customStyle="1" w:styleId="Rtab">
    <w:name w:val="R_tab"/>
    <w:basedOn w:val="Normalny"/>
    <w:link w:val="RtabZnak"/>
    <w:qFormat/>
    <w:rsid w:val="00207D63"/>
    <w:pPr>
      <w:suppressAutoHyphens/>
      <w:spacing w:after="120" w:line="240" w:lineRule="auto"/>
    </w:pPr>
    <w:rPr>
      <w:rFonts w:ascii="Times New Roman" w:hAnsi="Times New Roman"/>
      <w:kern w:val="2"/>
      <w:sz w:val="20"/>
      <w14:ligatures w14:val="standardContextual"/>
    </w:rPr>
  </w:style>
  <w:style w:type="character" w:customStyle="1" w:styleId="RtabZnak">
    <w:name w:val="R_tab Znak"/>
    <w:basedOn w:val="Domylnaczcionkaakapitu"/>
    <w:link w:val="Rtab"/>
    <w:rsid w:val="00207D63"/>
    <w:rPr>
      <w:rFonts w:ascii="Times New Roman" w:hAnsi="Times New Roman"/>
      <w:kern w:val="2"/>
      <w:sz w:val="20"/>
      <w14:ligatures w14:val="standardContextual"/>
    </w:rPr>
  </w:style>
  <w:style w:type="paragraph" w:customStyle="1" w:styleId="Rn3">
    <w:name w:val="R_n3"/>
    <w:basedOn w:val="Rtab"/>
    <w:link w:val="Rn3Znak"/>
    <w:qFormat/>
    <w:rsid w:val="00207D63"/>
    <w:pPr>
      <w:spacing w:before="120"/>
      <w:jc w:val="both"/>
    </w:pPr>
    <w:rPr>
      <w:i/>
    </w:rPr>
  </w:style>
  <w:style w:type="character" w:customStyle="1" w:styleId="Rn3Znak">
    <w:name w:val="R_n3 Znak"/>
    <w:basedOn w:val="RtabZnak"/>
    <w:link w:val="Rn3"/>
    <w:rsid w:val="00207D63"/>
    <w:rPr>
      <w:rFonts w:ascii="Times New Roman" w:hAnsi="Times New Roman"/>
      <w:i/>
      <w:kern w:val="2"/>
      <w:sz w:val="20"/>
      <w14:ligatures w14:val="standardContextual"/>
    </w:rPr>
  </w:style>
  <w:style w:type="paragraph" w:customStyle="1" w:styleId="Rrys">
    <w:name w:val="R_rys"/>
    <w:basedOn w:val="Rafiliacja"/>
    <w:link w:val="RrysZnak"/>
    <w:qFormat/>
    <w:rsid w:val="00207D63"/>
    <w:pPr>
      <w:spacing w:before="120"/>
      <w:jc w:val="left"/>
    </w:pPr>
    <w:rPr>
      <w:i w:val="0"/>
    </w:rPr>
  </w:style>
  <w:style w:type="character" w:customStyle="1" w:styleId="RrysZnak">
    <w:name w:val="R_rys Znak"/>
    <w:basedOn w:val="RafiliacjaZnak"/>
    <w:link w:val="Rrys"/>
    <w:rsid w:val="00207D63"/>
    <w:rPr>
      <w:rFonts w:ascii="Times New Roman" w:hAnsi="Times New Roman" w:cs="Times New Roman"/>
      <w:i w:val="0"/>
      <w:kern w:val="2"/>
      <w:sz w:val="20"/>
      <w:szCs w:val="28"/>
      <w14:ligatures w14:val="standardContextual"/>
    </w:rPr>
  </w:style>
  <w:style w:type="paragraph" w:styleId="Nagwek">
    <w:name w:val="header"/>
    <w:basedOn w:val="Normalny"/>
    <w:link w:val="NagwekZnak"/>
    <w:uiPriority w:val="99"/>
    <w:unhideWhenUsed/>
    <w:rsid w:val="005714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1462"/>
  </w:style>
  <w:style w:type="paragraph" w:styleId="Stopka">
    <w:name w:val="footer"/>
    <w:basedOn w:val="Normalny"/>
    <w:link w:val="StopkaZnak"/>
    <w:uiPriority w:val="99"/>
    <w:unhideWhenUsed/>
    <w:rsid w:val="005714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1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926053">
      <w:bodyDiv w:val="1"/>
      <w:marLeft w:val="0"/>
      <w:marRight w:val="0"/>
      <w:marTop w:val="0"/>
      <w:marBottom w:val="0"/>
      <w:divBdr>
        <w:top w:val="none" w:sz="0" w:space="0" w:color="auto"/>
        <w:left w:val="none" w:sz="0" w:space="0" w:color="auto"/>
        <w:bottom w:val="none" w:sz="0" w:space="0" w:color="auto"/>
        <w:right w:val="none" w:sz="0" w:space="0" w:color="auto"/>
      </w:divBdr>
      <w:divsChild>
        <w:div w:id="207421841">
          <w:marLeft w:val="0"/>
          <w:marRight w:val="0"/>
          <w:marTop w:val="0"/>
          <w:marBottom w:val="0"/>
          <w:divBdr>
            <w:top w:val="none" w:sz="0" w:space="0" w:color="auto"/>
            <w:left w:val="none" w:sz="0" w:space="0" w:color="auto"/>
            <w:bottom w:val="none" w:sz="0" w:space="0" w:color="auto"/>
            <w:right w:val="none" w:sz="0" w:space="0" w:color="auto"/>
          </w:divBdr>
          <w:divsChild>
            <w:div w:id="207107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2171">
      <w:bodyDiv w:val="1"/>
      <w:marLeft w:val="0"/>
      <w:marRight w:val="0"/>
      <w:marTop w:val="0"/>
      <w:marBottom w:val="0"/>
      <w:divBdr>
        <w:top w:val="none" w:sz="0" w:space="0" w:color="auto"/>
        <w:left w:val="none" w:sz="0" w:space="0" w:color="auto"/>
        <w:bottom w:val="none" w:sz="0" w:space="0" w:color="auto"/>
        <w:right w:val="none" w:sz="0" w:space="0" w:color="auto"/>
      </w:divBdr>
      <w:divsChild>
        <w:div w:id="1671060443">
          <w:marLeft w:val="0"/>
          <w:marRight w:val="0"/>
          <w:marTop w:val="0"/>
          <w:marBottom w:val="0"/>
          <w:divBdr>
            <w:top w:val="none" w:sz="0" w:space="0" w:color="auto"/>
            <w:left w:val="none" w:sz="0" w:space="0" w:color="auto"/>
            <w:bottom w:val="none" w:sz="0" w:space="0" w:color="auto"/>
            <w:right w:val="none" w:sz="0" w:space="0" w:color="auto"/>
          </w:divBdr>
          <w:divsChild>
            <w:div w:id="818965160">
              <w:marLeft w:val="0"/>
              <w:marRight w:val="0"/>
              <w:marTop w:val="0"/>
              <w:marBottom w:val="0"/>
              <w:divBdr>
                <w:top w:val="none" w:sz="0" w:space="0" w:color="auto"/>
                <w:left w:val="none" w:sz="0" w:space="0" w:color="auto"/>
                <w:bottom w:val="none" w:sz="0" w:space="0" w:color="auto"/>
                <w:right w:val="none" w:sz="0" w:space="0" w:color="auto"/>
              </w:divBdr>
              <w:divsChild>
                <w:div w:id="50818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55451">
      <w:bodyDiv w:val="1"/>
      <w:marLeft w:val="0"/>
      <w:marRight w:val="0"/>
      <w:marTop w:val="0"/>
      <w:marBottom w:val="0"/>
      <w:divBdr>
        <w:top w:val="none" w:sz="0" w:space="0" w:color="auto"/>
        <w:left w:val="none" w:sz="0" w:space="0" w:color="auto"/>
        <w:bottom w:val="none" w:sz="0" w:space="0" w:color="auto"/>
        <w:right w:val="none" w:sz="0" w:space="0" w:color="auto"/>
      </w:divBdr>
      <w:divsChild>
        <w:div w:id="1306473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6D068-3E4B-40D2-9627-5C85EFADE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7</Pages>
  <Words>3430</Words>
  <Characters>20584</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Janusz Dabrowski NA</cp:lastModifiedBy>
  <cp:revision>22</cp:revision>
  <cp:lastPrinted>2023-10-20T10:23:00Z</cp:lastPrinted>
  <dcterms:created xsi:type="dcterms:W3CDTF">2023-10-20T09:20:00Z</dcterms:created>
  <dcterms:modified xsi:type="dcterms:W3CDTF">2023-11-20T09:45:00Z</dcterms:modified>
</cp:coreProperties>
</file>