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657C8D" w:rsidRPr="00657C8D" w14:paraId="12A49DEE" w14:textId="77777777" w:rsidTr="004F4981">
        <w:trPr>
          <w:trHeight w:hRule="exact" w:val="142"/>
        </w:trPr>
        <w:tc>
          <w:tcPr>
            <w:tcW w:w="709" w:type="dxa"/>
            <w:vMerge w:val="restart"/>
            <w:shd w:val="clear" w:color="auto" w:fill="auto"/>
            <w:vAlign w:val="center"/>
          </w:tcPr>
          <w:p w14:paraId="6E7008ED" w14:textId="77777777" w:rsidR="00657C8D" w:rsidRPr="00657C8D" w:rsidRDefault="00657C8D" w:rsidP="00E7228C">
            <w:pPr>
              <w:spacing w:after="0" w:line="240" w:lineRule="auto"/>
              <w:rPr>
                <w:rFonts w:ascii="Times New Roman" w:hAnsi="Times New Roman" w:cs="Times New Roman"/>
                <w:sz w:val="20"/>
                <w:lang w:val="en-GB"/>
              </w:rPr>
            </w:pPr>
            <w:bookmarkStart w:id="0" w:name="_Hlk103340665"/>
            <w:bookmarkStart w:id="1" w:name="_Hlk24804592"/>
            <w:bookmarkEnd w:id="0"/>
            <w:r w:rsidRPr="00657C8D">
              <w:rPr>
                <w:rFonts w:ascii="Times New Roman" w:hAnsi="Times New Roman" w:cs="Times New Roman"/>
                <w:noProof/>
                <w:sz w:val="24"/>
                <w:lang w:val="en-GB"/>
              </w:rPr>
              <w:drawing>
                <wp:anchor distT="0" distB="0" distL="114300" distR="114300" simplePos="0" relativeHeight="251654144" behindDoc="0" locked="0" layoutInCell="1" allowOverlap="1" wp14:anchorId="5F78F9A7" wp14:editId="3F0E6EE8">
                  <wp:simplePos x="0" y="0"/>
                  <wp:positionH relativeFrom="column">
                    <wp:posOffset>-635</wp:posOffset>
                  </wp:positionH>
                  <wp:positionV relativeFrom="paragraph">
                    <wp:posOffset>340995</wp:posOffset>
                  </wp:positionV>
                  <wp:extent cx="432000" cy="426000"/>
                  <wp:effectExtent l="0" t="0" r="6350" b="0"/>
                  <wp:wrapNone/>
                  <wp:docPr id="73254112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 cy="426000"/>
                          </a:xfrm>
                          <a:prstGeom prst="rect">
                            <a:avLst/>
                          </a:prstGeom>
                          <a:noFill/>
                        </pic:spPr>
                      </pic:pic>
                    </a:graphicData>
                  </a:graphic>
                  <wp14:sizeRelH relativeFrom="page">
                    <wp14:pctWidth>0</wp14:pctWidth>
                  </wp14:sizeRelH>
                  <wp14:sizeRelV relativeFrom="page">
                    <wp14:pctHeight>0</wp14:pctHeight>
                  </wp14:sizeRelV>
                </wp:anchor>
              </w:drawing>
            </w:r>
          </w:p>
        </w:tc>
        <w:tc>
          <w:tcPr>
            <w:tcW w:w="8930" w:type="dxa"/>
            <w:gridSpan w:val="3"/>
            <w:shd w:val="clear" w:color="auto" w:fill="auto"/>
            <w:vAlign w:val="center"/>
          </w:tcPr>
          <w:p w14:paraId="5B1368B4" w14:textId="77777777" w:rsidR="00657C8D" w:rsidRPr="00657C8D" w:rsidRDefault="00657C8D" w:rsidP="00E7228C">
            <w:pPr>
              <w:spacing w:after="0" w:line="240" w:lineRule="auto"/>
              <w:jc w:val="center"/>
              <w:rPr>
                <w:rFonts w:ascii="Times New Roman" w:hAnsi="Times New Roman" w:cs="Times New Roman"/>
                <w:lang w:val="en-GB"/>
              </w:rPr>
            </w:pPr>
          </w:p>
        </w:tc>
      </w:tr>
      <w:tr w:rsidR="00657C8D" w:rsidRPr="00657C8D" w14:paraId="7906A30D" w14:textId="77777777" w:rsidTr="004F4981">
        <w:trPr>
          <w:trHeight w:hRule="exact" w:val="283"/>
        </w:trPr>
        <w:tc>
          <w:tcPr>
            <w:tcW w:w="709" w:type="dxa"/>
            <w:vMerge/>
            <w:shd w:val="clear" w:color="auto" w:fill="auto"/>
          </w:tcPr>
          <w:p w14:paraId="504B7373" w14:textId="77777777" w:rsidR="00657C8D" w:rsidRPr="00657C8D" w:rsidRDefault="00657C8D" w:rsidP="00E7228C">
            <w:pPr>
              <w:spacing w:after="0" w:line="240" w:lineRule="auto"/>
              <w:jc w:val="center"/>
              <w:rPr>
                <w:rFonts w:ascii="Times New Roman" w:hAnsi="Times New Roman" w:cs="Times New Roman"/>
                <w:lang w:val="en-GB"/>
              </w:rPr>
            </w:pPr>
          </w:p>
        </w:tc>
        <w:tc>
          <w:tcPr>
            <w:tcW w:w="8930" w:type="dxa"/>
            <w:gridSpan w:val="3"/>
            <w:tcBorders>
              <w:bottom w:val="single" w:sz="2" w:space="0" w:color="auto"/>
            </w:tcBorders>
            <w:shd w:val="clear" w:color="auto" w:fill="auto"/>
            <w:vAlign w:val="center"/>
          </w:tcPr>
          <w:p w14:paraId="7998E142" w14:textId="77777777" w:rsidR="00657C8D" w:rsidRPr="00657C8D" w:rsidRDefault="00657C8D" w:rsidP="00E7228C">
            <w:pPr>
              <w:spacing w:after="0" w:line="240" w:lineRule="auto"/>
              <w:jc w:val="center"/>
              <w:rPr>
                <w:rFonts w:ascii="Times New Roman" w:hAnsi="Times New Roman" w:cs="Times New Roman"/>
                <w:lang w:val="en-GB"/>
              </w:rPr>
            </w:pPr>
            <w:proofErr w:type="spellStart"/>
            <w:r w:rsidRPr="00657C8D">
              <w:rPr>
                <w:rFonts w:ascii="Times New Roman" w:hAnsi="Times New Roman" w:cs="Times New Roman"/>
                <w:b/>
                <w:sz w:val="20"/>
                <w:lang w:val="en-GB"/>
              </w:rPr>
              <w:t>Rocznik</w:t>
            </w:r>
            <w:proofErr w:type="spellEnd"/>
            <w:r w:rsidRPr="00657C8D">
              <w:rPr>
                <w:rFonts w:ascii="Times New Roman" w:hAnsi="Times New Roman" w:cs="Times New Roman"/>
                <w:b/>
                <w:sz w:val="20"/>
                <w:lang w:val="en-GB"/>
              </w:rPr>
              <w:t xml:space="preserve"> </w:t>
            </w:r>
            <w:proofErr w:type="spellStart"/>
            <w:r w:rsidRPr="00657C8D">
              <w:rPr>
                <w:rFonts w:ascii="Times New Roman" w:hAnsi="Times New Roman" w:cs="Times New Roman"/>
                <w:b/>
                <w:sz w:val="20"/>
                <w:lang w:val="en-GB"/>
              </w:rPr>
              <w:t>Ochrona</w:t>
            </w:r>
            <w:proofErr w:type="spellEnd"/>
            <w:r w:rsidRPr="00657C8D">
              <w:rPr>
                <w:rFonts w:ascii="Times New Roman" w:hAnsi="Times New Roman" w:cs="Times New Roman"/>
                <w:b/>
                <w:sz w:val="20"/>
                <w:lang w:val="en-GB"/>
              </w:rPr>
              <w:t xml:space="preserve"> </w:t>
            </w:r>
            <w:proofErr w:type="spellStart"/>
            <w:r w:rsidRPr="00657C8D">
              <w:rPr>
                <w:rFonts w:ascii="Times New Roman" w:hAnsi="Times New Roman" w:cs="Times New Roman"/>
                <w:b/>
                <w:sz w:val="20"/>
                <w:lang w:val="en-GB"/>
              </w:rPr>
              <w:t>Środowiska</w:t>
            </w:r>
            <w:proofErr w:type="spellEnd"/>
          </w:p>
        </w:tc>
      </w:tr>
      <w:tr w:rsidR="00657C8D" w:rsidRPr="00657C8D" w14:paraId="1769CD75" w14:textId="77777777" w:rsidTr="004F4981">
        <w:trPr>
          <w:trHeight w:hRule="exact" w:val="283"/>
        </w:trPr>
        <w:tc>
          <w:tcPr>
            <w:tcW w:w="709" w:type="dxa"/>
            <w:vMerge/>
            <w:shd w:val="clear" w:color="auto" w:fill="auto"/>
          </w:tcPr>
          <w:p w14:paraId="0EAA1027" w14:textId="77777777" w:rsidR="00657C8D" w:rsidRPr="00657C8D" w:rsidRDefault="00657C8D" w:rsidP="00E7228C">
            <w:pPr>
              <w:spacing w:after="0" w:line="240" w:lineRule="auto"/>
              <w:jc w:val="center"/>
              <w:rPr>
                <w:rFonts w:ascii="Times New Roman" w:hAnsi="Times New Roman" w:cs="Times New Roman"/>
                <w:lang w:val="en-GB"/>
              </w:rPr>
            </w:pPr>
          </w:p>
        </w:tc>
        <w:tc>
          <w:tcPr>
            <w:tcW w:w="992" w:type="dxa"/>
            <w:tcBorders>
              <w:top w:val="single" w:sz="2" w:space="0" w:color="auto"/>
              <w:bottom w:val="single" w:sz="2" w:space="0" w:color="auto"/>
            </w:tcBorders>
            <w:shd w:val="clear" w:color="auto" w:fill="auto"/>
            <w:vAlign w:val="center"/>
          </w:tcPr>
          <w:p w14:paraId="2D3A6756" w14:textId="77777777" w:rsidR="00657C8D" w:rsidRPr="00657C8D" w:rsidRDefault="00657C8D" w:rsidP="00E7228C">
            <w:pPr>
              <w:spacing w:after="0" w:line="240" w:lineRule="auto"/>
              <w:rPr>
                <w:rFonts w:ascii="Times New Roman" w:hAnsi="Times New Roman" w:cs="Times New Roman"/>
                <w:sz w:val="18"/>
                <w:szCs w:val="18"/>
                <w:lang w:val="en-GB"/>
              </w:rPr>
            </w:pPr>
            <w:r w:rsidRPr="00657C8D">
              <w:rPr>
                <w:rFonts w:ascii="Times New Roman" w:hAnsi="Times New Roman" w:cs="Times New Roman"/>
                <w:sz w:val="18"/>
                <w:szCs w:val="18"/>
                <w:lang w:val="en-GB"/>
              </w:rPr>
              <w:t>Volume 25</w:t>
            </w:r>
          </w:p>
        </w:tc>
        <w:tc>
          <w:tcPr>
            <w:tcW w:w="6304" w:type="dxa"/>
            <w:tcBorders>
              <w:top w:val="single" w:sz="2" w:space="0" w:color="auto"/>
              <w:bottom w:val="single" w:sz="2" w:space="0" w:color="auto"/>
            </w:tcBorders>
            <w:shd w:val="clear" w:color="auto" w:fill="auto"/>
            <w:vAlign w:val="center"/>
          </w:tcPr>
          <w:p w14:paraId="349B0670" w14:textId="77777777" w:rsidR="00657C8D" w:rsidRPr="00657C8D" w:rsidRDefault="00657C8D" w:rsidP="00E7228C">
            <w:pPr>
              <w:tabs>
                <w:tab w:val="left" w:pos="3057"/>
              </w:tabs>
              <w:spacing w:after="0" w:line="240" w:lineRule="auto"/>
              <w:ind w:left="227"/>
              <w:rPr>
                <w:rFonts w:ascii="Times New Roman" w:hAnsi="Times New Roman" w:cs="Times New Roman"/>
                <w:sz w:val="18"/>
                <w:szCs w:val="18"/>
                <w:lang w:val="en-GB"/>
              </w:rPr>
            </w:pPr>
            <w:r w:rsidRPr="00657C8D">
              <w:rPr>
                <w:rFonts w:ascii="Times New Roman" w:hAnsi="Times New Roman" w:cs="Times New Roman"/>
                <w:sz w:val="18"/>
                <w:szCs w:val="18"/>
                <w:lang w:val="en-GB"/>
              </w:rPr>
              <w:t>Year 2023</w:t>
            </w:r>
            <w:r w:rsidRPr="00657C8D">
              <w:rPr>
                <w:rFonts w:ascii="Times New Roman" w:hAnsi="Times New Roman" w:cs="Times New Roman"/>
                <w:sz w:val="18"/>
                <w:szCs w:val="18"/>
                <w:lang w:val="en-GB"/>
              </w:rPr>
              <w:tab/>
              <w:t>ISSN 2720-7501</w:t>
            </w:r>
          </w:p>
        </w:tc>
        <w:tc>
          <w:tcPr>
            <w:tcW w:w="1634" w:type="dxa"/>
            <w:tcBorders>
              <w:top w:val="single" w:sz="2" w:space="0" w:color="auto"/>
              <w:bottom w:val="single" w:sz="2" w:space="0" w:color="auto"/>
            </w:tcBorders>
            <w:shd w:val="clear" w:color="auto" w:fill="auto"/>
            <w:vAlign w:val="center"/>
          </w:tcPr>
          <w:p w14:paraId="3A52D95E" w14:textId="26ECEE3F" w:rsidR="00657C8D" w:rsidRPr="00657C8D" w:rsidRDefault="00657C8D" w:rsidP="00E7228C">
            <w:pPr>
              <w:spacing w:after="0" w:line="240" w:lineRule="auto"/>
              <w:jc w:val="right"/>
              <w:rPr>
                <w:rFonts w:ascii="Times New Roman" w:hAnsi="Times New Roman" w:cs="Times New Roman"/>
                <w:sz w:val="18"/>
                <w:szCs w:val="18"/>
                <w:lang w:val="en-GB"/>
              </w:rPr>
            </w:pPr>
            <w:r w:rsidRPr="00657C8D">
              <w:rPr>
                <w:rFonts w:ascii="Times New Roman" w:hAnsi="Times New Roman" w:cs="Times New Roman"/>
                <w:sz w:val="18"/>
                <w:szCs w:val="18"/>
                <w:lang w:val="en-GB"/>
              </w:rPr>
              <w:t xml:space="preserve">pp. </w:t>
            </w:r>
            <w:r w:rsidR="00254D5B">
              <w:rPr>
                <w:rFonts w:ascii="Times New Roman" w:hAnsi="Times New Roman" w:cs="Times New Roman"/>
                <w:sz w:val="18"/>
                <w:szCs w:val="18"/>
                <w:lang w:val="en-GB"/>
              </w:rPr>
              <w:t>105</w:t>
            </w:r>
            <w:r w:rsidRPr="00657C8D">
              <w:rPr>
                <w:rFonts w:ascii="Times New Roman" w:hAnsi="Times New Roman" w:cs="Times New Roman"/>
                <w:sz w:val="18"/>
                <w:szCs w:val="18"/>
                <w:lang w:val="en-GB"/>
              </w:rPr>
              <w:t>-</w:t>
            </w:r>
            <w:r w:rsidR="00254D5B">
              <w:rPr>
                <w:rFonts w:ascii="Times New Roman" w:hAnsi="Times New Roman" w:cs="Times New Roman"/>
                <w:sz w:val="18"/>
                <w:szCs w:val="18"/>
                <w:lang w:val="en-GB"/>
              </w:rPr>
              <w:t>115</w:t>
            </w:r>
          </w:p>
        </w:tc>
      </w:tr>
      <w:tr w:rsidR="00657C8D" w:rsidRPr="00657C8D" w14:paraId="1A5A2375" w14:textId="77777777" w:rsidTr="004F4981">
        <w:trPr>
          <w:trHeight w:hRule="exact" w:val="283"/>
        </w:trPr>
        <w:tc>
          <w:tcPr>
            <w:tcW w:w="709" w:type="dxa"/>
            <w:shd w:val="clear" w:color="auto" w:fill="auto"/>
          </w:tcPr>
          <w:p w14:paraId="50FBC0F8" w14:textId="77777777" w:rsidR="00657C8D" w:rsidRPr="00657C8D" w:rsidRDefault="00657C8D" w:rsidP="00E7228C">
            <w:pPr>
              <w:spacing w:after="0" w:line="240" w:lineRule="auto"/>
              <w:jc w:val="center"/>
              <w:rPr>
                <w:rFonts w:ascii="Times New Roman" w:hAnsi="Times New Roman" w:cs="Times New Roman"/>
                <w:lang w:val="en-GB"/>
              </w:rPr>
            </w:pPr>
          </w:p>
        </w:tc>
        <w:tc>
          <w:tcPr>
            <w:tcW w:w="8930" w:type="dxa"/>
            <w:gridSpan w:val="3"/>
            <w:tcBorders>
              <w:top w:val="single" w:sz="2" w:space="0" w:color="auto"/>
              <w:bottom w:val="single" w:sz="2" w:space="0" w:color="auto"/>
            </w:tcBorders>
            <w:shd w:val="clear" w:color="auto" w:fill="auto"/>
            <w:vAlign w:val="center"/>
          </w:tcPr>
          <w:p w14:paraId="6526BE29" w14:textId="6403D652" w:rsidR="00657C8D" w:rsidRPr="00657C8D" w:rsidRDefault="00657C8D" w:rsidP="00E7228C">
            <w:pPr>
              <w:tabs>
                <w:tab w:val="right" w:pos="8928"/>
              </w:tabs>
              <w:spacing w:after="0" w:line="240" w:lineRule="auto"/>
              <w:rPr>
                <w:rFonts w:ascii="Times New Roman" w:hAnsi="Times New Roman" w:cs="Times New Roman"/>
                <w:sz w:val="18"/>
                <w:szCs w:val="18"/>
                <w:lang w:val="en-GB"/>
              </w:rPr>
            </w:pPr>
            <w:r w:rsidRPr="00657C8D">
              <w:rPr>
                <w:rFonts w:ascii="Times New Roman" w:hAnsi="Times New Roman" w:cs="Times New Roman"/>
                <w:sz w:val="18"/>
                <w:szCs w:val="18"/>
                <w:lang w:val="en-GB"/>
              </w:rPr>
              <w:t>https://doi.org/10.54740/ros.2023.0</w:t>
            </w:r>
            <w:r w:rsidR="00254D5B">
              <w:rPr>
                <w:rFonts w:ascii="Times New Roman" w:hAnsi="Times New Roman" w:cs="Times New Roman"/>
                <w:sz w:val="18"/>
                <w:szCs w:val="18"/>
                <w:lang w:val="en-GB"/>
              </w:rPr>
              <w:t>11</w:t>
            </w:r>
            <w:r w:rsidRPr="00657C8D">
              <w:rPr>
                <w:rFonts w:ascii="Times New Roman" w:hAnsi="Times New Roman" w:cs="Times New Roman"/>
                <w:sz w:val="18"/>
                <w:szCs w:val="18"/>
                <w:lang w:val="en-GB"/>
              </w:rPr>
              <w:tab/>
              <w:t>open access</w:t>
            </w:r>
          </w:p>
        </w:tc>
      </w:tr>
      <w:tr w:rsidR="00657C8D" w:rsidRPr="00657C8D" w14:paraId="2CCEA668" w14:textId="77777777" w:rsidTr="004F4981">
        <w:trPr>
          <w:trHeight w:hRule="exact" w:val="283"/>
        </w:trPr>
        <w:tc>
          <w:tcPr>
            <w:tcW w:w="709" w:type="dxa"/>
            <w:shd w:val="clear" w:color="auto" w:fill="auto"/>
          </w:tcPr>
          <w:p w14:paraId="0F0EFCF3" w14:textId="77777777" w:rsidR="00657C8D" w:rsidRPr="00657C8D" w:rsidRDefault="00657C8D" w:rsidP="00E7228C">
            <w:pPr>
              <w:spacing w:after="0" w:line="240" w:lineRule="auto"/>
              <w:jc w:val="center"/>
              <w:rPr>
                <w:rFonts w:ascii="Times New Roman" w:hAnsi="Times New Roman" w:cs="Times New Roman"/>
                <w:lang w:val="en-GB"/>
              </w:rPr>
            </w:pPr>
          </w:p>
        </w:tc>
        <w:tc>
          <w:tcPr>
            <w:tcW w:w="8930" w:type="dxa"/>
            <w:gridSpan w:val="3"/>
            <w:tcBorders>
              <w:top w:val="single" w:sz="2" w:space="0" w:color="auto"/>
            </w:tcBorders>
            <w:shd w:val="clear" w:color="auto" w:fill="auto"/>
            <w:vAlign w:val="center"/>
          </w:tcPr>
          <w:p w14:paraId="4D0AA7A8" w14:textId="4D8A3A39" w:rsidR="00657C8D" w:rsidRPr="00657C8D" w:rsidRDefault="00657C8D" w:rsidP="00E7228C">
            <w:pPr>
              <w:tabs>
                <w:tab w:val="left" w:pos="3828"/>
                <w:tab w:val="right" w:pos="8928"/>
              </w:tabs>
              <w:spacing w:after="0" w:line="240" w:lineRule="auto"/>
              <w:rPr>
                <w:rFonts w:ascii="Times New Roman" w:hAnsi="Times New Roman" w:cs="Times New Roman"/>
                <w:spacing w:val="-4"/>
                <w:sz w:val="18"/>
                <w:szCs w:val="18"/>
                <w:lang w:val="en-GB"/>
              </w:rPr>
            </w:pPr>
            <w:r w:rsidRPr="00657C8D">
              <w:rPr>
                <w:rFonts w:ascii="Times New Roman" w:hAnsi="Times New Roman" w:cs="Times New Roman"/>
                <w:spacing w:val="-4"/>
                <w:sz w:val="18"/>
                <w:szCs w:val="18"/>
                <w:lang w:val="en-GB"/>
              </w:rPr>
              <w:t xml:space="preserve">Received: </w:t>
            </w:r>
            <w:r w:rsidR="00B31CD9" w:rsidRPr="00657C8D">
              <w:rPr>
                <w:rFonts w:ascii="Times New Roman" w:hAnsi="Times New Roman" w:cs="Times New Roman"/>
                <w:spacing w:val="-4"/>
                <w:sz w:val="18"/>
                <w:szCs w:val="18"/>
                <w:lang w:val="en-GB"/>
              </w:rPr>
              <w:t>April</w:t>
            </w:r>
            <w:r w:rsidRPr="00657C8D">
              <w:rPr>
                <w:rFonts w:ascii="Times New Roman" w:hAnsi="Times New Roman" w:cs="Times New Roman"/>
                <w:spacing w:val="-4"/>
                <w:sz w:val="18"/>
                <w:szCs w:val="18"/>
                <w:lang w:val="en-GB"/>
              </w:rPr>
              <w:t xml:space="preserve"> 2023</w:t>
            </w:r>
            <w:r w:rsidRPr="00657C8D">
              <w:rPr>
                <w:rFonts w:ascii="Times New Roman" w:hAnsi="Times New Roman" w:cs="Times New Roman"/>
                <w:spacing w:val="-4"/>
                <w:sz w:val="18"/>
                <w:szCs w:val="18"/>
                <w:lang w:val="en-GB"/>
              </w:rPr>
              <w:tab/>
              <w:t xml:space="preserve">Accepted: </w:t>
            </w:r>
            <w:r w:rsidR="00B31CD9">
              <w:rPr>
                <w:rFonts w:ascii="Times New Roman" w:hAnsi="Times New Roman" w:cs="Times New Roman"/>
                <w:spacing w:val="-4"/>
                <w:sz w:val="18"/>
                <w:szCs w:val="18"/>
                <w:lang w:val="en-GB"/>
              </w:rPr>
              <w:t>May</w:t>
            </w:r>
            <w:r w:rsidRPr="00657C8D">
              <w:rPr>
                <w:rFonts w:ascii="Times New Roman" w:hAnsi="Times New Roman" w:cs="Times New Roman"/>
                <w:spacing w:val="-4"/>
                <w:sz w:val="18"/>
                <w:szCs w:val="18"/>
                <w:lang w:val="en-GB"/>
              </w:rPr>
              <w:t xml:space="preserve"> 2023</w:t>
            </w:r>
            <w:r w:rsidRPr="00657C8D">
              <w:rPr>
                <w:rFonts w:ascii="Times New Roman" w:hAnsi="Times New Roman" w:cs="Times New Roman"/>
                <w:spacing w:val="-4"/>
                <w:sz w:val="18"/>
                <w:szCs w:val="18"/>
                <w:lang w:val="en-GB"/>
              </w:rPr>
              <w:tab/>
              <w:t xml:space="preserve">Published: </w:t>
            </w:r>
            <w:proofErr w:type="spellStart"/>
            <w:r w:rsidR="00B31CD9">
              <w:rPr>
                <w:rFonts w:ascii="Times New Roman" w:hAnsi="Times New Roman" w:cs="Times New Roman"/>
                <w:spacing w:val="-4"/>
                <w:sz w:val="18"/>
                <w:szCs w:val="18"/>
                <w:lang w:val="en-GB"/>
              </w:rPr>
              <w:t>Jun</w:t>
            </w:r>
            <w:r w:rsidR="00254D5B">
              <w:rPr>
                <w:rFonts w:ascii="Times New Roman" w:hAnsi="Times New Roman" w:cs="Times New Roman"/>
                <w:spacing w:val="-4"/>
                <w:sz w:val="18"/>
                <w:szCs w:val="18"/>
                <w:lang w:val="en-GB"/>
              </w:rPr>
              <w:t>ly</w:t>
            </w:r>
            <w:proofErr w:type="spellEnd"/>
            <w:r w:rsidRPr="00657C8D">
              <w:rPr>
                <w:rFonts w:ascii="Times New Roman" w:hAnsi="Times New Roman" w:cs="Times New Roman"/>
                <w:spacing w:val="-4"/>
                <w:sz w:val="18"/>
                <w:szCs w:val="18"/>
                <w:lang w:val="en-GB"/>
              </w:rPr>
              <w:t xml:space="preserve"> 2023</w:t>
            </w:r>
          </w:p>
        </w:tc>
      </w:tr>
    </w:tbl>
    <w:bookmarkEnd w:id="1"/>
    <w:p w14:paraId="0ED2BD79" w14:textId="77777777" w:rsidR="00DE4BA3" w:rsidRPr="00F2635A" w:rsidRDefault="00DE4BA3" w:rsidP="00657C8D">
      <w:pPr>
        <w:pStyle w:val="Rtytu"/>
      </w:pPr>
      <w:proofErr w:type="spellStart"/>
      <w:r w:rsidRPr="00F2635A">
        <w:t>Determination</w:t>
      </w:r>
      <w:proofErr w:type="spellEnd"/>
      <w:r w:rsidRPr="00F2635A">
        <w:t xml:space="preserve"> </w:t>
      </w:r>
      <w:r w:rsidR="00EB10DD" w:rsidRPr="00F2635A">
        <w:t>o</w:t>
      </w:r>
      <w:r w:rsidRPr="00F2635A">
        <w:t xml:space="preserve">f </w:t>
      </w:r>
      <w:r w:rsidR="00773AAA" w:rsidRPr="00F2635A">
        <w:t>t</w:t>
      </w:r>
      <w:r w:rsidRPr="00F2635A">
        <w:t xml:space="preserve">he </w:t>
      </w:r>
      <w:proofErr w:type="spellStart"/>
      <w:r w:rsidRPr="00F2635A">
        <w:t>Vertical</w:t>
      </w:r>
      <w:proofErr w:type="spellEnd"/>
      <w:r w:rsidRPr="00F2635A">
        <w:t xml:space="preserve"> Distribution </w:t>
      </w:r>
      <w:proofErr w:type="spellStart"/>
      <w:r w:rsidRPr="00F2635A">
        <w:t>Pattern</w:t>
      </w:r>
      <w:proofErr w:type="spellEnd"/>
      <w:r w:rsidRPr="00F2635A">
        <w:t xml:space="preserve"> </w:t>
      </w:r>
      <w:r w:rsidR="00EB10DD" w:rsidRPr="00F2635A">
        <w:t>o</w:t>
      </w:r>
      <w:r w:rsidRPr="00F2635A">
        <w:t xml:space="preserve">f </w:t>
      </w:r>
      <w:proofErr w:type="spellStart"/>
      <w:r w:rsidRPr="00F2635A">
        <w:t>Indoor</w:t>
      </w:r>
      <w:proofErr w:type="spellEnd"/>
      <w:r w:rsidRPr="00F2635A">
        <w:t xml:space="preserve"> </w:t>
      </w:r>
      <w:proofErr w:type="spellStart"/>
      <w:r w:rsidRPr="00F2635A">
        <w:t>Climate</w:t>
      </w:r>
      <w:proofErr w:type="spellEnd"/>
      <w:r w:rsidRPr="00F2635A">
        <w:t xml:space="preserve"> </w:t>
      </w:r>
      <w:proofErr w:type="spellStart"/>
      <w:r w:rsidRPr="00F2635A">
        <w:t>Parameters</w:t>
      </w:r>
      <w:proofErr w:type="spellEnd"/>
      <w:r w:rsidRPr="00F2635A">
        <w:t xml:space="preserve"> </w:t>
      </w:r>
      <w:r w:rsidR="00B31CD9">
        <w:br/>
      </w:r>
      <w:r w:rsidR="00EB10DD" w:rsidRPr="00F2635A">
        <w:t>i</w:t>
      </w:r>
      <w:r w:rsidRPr="00F2635A">
        <w:t xml:space="preserve">n </w:t>
      </w:r>
      <w:r w:rsidR="00EB10DD" w:rsidRPr="00F2635A">
        <w:t>t</w:t>
      </w:r>
      <w:r w:rsidRPr="00F2635A">
        <w:t xml:space="preserve">he </w:t>
      </w:r>
      <w:proofErr w:type="spellStart"/>
      <w:r w:rsidRPr="00F2635A">
        <w:t>Greenhouse</w:t>
      </w:r>
      <w:proofErr w:type="spellEnd"/>
      <w:r w:rsidRPr="00F2635A">
        <w:t xml:space="preserve"> </w:t>
      </w:r>
      <w:proofErr w:type="spellStart"/>
      <w:r w:rsidRPr="00F2635A">
        <w:t>Heated</w:t>
      </w:r>
      <w:proofErr w:type="spellEnd"/>
      <w:r w:rsidRPr="00F2635A">
        <w:t xml:space="preserve"> </w:t>
      </w:r>
      <w:r w:rsidR="00EB10DD" w:rsidRPr="00F2635A">
        <w:t>i</w:t>
      </w:r>
      <w:r w:rsidRPr="00F2635A">
        <w:t xml:space="preserve">n </w:t>
      </w:r>
      <w:r w:rsidR="00773AAA" w:rsidRPr="00F2635A">
        <w:t>t</w:t>
      </w:r>
      <w:r w:rsidRPr="00F2635A">
        <w:t>he Winter Period</w:t>
      </w:r>
    </w:p>
    <w:p w14:paraId="45BB8EB1" w14:textId="77777777" w:rsidR="000149A2" w:rsidRPr="00F2635A" w:rsidRDefault="0017203B" w:rsidP="000C30BE">
      <w:pPr>
        <w:pStyle w:val="Rautor"/>
      </w:pPr>
      <w:proofErr w:type="spellStart"/>
      <w:r w:rsidRPr="00F2635A">
        <w:t>Sedat</w:t>
      </w:r>
      <w:proofErr w:type="spellEnd"/>
      <w:r w:rsidRPr="00F2635A">
        <w:t xml:space="preserve"> </w:t>
      </w:r>
      <w:r w:rsidR="00EB10DD" w:rsidRPr="00F2635A">
        <w:t>Boyacı</w:t>
      </w:r>
      <w:r w:rsidR="000C30BE" w:rsidRPr="000C30BE">
        <w:rPr>
          <w:vertAlign w:val="superscript"/>
        </w:rPr>
        <w:t>1</w:t>
      </w:r>
      <w:r w:rsidR="00FD591D" w:rsidRPr="000C30BE">
        <w:rPr>
          <w:vertAlign w:val="superscript"/>
        </w:rPr>
        <w:t>*</w:t>
      </w:r>
      <w:r w:rsidR="000C30BE">
        <w:t xml:space="preserve">, </w:t>
      </w:r>
      <w:proofErr w:type="spellStart"/>
      <w:r w:rsidR="00657C8D" w:rsidRPr="00F2635A">
        <w:t>Ayşe</w:t>
      </w:r>
      <w:proofErr w:type="spellEnd"/>
      <w:r w:rsidR="00657C8D" w:rsidRPr="00F2635A">
        <w:t xml:space="preserve"> Başpınar</w:t>
      </w:r>
      <w:r w:rsidR="003E7F5B" w:rsidRPr="003E7F5B">
        <w:rPr>
          <w:vertAlign w:val="superscript"/>
        </w:rPr>
        <w:t>2</w:t>
      </w:r>
      <w:r w:rsidR="000C30BE">
        <w:t>,</w:t>
      </w:r>
      <w:r w:rsidR="00657C8D">
        <w:t xml:space="preserve"> </w:t>
      </w:r>
      <w:proofErr w:type="spellStart"/>
      <w:r w:rsidR="00657C8D" w:rsidRPr="00F2635A">
        <w:t>Atilgan</w:t>
      </w:r>
      <w:proofErr w:type="spellEnd"/>
      <w:r w:rsidR="00657C8D" w:rsidRPr="00F2635A">
        <w:t xml:space="preserve"> Atilgan</w:t>
      </w:r>
      <w:r w:rsidR="003E7F5B" w:rsidRPr="003E7F5B">
        <w:rPr>
          <w:vertAlign w:val="superscript"/>
        </w:rPr>
        <w:t>3</w:t>
      </w:r>
      <w:r w:rsidR="000C30BE">
        <w:t>,</w:t>
      </w:r>
      <w:r w:rsidR="00657C8D" w:rsidRPr="00657C8D">
        <w:t xml:space="preserve"> </w:t>
      </w:r>
      <w:r w:rsidR="00657C8D" w:rsidRPr="00F2635A">
        <w:t>Roman Rolbiecki</w:t>
      </w:r>
      <w:r w:rsidR="003E7F5B" w:rsidRPr="003E7F5B">
        <w:rPr>
          <w:vertAlign w:val="superscript"/>
        </w:rPr>
        <w:t>4</w:t>
      </w:r>
    </w:p>
    <w:p w14:paraId="475DFDEF" w14:textId="77777777" w:rsidR="00FD591D" w:rsidRPr="00657C8D" w:rsidRDefault="003E7F5B" w:rsidP="000C30BE">
      <w:pPr>
        <w:pStyle w:val="Rafiliacja"/>
        <w:rPr>
          <w:rStyle w:val="Hipercze"/>
          <w:i w:val="0"/>
          <w:color w:val="auto"/>
          <w:szCs w:val="20"/>
          <w:u w:val="none"/>
          <w:lang w:val="en-GB"/>
        </w:rPr>
      </w:pPr>
      <w:r w:rsidRPr="003E7F5B">
        <w:rPr>
          <w:vertAlign w:val="superscript"/>
        </w:rPr>
        <w:t>1</w:t>
      </w:r>
      <w:r w:rsidR="00EB10DD" w:rsidRPr="00F2635A">
        <w:t xml:space="preserve">Department of Biosystem Engineering, </w:t>
      </w:r>
      <w:proofErr w:type="spellStart"/>
      <w:r w:rsidR="00EB10DD" w:rsidRPr="00F2635A">
        <w:t>Faculty</w:t>
      </w:r>
      <w:proofErr w:type="spellEnd"/>
      <w:r w:rsidR="00EB10DD" w:rsidRPr="00F2635A">
        <w:t xml:space="preserve"> of </w:t>
      </w:r>
      <w:proofErr w:type="spellStart"/>
      <w:r w:rsidR="00EB10DD" w:rsidRPr="00F2635A">
        <w:t>Agriculture</w:t>
      </w:r>
      <w:proofErr w:type="spellEnd"/>
      <w:r w:rsidR="00EB10DD" w:rsidRPr="00F2635A">
        <w:t xml:space="preserve">, </w:t>
      </w:r>
      <w:proofErr w:type="spellStart"/>
      <w:r w:rsidR="00EB10DD" w:rsidRPr="00F2635A">
        <w:t>Kırşehir</w:t>
      </w:r>
      <w:proofErr w:type="spellEnd"/>
      <w:r w:rsidR="00EB10DD" w:rsidRPr="00F2635A">
        <w:t xml:space="preserve"> </w:t>
      </w:r>
      <w:proofErr w:type="spellStart"/>
      <w:r w:rsidR="00EB10DD" w:rsidRPr="00F2635A">
        <w:t>Ahi</w:t>
      </w:r>
      <w:proofErr w:type="spellEnd"/>
      <w:r w:rsidR="00EB10DD" w:rsidRPr="00F2635A">
        <w:t xml:space="preserve"> </w:t>
      </w:r>
      <w:proofErr w:type="spellStart"/>
      <w:r w:rsidR="00EB10DD" w:rsidRPr="00F2635A">
        <w:t>Evran</w:t>
      </w:r>
      <w:proofErr w:type="spellEnd"/>
      <w:r w:rsidR="00EB10DD" w:rsidRPr="00F2635A">
        <w:t xml:space="preserve"> University, </w:t>
      </w:r>
      <w:proofErr w:type="spellStart"/>
      <w:r w:rsidR="00EB10DD" w:rsidRPr="00F2635A">
        <w:t>Türkiye</w:t>
      </w:r>
      <w:proofErr w:type="spellEnd"/>
      <w:r w:rsidR="00657C8D">
        <w:t xml:space="preserve"> </w:t>
      </w:r>
      <w:r w:rsidR="00657C8D">
        <w:br/>
      </w:r>
      <w:hyperlink r:id="rId9" w:history="1">
        <w:r w:rsidR="005B7F24" w:rsidRPr="00657C8D">
          <w:rPr>
            <w:rStyle w:val="Hipercze"/>
            <w:color w:val="auto"/>
            <w:szCs w:val="20"/>
            <w:u w:val="none"/>
            <w:lang w:val="en-GB"/>
          </w:rPr>
          <w:t>https://orcid.org/0000-0001-9356-1736</w:t>
        </w:r>
      </w:hyperlink>
    </w:p>
    <w:p w14:paraId="7BE3874C" w14:textId="77777777" w:rsidR="0017203B" w:rsidRPr="00657C8D" w:rsidRDefault="003E7F5B" w:rsidP="000C30BE">
      <w:pPr>
        <w:pStyle w:val="Rafiliacja"/>
        <w:rPr>
          <w:rStyle w:val="Hipercze"/>
          <w:i w:val="0"/>
          <w:color w:val="auto"/>
          <w:szCs w:val="20"/>
          <w:u w:val="none"/>
          <w:lang w:val="en-GB"/>
        </w:rPr>
      </w:pPr>
      <w:r w:rsidRPr="003E7F5B">
        <w:rPr>
          <w:vertAlign w:val="superscript"/>
        </w:rPr>
        <w:t>2</w:t>
      </w:r>
      <w:r w:rsidR="00EB10DD" w:rsidRPr="00657C8D">
        <w:t xml:space="preserve">Agriculture and </w:t>
      </w:r>
      <w:proofErr w:type="spellStart"/>
      <w:r w:rsidR="00EB10DD" w:rsidRPr="00657C8D">
        <w:t>Geothermal</w:t>
      </w:r>
      <w:proofErr w:type="spellEnd"/>
      <w:r w:rsidR="00EB10DD" w:rsidRPr="00657C8D">
        <w:t xml:space="preserve"> Project </w:t>
      </w:r>
      <w:proofErr w:type="spellStart"/>
      <w:r w:rsidR="00EB10DD" w:rsidRPr="00657C8D">
        <w:t>Coordinatorship</w:t>
      </w:r>
      <w:proofErr w:type="spellEnd"/>
      <w:r w:rsidR="00EB10DD" w:rsidRPr="00657C8D">
        <w:t xml:space="preserve">, </w:t>
      </w:r>
      <w:proofErr w:type="spellStart"/>
      <w:r w:rsidR="00EB10DD" w:rsidRPr="00657C8D">
        <w:t>Kırşehir</w:t>
      </w:r>
      <w:proofErr w:type="spellEnd"/>
      <w:r w:rsidR="00EB10DD" w:rsidRPr="00657C8D">
        <w:t xml:space="preserve"> </w:t>
      </w:r>
      <w:proofErr w:type="spellStart"/>
      <w:r w:rsidR="00EB10DD" w:rsidRPr="00657C8D">
        <w:t>Ahi</w:t>
      </w:r>
      <w:proofErr w:type="spellEnd"/>
      <w:r w:rsidR="00EB10DD" w:rsidRPr="00657C8D">
        <w:t xml:space="preserve"> </w:t>
      </w:r>
      <w:proofErr w:type="spellStart"/>
      <w:r w:rsidR="00EB10DD" w:rsidRPr="00657C8D">
        <w:t>Evran</w:t>
      </w:r>
      <w:proofErr w:type="spellEnd"/>
      <w:r w:rsidR="00EB10DD" w:rsidRPr="00657C8D">
        <w:t xml:space="preserve"> University</w:t>
      </w:r>
      <w:r w:rsidR="00C43F77" w:rsidRPr="00657C8D">
        <w:t>,</w:t>
      </w:r>
      <w:r w:rsidR="00EB10DD" w:rsidRPr="00657C8D">
        <w:t xml:space="preserve"> </w:t>
      </w:r>
      <w:proofErr w:type="spellStart"/>
      <w:r w:rsidR="00EB10DD" w:rsidRPr="00657C8D">
        <w:t>Türkiye</w:t>
      </w:r>
      <w:proofErr w:type="spellEnd"/>
      <w:r w:rsidR="00657C8D">
        <w:t xml:space="preserve"> </w:t>
      </w:r>
      <w:r w:rsidR="00657C8D">
        <w:br/>
      </w:r>
      <w:hyperlink r:id="rId10" w:history="1">
        <w:r w:rsidR="005B7F24" w:rsidRPr="00657C8D">
          <w:rPr>
            <w:rStyle w:val="Hipercze"/>
            <w:color w:val="auto"/>
            <w:szCs w:val="20"/>
            <w:u w:val="none"/>
            <w:lang w:val="en-GB"/>
          </w:rPr>
          <w:t>https://orcid.org/0000-0002-0738-9974</w:t>
        </w:r>
      </w:hyperlink>
    </w:p>
    <w:p w14:paraId="62CA67C4" w14:textId="77777777" w:rsidR="00EB10DD" w:rsidRPr="00657C8D" w:rsidRDefault="003E7F5B" w:rsidP="000C30BE">
      <w:pPr>
        <w:pStyle w:val="Rafiliacja"/>
        <w:rPr>
          <w:rStyle w:val="Hipercze"/>
          <w:i w:val="0"/>
          <w:color w:val="auto"/>
          <w:szCs w:val="20"/>
          <w:u w:val="none"/>
          <w:lang w:val="en-GB"/>
        </w:rPr>
      </w:pPr>
      <w:r w:rsidRPr="003E7F5B">
        <w:rPr>
          <w:vertAlign w:val="superscript"/>
        </w:rPr>
        <w:t>3</w:t>
      </w:r>
      <w:r w:rsidR="00EB10DD" w:rsidRPr="00657C8D">
        <w:t xml:space="preserve">Department of Biosystem Engineering, </w:t>
      </w:r>
      <w:proofErr w:type="spellStart"/>
      <w:r w:rsidR="00EB10DD" w:rsidRPr="00657C8D">
        <w:t>Faculty</w:t>
      </w:r>
      <w:proofErr w:type="spellEnd"/>
      <w:r w:rsidR="00EB10DD" w:rsidRPr="00657C8D">
        <w:t xml:space="preserve"> of Engineering, </w:t>
      </w:r>
      <w:r>
        <w:br/>
      </w:r>
      <w:proofErr w:type="spellStart"/>
      <w:r w:rsidR="00EB10DD" w:rsidRPr="00657C8D">
        <w:t>Alanya</w:t>
      </w:r>
      <w:proofErr w:type="spellEnd"/>
      <w:r w:rsidR="00EB10DD" w:rsidRPr="00657C8D">
        <w:t xml:space="preserve"> </w:t>
      </w:r>
      <w:proofErr w:type="spellStart"/>
      <w:r w:rsidR="00EB10DD" w:rsidRPr="00657C8D">
        <w:t>Alaaddin</w:t>
      </w:r>
      <w:proofErr w:type="spellEnd"/>
      <w:r w:rsidR="00EB10DD" w:rsidRPr="00657C8D">
        <w:t xml:space="preserve"> </w:t>
      </w:r>
      <w:proofErr w:type="spellStart"/>
      <w:r w:rsidR="00EB10DD" w:rsidRPr="00657C8D">
        <w:t>Keykubat</w:t>
      </w:r>
      <w:proofErr w:type="spellEnd"/>
      <w:r w:rsidR="00EB10DD" w:rsidRPr="00657C8D">
        <w:t xml:space="preserve"> University, </w:t>
      </w:r>
      <w:proofErr w:type="spellStart"/>
      <w:r w:rsidR="00EB10DD" w:rsidRPr="00657C8D">
        <w:t>Alanya</w:t>
      </w:r>
      <w:proofErr w:type="spellEnd"/>
      <w:r w:rsidR="00EB10DD" w:rsidRPr="00657C8D">
        <w:t xml:space="preserve">/Antalya, </w:t>
      </w:r>
      <w:proofErr w:type="spellStart"/>
      <w:r w:rsidR="00EB10DD" w:rsidRPr="00657C8D">
        <w:t>T</w:t>
      </w:r>
      <w:r w:rsidR="00C61E63" w:rsidRPr="00657C8D">
        <w:t>ü</w:t>
      </w:r>
      <w:r w:rsidR="00EB10DD" w:rsidRPr="00657C8D">
        <w:t>rk</w:t>
      </w:r>
      <w:r w:rsidR="00C61E63" w:rsidRPr="00657C8D">
        <w:t>iye</w:t>
      </w:r>
      <w:proofErr w:type="spellEnd"/>
      <w:r w:rsidR="00657C8D">
        <w:t xml:space="preserve"> </w:t>
      </w:r>
      <w:r w:rsidR="00657C8D">
        <w:br/>
      </w:r>
      <w:hyperlink r:id="rId11" w:history="1">
        <w:r w:rsidR="00EB10DD" w:rsidRPr="00657C8D">
          <w:rPr>
            <w:rStyle w:val="Hipercze"/>
            <w:color w:val="auto"/>
            <w:szCs w:val="20"/>
            <w:u w:val="none"/>
            <w:lang w:val="en-GB"/>
          </w:rPr>
          <w:t>https://orcid.org/0000-0003-2391-0317</w:t>
        </w:r>
      </w:hyperlink>
    </w:p>
    <w:p w14:paraId="09FBBF78" w14:textId="77777777" w:rsidR="00EB10DD" w:rsidRPr="00657C8D" w:rsidRDefault="003E7F5B" w:rsidP="000C30BE">
      <w:pPr>
        <w:pStyle w:val="Rafiliacja"/>
        <w:rPr>
          <w:rStyle w:val="Hipercze"/>
          <w:i w:val="0"/>
          <w:color w:val="auto"/>
          <w:szCs w:val="20"/>
          <w:u w:val="none"/>
          <w:lang w:val="en-GB"/>
        </w:rPr>
      </w:pPr>
      <w:r w:rsidRPr="003E7F5B">
        <w:rPr>
          <w:vertAlign w:val="superscript"/>
        </w:rPr>
        <w:t>4</w:t>
      </w:r>
      <w:r w:rsidR="00EB10DD" w:rsidRPr="00657C8D">
        <w:t xml:space="preserve">Department of Plant </w:t>
      </w:r>
      <w:proofErr w:type="spellStart"/>
      <w:r w:rsidR="00EB10DD" w:rsidRPr="00657C8D">
        <w:t>Irrigation</w:t>
      </w:r>
      <w:proofErr w:type="spellEnd"/>
      <w:r w:rsidR="00EB10DD" w:rsidRPr="00657C8D">
        <w:t xml:space="preserve"> and </w:t>
      </w:r>
      <w:proofErr w:type="spellStart"/>
      <w:r w:rsidR="00EB10DD" w:rsidRPr="00657C8D">
        <w:t>Horticulture</w:t>
      </w:r>
      <w:proofErr w:type="spellEnd"/>
      <w:r w:rsidR="00EB10DD" w:rsidRPr="00657C8D">
        <w:t xml:space="preserve">, University of Science and Technology in Bydgoszcz, Poland </w:t>
      </w:r>
      <w:r w:rsidR="00657C8D">
        <w:br/>
      </w:r>
      <w:hyperlink r:id="rId12" w:history="1">
        <w:r w:rsidR="00EB10DD" w:rsidRPr="00657C8D">
          <w:rPr>
            <w:rStyle w:val="Hipercze"/>
            <w:color w:val="auto"/>
            <w:szCs w:val="20"/>
            <w:u w:val="none"/>
            <w:lang w:val="en-GB"/>
          </w:rPr>
          <w:t>https://orcid.org/0000-0001-6230-4227</w:t>
        </w:r>
      </w:hyperlink>
    </w:p>
    <w:p w14:paraId="19ED1C56" w14:textId="77777777" w:rsidR="00EB10DD" w:rsidRPr="00F2635A" w:rsidRDefault="00EB10DD" w:rsidP="003E7F5B">
      <w:pPr>
        <w:pStyle w:val="Rauco"/>
      </w:pPr>
      <w:r w:rsidRPr="00B31CD9">
        <w:rPr>
          <w:b/>
          <w:vertAlign w:val="superscript"/>
        </w:rPr>
        <w:t>*</w:t>
      </w:r>
      <w:r w:rsidRPr="00F2635A">
        <w:rPr>
          <w:shd w:val="clear" w:color="auto" w:fill="FFFFFF"/>
        </w:rPr>
        <w:t>corresponding author</w:t>
      </w:r>
      <w:r w:rsidR="002B58B9">
        <w:rPr>
          <w:shd w:val="clear" w:color="auto" w:fill="FFFFFF"/>
        </w:rPr>
        <w:t>'</w:t>
      </w:r>
      <w:r w:rsidRPr="00F2635A">
        <w:rPr>
          <w:shd w:val="clear" w:color="auto" w:fill="FFFFFF"/>
        </w:rPr>
        <w:t xml:space="preserve">s e-mail: </w:t>
      </w:r>
      <w:hyperlink r:id="rId13" w:history="1">
        <w:r w:rsidRPr="00657C8D">
          <w:rPr>
            <w:rStyle w:val="Hipercze"/>
            <w:color w:val="auto"/>
            <w:szCs w:val="20"/>
            <w:u w:val="none"/>
          </w:rPr>
          <w:t>sedat.boyaci@ahievran.edu.tr</w:t>
        </w:r>
      </w:hyperlink>
    </w:p>
    <w:p w14:paraId="3864DC7E" w14:textId="77777777" w:rsidR="00917D67" w:rsidRPr="00F2635A" w:rsidRDefault="00DE4BA3" w:rsidP="003E7F5B">
      <w:pPr>
        <w:pStyle w:val="Rab1"/>
      </w:pPr>
      <w:r w:rsidRPr="00F2635A">
        <w:rPr>
          <w:b/>
        </w:rPr>
        <w:t>Abstract:</w:t>
      </w:r>
      <w:r w:rsidR="00D81A21" w:rsidRPr="00F2635A">
        <w:rPr>
          <w:b/>
        </w:rPr>
        <w:t xml:space="preserve"> </w:t>
      </w:r>
      <w:r w:rsidR="00D81A21" w:rsidRPr="00F2635A">
        <w:t>Ensuring the homogeneity of the indoor climate throughout the greenhouse is very important for uniform plant cultivation. In the study carried out to determine the indoor climate distribution in the heated greenhouse in the terrestrial climate, indoor temperature, relative humidity, dew point and vapo</w:t>
      </w:r>
      <w:r w:rsidR="002B58B9">
        <w:t>u</w:t>
      </w:r>
      <w:r w:rsidR="00D81A21" w:rsidRPr="00F2635A">
        <w:t xml:space="preserve">r pressure deficit values were measured from 8 different measurement points. </w:t>
      </w:r>
      <w:r w:rsidR="00D81A21" w:rsidRPr="004B60C2">
        <w:rPr>
          <w:spacing w:val="-2"/>
        </w:rPr>
        <w:t>The distribution pattern of the measurement points was made horizontally and vertically at 2, 4 and 6 meters. Sensor placements are grouped vertically at 2 meters (G</w:t>
      </w:r>
      <w:r w:rsidR="00D81A21" w:rsidRPr="004B60C2">
        <w:rPr>
          <w:spacing w:val="-2"/>
          <w:vertAlign w:val="subscript"/>
        </w:rPr>
        <w:t>1</w:t>
      </w:r>
      <w:r w:rsidR="00D81A21" w:rsidRPr="004B60C2">
        <w:rPr>
          <w:spacing w:val="-2"/>
        </w:rPr>
        <w:t>: S</w:t>
      </w:r>
      <w:r w:rsidR="00D81A21" w:rsidRPr="004B60C2">
        <w:rPr>
          <w:spacing w:val="-2"/>
          <w:vertAlign w:val="subscript"/>
        </w:rPr>
        <w:t>1</w:t>
      </w:r>
      <w:r w:rsidR="00D81A21" w:rsidRPr="004B60C2">
        <w:rPr>
          <w:spacing w:val="-2"/>
        </w:rPr>
        <w:t>, S</w:t>
      </w:r>
      <w:r w:rsidR="00D81A21" w:rsidRPr="004B60C2">
        <w:rPr>
          <w:spacing w:val="-2"/>
          <w:vertAlign w:val="subscript"/>
        </w:rPr>
        <w:t>2</w:t>
      </w:r>
      <w:r w:rsidR="00D81A21" w:rsidRPr="004B60C2">
        <w:rPr>
          <w:spacing w:val="-2"/>
        </w:rPr>
        <w:t xml:space="preserve"> S</w:t>
      </w:r>
      <w:r w:rsidR="00D81A21" w:rsidRPr="004B60C2">
        <w:rPr>
          <w:spacing w:val="-2"/>
          <w:vertAlign w:val="subscript"/>
        </w:rPr>
        <w:t>3</w:t>
      </w:r>
      <w:r w:rsidR="00D81A21" w:rsidRPr="004B60C2">
        <w:rPr>
          <w:spacing w:val="-2"/>
        </w:rPr>
        <w:t>), at 4 meters (G</w:t>
      </w:r>
      <w:r w:rsidR="00D81A21" w:rsidRPr="004B60C2">
        <w:rPr>
          <w:spacing w:val="-2"/>
          <w:vertAlign w:val="subscript"/>
        </w:rPr>
        <w:t>2</w:t>
      </w:r>
      <w:r w:rsidR="00D81A21" w:rsidRPr="004B60C2">
        <w:rPr>
          <w:spacing w:val="-2"/>
        </w:rPr>
        <w:t>: S</w:t>
      </w:r>
      <w:r w:rsidR="00D81A21" w:rsidRPr="004B60C2">
        <w:rPr>
          <w:spacing w:val="-2"/>
          <w:vertAlign w:val="subscript"/>
        </w:rPr>
        <w:t>4</w:t>
      </w:r>
      <w:r w:rsidR="00D81A21" w:rsidRPr="004B60C2">
        <w:rPr>
          <w:spacing w:val="-2"/>
        </w:rPr>
        <w:t>, S</w:t>
      </w:r>
      <w:r w:rsidR="00D81A21" w:rsidRPr="004B60C2">
        <w:rPr>
          <w:spacing w:val="-2"/>
          <w:vertAlign w:val="subscript"/>
        </w:rPr>
        <w:t>5</w:t>
      </w:r>
      <w:r w:rsidR="00D81A21" w:rsidRPr="004B60C2">
        <w:rPr>
          <w:spacing w:val="-2"/>
        </w:rPr>
        <w:t>, S</w:t>
      </w:r>
      <w:r w:rsidR="00D81A21" w:rsidRPr="004B60C2">
        <w:rPr>
          <w:spacing w:val="-2"/>
          <w:vertAlign w:val="subscript"/>
        </w:rPr>
        <w:t>6</w:t>
      </w:r>
      <w:r w:rsidR="00D81A21" w:rsidRPr="004B60C2">
        <w:rPr>
          <w:spacing w:val="-2"/>
        </w:rPr>
        <w:t>) and at 6 meters (G</w:t>
      </w:r>
      <w:r w:rsidR="00D81A21" w:rsidRPr="004B60C2">
        <w:rPr>
          <w:spacing w:val="-2"/>
          <w:vertAlign w:val="subscript"/>
        </w:rPr>
        <w:t>3</w:t>
      </w:r>
      <w:r w:rsidR="00D81A21" w:rsidRPr="004B60C2">
        <w:rPr>
          <w:spacing w:val="-2"/>
        </w:rPr>
        <w:t>: S</w:t>
      </w:r>
      <w:r w:rsidR="00D81A21" w:rsidRPr="004B60C2">
        <w:rPr>
          <w:spacing w:val="-2"/>
          <w:vertAlign w:val="subscript"/>
        </w:rPr>
        <w:t>7</w:t>
      </w:r>
      <w:r w:rsidR="00D81A21" w:rsidRPr="004B60C2">
        <w:rPr>
          <w:spacing w:val="-2"/>
        </w:rPr>
        <w:t>, S</w:t>
      </w:r>
      <w:r w:rsidR="00D81A21" w:rsidRPr="004B60C2">
        <w:rPr>
          <w:spacing w:val="-2"/>
          <w:vertAlign w:val="subscript"/>
        </w:rPr>
        <w:t>8</w:t>
      </w:r>
      <w:r w:rsidR="00D81A21" w:rsidRPr="004B60C2">
        <w:rPr>
          <w:spacing w:val="-2"/>
        </w:rPr>
        <w:t>).</w:t>
      </w:r>
      <w:r w:rsidR="00D81A21" w:rsidRPr="00F2635A">
        <w:t xml:space="preserve"> Measurements taken during the day are divided into </w:t>
      </w:r>
      <w:r w:rsidR="002B58B9">
        <w:t>three</w:t>
      </w:r>
      <w:r w:rsidR="00D81A21" w:rsidRPr="00F2635A">
        <w:t xml:space="preserve"> parts. The climatic changes in the greenhouse were monitored as daily (00:00-23:30), daytime (08:30-17:30) and night (18:00-08:00) hours. According to the results obtained from the research, it was determined that the indoor climate parameters in the greenhouse change during the average daily, daytime and night hours at different times of the day and at different locations. According to this, it has been determined that it is important for better regulation of the greenhouse climate by monitoring the changes in the plant level as it rises from the greenhouse floor to the ridge with multiple sensors instead of a single sensor.</w:t>
      </w:r>
    </w:p>
    <w:p w14:paraId="106BB208" w14:textId="77777777" w:rsidR="00DE4BA3" w:rsidRPr="00F2635A" w:rsidRDefault="00DE4BA3" w:rsidP="003E7F5B">
      <w:pPr>
        <w:pStyle w:val="Rab2"/>
      </w:pPr>
      <w:r w:rsidRPr="00F2635A">
        <w:rPr>
          <w:b/>
        </w:rPr>
        <w:t>Keywords:</w:t>
      </w:r>
      <w:r w:rsidRPr="00F8398E">
        <w:rPr>
          <w:bCs/>
        </w:rPr>
        <w:t xml:space="preserve"> </w:t>
      </w:r>
      <w:r w:rsidR="00F8398E" w:rsidRPr="00F8398E">
        <w:rPr>
          <w:bCs/>
        </w:rPr>
        <w:t>g</w:t>
      </w:r>
      <w:r w:rsidRPr="00F2635A">
        <w:t>reenhouse, environmental control,</w:t>
      </w:r>
      <w:r w:rsidR="00CE45AF" w:rsidRPr="00F2635A">
        <w:t xml:space="preserve"> </w:t>
      </w:r>
      <w:r w:rsidR="00F91F53" w:rsidRPr="00F2635A">
        <w:t>heterogeneous environment, m</w:t>
      </w:r>
      <w:r w:rsidR="00CE45AF" w:rsidRPr="00F2635A">
        <w:t>icroclimate gradients</w:t>
      </w:r>
    </w:p>
    <w:p w14:paraId="0E9991BC" w14:textId="77777777" w:rsidR="000149A2" w:rsidRPr="00F2635A" w:rsidRDefault="00FC1187" w:rsidP="003E7F5B">
      <w:pPr>
        <w:pStyle w:val="Rn1"/>
      </w:pPr>
      <w:r w:rsidRPr="00F2635A">
        <w:t xml:space="preserve">1. </w:t>
      </w:r>
      <w:proofErr w:type="spellStart"/>
      <w:r w:rsidRPr="00F2635A">
        <w:t>Introduction</w:t>
      </w:r>
      <w:proofErr w:type="spellEnd"/>
    </w:p>
    <w:p w14:paraId="34788EF2" w14:textId="77777777" w:rsidR="00FD4925" w:rsidRPr="00F2635A" w:rsidRDefault="00D81A21" w:rsidP="003E7F5B">
      <w:pPr>
        <w:spacing w:after="0" w:line="240" w:lineRule="auto"/>
        <w:ind w:firstLine="284"/>
        <w:jc w:val="both"/>
        <w:rPr>
          <w:rFonts w:ascii="Times New Roman" w:hAnsi="Times New Roman" w:cs="Times New Roman"/>
          <w:lang w:val="en-GB"/>
        </w:rPr>
      </w:pPr>
      <w:r w:rsidRPr="00F2635A">
        <w:rPr>
          <w:rFonts w:ascii="Times New Roman" w:hAnsi="Times New Roman" w:cs="Times New Roman"/>
          <w:lang w:val="en-GB"/>
        </w:rPr>
        <w:t xml:space="preserve">Controlling environmental conditions in agricultural production has a direct effect on productivity. For this reason, environmentally controlled agricultural production techniques have been developing </w:t>
      </w:r>
      <w:r w:rsidR="002B58B9">
        <w:rPr>
          <w:rFonts w:ascii="Times New Roman" w:hAnsi="Times New Roman" w:cs="Times New Roman"/>
          <w:lang w:val="en-GB"/>
        </w:rPr>
        <w:t>increasingly</w:t>
      </w:r>
      <w:r w:rsidRPr="00F2635A">
        <w:rPr>
          <w:rFonts w:ascii="Times New Roman" w:hAnsi="Times New Roman" w:cs="Times New Roman"/>
          <w:lang w:val="en-GB"/>
        </w:rPr>
        <w:t xml:space="preserve"> in recent years. In environmentally controlled plant production systems, natural environmental factors are tried to be changed in all aspects in line with the </w:t>
      </w:r>
      <w:r w:rsidR="002B58B9">
        <w:rPr>
          <w:rFonts w:ascii="Times New Roman" w:hAnsi="Times New Roman" w:cs="Times New Roman"/>
          <w:lang w:val="en-GB"/>
        </w:rPr>
        <w:t>optimum biological</w:t>
      </w:r>
      <w:r w:rsidRPr="00F2635A">
        <w:rPr>
          <w:rFonts w:ascii="Times New Roman" w:hAnsi="Times New Roman" w:cs="Times New Roman"/>
          <w:lang w:val="en-GB"/>
        </w:rPr>
        <w:t xml:space="preserve"> demands of the plants. The most common and effective application of environmentally controlled production in plant production is carried out in greenhouses </w:t>
      </w:r>
      <w:r w:rsidR="006C1778" w:rsidRPr="00F2635A">
        <w:rPr>
          <w:rFonts w:ascii="Times New Roman" w:hAnsi="Times New Roman" w:cs="Times New Roman"/>
          <w:lang w:val="en-GB"/>
        </w:rPr>
        <w:t>(</w:t>
      </w:r>
      <w:proofErr w:type="spellStart"/>
      <w:r w:rsidR="006C1778" w:rsidRPr="00F2635A">
        <w:rPr>
          <w:rFonts w:ascii="Times New Roman" w:hAnsi="Times New Roman" w:cs="Times New Roman"/>
          <w:lang w:val="en-GB"/>
        </w:rPr>
        <w:t>Bayrotun</w:t>
      </w:r>
      <w:proofErr w:type="spellEnd"/>
      <w:r w:rsidR="006C1778" w:rsidRPr="00F2635A">
        <w:rPr>
          <w:rFonts w:ascii="Times New Roman" w:hAnsi="Times New Roman" w:cs="Times New Roman"/>
          <w:lang w:val="en-GB"/>
        </w:rPr>
        <w:t xml:space="preserve"> </w:t>
      </w:r>
      <w:r w:rsidR="00390F48" w:rsidRPr="00F2635A">
        <w:rPr>
          <w:rFonts w:ascii="Times New Roman" w:hAnsi="Times New Roman" w:cs="Times New Roman"/>
          <w:lang w:val="en-GB"/>
        </w:rPr>
        <w:t>et al.</w:t>
      </w:r>
      <w:r w:rsidR="006C1778" w:rsidRPr="00F2635A">
        <w:rPr>
          <w:rFonts w:ascii="Times New Roman" w:hAnsi="Times New Roman" w:cs="Times New Roman"/>
          <w:lang w:val="en-GB"/>
        </w:rPr>
        <w:t xml:space="preserve"> 2017).</w:t>
      </w:r>
      <w:r w:rsidR="00FC1244" w:rsidRPr="00F2635A">
        <w:rPr>
          <w:rFonts w:ascii="Times New Roman" w:hAnsi="Times New Roman" w:cs="Times New Roman"/>
          <w:lang w:val="en-GB"/>
        </w:rPr>
        <w:t xml:space="preserve"> </w:t>
      </w:r>
      <w:r w:rsidRPr="00F2635A">
        <w:rPr>
          <w:rFonts w:ascii="Times New Roman" w:hAnsi="Times New Roman" w:cs="Times New Roman"/>
          <w:lang w:val="en-GB"/>
        </w:rPr>
        <w:t>Despite the high yield phenomenon, the quality of greenhouse products has been the subject of significant debates in recent years.</w:t>
      </w:r>
      <w:r w:rsidR="006C1778" w:rsidRPr="00F2635A">
        <w:rPr>
          <w:rFonts w:ascii="Times New Roman" w:hAnsi="Times New Roman" w:cs="Times New Roman"/>
          <w:lang w:val="en-GB"/>
        </w:rPr>
        <w:t xml:space="preserve"> </w:t>
      </w:r>
      <w:r w:rsidRPr="00F2635A">
        <w:rPr>
          <w:rFonts w:ascii="Times New Roman" w:hAnsi="Times New Roman" w:cs="Times New Roman"/>
          <w:lang w:val="en-GB"/>
        </w:rPr>
        <w:t>One of the main factors causing quality problems is greenhouse climatic conditions.</w:t>
      </w:r>
      <w:r w:rsidR="006C1778" w:rsidRPr="00F2635A">
        <w:rPr>
          <w:rFonts w:ascii="Times New Roman" w:hAnsi="Times New Roman" w:cs="Times New Roman"/>
          <w:lang w:val="en-GB"/>
        </w:rPr>
        <w:t xml:space="preserve"> </w:t>
      </w:r>
      <w:r w:rsidR="00FC1244" w:rsidRPr="00F2635A">
        <w:rPr>
          <w:rFonts w:ascii="Times New Roman" w:hAnsi="Times New Roman" w:cs="Times New Roman"/>
          <w:lang w:val="en-GB"/>
        </w:rPr>
        <w:t>Low temperature and high humidity, on the one hand, create physical, chemical and aromatic quality deficiencies</w:t>
      </w:r>
      <w:r w:rsidR="002B58B9">
        <w:rPr>
          <w:rFonts w:ascii="Times New Roman" w:hAnsi="Times New Roman" w:cs="Times New Roman"/>
          <w:lang w:val="en-GB"/>
        </w:rPr>
        <w:t>. O</w:t>
      </w:r>
      <w:r w:rsidR="00FC1244" w:rsidRPr="00F2635A">
        <w:rPr>
          <w:rFonts w:ascii="Times New Roman" w:hAnsi="Times New Roman" w:cs="Times New Roman"/>
          <w:lang w:val="en-GB"/>
        </w:rPr>
        <w:t>n the other hand, it necessitates the use of intensive agricultural pesticides.</w:t>
      </w:r>
      <w:r w:rsidR="006C1778" w:rsidRPr="00F2635A">
        <w:rPr>
          <w:rFonts w:ascii="Times New Roman" w:hAnsi="Times New Roman" w:cs="Times New Roman"/>
          <w:lang w:val="en-GB"/>
        </w:rPr>
        <w:t xml:space="preserve"> </w:t>
      </w:r>
      <w:r w:rsidR="002B58B9">
        <w:rPr>
          <w:rFonts w:ascii="Times New Roman" w:hAnsi="Times New Roman" w:cs="Times New Roman"/>
          <w:lang w:val="en-GB"/>
        </w:rPr>
        <w:t>T</w:t>
      </w:r>
      <w:r w:rsidR="00FC1244" w:rsidRPr="00F2635A">
        <w:rPr>
          <w:rFonts w:ascii="Times New Roman" w:hAnsi="Times New Roman" w:cs="Times New Roman"/>
          <w:lang w:val="en-GB"/>
        </w:rPr>
        <w:t>o solve the problem of low temperature and high humidity in greenhouses and to obtain high quality and high efficiency, greenhouses should be heated if the daily average temperature falls below 12</w:t>
      </w:r>
      <w:r w:rsidR="001D767C" w:rsidRPr="00F2635A">
        <w:rPr>
          <w:rFonts w:ascii="Times New Roman" w:hAnsi="Times New Roman" w:cs="Times New Roman"/>
          <w:lang w:val="en-GB"/>
        </w:rPr>
        <w:t>°</w:t>
      </w:r>
      <w:r w:rsidR="00FC1244" w:rsidRPr="00F2635A">
        <w:rPr>
          <w:rFonts w:ascii="Times New Roman" w:hAnsi="Times New Roman" w:cs="Times New Roman"/>
          <w:lang w:val="en-GB"/>
        </w:rPr>
        <w:t>C</w:t>
      </w:r>
      <w:r w:rsidR="006C1778" w:rsidRPr="00F2635A">
        <w:rPr>
          <w:rFonts w:ascii="Times New Roman" w:hAnsi="Times New Roman" w:cs="Times New Roman"/>
          <w:lang w:val="en-GB"/>
        </w:rPr>
        <w:t xml:space="preserve"> (von </w:t>
      </w:r>
      <w:proofErr w:type="spellStart"/>
      <w:r w:rsidR="006C1778" w:rsidRPr="00F2635A">
        <w:rPr>
          <w:rFonts w:ascii="Times New Roman" w:hAnsi="Times New Roman" w:cs="Times New Roman"/>
          <w:lang w:val="en-GB"/>
        </w:rPr>
        <w:t>Zabeltitz</w:t>
      </w:r>
      <w:proofErr w:type="spellEnd"/>
      <w:r w:rsidR="006C1778" w:rsidRPr="00F2635A">
        <w:rPr>
          <w:rFonts w:ascii="Times New Roman" w:hAnsi="Times New Roman" w:cs="Times New Roman"/>
          <w:lang w:val="en-GB"/>
        </w:rPr>
        <w:t xml:space="preserve"> 2011). </w:t>
      </w:r>
      <w:r w:rsidR="00FC1244" w:rsidRPr="00F2635A">
        <w:rPr>
          <w:rFonts w:ascii="Times New Roman" w:hAnsi="Times New Roman" w:cs="Times New Roman"/>
          <w:lang w:val="en-GB"/>
        </w:rPr>
        <w:t xml:space="preserve">High humidity in unheated greenhouses </w:t>
      </w:r>
      <w:r w:rsidR="002B58B9">
        <w:rPr>
          <w:rFonts w:ascii="Times New Roman" w:hAnsi="Times New Roman" w:cs="Times New Roman"/>
          <w:lang w:val="en-GB"/>
        </w:rPr>
        <w:t>causes diseases and reduces plant transpiration, thus negatively affecting</w:t>
      </w:r>
      <w:r w:rsidR="00FC1244" w:rsidRPr="00F2635A">
        <w:rPr>
          <w:rFonts w:ascii="Times New Roman" w:hAnsi="Times New Roman" w:cs="Times New Roman"/>
          <w:lang w:val="en-GB"/>
        </w:rPr>
        <w:t xml:space="preserve"> plant growth</w:t>
      </w:r>
      <w:r w:rsidR="006C1778" w:rsidRPr="00F2635A">
        <w:rPr>
          <w:rFonts w:ascii="Times New Roman" w:hAnsi="Times New Roman" w:cs="Times New Roman"/>
          <w:lang w:val="en-GB"/>
        </w:rPr>
        <w:t xml:space="preserve"> (</w:t>
      </w:r>
      <w:proofErr w:type="spellStart"/>
      <w:r w:rsidR="006C1778" w:rsidRPr="00F2635A">
        <w:rPr>
          <w:rFonts w:ascii="Times New Roman" w:hAnsi="Times New Roman" w:cs="Times New Roman"/>
          <w:lang w:val="en-GB"/>
        </w:rPr>
        <w:t>Baytorun</w:t>
      </w:r>
      <w:proofErr w:type="spellEnd"/>
      <w:r w:rsidR="006C1778" w:rsidRPr="00F2635A">
        <w:rPr>
          <w:rFonts w:ascii="Times New Roman" w:hAnsi="Times New Roman" w:cs="Times New Roman"/>
          <w:lang w:val="en-GB"/>
        </w:rPr>
        <w:t xml:space="preserve"> </w:t>
      </w:r>
      <w:r w:rsidR="00390F48" w:rsidRPr="00F2635A">
        <w:rPr>
          <w:rFonts w:ascii="Times New Roman" w:hAnsi="Times New Roman" w:cs="Times New Roman"/>
          <w:lang w:val="en-GB"/>
        </w:rPr>
        <w:t>et al.</w:t>
      </w:r>
      <w:r w:rsidR="006C1778" w:rsidRPr="00F2635A">
        <w:rPr>
          <w:rFonts w:ascii="Times New Roman" w:hAnsi="Times New Roman" w:cs="Times New Roman"/>
          <w:lang w:val="en-GB"/>
        </w:rPr>
        <w:t xml:space="preserve"> 1995</w:t>
      </w:r>
      <w:r w:rsidR="00645981">
        <w:rPr>
          <w:rFonts w:ascii="Times New Roman" w:hAnsi="Times New Roman" w:cs="Times New Roman"/>
          <w:lang w:val="en-GB"/>
        </w:rPr>
        <w:t>,</w:t>
      </w:r>
      <w:r w:rsidR="006C1778" w:rsidRPr="00F2635A">
        <w:rPr>
          <w:rFonts w:ascii="Times New Roman" w:hAnsi="Times New Roman" w:cs="Times New Roman"/>
          <w:lang w:val="en-GB"/>
        </w:rPr>
        <w:t xml:space="preserve"> von </w:t>
      </w:r>
      <w:proofErr w:type="spellStart"/>
      <w:r w:rsidR="006C1778" w:rsidRPr="00F2635A">
        <w:rPr>
          <w:rFonts w:ascii="Times New Roman" w:hAnsi="Times New Roman" w:cs="Times New Roman"/>
          <w:lang w:val="en-GB"/>
        </w:rPr>
        <w:t>Zabeltitz</w:t>
      </w:r>
      <w:proofErr w:type="spellEnd"/>
      <w:r w:rsidR="006C1778" w:rsidRPr="00F2635A">
        <w:rPr>
          <w:rFonts w:ascii="Times New Roman" w:hAnsi="Times New Roman" w:cs="Times New Roman"/>
          <w:lang w:val="en-GB"/>
        </w:rPr>
        <w:t xml:space="preserve"> 2011).</w:t>
      </w:r>
      <w:r w:rsidR="00F91F53" w:rsidRPr="00F2635A">
        <w:rPr>
          <w:rFonts w:ascii="Times New Roman" w:hAnsi="Times New Roman" w:cs="Times New Roman"/>
          <w:lang w:val="en-GB"/>
        </w:rPr>
        <w:t xml:space="preserve"> </w:t>
      </w:r>
      <w:r w:rsidR="00FC1244" w:rsidRPr="00F2635A">
        <w:rPr>
          <w:rFonts w:ascii="Times New Roman" w:hAnsi="Times New Roman" w:cs="Times New Roman"/>
          <w:lang w:val="en-GB"/>
        </w:rPr>
        <w:t>In general, points of high temperature (&gt;</w:t>
      </w:r>
      <w:r w:rsidR="00E7344A">
        <w:rPr>
          <w:rFonts w:ascii="Times New Roman" w:hAnsi="Times New Roman" w:cs="Times New Roman"/>
          <w:lang w:val="en-GB"/>
        </w:rPr>
        <w:t xml:space="preserve"> </w:t>
      </w:r>
      <w:r w:rsidR="00FC1244" w:rsidRPr="00F2635A">
        <w:rPr>
          <w:rFonts w:ascii="Times New Roman" w:hAnsi="Times New Roman" w:cs="Times New Roman"/>
          <w:lang w:val="en-GB"/>
        </w:rPr>
        <w:t>30</w:t>
      </w:r>
      <w:r w:rsidR="001D767C" w:rsidRPr="00F2635A">
        <w:rPr>
          <w:rFonts w:ascii="Times New Roman" w:hAnsi="Times New Roman" w:cs="Times New Roman"/>
          <w:lang w:val="en-GB"/>
        </w:rPr>
        <w:t>°</w:t>
      </w:r>
      <w:r w:rsidR="00FC1244" w:rsidRPr="00F2635A">
        <w:rPr>
          <w:rFonts w:ascii="Times New Roman" w:hAnsi="Times New Roman" w:cs="Times New Roman"/>
          <w:lang w:val="en-GB"/>
        </w:rPr>
        <w:t>C) measured at the top of the greenhouse and low temperature (</w:t>
      </w:r>
      <w:r w:rsidR="00FD4925" w:rsidRPr="00F2635A">
        <w:rPr>
          <w:rFonts w:ascii="Times New Roman" w:hAnsi="Times New Roman" w:cs="Times New Roman"/>
          <w:lang w:val="en-GB"/>
        </w:rPr>
        <w:t>&lt;</w:t>
      </w:r>
      <w:r w:rsidR="00E7344A">
        <w:rPr>
          <w:rFonts w:ascii="Times New Roman" w:hAnsi="Times New Roman" w:cs="Times New Roman"/>
          <w:lang w:val="en-GB"/>
        </w:rPr>
        <w:t xml:space="preserve"> </w:t>
      </w:r>
      <w:r w:rsidR="00FC1244" w:rsidRPr="00F2635A">
        <w:rPr>
          <w:rFonts w:ascii="Times New Roman" w:hAnsi="Times New Roman" w:cs="Times New Roman"/>
          <w:lang w:val="en-GB"/>
        </w:rPr>
        <w:t>18</w:t>
      </w:r>
      <w:r w:rsidR="001D767C" w:rsidRPr="00F2635A">
        <w:rPr>
          <w:rFonts w:ascii="Times New Roman" w:hAnsi="Times New Roman" w:cs="Times New Roman"/>
          <w:lang w:val="en-GB"/>
        </w:rPr>
        <w:t>°</w:t>
      </w:r>
      <w:r w:rsidR="00FC1244" w:rsidRPr="00F2635A">
        <w:rPr>
          <w:rFonts w:ascii="Times New Roman" w:hAnsi="Times New Roman" w:cs="Times New Roman"/>
          <w:lang w:val="en-GB"/>
        </w:rPr>
        <w:t xml:space="preserve">C) associated with high relative humidity from the middle to the bottom of the greenhouse can stress the plant. </w:t>
      </w:r>
      <w:r w:rsidR="002B58B9">
        <w:rPr>
          <w:rFonts w:ascii="Times New Roman" w:hAnsi="Times New Roman" w:cs="Times New Roman"/>
          <w:lang w:val="en-GB"/>
        </w:rPr>
        <w:t>It</w:t>
      </w:r>
      <w:r w:rsidR="00FC1244" w:rsidRPr="00F2635A">
        <w:rPr>
          <w:rFonts w:ascii="Times New Roman" w:hAnsi="Times New Roman" w:cs="Times New Roman"/>
          <w:lang w:val="en-GB"/>
        </w:rPr>
        <w:t xml:space="preserve"> is associated with a wide variety of plant diseases that cause damage to photosynthesis and reduced fruit quality (</w:t>
      </w:r>
      <w:r w:rsidR="00094720" w:rsidRPr="00F2635A">
        <w:rPr>
          <w:rFonts w:ascii="Times New Roman" w:hAnsi="Times New Roman" w:cs="Times New Roman"/>
          <w:lang w:val="en-GB"/>
        </w:rPr>
        <w:t>Hazra et al. 2007</w:t>
      </w:r>
      <w:r w:rsidR="00FC1244" w:rsidRPr="00F2635A">
        <w:rPr>
          <w:rFonts w:ascii="Times New Roman" w:hAnsi="Times New Roman" w:cs="Times New Roman"/>
          <w:lang w:val="en-GB"/>
        </w:rPr>
        <w:t>).</w:t>
      </w:r>
      <w:r w:rsidR="00343B8A" w:rsidRPr="00F2635A">
        <w:rPr>
          <w:rFonts w:ascii="Times New Roman" w:hAnsi="Times New Roman" w:cs="Times New Roman"/>
          <w:lang w:val="en-GB"/>
        </w:rPr>
        <w:t xml:space="preserve"> Although suitable temperature and relative humidity values are very important for optimum plant growing conditions, the distribution of these factors throughout the greenhouse is </w:t>
      </w:r>
      <w:r w:rsidR="002B58B9">
        <w:rPr>
          <w:rFonts w:ascii="Times New Roman" w:hAnsi="Times New Roman" w:cs="Times New Roman"/>
          <w:lang w:val="en-GB"/>
        </w:rPr>
        <w:t>crucial in controlling plant growth's homogeneity</w:t>
      </w:r>
      <w:r w:rsidR="006C1778" w:rsidRPr="00F2635A">
        <w:rPr>
          <w:rFonts w:ascii="Times New Roman" w:hAnsi="Times New Roman" w:cs="Times New Roman"/>
          <w:lang w:val="en-GB"/>
        </w:rPr>
        <w:t xml:space="preserve"> (Zhao </w:t>
      </w:r>
      <w:r w:rsidR="00390F48" w:rsidRPr="00F2635A">
        <w:rPr>
          <w:rFonts w:ascii="Times New Roman" w:hAnsi="Times New Roman" w:cs="Times New Roman"/>
          <w:lang w:val="en-GB"/>
        </w:rPr>
        <w:t>et al.</w:t>
      </w:r>
      <w:r w:rsidR="006C1778" w:rsidRPr="00F2635A">
        <w:rPr>
          <w:rFonts w:ascii="Times New Roman" w:hAnsi="Times New Roman" w:cs="Times New Roman"/>
          <w:lang w:val="en-GB"/>
        </w:rPr>
        <w:t xml:space="preserve"> 2001)</w:t>
      </w:r>
      <w:r w:rsidR="00343B8A" w:rsidRPr="00F2635A">
        <w:rPr>
          <w:rFonts w:ascii="Times New Roman" w:hAnsi="Times New Roman" w:cs="Times New Roman"/>
          <w:lang w:val="en-GB"/>
        </w:rPr>
        <w:t xml:space="preserve">. Therefore, it is </w:t>
      </w:r>
      <w:r w:rsidR="002B58B9">
        <w:rPr>
          <w:rFonts w:ascii="Times New Roman" w:hAnsi="Times New Roman" w:cs="Times New Roman"/>
          <w:lang w:val="en-GB"/>
        </w:rPr>
        <w:t>important to determine the indoor climate distribution</w:t>
      </w:r>
      <w:r w:rsidR="00343B8A" w:rsidRPr="00F2635A">
        <w:rPr>
          <w:rFonts w:ascii="Times New Roman" w:hAnsi="Times New Roman" w:cs="Times New Roman"/>
          <w:lang w:val="en-GB"/>
        </w:rPr>
        <w:t xml:space="preserve"> to improve the design of the ventilation, cooling and heating systems of greenhouses</w:t>
      </w:r>
      <w:r w:rsidR="006C1778" w:rsidRPr="00F2635A">
        <w:rPr>
          <w:rFonts w:ascii="Times New Roman" w:hAnsi="Times New Roman" w:cs="Times New Roman"/>
          <w:lang w:val="en-GB"/>
        </w:rPr>
        <w:t xml:space="preserve"> (Seo </w:t>
      </w:r>
      <w:r w:rsidR="00390F48" w:rsidRPr="00F2635A">
        <w:rPr>
          <w:rFonts w:ascii="Times New Roman" w:hAnsi="Times New Roman" w:cs="Times New Roman"/>
          <w:lang w:val="en-GB"/>
        </w:rPr>
        <w:t>et al.</w:t>
      </w:r>
      <w:r w:rsidR="006C1778" w:rsidRPr="00F2635A">
        <w:rPr>
          <w:rFonts w:ascii="Times New Roman" w:hAnsi="Times New Roman" w:cs="Times New Roman"/>
          <w:lang w:val="en-GB"/>
        </w:rPr>
        <w:t xml:space="preserve"> 2021).</w:t>
      </w:r>
      <w:r w:rsidR="002650CA" w:rsidRPr="00F2635A">
        <w:rPr>
          <w:rFonts w:ascii="Times New Roman" w:hAnsi="Times New Roman" w:cs="Times New Roman"/>
          <w:lang w:val="en-GB"/>
        </w:rPr>
        <w:t xml:space="preserve"> However, many variables affecting greenhouse environmental conditions complicate indoor climate control and bring problems in terms of ensuring uniformity</w:t>
      </w:r>
      <w:r w:rsidR="006C1778" w:rsidRPr="00F2635A">
        <w:rPr>
          <w:rFonts w:ascii="Times New Roman" w:hAnsi="Times New Roman" w:cs="Times New Roman"/>
          <w:lang w:val="en-GB"/>
        </w:rPr>
        <w:t xml:space="preserve"> (</w:t>
      </w:r>
      <w:proofErr w:type="spellStart"/>
      <w:r w:rsidR="006C1778" w:rsidRPr="00F2635A">
        <w:rPr>
          <w:rFonts w:ascii="Times New Roman" w:hAnsi="Times New Roman" w:cs="Times New Roman"/>
          <w:lang w:val="en-GB"/>
        </w:rPr>
        <w:t>Çaylı</w:t>
      </w:r>
      <w:proofErr w:type="spellEnd"/>
      <w:r w:rsidR="006C1778" w:rsidRPr="00F2635A">
        <w:rPr>
          <w:rFonts w:ascii="Times New Roman" w:hAnsi="Times New Roman" w:cs="Times New Roman"/>
          <w:lang w:val="en-GB"/>
        </w:rPr>
        <w:t xml:space="preserve"> </w:t>
      </w:r>
      <w:r w:rsidR="00390F48" w:rsidRPr="00F2635A">
        <w:rPr>
          <w:rFonts w:ascii="Times New Roman" w:hAnsi="Times New Roman" w:cs="Times New Roman"/>
          <w:lang w:val="en-GB"/>
        </w:rPr>
        <w:t>et al.</w:t>
      </w:r>
      <w:r w:rsidR="006C1778" w:rsidRPr="00F2635A">
        <w:rPr>
          <w:rFonts w:ascii="Times New Roman" w:hAnsi="Times New Roman" w:cs="Times New Roman"/>
          <w:lang w:val="en-GB"/>
        </w:rPr>
        <w:t xml:space="preserve"> 2016). </w:t>
      </w:r>
      <w:r w:rsidR="002650CA" w:rsidRPr="00F2635A">
        <w:rPr>
          <w:rFonts w:ascii="Times New Roman" w:hAnsi="Times New Roman" w:cs="Times New Roman"/>
          <w:lang w:val="en-GB"/>
        </w:rPr>
        <w:t xml:space="preserve">In addition, spatial differences specific to the biological and physical aspects of the processes and systems involved make optimizing greenhouse conditions more difficult. In modern greenhouses, several measurement points are </w:t>
      </w:r>
      <w:r w:rsidR="002650CA" w:rsidRPr="00F2635A">
        <w:rPr>
          <w:rFonts w:ascii="Times New Roman" w:hAnsi="Times New Roman" w:cs="Times New Roman"/>
          <w:lang w:val="en-GB"/>
        </w:rPr>
        <w:lastRenderedPageBreak/>
        <w:t xml:space="preserve">required at </w:t>
      </w:r>
      <w:r w:rsidR="002B58B9">
        <w:rPr>
          <w:rFonts w:ascii="Times New Roman" w:hAnsi="Times New Roman" w:cs="Times New Roman"/>
          <w:lang w:val="en-GB"/>
        </w:rPr>
        <w:t xml:space="preserve">the </w:t>
      </w:r>
      <w:r w:rsidR="002650CA" w:rsidRPr="00F2635A">
        <w:rPr>
          <w:rFonts w:ascii="Times New Roman" w:hAnsi="Times New Roman" w:cs="Times New Roman"/>
          <w:lang w:val="en-GB"/>
        </w:rPr>
        <w:t>plant level to create an objective and detailed view of the climate in the various regions around the greenhouses. Specific climatic gradients can cause significant differences in yield, yield, quantity and quality characteristics of plants</w:t>
      </w:r>
      <w:r w:rsidR="002B58B9">
        <w:rPr>
          <w:rFonts w:ascii="Times New Roman" w:hAnsi="Times New Roman" w:cs="Times New Roman"/>
          <w:lang w:val="en-GB"/>
        </w:rPr>
        <w:t xml:space="preserve"> and</w:t>
      </w:r>
      <w:r w:rsidR="002650CA" w:rsidRPr="00F2635A">
        <w:rPr>
          <w:rFonts w:ascii="Times New Roman" w:hAnsi="Times New Roman" w:cs="Times New Roman"/>
          <w:lang w:val="en-GB"/>
        </w:rPr>
        <w:t xml:space="preserve"> cause the development of various diseases</w:t>
      </w:r>
      <w:r w:rsidR="006C1778" w:rsidRPr="00F2635A">
        <w:rPr>
          <w:rFonts w:ascii="Times New Roman" w:hAnsi="Times New Roman" w:cs="Times New Roman"/>
          <w:lang w:val="en-GB"/>
        </w:rPr>
        <w:t xml:space="preserve"> (</w:t>
      </w:r>
      <w:proofErr w:type="spellStart"/>
      <w:r w:rsidR="006C1778" w:rsidRPr="00F2635A">
        <w:rPr>
          <w:rFonts w:ascii="Times New Roman" w:hAnsi="Times New Roman" w:cs="Times New Roman"/>
          <w:lang w:val="en-GB"/>
        </w:rPr>
        <w:t>Katsoulas</w:t>
      </w:r>
      <w:proofErr w:type="spellEnd"/>
      <w:r w:rsidR="006C1778" w:rsidRPr="00F2635A">
        <w:rPr>
          <w:rFonts w:ascii="Times New Roman" w:hAnsi="Times New Roman" w:cs="Times New Roman"/>
          <w:lang w:val="en-GB"/>
        </w:rPr>
        <w:t xml:space="preserve"> </w:t>
      </w:r>
      <w:r w:rsidR="00390F48" w:rsidRPr="00F2635A">
        <w:rPr>
          <w:rFonts w:ascii="Times New Roman" w:hAnsi="Times New Roman" w:cs="Times New Roman"/>
          <w:lang w:val="en-GB"/>
        </w:rPr>
        <w:t>et al.</w:t>
      </w:r>
      <w:r w:rsidR="006C1778" w:rsidRPr="00F2635A">
        <w:rPr>
          <w:rFonts w:ascii="Times New Roman" w:hAnsi="Times New Roman" w:cs="Times New Roman"/>
          <w:lang w:val="en-GB"/>
        </w:rPr>
        <w:t xml:space="preserve"> 2017). </w:t>
      </w:r>
      <w:r w:rsidR="002650CA" w:rsidRPr="00F2635A">
        <w:rPr>
          <w:rFonts w:ascii="Times New Roman" w:hAnsi="Times New Roman" w:cs="Times New Roman"/>
          <w:lang w:val="en-GB"/>
        </w:rPr>
        <w:t xml:space="preserve">This situation can also facilitate the formation of </w:t>
      </w:r>
      <w:r w:rsidR="002B58B9">
        <w:rPr>
          <w:rFonts w:ascii="Times New Roman" w:hAnsi="Times New Roman" w:cs="Times New Roman"/>
          <w:lang w:val="en-GB"/>
        </w:rPr>
        <w:t>multiple</w:t>
      </w:r>
      <w:r w:rsidR="002650CA" w:rsidRPr="00F2635A">
        <w:rPr>
          <w:rFonts w:ascii="Times New Roman" w:hAnsi="Times New Roman" w:cs="Times New Roman"/>
          <w:lang w:val="en-GB"/>
        </w:rPr>
        <w:t xml:space="preserve"> diseases. </w:t>
      </w:r>
      <w:r w:rsidR="002B58B9">
        <w:rPr>
          <w:rFonts w:ascii="Times New Roman" w:hAnsi="Times New Roman" w:cs="Times New Roman"/>
          <w:lang w:val="en-GB"/>
        </w:rPr>
        <w:t>T</w:t>
      </w:r>
      <w:r w:rsidR="002650CA" w:rsidRPr="00F2635A">
        <w:rPr>
          <w:rFonts w:ascii="Times New Roman" w:hAnsi="Times New Roman" w:cs="Times New Roman"/>
          <w:lang w:val="en-GB"/>
        </w:rPr>
        <w:t>o eliminate these temperature differences, ensure homogeneous plant growth and identify problem areas, appropriate systems are required to monitor the sensors by carefully planning and spatially correct positioning</w:t>
      </w:r>
      <w:r w:rsidR="006C1778" w:rsidRPr="00F2635A">
        <w:rPr>
          <w:rFonts w:ascii="Times New Roman" w:hAnsi="Times New Roman" w:cs="Times New Roman"/>
          <w:lang w:val="en-GB"/>
        </w:rPr>
        <w:t xml:space="preserve"> (</w:t>
      </w:r>
      <w:proofErr w:type="spellStart"/>
      <w:r w:rsidR="006C1778" w:rsidRPr="00F2635A">
        <w:rPr>
          <w:rFonts w:ascii="Times New Roman" w:hAnsi="Times New Roman" w:cs="Times New Roman"/>
          <w:lang w:val="en-GB"/>
        </w:rPr>
        <w:t>Ferentinos</w:t>
      </w:r>
      <w:proofErr w:type="spellEnd"/>
      <w:r w:rsidR="006C1778" w:rsidRPr="00F2635A">
        <w:rPr>
          <w:rFonts w:ascii="Times New Roman" w:hAnsi="Times New Roman" w:cs="Times New Roman"/>
          <w:lang w:val="en-GB"/>
        </w:rPr>
        <w:t xml:space="preserve"> </w:t>
      </w:r>
      <w:r w:rsidR="00390F48" w:rsidRPr="00F2635A">
        <w:rPr>
          <w:rFonts w:ascii="Times New Roman" w:hAnsi="Times New Roman" w:cs="Times New Roman"/>
          <w:lang w:val="en-GB"/>
        </w:rPr>
        <w:t>et al.</w:t>
      </w:r>
      <w:r w:rsidR="006C1778" w:rsidRPr="00F2635A">
        <w:rPr>
          <w:rFonts w:ascii="Times New Roman" w:hAnsi="Times New Roman" w:cs="Times New Roman"/>
          <w:lang w:val="en-GB"/>
        </w:rPr>
        <w:t xml:space="preserve"> 2017). </w:t>
      </w:r>
      <w:r w:rsidR="002650CA" w:rsidRPr="00F2635A">
        <w:rPr>
          <w:rFonts w:ascii="Times New Roman" w:hAnsi="Times New Roman" w:cs="Times New Roman"/>
          <w:lang w:val="en-GB"/>
        </w:rPr>
        <w:t xml:space="preserve">Recent </w:t>
      </w:r>
      <w:r w:rsidR="002B58B9">
        <w:rPr>
          <w:rFonts w:ascii="Times New Roman" w:hAnsi="Times New Roman" w:cs="Times New Roman"/>
          <w:lang w:val="en-GB"/>
        </w:rPr>
        <w:t>technological developments facilitate data collection</w:t>
      </w:r>
      <w:r w:rsidR="002650CA" w:rsidRPr="00F2635A">
        <w:rPr>
          <w:rFonts w:ascii="Times New Roman" w:hAnsi="Times New Roman" w:cs="Times New Roman"/>
          <w:lang w:val="en-GB"/>
        </w:rPr>
        <w:t xml:space="preserve"> from multiple points and the analysis of these data, encouraging the development of new control strategies in greenhouses. In addition, more studies on control systems will increase greenhouse production quality and efficiency and encourage efficient use of resources</w:t>
      </w:r>
      <w:r w:rsidR="006C1778" w:rsidRPr="00F2635A">
        <w:rPr>
          <w:rFonts w:ascii="Times New Roman" w:hAnsi="Times New Roman" w:cs="Times New Roman"/>
          <w:lang w:val="en-GB"/>
        </w:rPr>
        <w:t xml:space="preserve"> (</w:t>
      </w:r>
      <w:proofErr w:type="spellStart"/>
      <w:r w:rsidR="004B2882" w:rsidRPr="00F2635A">
        <w:rPr>
          <w:rFonts w:ascii="Times New Roman" w:hAnsi="Times New Roman" w:cs="Times New Roman"/>
          <w:lang w:val="en-GB"/>
        </w:rPr>
        <w:t>Cayli</w:t>
      </w:r>
      <w:proofErr w:type="spellEnd"/>
      <w:r w:rsidR="006C1778" w:rsidRPr="00F2635A">
        <w:rPr>
          <w:rFonts w:ascii="Times New Roman" w:hAnsi="Times New Roman" w:cs="Times New Roman"/>
          <w:lang w:val="en-GB"/>
        </w:rPr>
        <w:t xml:space="preserve"> 2020). </w:t>
      </w:r>
      <w:r w:rsidR="002B58B9">
        <w:rPr>
          <w:rFonts w:ascii="Times New Roman" w:hAnsi="Times New Roman" w:cs="Times New Roman"/>
          <w:lang w:val="en-GB"/>
        </w:rPr>
        <w:t>The most basic requirement for accurately monitoring environmental factors in protected crop production is the proper application and use of sensor technology</w:t>
      </w:r>
      <w:r w:rsidR="002650CA" w:rsidRPr="00F2635A">
        <w:rPr>
          <w:rFonts w:ascii="Times New Roman" w:hAnsi="Times New Roman" w:cs="Times New Roman"/>
          <w:lang w:val="en-GB"/>
        </w:rPr>
        <w:t>. Environment variables may vary with location, orientation, size and sensor type, crop type, planting rates, season, and time. Therefore, searching for variations is a prerequisite for accurate monitoring</w:t>
      </w:r>
      <w:r w:rsidR="006C1778" w:rsidRPr="00F2635A">
        <w:rPr>
          <w:rFonts w:ascii="Times New Roman" w:hAnsi="Times New Roman" w:cs="Times New Roman"/>
          <w:lang w:val="en-GB"/>
        </w:rPr>
        <w:t xml:space="preserve"> (Ryu </w:t>
      </w:r>
      <w:r w:rsidR="00390F48" w:rsidRPr="00F2635A">
        <w:rPr>
          <w:rFonts w:ascii="Times New Roman" w:hAnsi="Times New Roman" w:cs="Times New Roman"/>
          <w:lang w:val="en-GB"/>
        </w:rPr>
        <w:t>et al.</w:t>
      </w:r>
      <w:r w:rsidR="006C1778" w:rsidRPr="00F2635A">
        <w:rPr>
          <w:rFonts w:ascii="Times New Roman" w:hAnsi="Times New Roman" w:cs="Times New Roman"/>
          <w:lang w:val="en-GB"/>
        </w:rPr>
        <w:t xml:space="preserve"> </w:t>
      </w:r>
      <w:r w:rsidR="001D767C" w:rsidRPr="00F2635A">
        <w:rPr>
          <w:rFonts w:ascii="Times New Roman" w:hAnsi="Times New Roman" w:cs="Times New Roman"/>
          <w:lang w:val="en-GB"/>
        </w:rPr>
        <w:t>2014</w:t>
      </w:r>
      <w:r w:rsidR="006C1778" w:rsidRPr="00F2635A">
        <w:rPr>
          <w:rFonts w:ascii="Times New Roman" w:hAnsi="Times New Roman" w:cs="Times New Roman"/>
          <w:lang w:val="en-GB"/>
        </w:rPr>
        <w:t>).</w:t>
      </w:r>
      <w:r w:rsidR="00772243" w:rsidRPr="00F2635A">
        <w:rPr>
          <w:rFonts w:ascii="Times New Roman" w:hAnsi="Times New Roman" w:cs="Times New Roman"/>
          <w:lang w:val="en-GB"/>
        </w:rPr>
        <w:t xml:space="preserve"> </w:t>
      </w:r>
      <w:r w:rsidR="002650CA" w:rsidRPr="00F2635A">
        <w:rPr>
          <w:rFonts w:ascii="Times New Roman" w:hAnsi="Times New Roman" w:cs="Times New Roman"/>
          <w:lang w:val="en-GB"/>
        </w:rPr>
        <w:t>A homogeneous greenhouse climate has economic advantages due to more homogeneous production, less disease and energy</w:t>
      </w:r>
      <w:r w:rsidR="002B58B9">
        <w:rPr>
          <w:rFonts w:ascii="Times New Roman" w:hAnsi="Times New Roman" w:cs="Times New Roman"/>
          <w:lang w:val="en-GB"/>
        </w:rPr>
        <w:t>-</w:t>
      </w:r>
      <w:r w:rsidR="002650CA" w:rsidRPr="00F2635A">
        <w:rPr>
          <w:rFonts w:ascii="Times New Roman" w:hAnsi="Times New Roman" w:cs="Times New Roman"/>
          <w:lang w:val="en-GB"/>
        </w:rPr>
        <w:t xml:space="preserve">saving possibilities. The horizontal distribution of temperature and humidity, achieved by a dense distribution of low-cost wireless sensors, helps </w:t>
      </w:r>
      <w:r w:rsidR="002B58B9">
        <w:rPr>
          <w:rFonts w:ascii="Times New Roman" w:hAnsi="Times New Roman" w:cs="Times New Roman"/>
          <w:lang w:val="en-GB"/>
        </w:rPr>
        <w:t>control homogeneity by adapting the greenhouse infrastructure or</w:t>
      </w:r>
      <w:r w:rsidR="002650CA" w:rsidRPr="00F2635A">
        <w:rPr>
          <w:rFonts w:ascii="Times New Roman" w:hAnsi="Times New Roman" w:cs="Times New Roman"/>
          <w:lang w:val="en-GB"/>
        </w:rPr>
        <w:t xml:space="preserve"> selectively operating greenhouse heating and ventilation (</w:t>
      </w:r>
      <w:proofErr w:type="spellStart"/>
      <w:r w:rsidR="002650CA" w:rsidRPr="00F2635A">
        <w:rPr>
          <w:rFonts w:ascii="Times New Roman" w:hAnsi="Times New Roman" w:cs="Times New Roman"/>
          <w:lang w:val="en-GB"/>
        </w:rPr>
        <w:t>Balendonck</w:t>
      </w:r>
      <w:proofErr w:type="spellEnd"/>
      <w:r w:rsidR="002650CA" w:rsidRPr="00F2635A">
        <w:rPr>
          <w:rFonts w:ascii="Times New Roman" w:hAnsi="Times New Roman" w:cs="Times New Roman"/>
          <w:lang w:val="en-GB"/>
        </w:rPr>
        <w:t xml:space="preserve"> et al. </w:t>
      </w:r>
      <w:r w:rsidR="005E5587" w:rsidRPr="00F2635A">
        <w:rPr>
          <w:rFonts w:ascii="Times New Roman" w:hAnsi="Times New Roman" w:cs="Times New Roman"/>
          <w:lang w:val="en-GB"/>
        </w:rPr>
        <w:t>2010</w:t>
      </w:r>
      <w:r w:rsidR="002650CA" w:rsidRPr="00F2635A">
        <w:rPr>
          <w:rFonts w:ascii="Times New Roman" w:hAnsi="Times New Roman" w:cs="Times New Roman"/>
          <w:lang w:val="en-GB"/>
        </w:rPr>
        <w:t>).</w:t>
      </w:r>
    </w:p>
    <w:p w14:paraId="1010B5DB" w14:textId="77777777" w:rsidR="009C025B" w:rsidRPr="00F2635A" w:rsidRDefault="000462ED" w:rsidP="003E7F5B">
      <w:pPr>
        <w:spacing w:after="0" w:line="240" w:lineRule="auto"/>
        <w:ind w:firstLine="284"/>
        <w:jc w:val="both"/>
        <w:rPr>
          <w:rFonts w:ascii="Times New Roman" w:hAnsi="Times New Roman" w:cs="Times New Roman"/>
          <w:lang w:val="en-GB"/>
        </w:rPr>
      </w:pPr>
      <w:r w:rsidRPr="00F2635A">
        <w:rPr>
          <w:rFonts w:ascii="Times New Roman" w:hAnsi="Times New Roman" w:cs="Times New Roman"/>
          <w:lang w:val="en-GB"/>
        </w:rPr>
        <w:t xml:space="preserve">Greenhouses are controlled production structures that allow more products to be taken from the unit area. In addition to measuring the climate parameters in these structures with the </w:t>
      </w:r>
      <w:r w:rsidR="002B58B9">
        <w:rPr>
          <w:rFonts w:ascii="Times New Roman" w:hAnsi="Times New Roman" w:cs="Times New Roman"/>
          <w:lang w:val="en-GB"/>
        </w:rPr>
        <w:t>correc</w:t>
      </w:r>
      <w:r w:rsidRPr="00F2635A">
        <w:rPr>
          <w:rFonts w:ascii="Times New Roman" w:hAnsi="Times New Roman" w:cs="Times New Roman"/>
          <w:lang w:val="en-GB"/>
        </w:rPr>
        <w:t>t methods, knowing the distribution pattern in the indoor environment during the day is very important for uniform production.</w:t>
      </w:r>
      <w:r w:rsidR="009C025B" w:rsidRPr="00F2635A">
        <w:rPr>
          <w:rFonts w:ascii="Times New Roman" w:hAnsi="Times New Roman" w:cs="Times New Roman"/>
          <w:lang w:val="en-GB"/>
        </w:rPr>
        <w:t xml:space="preserve"> </w:t>
      </w:r>
      <w:r w:rsidR="002B58B9">
        <w:rPr>
          <w:rFonts w:ascii="Times New Roman" w:hAnsi="Times New Roman" w:cs="Times New Roman"/>
          <w:lang w:val="en-GB"/>
        </w:rPr>
        <w:t>Therefore, the study aimed to reveal the suitability of indoor distribution patterns in</w:t>
      </w:r>
      <w:r w:rsidR="009C025B" w:rsidRPr="00F2635A">
        <w:rPr>
          <w:rFonts w:ascii="Times New Roman" w:hAnsi="Times New Roman" w:cs="Times New Roman"/>
          <w:lang w:val="en-GB"/>
        </w:rPr>
        <w:t xml:space="preserve"> plant cultivation by measuring the temperature, relative humidity, dew point and vapo</w:t>
      </w:r>
      <w:r w:rsidR="002B58B9">
        <w:rPr>
          <w:rFonts w:ascii="Times New Roman" w:hAnsi="Times New Roman" w:cs="Times New Roman"/>
          <w:lang w:val="en-GB"/>
        </w:rPr>
        <w:t>u</w:t>
      </w:r>
      <w:r w:rsidR="009C025B" w:rsidRPr="00F2635A">
        <w:rPr>
          <w:rFonts w:ascii="Times New Roman" w:hAnsi="Times New Roman" w:cs="Times New Roman"/>
          <w:lang w:val="en-GB"/>
        </w:rPr>
        <w:t>r pressure deficit values during the da</w:t>
      </w:r>
      <w:r w:rsidR="00065260">
        <w:rPr>
          <w:rFonts w:ascii="Times New Roman" w:hAnsi="Times New Roman" w:cs="Times New Roman"/>
          <w:lang w:val="en-GB"/>
        </w:rPr>
        <w:t>il</w:t>
      </w:r>
      <w:r w:rsidR="009C025B" w:rsidRPr="00F2635A">
        <w:rPr>
          <w:rFonts w:ascii="Times New Roman" w:hAnsi="Times New Roman" w:cs="Times New Roman"/>
          <w:lang w:val="en-GB"/>
        </w:rPr>
        <w:t>y, day</w:t>
      </w:r>
      <w:r w:rsidR="00065260">
        <w:rPr>
          <w:rFonts w:ascii="Times New Roman" w:hAnsi="Times New Roman" w:cs="Times New Roman"/>
          <w:lang w:val="en-GB"/>
        </w:rPr>
        <w:t>time</w:t>
      </w:r>
      <w:r w:rsidR="009C025B" w:rsidRPr="00F2635A">
        <w:rPr>
          <w:rFonts w:ascii="Times New Roman" w:hAnsi="Times New Roman" w:cs="Times New Roman"/>
          <w:lang w:val="en-GB"/>
        </w:rPr>
        <w:t xml:space="preserve"> and night hours in the greenhouse heated in winter.</w:t>
      </w:r>
    </w:p>
    <w:p w14:paraId="6C1D4129" w14:textId="77777777" w:rsidR="000149A2" w:rsidRPr="00F2635A" w:rsidRDefault="00CB2642" w:rsidP="003E7F5B">
      <w:pPr>
        <w:pStyle w:val="Rn1"/>
      </w:pPr>
      <w:r w:rsidRPr="00F2635A">
        <w:t xml:space="preserve">2. </w:t>
      </w:r>
      <w:proofErr w:type="spellStart"/>
      <w:r w:rsidR="000149A2" w:rsidRPr="00F2635A">
        <w:t>Mater</w:t>
      </w:r>
      <w:r w:rsidR="000462ED" w:rsidRPr="00F2635A">
        <w:t>ial</w:t>
      </w:r>
      <w:proofErr w:type="spellEnd"/>
      <w:r w:rsidR="000462ED" w:rsidRPr="00F2635A">
        <w:t xml:space="preserve"> and Method</w:t>
      </w:r>
    </w:p>
    <w:p w14:paraId="3959C159" w14:textId="77777777" w:rsidR="00B076F2" w:rsidRPr="00F2635A" w:rsidRDefault="000462ED" w:rsidP="003E7F5B">
      <w:pPr>
        <w:spacing w:after="0" w:line="240" w:lineRule="auto"/>
        <w:ind w:firstLine="284"/>
        <w:jc w:val="both"/>
        <w:rPr>
          <w:rFonts w:ascii="Times New Roman" w:hAnsi="Times New Roman" w:cs="Times New Roman"/>
          <w:lang w:val="en-GB"/>
        </w:rPr>
      </w:pPr>
      <w:r w:rsidRPr="00F2635A">
        <w:rPr>
          <w:rFonts w:ascii="Times New Roman" w:hAnsi="Times New Roman" w:cs="Times New Roman"/>
          <w:lang w:val="en-GB"/>
        </w:rPr>
        <w:t xml:space="preserve">The research was carried out in a </w:t>
      </w:r>
      <w:r w:rsidR="002B58B9">
        <w:rPr>
          <w:rFonts w:ascii="Times New Roman" w:hAnsi="Times New Roman" w:cs="Times New Roman"/>
          <w:lang w:val="en-GB"/>
        </w:rPr>
        <w:t>V</w:t>
      </w:r>
      <w:r w:rsidRPr="00F2635A">
        <w:rPr>
          <w:rFonts w:ascii="Times New Roman" w:hAnsi="Times New Roman" w:cs="Times New Roman"/>
          <w:lang w:val="en-GB"/>
        </w:rPr>
        <w:t>enlo</w:t>
      </w:r>
      <w:r w:rsidR="002B58B9">
        <w:rPr>
          <w:rFonts w:ascii="Times New Roman" w:hAnsi="Times New Roman" w:cs="Times New Roman"/>
          <w:lang w:val="en-GB"/>
        </w:rPr>
        <w:t>-</w:t>
      </w:r>
      <w:r w:rsidRPr="00F2635A">
        <w:rPr>
          <w:rFonts w:ascii="Times New Roman" w:hAnsi="Times New Roman" w:cs="Times New Roman"/>
          <w:lang w:val="en-GB"/>
        </w:rPr>
        <w:t>type glass greenhouse (8</w:t>
      </w:r>
      <w:r w:rsidR="009108A1" w:rsidRPr="003E7F5B">
        <w:rPr>
          <w:rFonts w:ascii="Times New Roman" w:hAnsi="Times New Roman" w:cs="Times New Roman"/>
          <w:lang w:val="en-GB"/>
        </w:rPr>
        <w:t>×</w:t>
      </w:r>
      <w:r w:rsidRPr="00F2635A">
        <w:rPr>
          <w:rFonts w:ascii="Times New Roman" w:hAnsi="Times New Roman" w:cs="Times New Roman"/>
          <w:lang w:val="en-GB"/>
        </w:rPr>
        <w:t>27) m</w:t>
      </w:r>
      <w:r w:rsidRPr="00F2635A">
        <w:rPr>
          <w:rFonts w:ascii="Times New Roman" w:hAnsi="Times New Roman" w:cs="Times New Roman"/>
          <w:vertAlign w:val="superscript"/>
          <w:lang w:val="en-GB"/>
        </w:rPr>
        <w:t>2</w:t>
      </w:r>
      <w:r w:rsidRPr="00F2635A">
        <w:rPr>
          <w:rFonts w:ascii="Times New Roman" w:hAnsi="Times New Roman" w:cs="Times New Roman"/>
          <w:lang w:val="en-GB"/>
        </w:rPr>
        <w:t xml:space="preserve"> in </w:t>
      </w:r>
      <w:proofErr w:type="spellStart"/>
      <w:r w:rsidRPr="00F2635A">
        <w:rPr>
          <w:rFonts w:ascii="Times New Roman" w:hAnsi="Times New Roman" w:cs="Times New Roman"/>
          <w:lang w:val="en-GB"/>
        </w:rPr>
        <w:t>Kırşehir</w:t>
      </w:r>
      <w:proofErr w:type="spellEnd"/>
      <w:r w:rsidRPr="00F2635A">
        <w:rPr>
          <w:rFonts w:ascii="Times New Roman" w:hAnsi="Times New Roman" w:cs="Times New Roman"/>
          <w:lang w:val="en-GB"/>
        </w:rPr>
        <w:t xml:space="preserve"> Ahi </w:t>
      </w:r>
      <w:proofErr w:type="spellStart"/>
      <w:r w:rsidRPr="00F2635A">
        <w:rPr>
          <w:rFonts w:ascii="Times New Roman" w:hAnsi="Times New Roman" w:cs="Times New Roman"/>
          <w:lang w:val="en-GB"/>
        </w:rPr>
        <w:t>Evran</w:t>
      </w:r>
      <w:proofErr w:type="spellEnd"/>
      <w:r w:rsidRPr="00F2635A">
        <w:rPr>
          <w:rFonts w:ascii="Times New Roman" w:hAnsi="Times New Roman" w:cs="Times New Roman"/>
          <w:lang w:val="en-GB"/>
        </w:rPr>
        <w:t xml:space="preserve"> University</w:t>
      </w:r>
      <w:r w:rsidR="0065431F" w:rsidRPr="00F2635A">
        <w:rPr>
          <w:rFonts w:ascii="Times New Roman" w:hAnsi="Times New Roman" w:cs="Times New Roman"/>
          <w:lang w:val="en-GB"/>
        </w:rPr>
        <w:t xml:space="preserve"> (39°08'02"N 34°07'0</w:t>
      </w:r>
      <w:r w:rsidR="00402DAF" w:rsidRPr="00F2635A">
        <w:rPr>
          <w:rFonts w:ascii="Times New Roman" w:hAnsi="Times New Roman" w:cs="Times New Roman"/>
          <w:lang w:val="en-GB"/>
        </w:rPr>
        <w:t>8</w:t>
      </w:r>
      <w:r w:rsidR="0065431F" w:rsidRPr="00F2635A">
        <w:rPr>
          <w:rFonts w:ascii="Times New Roman" w:hAnsi="Times New Roman" w:cs="Times New Roman"/>
          <w:lang w:val="en-GB"/>
        </w:rPr>
        <w:t>"E</w:t>
      </w:r>
      <w:r w:rsidR="002431C7" w:rsidRPr="00F2635A">
        <w:rPr>
          <w:rFonts w:ascii="Times New Roman" w:hAnsi="Times New Roman" w:cs="Times New Roman"/>
          <w:lang w:val="en-GB"/>
        </w:rPr>
        <w:t xml:space="preserve">, </w:t>
      </w:r>
      <w:r w:rsidR="00402DAF" w:rsidRPr="00F2635A">
        <w:rPr>
          <w:rFonts w:ascii="Times New Roman" w:hAnsi="Times New Roman" w:cs="Times New Roman"/>
          <w:lang w:val="en-GB"/>
        </w:rPr>
        <w:t>1082</w:t>
      </w:r>
      <w:r w:rsidR="0065431F" w:rsidRPr="00F2635A">
        <w:rPr>
          <w:rFonts w:ascii="Times New Roman" w:hAnsi="Times New Roman" w:cs="Times New Roman"/>
          <w:lang w:val="en-GB"/>
        </w:rPr>
        <w:t xml:space="preserve"> m above sea level)</w:t>
      </w:r>
      <w:r w:rsidR="00402DAF" w:rsidRPr="00F2635A">
        <w:rPr>
          <w:rFonts w:ascii="Times New Roman" w:hAnsi="Times New Roman" w:cs="Times New Roman"/>
          <w:lang w:val="en-GB"/>
        </w:rPr>
        <w:t xml:space="preserve">. </w:t>
      </w:r>
      <w:r w:rsidRPr="00F2635A">
        <w:rPr>
          <w:rFonts w:ascii="Times New Roman" w:hAnsi="Times New Roman" w:cs="Times New Roman"/>
          <w:lang w:val="en-GB"/>
        </w:rPr>
        <w:t xml:space="preserve">The long axis direction of the greenhouse is North-South, the height of the gutter is 6.00 m, </w:t>
      </w:r>
      <w:r w:rsidR="002B58B9">
        <w:rPr>
          <w:rFonts w:ascii="Times New Roman" w:hAnsi="Times New Roman" w:cs="Times New Roman"/>
          <w:lang w:val="en-GB"/>
        </w:rPr>
        <w:t xml:space="preserve">and </w:t>
      </w:r>
      <w:r w:rsidRPr="00F2635A">
        <w:rPr>
          <w:rFonts w:ascii="Times New Roman" w:hAnsi="Times New Roman" w:cs="Times New Roman"/>
          <w:lang w:val="en-GB"/>
        </w:rPr>
        <w:t>the ridge height is 6.50 m. The ventilation openings are 4 windows (1</w:t>
      </w:r>
      <w:r w:rsidR="009108A1" w:rsidRPr="003E7F5B">
        <w:rPr>
          <w:rFonts w:ascii="Times New Roman" w:hAnsi="Times New Roman" w:cs="Times New Roman"/>
          <w:lang w:val="en-GB"/>
        </w:rPr>
        <w:t>×</w:t>
      </w:r>
      <w:r w:rsidRPr="00F2635A">
        <w:rPr>
          <w:rFonts w:ascii="Times New Roman" w:hAnsi="Times New Roman" w:cs="Times New Roman"/>
          <w:lang w:val="en-GB"/>
        </w:rPr>
        <w:t>2) m</w:t>
      </w:r>
      <w:r w:rsidRPr="00F2635A">
        <w:rPr>
          <w:rFonts w:ascii="Times New Roman" w:hAnsi="Times New Roman" w:cs="Times New Roman"/>
          <w:vertAlign w:val="superscript"/>
          <w:lang w:val="en-GB"/>
        </w:rPr>
        <w:t>2</w:t>
      </w:r>
      <w:r w:rsidRPr="00F2635A">
        <w:rPr>
          <w:rFonts w:ascii="Times New Roman" w:hAnsi="Times New Roman" w:cs="Times New Roman"/>
          <w:lang w:val="en-GB"/>
        </w:rPr>
        <w:t xml:space="preserve"> in the east and west directions of the roof. There is a heating system on the floor, side walls and </w:t>
      </w:r>
      <w:r w:rsidR="002B58B9">
        <w:rPr>
          <w:rFonts w:ascii="Times New Roman" w:hAnsi="Times New Roman" w:cs="Times New Roman"/>
          <w:lang w:val="en-GB"/>
        </w:rPr>
        <w:t>greenhouse roof</w:t>
      </w:r>
      <w:r w:rsidRPr="00F2635A">
        <w:rPr>
          <w:rFonts w:ascii="Times New Roman" w:hAnsi="Times New Roman" w:cs="Times New Roman"/>
          <w:lang w:val="en-GB"/>
        </w:rPr>
        <w:t xml:space="preserve">. The diameter of the heating pipes used is 51 mm. </w:t>
      </w:r>
      <w:r w:rsidR="00C931E2" w:rsidRPr="00F2635A">
        <w:rPr>
          <w:rFonts w:ascii="Times New Roman" w:hAnsi="Times New Roman" w:cs="Times New Roman"/>
          <w:lang w:val="en-GB"/>
        </w:rPr>
        <w:t xml:space="preserve">Tomatoes were grown </w:t>
      </w:r>
      <w:r w:rsidR="00050DB5" w:rsidRPr="00F2635A">
        <w:rPr>
          <w:rFonts w:ascii="Times New Roman" w:hAnsi="Times New Roman" w:cs="Times New Roman"/>
          <w:lang w:val="en-GB"/>
        </w:rPr>
        <w:t>in</w:t>
      </w:r>
      <w:r w:rsidR="00050DB5">
        <w:rPr>
          <w:rFonts w:ascii="Times New Roman" w:hAnsi="Times New Roman" w:cs="Times New Roman"/>
          <w:lang w:val="en-GB"/>
        </w:rPr>
        <w:t>door</w:t>
      </w:r>
      <w:r w:rsidR="002B58B9">
        <w:rPr>
          <w:rFonts w:ascii="Times New Roman" w:hAnsi="Times New Roman" w:cs="Times New Roman"/>
          <w:lang w:val="en-GB"/>
        </w:rPr>
        <w:t>s</w:t>
      </w:r>
      <w:r w:rsidR="00050DB5" w:rsidRPr="00F2635A">
        <w:rPr>
          <w:rFonts w:ascii="Times New Roman" w:hAnsi="Times New Roman" w:cs="Times New Roman"/>
          <w:lang w:val="en-GB"/>
        </w:rPr>
        <w:t xml:space="preserve"> </w:t>
      </w:r>
      <w:r w:rsidR="002B58B9">
        <w:rPr>
          <w:rFonts w:ascii="Times New Roman" w:hAnsi="Times New Roman" w:cs="Times New Roman"/>
          <w:lang w:val="en-GB"/>
        </w:rPr>
        <w:t xml:space="preserve">in </w:t>
      </w:r>
      <w:r w:rsidR="00C931E2" w:rsidRPr="00F2635A">
        <w:rPr>
          <w:rFonts w:ascii="Times New Roman" w:hAnsi="Times New Roman" w:cs="Times New Roman"/>
          <w:lang w:val="en-GB"/>
        </w:rPr>
        <w:t xml:space="preserve">the greenhouse. </w:t>
      </w:r>
      <w:r w:rsidRPr="00F2635A">
        <w:rPr>
          <w:rFonts w:ascii="Times New Roman" w:hAnsi="Times New Roman" w:cs="Times New Roman"/>
          <w:lang w:val="en-GB"/>
        </w:rPr>
        <w:t xml:space="preserve">Heating was done with the automation system, which was activated automatically when the </w:t>
      </w:r>
      <w:r w:rsidR="002B58B9">
        <w:rPr>
          <w:rFonts w:ascii="Times New Roman" w:hAnsi="Times New Roman" w:cs="Times New Roman"/>
          <w:lang w:val="en-GB"/>
        </w:rPr>
        <w:t>greenhouse temperatur</w:t>
      </w:r>
      <w:r w:rsidRPr="00F2635A">
        <w:rPr>
          <w:rFonts w:ascii="Times New Roman" w:hAnsi="Times New Roman" w:cs="Times New Roman"/>
          <w:lang w:val="en-GB"/>
        </w:rPr>
        <w:t>e fell below 15°C. T</w:t>
      </w:r>
      <w:r w:rsidR="002B58B9">
        <w:rPr>
          <w:rFonts w:ascii="Times New Roman" w:hAnsi="Times New Roman" w:cs="Times New Roman"/>
          <w:lang w:val="en-GB"/>
        </w:rPr>
        <w:t>he t</w:t>
      </w:r>
      <w:r w:rsidRPr="00F2635A">
        <w:rPr>
          <w:rFonts w:ascii="Times New Roman" w:hAnsi="Times New Roman" w:cs="Times New Roman"/>
          <w:lang w:val="en-GB"/>
        </w:rPr>
        <w:t xml:space="preserve">emperature </w:t>
      </w:r>
      <w:r w:rsidR="00050DB5" w:rsidRPr="00F2635A">
        <w:rPr>
          <w:rFonts w:ascii="Times New Roman" w:hAnsi="Times New Roman" w:cs="Times New Roman"/>
          <w:lang w:val="en-GB"/>
        </w:rPr>
        <w:t>out</w:t>
      </w:r>
      <w:r w:rsidR="00050DB5">
        <w:rPr>
          <w:rFonts w:ascii="Times New Roman" w:hAnsi="Times New Roman" w:cs="Times New Roman"/>
          <w:lang w:val="en-GB"/>
        </w:rPr>
        <w:t>door</w:t>
      </w:r>
      <w:r w:rsidR="002B58B9">
        <w:rPr>
          <w:rFonts w:ascii="Times New Roman" w:hAnsi="Times New Roman" w:cs="Times New Roman"/>
          <w:lang w:val="en-GB"/>
        </w:rPr>
        <w:t>s</w:t>
      </w:r>
      <w:r w:rsidR="00050DB5" w:rsidRPr="00F2635A">
        <w:rPr>
          <w:rFonts w:ascii="Times New Roman" w:hAnsi="Times New Roman" w:cs="Times New Roman"/>
          <w:lang w:val="en-GB"/>
        </w:rPr>
        <w:t xml:space="preserve"> </w:t>
      </w:r>
      <w:r w:rsidRPr="00F2635A">
        <w:rPr>
          <w:rFonts w:ascii="Times New Roman" w:hAnsi="Times New Roman" w:cs="Times New Roman"/>
          <w:lang w:val="en-GB"/>
        </w:rPr>
        <w:t xml:space="preserve">and </w:t>
      </w:r>
      <w:r w:rsidR="00050DB5" w:rsidRPr="00F2635A">
        <w:rPr>
          <w:rFonts w:ascii="Times New Roman" w:hAnsi="Times New Roman" w:cs="Times New Roman"/>
          <w:lang w:val="en-GB"/>
        </w:rPr>
        <w:t>in</w:t>
      </w:r>
      <w:r w:rsidR="00050DB5">
        <w:rPr>
          <w:rFonts w:ascii="Times New Roman" w:hAnsi="Times New Roman" w:cs="Times New Roman"/>
          <w:lang w:val="en-GB"/>
        </w:rPr>
        <w:t>door</w:t>
      </w:r>
      <w:r w:rsidR="002B58B9">
        <w:rPr>
          <w:rFonts w:ascii="Times New Roman" w:hAnsi="Times New Roman" w:cs="Times New Roman"/>
          <w:lang w:val="en-GB"/>
        </w:rPr>
        <w:t>s</w:t>
      </w:r>
      <w:r w:rsidR="00050DB5" w:rsidRPr="00F2635A">
        <w:rPr>
          <w:rFonts w:ascii="Times New Roman" w:hAnsi="Times New Roman" w:cs="Times New Roman"/>
          <w:lang w:val="en-GB"/>
        </w:rPr>
        <w:t xml:space="preserve"> </w:t>
      </w:r>
      <w:r w:rsidR="002B58B9">
        <w:rPr>
          <w:rFonts w:ascii="Times New Roman" w:hAnsi="Times New Roman" w:cs="Times New Roman"/>
          <w:lang w:val="en-GB"/>
        </w:rPr>
        <w:t xml:space="preserve">of </w:t>
      </w:r>
      <w:r w:rsidRPr="00F2635A">
        <w:rPr>
          <w:rFonts w:ascii="Times New Roman" w:hAnsi="Times New Roman" w:cs="Times New Roman"/>
          <w:lang w:val="en-GB"/>
        </w:rPr>
        <w:t>the greenhouse, relative humidity and dew point temperature measurements were made and recorded every 30 minutes with hobo sensors between January 30 and February 06, 2022.</w:t>
      </w:r>
    </w:p>
    <w:p w14:paraId="435B4C1F" w14:textId="77777777" w:rsidR="000149A2" w:rsidRDefault="000462ED" w:rsidP="003E7F5B">
      <w:pPr>
        <w:spacing w:after="0" w:line="240" w:lineRule="auto"/>
        <w:ind w:firstLine="284"/>
        <w:jc w:val="both"/>
        <w:rPr>
          <w:rFonts w:ascii="Times New Roman" w:hAnsi="Times New Roman" w:cs="Times New Roman"/>
          <w:lang w:val="en-GB"/>
        </w:rPr>
      </w:pPr>
      <w:r w:rsidRPr="00F2635A">
        <w:rPr>
          <w:rFonts w:ascii="Times New Roman" w:hAnsi="Times New Roman" w:cs="Times New Roman"/>
          <w:lang w:val="en-GB"/>
        </w:rPr>
        <w:t>On-Set HOBO U12 type data loggers were used to record temperature and relative humidity values. These devices are capable of measuring temperature in the range of -20°C</w:t>
      </w:r>
      <w:r w:rsidR="00E152F5" w:rsidRPr="00F2635A">
        <w:rPr>
          <w:rFonts w:ascii="Times New Roman" w:hAnsi="Times New Roman" w:cs="Times New Roman"/>
          <w:lang w:val="en-GB"/>
        </w:rPr>
        <w:t>/</w:t>
      </w:r>
      <w:r w:rsidRPr="00F2635A">
        <w:rPr>
          <w:rFonts w:ascii="Times New Roman" w:hAnsi="Times New Roman" w:cs="Times New Roman"/>
          <w:lang w:val="en-GB"/>
        </w:rPr>
        <w:t xml:space="preserve">70°C, with an accuracy of ±0.35°C, and proportional humidity measurement between 5% and 95% with an accuracy of 2.5%. Solar radiation measurements were made with a pyranometer connected to the sensors. The sensor measures in the measuring range of 0-1750 W/m² and has an accuracy of 5%. The front view of the </w:t>
      </w:r>
      <w:r w:rsidR="00402DAF" w:rsidRPr="00F2635A">
        <w:rPr>
          <w:rFonts w:ascii="Times New Roman" w:hAnsi="Times New Roman" w:cs="Times New Roman"/>
          <w:lang w:val="en-GB"/>
        </w:rPr>
        <w:t>location</w:t>
      </w:r>
      <w:r w:rsidRPr="00F2635A">
        <w:rPr>
          <w:rFonts w:ascii="Times New Roman" w:hAnsi="Times New Roman" w:cs="Times New Roman"/>
          <w:lang w:val="en-GB"/>
        </w:rPr>
        <w:t xml:space="preserve"> of the sensors in the greenhouse is given in Figure 1.</w:t>
      </w:r>
    </w:p>
    <w:p w14:paraId="20842478" w14:textId="77777777" w:rsidR="00B31CD9" w:rsidRPr="00F2635A" w:rsidRDefault="00B31CD9" w:rsidP="00B31CD9">
      <w:pPr>
        <w:spacing w:after="0" w:line="240" w:lineRule="auto"/>
        <w:ind w:firstLine="284"/>
        <w:jc w:val="both"/>
        <w:rPr>
          <w:rFonts w:ascii="Times New Roman" w:hAnsi="Times New Roman" w:cs="Times New Roman"/>
          <w:lang w:val="en-GB"/>
        </w:rPr>
      </w:pPr>
      <w:r w:rsidRPr="00F2635A">
        <w:rPr>
          <w:rFonts w:ascii="Times New Roman" w:hAnsi="Times New Roman" w:cs="Times New Roman"/>
          <w:lang w:val="en-GB"/>
        </w:rPr>
        <w:t>In the study, the distribution pattern of the measurement points was made horizontally and vertically at the 2</w:t>
      </w:r>
      <w:r>
        <w:rPr>
          <w:rFonts w:ascii="Times New Roman" w:hAnsi="Times New Roman" w:cs="Times New Roman"/>
          <w:lang w:val="en-GB"/>
        </w:rPr>
        <w:t xml:space="preserve"> m</w:t>
      </w:r>
      <w:r w:rsidRPr="00F2635A">
        <w:rPr>
          <w:rFonts w:ascii="Times New Roman" w:hAnsi="Times New Roman" w:cs="Times New Roman"/>
          <w:lang w:val="en-GB"/>
        </w:rPr>
        <w:t>, 4</w:t>
      </w:r>
      <w:r>
        <w:rPr>
          <w:rFonts w:ascii="Times New Roman" w:hAnsi="Times New Roman" w:cs="Times New Roman"/>
          <w:lang w:val="en-GB"/>
        </w:rPr>
        <w:t xml:space="preserve"> m</w:t>
      </w:r>
      <w:r w:rsidRPr="00F2635A">
        <w:rPr>
          <w:rFonts w:ascii="Times New Roman" w:hAnsi="Times New Roman" w:cs="Times New Roman"/>
          <w:lang w:val="en-GB"/>
        </w:rPr>
        <w:t xml:space="preserve"> and 6 meters. Accordingly, group sensors G</w:t>
      </w:r>
      <w:r w:rsidRPr="00F2635A">
        <w:rPr>
          <w:rFonts w:ascii="Times New Roman" w:hAnsi="Times New Roman" w:cs="Times New Roman"/>
          <w:vertAlign w:val="subscript"/>
          <w:lang w:val="en-GB"/>
        </w:rPr>
        <w:t>1</w:t>
      </w:r>
      <w:r w:rsidRPr="00F2635A">
        <w:rPr>
          <w:rFonts w:ascii="Times New Roman" w:hAnsi="Times New Roman" w:cs="Times New Roman"/>
          <w:lang w:val="en-GB"/>
        </w:rPr>
        <w:t>, G</w:t>
      </w:r>
      <w:r w:rsidRPr="00F2635A">
        <w:rPr>
          <w:rFonts w:ascii="Times New Roman" w:hAnsi="Times New Roman" w:cs="Times New Roman"/>
          <w:vertAlign w:val="subscript"/>
          <w:lang w:val="en-GB"/>
        </w:rPr>
        <w:t>2</w:t>
      </w:r>
      <w:r w:rsidRPr="00F2635A">
        <w:rPr>
          <w:rFonts w:ascii="Times New Roman" w:hAnsi="Times New Roman" w:cs="Times New Roman"/>
          <w:lang w:val="en-GB"/>
        </w:rPr>
        <w:t xml:space="preserve"> and G</w:t>
      </w:r>
      <w:r w:rsidRPr="00F2635A">
        <w:rPr>
          <w:rFonts w:ascii="Times New Roman" w:hAnsi="Times New Roman" w:cs="Times New Roman"/>
          <w:vertAlign w:val="subscript"/>
          <w:lang w:val="en-GB"/>
        </w:rPr>
        <w:t>3</w:t>
      </w:r>
      <w:r w:rsidRPr="00F2635A">
        <w:rPr>
          <w:rFonts w:ascii="Times New Roman" w:hAnsi="Times New Roman" w:cs="Times New Roman"/>
          <w:lang w:val="en-GB"/>
        </w:rPr>
        <w:t xml:space="preserve"> were placed in the greenhouse at </w:t>
      </w:r>
      <w:r w:rsidR="002B58B9">
        <w:rPr>
          <w:rFonts w:ascii="Times New Roman" w:hAnsi="Times New Roman" w:cs="Times New Roman"/>
          <w:lang w:val="en-GB"/>
        </w:rPr>
        <w:t xml:space="preserve">the </w:t>
      </w:r>
      <w:r w:rsidRPr="00F2635A">
        <w:rPr>
          <w:rFonts w:ascii="Times New Roman" w:hAnsi="Times New Roman" w:cs="Times New Roman"/>
          <w:lang w:val="en-GB"/>
        </w:rPr>
        <w:t>height of 2 meters (G</w:t>
      </w:r>
      <w:r w:rsidRPr="00F2635A">
        <w:rPr>
          <w:rFonts w:ascii="Times New Roman" w:hAnsi="Times New Roman" w:cs="Times New Roman"/>
          <w:vertAlign w:val="subscript"/>
          <w:lang w:val="en-GB"/>
        </w:rPr>
        <w:t>1</w:t>
      </w:r>
      <w:r w:rsidRPr="00F2635A">
        <w:rPr>
          <w:rFonts w:ascii="Times New Roman" w:hAnsi="Times New Roman" w:cs="Times New Roman"/>
          <w:lang w:val="en-GB"/>
        </w:rPr>
        <w:t>: S</w:t>
      </w:r>
      <w:r w:rsidRPr="00F2635A">
        <w:rPr>
          <w:rFonts w:ascii="Times New Roman" w:hAnsi="Times New Roman" w:cs="Times New Roman"/>
          <w:vertAlign w:val="subscript"/>
          <w:lang w:val="en-GB"/>
        </w:rPr>
        <w:t>1</w:t>
      </w:r>
      <w:r w:rsidRPr="00F2635A">
        <w:rPr>
          <w:rFonts w:ascii="Times New Roman" w:hAnsi="Times New Roman" w:cs="Times New Roman"/>
          <w:lang w:val="en-GB"/>
        </w:rPr>
        <w:t>, S</w:t>
      </w:r>
      <w:r w:rsidRPr="00F2635A">
        <w:rPr>
          <w:rFonts w:ascii="Times New Roman" w:hAnsi="Times New Roman" w:cs="Times New Roman"/>
          <w:vertAlign w:val="subscript"/>
          <w:lang w:val="en-GB"/>
        </w:rPr>
        <w:t>2</w:t>
      </w:r>
      <w:r w:rsidRPr="00F2635A">
        <w:rPr>
          <w:rFonts w:ascii="Times New Roman" w:hAnsi="Times New Roman" w:cs="Times New Roman"/>
          <w:lang w:val="en-GB"/>
        </w:rPr>
        <w:t>, S</w:t>
      </w:r>
      <w:r w:rsidRPr="00F2635A">
        <w:rPr>
          <w:rFonts w:ascii="Times New Roman" w:hAnsi="Times New Roman" w:cs="Times New Roman"/>
          <w:vertAlign w:val="subscript"/>
          <w:lang w:val="en-GB"/>
        </w:rPr>
        <w:t>3</w:t>
      </w:r>
      <w:r w:rsidRPr="00F2635A">
        <w:rPr>
          <w:rFonts w:ascii="Times New Roman" w:hAnsi="Times New Roman" w:cs="Times New Roman"/>
          <w:lang w:val="en-GB"/>
        </w:rPr>
        <w:t>), 4 meters (G</w:t>
      </w:r>
      <w:r w:rsidRPr="00F2635A">
        <w:rPr>
          <w:rFonts w:ascii="Times New Roman" w:hAnsi="Times New Roman" w:cs="Times New Roman"/>
          <w:vertAlign w:val="subscript"/>
          <w:lang w:val="en-GB"/>
        </w:rPr>
        <w:t>2</w:t>
      </w:r>
      <w:r w:rsidRPr="00F2635A">
        <w:rPr>
          <w:rFonts w:ascii="Times New Roman" w:hAnsi="Times New Roman" w:cs="Times New Roman"/>
          <w:lang w:val="en-GB"/>
        </w:rPr>
        <w:t>: S</w:t>
      </w:r>
      <w:r w:rsidRPr="00F2635A">
        <w:rPr>
          <w:rFonts w:ascii="Times New Roman" w:hAnsi="Times New Roman" w:cs="Times New Roman"/>
          <w:vertAlign w:val="subscript"/>
          <w:lang w:val="en-GB"/>
        </w:rPr>
        <w:t>4</w:t>
      </w:r>
      <w:r w:rsidRPr="00F2635A">
        <w:rPr>
          <w:rFonts w:ascii="Times New Roman" w:hAnsi="Times New Roman" w:cs="Times New Roman"/>
          <w:lang w:val="en-GB"/>
        </w:rPr>
        <w:t>, S</w:t>
      </w:r>
      <w:r w:rsidRPr="00F2635A">
        <w:rPr>
          <w:rFonts w:ascii="Times New Roman" w:hAnsi="Times New Roman" w:cs="Times New Roman"/>
          <w:vertAlign w:val="subscript"/>
          <w:lang w:val="en-GB"/>
        </w:rPr>
        <w:t>5</w:t>
      </w:r>
      <w:r w:rsidRPr="00F2635A">
        <w:rPr>
          <w:rFonts w:ascii="Times New Roman" w:hAnsi="Times New Roman" w:cs="Times New Roman"/>
          <w:lang w:val="en-GB"/>
        </w:rPr>
        <w:t>, S</w:t>
      </w:r>
      <w:r w:rsidRPr="00F2635A">
        <w:rPr>
          <w:rFonts w:ascii="Times New Roman" w:hAnsi="Times New Roman" w:cs="Times New Roman"/>
          <w:vertAlign w:val="subscript"/>
          <w:lang w:val="en-GB"/>
        </w:rPr>
        <w:t>6</w:t>
      </w:r>
      <w:r w:rsidRPr="00F2635A">
        <w:rPr>
          <w:rFonts w:ascii="Times New Roman" w:hAnsi="Times New Roman" w:cs="Times New Roman"/>
          <w:lang w:val="en-GB"/>
        </w:rPr>
        <w:t>) and 6 meters (G</w:t>
      </w:r>
      <w:r w:rsidRPr="00F2635A">
        <w:rPr>
          <w:rFonts w:ascii="Times New Roman" w:hAnsi="Times New Roman" w:cs="Times New Roman"/>
          <w:vertAlign w:val="subscript"/>
          <w:lang w:val="en-GB"/>
        </w:rPr>
        <w:t>3</w:t>
      </w:r>
      <w:r w:rsidRPr="00F2635A">
        <w:rPr>
          <w:rFonts w:ascii="Times New Roman" w:hAnsi="Times New Roman" w:cs="Times New Roman"/>
          <w:lang w:val="en-GB"/>
        </w:rPr>
        <w:t>: S</w:t>
      </w:r>
      <w:r w:rsidRPr="00F2635A">
        <w:rPr>
          <w:rFonts w:ascii="Times New Roman" w:hAnsi="Times New Roman" w:cs="Times New Roman"/>
          <w:vertAlign w:val="subscript"/>
          <w:lang w:val="en-GB"/>
        </w:rPr>
        <w:t>7</w:t>
      </w:r>
      <w:r w:rsidRPr="00F2635A">
        <w:rPr>
          <w:rFonts w:ascii="Times New Roman" w:hAnsi="Times New Roman" w:cs="Times New Roman"/>
          <w:lang w:val="en-GB"/>
        </w:rPr>
        <w:t>, S</w:t>
      </w:r>
      <w:r w:rsidRPr="00F2635A">
        <w:rPr>
          <w:rFonts w:ascii="Times New Roman" w:hAnsi="Times New Roman" w:cs="Times New Roman"/>
          <w:vertAlign w:val="subscript"/>
          <w:lang w:val="en-GB"/>
        </w:rPr>
        <w:t>8</w:t>
      </w:r>
      <w:r w:rsidRPr="00F2635A">
        <w:rPr>
          <w:rFonts w:ascii="Times New Roman" w:hAnsi="Times New Roman" w:cs="Times New Roman"/>
          <w:lang w:val="en-GB"/>
        </w:rPr>
        <w:t>) from the ground.</w:t>
      </w:r>
    </w:p>
    <w:p w14:paraId="5AE597E3" w14:textId="77777777" w:rsidR="00B05BF6" w:rsidRPr="00F2635A" w:rsidRDefault="00B05BF6" w:rsidP="00B05BF6">
      <w:pPr>
        <w:spacing w:after="0" w:line="240" w:lineRule="auto"/>
        <w:ind w:firstLine="284"/>
        <w:jc w:val="both"/>
        <w:rPr>
          <w:rFonts w:ascii="Times New Roman" w:hAnsi="Times New Roman" w:cs="Times New Roman"/>
          <w:lang w:val="en-GB"/>
        </w:rPr>
      </w:pPr>
      <w:r w:rsidRPr="00F2635A">
        <w:rPr>
          <w:rFonts w:ascii="Times New Roman" w:hAnsi="Times New Roman" w:cs="Times New Roman"/>
          <w:lang w:val="en-GB"/>
        </w:rPr>
        <w:t xml:space="preserve">In the study, the mean temperature, relative humidity, dew temperature and vapour pressure deficit values were determined in the greenhouse daily (00:00-23:30), daytime (08:30-17:30) and night (18:00-08:00) by taking the averages of the recorded values. The </w:t>
      </w:r>
      <w:r>
        <w:rPr>
          <w:rFonts w:ascii="Times New Roman" w:hAnsi="Times New Roman" w:cs="Times New Roman"/>
          <w:lang w:val="en-GB"/>
        </w:rPr>
        <w:t>SURFER program revealed the distribution pattern in the greenhouse</w:t>
      </w:r>
      <w:r w:rsidRPr="00F2635A">
        <w:rPr>
          <w:rFonts w:ascii="Times New Roman" w:hAnsi="Times New Roman" w:cs="Times New Roman"/>
          <w:lang w:val="en-GB"/>
        </w:rPr>
        <w:t xml:space="preserve"> by using the values measured daily, day</w:t>
      </w:r>
      <w:r>
        <w:rPr>
          <w:rFonts w:ascii="Times New Roman" w:hAnsi="Times New Roman" w:cs="Times New Roman"/>
          <w:lang w:val="en-GB"/>
        </w:rPr>
        <w:t>time</w:t>
      </w:r>
      <w:r w:rsidRPr="00F2635A">
        <w:rPr>
          <w:rFonts w:ascii="Times New Roman" w:hAnsi="Times New Roman" w:cs="Times New Roman"/>
          <w:lang w:val="en-GB"/>
        </w:rPr>
        <w:t xml:space="preserve"> and night. In addition, the differences between daily, day</w:t>
      </w:r>
      <w:r>
        <w:rPr>
          <w:rFonts w:ascii="Times New Roman" w:hAnsi="Times New Roman" w:cs="Times New Roman"/>
          <w:lang w:val="en-GB"/>
        </w:rPr>
        <w:t>time</w:t>
      </w:r>
      <w:r w:rsidRPr="00F2635A">
        <w:rPr>
          <w:rFonts w:ascii="Times New Roman" w:hAnsi="Times New Roman" w:cs="Times New Roman"/>
          <w:lang w:val="en-GB"/>
        </w:rPr>
        <w:t xml:space="preserve"> and night measured values were determined with the SPSS statistical analysis program.</w:t>
      </w:r>
    </w:p>
    <w:p w14:paraId="0877D5F5" w14:textId="77777777" w:rsidR="003E7F5B" w:rsidRPr="00F2635A" w:rsidRDefault="003E7F5B" w:rsidP="003E7F5B">
      <w:pPr>
        <w:spacing w:after="0" w:line="240" w:lineRule="auto"/>
        <w:ind w:firstLine="284"/>
        <w:jc w:val="both"/>
        <w:rPr>
          <w:rFonts w:ascii="Times New Roman" w:hAnsi="Times New Roman" w:cs="Times New Roman"/>
          <w:lang w:val="en-GB"/>
        </w:rPr>
      </w:pPr>
    </w:p>
    <w:p w14:paraId="7857BA9E" w14:textId="77777777" w:rsidR="009C0C30" w:rsidRPr="00F2635A" w:rsidRDefault="009D6C60" w:rsidP="00B05BF6">
      <w:pPr>
        <w:spacing w:after="0" w:line="240" w:lineRule="auto"/>
        <w:jc w:val="center"/>
        <w:rPr>
          <w:rFonts w:ascii="Times New Roman" w:hAnsi="Times New Roman" w:cs="Times New Roman"/>
          <w:lang w:val="en-GB"/>
        </w:rPr>
      </w:pPr>
      <w:r w:rsidRPr="00F2635A">
        <w:rPr>
          <w:noProof/>
          <w:lang w:eastAsia="tr-TR"/>
        </w:rPr>
        <w:lastRenderedPageBreak/>
        <w:drawing>
          <wp:inline distT="0" distB="0" distL="0" distR="0" wp14:anchorId="27C1A20F" wp14:editId="3119B2BE">
            <wp:extent cx="4489450" cy="3589434"/>
            <wp:effectExtent l="0" t="0" r="635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8944" r="1535" b="3138"/>
                    <a:stretch/>
                  </pic:blipFill>
                  <pic:spPr bwMode="auto">
                    <a:xfrm>
                      <a:off x="0" y="0"/>
                      <a:ext cx="4603953" cy="3680983"/>
                    </a:xfrm>
                    <a:prstGeom prst="rect">
                      <a:avLst/>
                    </a:prstGeom>
                    <a:ln>
                      <a:noFill/>
                    </a:ln>
                    <a:extLst>
                      <a:ext uri="{53640926-AAD7-44D8-BBD7-CCE9431645EC}">
                        <a14:shadowObscured xmlns:a14="http://schemas.microsoft.com/office/drawing/2010/main"/>
                      </a:ext>
                    </a:extLst>
                  </pic:spPr>
                </pic:pic>
              </a:graphicData>
            </a:graphic>
          </wp:inline>
        </w:drawing>
      </w:r>
    </w:p>
    <w:p w14:paraId="589F3C74" w14:textId="77777777" w:rsidR="000462ED" w:rsidRPr="00F2635A" w:rsidRDefault="000462ED" w:rsidP="003E7F5B">
      <w:pPr>
        <w:pStyle w:val="Rrys"/>
      </w:pPr>
      <w:r w:rsidRPr="003E7F5B">
        <w:rPr>
          <w:b/>
          <w:bCs/>
        </w:rPr>
        <w:t>Fig</w:t>
      </w:r>
      <w:r w:rsidR="003E7F5B" w:rsidRPr="003E7F5B">
        <w:rPr>
          <w:b/>
          <w:bCs/>
        </w:rPr>
        <w:t>.</w:t>
      </w:r>
      <w:r w:rsidRPr="003E7F5B">
        <w:rPr>
          <w:b/>
          <w:bCs/>
        </w:rPr>
        <w:t xml:space="preserve"> 1.</w:t>
      </w:r>
      <w:r w:rsidRPr="00F2635A">
        <w:t xml:space="preserve"> </w:t>
      </w:r>
      <w:proofErr w:type="spellStart"/>
      <w:r w:rsidRPr="00F2635A">
        <w:t>Locations</w:t>
      </w:r>
      <w:proofErr w:type="spellEnd"/>
      <w:r w:rsidRPr="00F2635A">
        <w:t xml:space="preserve"> of </w:t>
      </w:r>
      <w:proofErr w:type="spellStart"/>
      <w:r w:rsidRPr="00F2635A">
        <w:t>sensors</w:t>
      </w:r>
      <w:proofErr w:type="spellEnd"/>
      <w:r w:rsidRPr="00F2635A">
        <w:t xml:space="preserve"> </w:t>
      </w:r>
      <w:proofErr w:type="spellStart"/>
      <w:r w:rsidRPr="00F2635A">
        <w:t>placed</w:t>
      </w:r>
      <w:proofErr w:type="spellEnd"/>
      <w:r w:rsidRPr="00F2635A">
        <w:t xml:space="preserve"> in the </w:t>
      </w:r>
      <w:proofErr w:type="spellStart"/>
      <w:r w:rsidRPr="00F2635A">
        <w:t>greenhouse</w:t>
      </w:r>
      <w:proofErr w:type="spellEnd"/>
    </w:p>
    <w:p w14:paraId="02A90AFD" w14:textId="77777777" w:rsidR="000149A2" w:rsidRPr="003E7F5B" w:rsidRDefault="00CB2642" w:rsidP="003E7F5B">
      <w:pPr>
        <w:pStyle w:val="Rn1"/>
      </w:pPr>
      <w:r w:rsidRPr="003E7F5B">
        <w:t xml:space="preserve">3. </w:t>
      </w:r>
      <w:proofErr w:type="spellStart"/>
      <w:r w:rsidR="001D60D1" w:rsidRPr="003E7F5B">
        <w:t>Result</w:t>
      </w:r>
      <w:proofErr w:type="spellEnd"/>
      <w:r w:rsidR="001D60D1" w:rsidRPr="003E7F5B">
        <w:t xml:space="preserve"> and </w:t>
      </w:r>
      <w:proofErr w:type="spellStart"/>
      <w:r w:rsidR="001D60D1" w:rsidRPr="003E7F5B">
        <w:t>Discussion</w:t>
      </w:r>
      <w:proofErr w:type="spellEnd"/>
    </w:p>
    <w:p w14:paraId="2A172C22" w14:textId="77777777" w:rsidR="006513AE" w:rsidRPr="00F2635A" w:rsidRDefault="00CB2642" w:rsidP="003E7F5B">
      <w:pPr>
        <w:pStyle w:val="Rn2"/>
      </w:pPr>
      <w:r w:rsidRPr="00F2635A">
        <w:t xml:space="preserve">3.1. </w:t>
      </w:r>
      <w:proofErr w:type="spellStart"/>
      <w:r w:rsidR="001D60D1" w:rsidRPr="00F2635A">
        <w:t>Temperature</w:t>
      </w:r>
      <w:proofErr w:type="spellEnd"/>
    </w:p>
    <w:p w14:paraId="5604CBE0" w14:textId="77777777" w:rsidR="006513AE" w:rsidRDefault="002B58B9" w:rsidP="003E7F5B">
      <w:pPr>
        <w:spacing w:after="0" w:line="240" w:lineRule="auto"/>
        <w:ind w:firstLine="284"/>
        <w:jc w:val="both"/>
        <w:rPr>
          <w:rFonts w:ascii="Times New Roman" w:hAnsi="Times New Roman" w:cs="Times New Roman"/>
          <w:lang w:val="en-GB"/>
        </w:rPr>
      </w:pPr>
      <w:r>
        <w:rPr>
          <w:rFonts w:ascii="Times New Roman" w:hAnsi="Times New Roman" w:cs="Times New Roman"/>
          <w:lang w:val="en-GB"/>
        </w:rPr>
        <w:t xml:space="preserve">The study investigated the vertical distribution of the average temperature values measured during the daily, daytime and night hours from the data loggers placed vertically in the </w:t>
      </w:r>
      <w:proofErr w:type="spellStart"/>
      <w:r>
        <w:rPr>
          <w:rFonts w:ascii="Times New Roman" w:hAnsi="Times New Roman" w:cs="Times New Roman"/>
          <w:lang w:val="en-GB"/>
        </w:rPr>
        <w:t>venlo</w:t>
      </w:r>
      <w:proofErr w:type="spellEnd"/>
      <w:r>
        <w:rPr>
          <w:rFonts w:ascii="Times New Roman" w:hAnsi="Times New Roman" w:cs="Times New Roman"/>
          <w:lang w:val="en-GB"/>
        </w:rPr>
        <w:t xml:space="preserve"> type greenhouse</w:t>
      </w:r>
      <w:r w:rsidR="00E21CE6" w:rsidRPr="00F2635A">
        <w:rPr>
          <w:rFonts w:ascii="Times New Roman" w:hAnsi="Times New Roman" w:cs="Times New Roman"/>
          <w:lang w:val="en-GB"/>
        </w:rPr>
        <w:t xml:space="preserve">. The variation of the temperature values measured </w:t>
      </w:r>
      <w:r w:rsidR="00050DB5" w:rsidRPr="00F2635A">
        <w:rPr>
          <w:rFonts w:ascii="Times New Roman" w:hAnsi="Times New Roman" w:cs="Times New Roman"/>
          <w:lang w:val="en-GB"/>
        </w:rPr>
        <w:t>out</w:t>
      </w:r>
      <w:r w:rsidR="00050DB5">
        <w:rPr>
          <w:rFonts w:ascii="Times New Roman" w:hAnsi="Times New Roman" w:cs="Times New Roman"/>
          <w:lang w:val="en-GB"/>
        </w:rPr>
        <w:t>door</w:t>
      </w:r>
      <w:r>
        <w:rPr>
          <w:rFonts w:ascii="Times New Roman" w:hAnsi="Times New Roman" w:cs="Times New Roman"/>
          <w:lang w:val="en-GB"/>
        </w:rPr>
        <w:t>s</w:t>
      </w:r>
      <w:r w:rsidR="00050DB5" w:rsidRPr="00F2635A">
        <w:rPr>
          <w:rFonts w:ascii="Times New Roman" w:hAnsi="Times New Roman" w:cs="Times New Roman"/>
          <w:lang w:val="en-GB"/>
        </w:rPr>
        <w:t xml:space="preserve"> </w:t>
      </w:r>
      <w:r w:rsidR="00E21CE6" w:rsidRPr="00F2635A">
        <w:rPr>
          <w:rFonts w:ascii="Times New Roman" w:hAnsi="Times New Roman" w:cs="Times New Roman"/>
          <w:lang w:val="en-GB"/>
        </w:rPr>
        <w:t xml:space="preserve">and </w:t>
      </w:r>
      <w:r w:rsidR="00050DB5" w:rsidRPr="00F2635A">
        <w:rPr>
          <w:rFonts w:ascii="Times New Roman" w:hAnsi="Times New Roman" w:cs="Times New Roman"/>
          <w:lang w:val="en-GB"/>
        </w:rPr>
        <w:t>in</w:t>
      </w:r>
      <w:r w:rsidR="00050DB5">
        <w:rPr>
          <w:rFonts w:ascii="Times New Roman" w:hAnsi="Times New Roman" w:cs="Times New Roman"/>
          <w:lang w:val="en-GB"/>
        </w:rPr>
        <w:t>door</w:t>
      </w:r>
      <w:r>
        <w:rPr>
          <w:rFonts w:ascii="Times New Roman" w:hAnsi="Times New Roman" w:cs="Times New Roman"/>
          <w:lang w:val="en-GB"/>
        </w:rPr>
        <w:t>s</w:t>
      </w:r>
      <w:r w:rsidR="00050DB5" w:rsidRPr="00F2635A">
        <w:rPr>
          <w:rFonts w:ascii="Times New Roman" w:hAnsi="Times New Roman" w:cs="Times New Roman"/>
          <w:lang w:val="en-GB"/>
        </w:rPr>
        <w:t xml:space="preserve"> </w:t>
      </w:r>
      <w:r>
        <w:rPr>
          <w:rFonts w:ascii="Times New Roman" w:hAnsi="Times New Roman" w:cs="Times New Roman"/>
          <w:lang w:val="en-GB"/>
        </w:rPr>
        <w:t xml:space="preserve">in </w:t>
      </w:r>
      <w:r w:rsidR="00E21CE6" w:rsidRPr="00F2635A">
        <w:rPr>
          <w:rFonts w:ascii="Times New Roman" w:hAnsi="Times New Roman" w:cs="Times New Roman"/>
          <w:lang w:val="en-GB"/>
        </w:rPr>
        <w:t>the greenhouse is given in Table 1.</w:t>
      </w:r>
    </w:p>
    <w:p w14:paraId="110E31B6" w14:textId="77777777" w:rsidR="009502F8" w:rsidRPr="00F2635A" w:rsidRDefault="009502F8" w:rsidP="003E7F5B">
      <w:pPr>
        <w:spacing w:after="0" w:line="240" w:lineRule="auto"/>
        <w:ind w:firstLine="284"/>
        <w:jc w:val="both"/>
        <w:rPr>
          <w:rFonts w:ascii="Times New Roman" w:hAnsi="Times New Roman" w:cs="Times New Roman"/>
          <w:lang w:val="en-GB"/>
        </w:rPr>
      </w:pPr>
    </w:p>
    <w:p w14:paraId="6895C4B8" w14:textId="77777777" w:rsidR="006513AE" w:rsidRPr="00F2635A" w:rsidRDefault="00E21CE6" w:rsidP="003E7F5B">
      <w:pPr>
        <w:pStyle w:val="Rtab"/>
      </w:pPr>
      <w:proofErr w:type="spellStart"/>
      <w:r w:rsidRPr="003E7F5B">
        <w:rPr>
          <w:b/>
          <w:bCs/>
          <w:lang w:eastAsia="tr-TR"/>
        </w:rPr>
        <w:t>Table</w:t>
      </w:r>
      <w:proofErr w:type="spellEnd"/>
      <w:r w:rsidRPr="003E7F5B">
        <w:rPr>
          <w:b/>
          <w:bCs/>
          <w:lang w:eastAsia="tr-TR"/>
        </w:rPr>
        <w:t xml:space="preserve"> 1.</w:t>
      </w:r>
      <w:r w:rsidRPr="00F2635A">
        <w:rPr>
          <w:lang w:eastAsia="tr-TR"/>
        </w:rPr>
        <w:t xml:space="preserve"> </w:t>
      </w:r>
      <w:proofErr w:type="spellStart"/>
      <w:r w:rsidRPr="00F2635A">
        <w:rPr>
          <w:lang w:eastAsia="tr-TR"/>
        </w:rPr>
        <w:t>Change</w:t>
      </w:r>
      <w:proofErr w:type="spellEnd"/>
      <w:r w:rsidRPr="00F2635A">
        <w:rPr>
          <w:lang w:eastAsia="tr-TR"/>
        </w:rPr>
        <w:t xml:space="preserve"> of </w:t>
      </w:r>
      <w:proofErr w:type="spellStart"/>
      <w:r w:rsidRPr="00F2635A">
        <w:rPr>
          <w:lang w:eastAsia="tr-TR"/>
        </w:rPr>
        <w:t>temperature</w:t>
      </w:r>
      <w:proofErr w:type="spellEnd"/>
      <w:r w:rsidRPr="00F2635A">
        <w:rPr>
          <w:lang w:eastAsia="tr-TR"/>
        </w:rPr>
        <w:t xml:space="preserve"> </w:t>
      </w:r>
      <w:proofErr w:type="spellStart"/>
      <w:r w:rsidRPr="00F2635A">
        <w:rPr>
          <w:lang w:eastAsia="tr-TR"/>
        </w:rPr>
        <w:t>values</w:t>
      </w:r>
      <w:proofErr w:type="spellEnd"/>
      <w:r w:rsidRPr="00F2635A">
        <w:rPr>
          <w:lang w:eastAsia="tr-TR"/>
        </w:rPr>
        <w:t xml:space="preserve"> </w:t>
      </w:r>
      <w:proofErr w:type="spellStart"/>
      <w:r w:rsidRPr="00F2635A">
        <w:rPr>
          <w:lang w:eastAsia="tr-TR"/>
        </w:rPr>
        <w:t>measured</w:t>
      </w:r>
      <w:proofErr w:type="spellEnd"/>
      <w:r w:rsidRPr="00F2635A">
        <w:rPr>
          <w:lang w:eastAsia="tr-TR"/>
        </w:rPr>
        <w:t xml:space="preserve"> </w:t>
      </w:r>
      <w:proofErr w:type="spellStart"/>
      <w:r w:rsidRPr="00F2635A">
        <w:rPr>
          <w:lang w:eastAsia="tr-TR"/>
        </w:rPr>
        <w:t>outdoor</w:t>
      </w:r>
      <w:r w:rsidR="002B58B9">
        <w:rPr>
          <w:lang w:eastAsia="tr-TR"/>
        </w:rPr>
        <w:t>s</w:t>
      </w:r>
      <w:proofErr w:type="spellEnd"/>
      <w:r w:rsidRPr="00F2635A">
        <w:rPr>
          <w:lang w:eastAsia="tr-TR"/>
        </w:rPr>
        <w:t xml:space="preserve"> and </w:t>
      </w:r>
      <w:proofErr w:type="spellStart"/>
      <w:r w:rsidRPr="00F2635A">
        <w:rPr>
          <w:lang w:eastAsia="tr-TR"/>
        </w:rPr>
        <w:t>indoor</w:t>
      </w:r>
      <w:r w:rsidR="002B58B9">
        <w:rPr>
          <w:lang w:eastAsia="tr-TR"/>
        </w:rPr>
        <w:t>s</w:t>
      </w:r>
      <w:proofErr w:type="spellEnd"/>
      <w:r w:rsidRPr="00F2635A">
        <w:rPr>
          <w:lang w:eastAsia="tr-TR"/>
        </w:rPr>
        <w:t xml:space="preserve"> </w:t>
      </w:r>
      <w:r w:rsidR="002B58B9">
        <w:rPr>
          <w:lang w:eastAsia="tr-TR"/>
        </w:rPr>
        <w:t xml:space="preserve">in </w:t>
      </w:r>
      <w:r w:rsidRPr="00F2635A">
        <w:rPr>
          <w:lang w:eastAsia="tr-TR"/>
        </w:rPr>
        <w:t xml:space="preserve">the </w:t>
      </w:r>
      <w:proofErr w:type="spellStart"/>
      <w:r w:rsidRPr="00F2635A">
        <w:rPr>
          <w:lang w:eastAsia="tr-TR"/>
        </w:rPr>
        <w:t>greenhouse</w:t>
      </w:r>
      <w:proofErr w:type="spellEnd"/>
    </w:p>
    <w:tbl>
      <w:tblPr>
        <w:tblStyle w:val="Tabela-Siatka"/>
        <w:tblW w:w="0" w:type="auto"/>
        <w:tblInd w:w="108" w:type="dxa"/>
        <w:tblLook w:val="04A0" w:firstRow="1" w:lastRow="0" w:firstColumn="1" w:lastColumn="0" w:noHBand="0" w:noVBand="1"/>
      </w:tblPr>
      <w:tblGrid>
        <w:gridCol w:w="837"/>
        <w:gridCol w:w="1473"/>
        <w:gridCol w:w="1369"/>
        <w:gridCol w:w="1369"/>
        <w:gridCol w:w="1369"/>
        <w:gridCol w:w="1082"/>
        <w:gridCol w:w="980"/>
        <w:gridCol w:w="1267"/>
      </w:tblGrid>
      <w:tr w:rsidR="006513AE" w:rsidRPr="00F2635A" w14:paraId="5BC0294D" w14:textId="77777777" w:rsidTr="008E3318">
        <w:trPr>
          <w:trHeight w:val="340"/>
        </w:trPr>
        <w:tc>
          <w:tcPr>
            <w:tcW w:w="840" w:type="dxa"/>
            <w:vMerge w:val="restart"/>
            <w:vAlign w:val="center"/>
          </w:tcPr>
          <w:p w14:paraId="54A8AA1F" w14:textId="77777777" w:rsidR="006513AE" w:rsidRPr="00F2635A" w:rsidRDefault="006513AE" w:rsidP="00F46E4B">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Gr</w:t>
            </w:r>
            <w:r w:rsidR="00E21CE6" w:rsidRPr="00F2635A">
              <w:rPr>
                <w:rFonts w:ascii="Times New Roman" w:hAnsi="Times New Roman" w:cs="Times New Roman"/>
                <w:sz w:val="20"/>
                <w:szCs w:val="20"/>
                <w:lang w:val="en-GB"/>
              </w:rPr>
              <w:t>o</w:t>
            </w:r>
            <w:r w:rsidRPr="00F2635A">
              <w:rPr>
                <w:rFonts w:ascii="Times New Roman" w:hAnsi="Times New Roman" w:cs="Times New Roman"/>
                <w:sz w:val="20"/>
                <w:szCs w:val="20"/>
                <w:lang w:val="en-GB"/>
              </w:rPr>
              <w:t>up</w:t>
            </w:r>
            <w:r w:rsidR="00E21CE6" w:rsidRPr="00F2635A">
              <w:rPr>
                <w:rFonts w:ascii="Times New Roman" w:hAnsi="Times New Roman" w:cs="Times New Roman"/>
                <w:sz w:val="20"/>
                <w:szCs w:val="20"/>
                <w:lang w:val="en-GB"/>
              </w:rPr>
              <w:t>s</w:t>
            </w:r>
          </w:p>
        </w:tc>
        <w:tc>
          <w:tcPr>
            <w:tcW w:w="1105" w:type="dxa"/>
            <w:vAlign w:val="center"/>
          </w:tcPr>
          <w:p w14:paraId="65935AF3" w14:textId="77777777" w:rsidR="006513AE" w:rsidRPr="00F2635A" w:rsidRDefault="006513AE"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Sens</w:t>
            </w:r>
            <w:r w:rsidR="00E21CE6" w:rsidRPr="00F2635A">
              <w:rPr>
                <w:rFonts w:ascii="Times New Roman" w:hAnsi="Times New Roman" w:cs="Times New Roman"/>
                <w:sz w:val="20"/>
                <w:szCs w:val="20"/>
                <w:lang w:val="en-GB"/>
              </w:rPr>
              <w:t>o</w:t>
            </w:r>
            <w:r w:rsidRPr="00F2635A">
              <w:rPr>
                <w:rFonts w:ascii="Times New Roman" w:hAnsi="Times New Roman" w:cs="Times New Roman"/>
                <w:sz w:val="20"/>
                <w:szCs w:val="20"/>
                <w:lang w:val="en-GB"/>
              </w:rPr>
              <w:t>r</w:t>
            </w:r>
            <w:r w:rsidR="00E21CE6" w:rsidRPr="00F2635A">
              <w:rPr>
                <w:rFonts w:ascii="Times New Roman" w:hAnsi="Times New Roman" w:cs="Times New Roman"/>
                <w:sz w:val="20"/>
                <w:szCs w:val="20"/>
                <w:lang w:val="en-GB"/>
              </w:rPr>
              <w:t>s</w:t>
            </w:r>
          </w:p>
        </w:tc>
        <w:tc>
          <w:tcPr>
            <w:tcW w:w="2780" w:type="dxa"/>
            <w:gridSpan w:val="2"/>
            <w:vAlign w:val="center"/>
          </w:tcPr>
          <w:p w14:paraId="6115077F" w14:textId="77777777" w:rsidR="006513AE" w:rsidRPr="00F2635A" w:rsidRDefault="00E21CE6"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Daily</w:t>
            </w:r>
            <w:r w:rsidR="006513AE" w:rsidRPr="00F2635A">
              <w:rPr>
                <w:rFonts w:ascii="Times New Roman" w:hAnsi="Times New Roman" w:cs="Times New Roman"/>
                <w:sz w:val="20"/>
                <w:szCs w:val="20"/>
                <w:lang w:val="en-GB"/>
              </w:rPr>
              <w:t>, (°C)</w:t>
            </w:r>
          </w:p>
        </w:tc>
        <w:tc>
          <w:tcPr>
            <w:tcW w:w="2488" w:type="dxa"/>
            <w:gridSpan w:val="2"/>
            <w:vAlign w:val="center"/>
          </w:tcPr>
          <w:p w14:paraId="7ECD9090" w14:textId="77777777" w:rsidR="006513AE" w:rsidRPr="00F2635A" w:rsidRDefault="00E21CE6"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Daytime</w:t>
            </w:r>
            <w:r w:rsidR="006513AE" w:rsidRPr="00F2635A">
              <w:rPr>
                <w:rFonts w:ascii="Times New Roman" w:hAnsi="Times New Roman" w:cs="Times New Roman"/>
                <w:sz w:val="20"/>
                <w:szCs w:val="20"/>
                <w:lang w:val="en-GB"/>
              </w:rPr>
              <w:t>, (°C)</w:t>
            </w:r>
          </w:p>
        </w:tc>
        <w:tc>
          <w:tcPr>
            <w:tcW w:w="2280" w:type="dxa"/>
            <w:gridSpan w:val="2"/>
            <w:vAlign w:val="center"/>
          </w:tcPr>
          <w:p w14:paraId="2F2FE710" w14:textId="77777777" w:rsidR="006513AE" w:rsidRPr="00F2635A" w:rsidRDefault="00E21CE6"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Night</w:t>
            </w:r>
            <w:r w:rsidR="006513AE" w:rsidRPr="00F2635A">
              <w:rPr>
                <w:rFonts w:ascii="Times New Roman" w:hAnsi="Times New Roman" w:cs="Times New Roman"/>
                <w:sz w:val="20"/>
                <w:szCs w:val="20"/>
                <w:lang w:val="en-GB"/>
              </w:rPr>
              <w:t>, (°C)</w:t>
            </w:r>
          </w:p>
        </w:tc>
      </w:tr>
      <w:tr w:rsidR="006513AE" w:rsidRPr="00F2635A" w14:paraId="5CD8C6FA" w14:textId="77777777" w:rsidTr="008E3318">
        <w:trPr>
          <w:trHeight w:val="283"/>
        </w:trPr>
        <w:tc>
          <w:tcPr>
            <w:tcW w:w="840" w:type="dxa"/>
            <w:vMerge/>
            <w:vAlign w:val="center"/>
          </w:tcPr>
          <w:p w14:paraId="75FD5CAA" w14:textId="77777777" w:rsidR="006513AE" w:rsidRPr="00F2635A" w:rsidRDefault="006513AE" w:rsidP="00F46E4B">
            <w:pPr>
              <w:jc w:val="center"/>
              <w:rPr>
                <w:rFonts w:ascii="Times New Roman" w:hAnsi="Times New Roman" w:cs="Times New Roman"/>
                <w:sz w:val="20"/>
                <w:szCs w:val="20"/>
                <w:lang w:val="en-GB"/>
              </w:rPr>
            </w:pPr>
          </w:p>
        </w:tc>
        <w:tc>
          <w:tcPr>
            <w:tcW w:w="1105" w:type="dxa"/>
            <w:vAlign w:val="center"/>
          </w:tcPr>
          <w:p w14:paraId="13D8E2F7" w14:textId="77777777" w:rsidR="006513AE" w:rsidRPr="00F2635A" w:rsidRDefault="00E21CE6"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Outdoor</w:t>
            </w:r>
            <w:r w:rsidR="00622221">
              <w:rPr>
                <w:rFonts w:ascii="Times New Roman" w:hAnsi="Times New Roman" w:cs="Times New Roman"/>
                <w:sz w:val="20"/>
                <w:szCs w:val="20"/>
                <w:lang w:val="en-GB"/>
              </w:rPr>
              <w:t>/Indoor</w:t>
            </w:r>
          </w:p>
        </w:tc>
        <w:tc>
          <w:tcPr>
            <w:tcW w:w="2780" w:type="dxa"/>
            <w:gridSpan w:val="2"/>
            <w:vAlign w:val="center"/>
          </w:tcPr>
          <w:p w14:paraId="0287E54B" w14:textId="77777777" w:rsidR="006513AE" w:rsidRPr="00F2635A" w:rsidRDefault="006513AE"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-1.58±0.23b</w:t>
            </w:r>
          </w:p>
        </w:tc>
        <w:tc>
          <w:tcPr>
            <w:tcW w:w="2488" w:type="dxa"/>
            <w:gridSpan w:val="2"/>
            <w:vAlign w:val="center"/>
          </w:tcPr>
          <w:p w14:paraId="32740D44" w14:textId="77777777" w:rsidR="006513AE" w:rsidRPr="00F2635A" w:rsidRDefault="006513AE"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1.00±0.25a</w:t>
            </w:r>
          </w:p>
        </w:tc>
        <w:tc>
          <w:tcPr>
            <w:tcW w:w="2280" w:type="dxa"/>
            <w:gridSpan w:val="2"/>
            <w:vAlign w:val="center"/>
          </w:tcPr>
          <w:p w14:paraId="292DCB30" w14:textId="77777777" w:rsidR="006513AE" w:rsidRPr="00F2635A" w:rsidRDefault="006513AE"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-3.31±0.31c</w:t>
            </w:r>
          </w:p>
        </w:tc>
      </w:tr>
      <w:tr w:rsidR="006513AE" w:rsidRPr="00F2635A" w14:paraId="4E39F3CB" w14:textId="77777777" w:rsidTr="008E3318">
        <w:trPr>
          <w:trHeight w:val="283"/>
        </w:trPr>
        <w:tc>
          <w:tcPr>
            <w:tcW w:w="840" w:type="dxa"/>
            <w:vMerge w:val="restart"/>
            <w:vAlign w:val="center"/>
          </w:tcPr>
          <w:p w14:paraId="03565D29" w14:textId="77777777" w:rsidR="006513AE" w:rsidRPr="00F2635A" w:rsidRDefault="006513AE"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G</w:t>
            </w:r>
            <w:r w:rsidRPr="00F2635A">
              <w:rPr>
                <w:rFonts w:ascii="Times New Roman" w:hAnsi="Times New Roman" w:cs="Times New Roman"/>
                <w:sz w:val="20"/>
                <w:szCs w:val="20"/>
                <w:vertAlign w:val="subscript"/>
                <w:lang w:val="en-GB"/>
              </w:rPr>
              <w:t>1</w:t>
            </w:r>
          </w:p>
        </w:tc>
        <w:tc>
          <w:tcPr>
            <w:tcW w:w="1105" w:type="dxa"/>
            <w:vAlign w:val="center"/>
          </w:tcPr>
          <w:p w14:paraId="2340966F" w14:textId="77777777" w:rsidR="006513AE" w:rsidRPr="00F2635A" w:rsidRDefault="006513AE"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w:t>
            </w:r>
          </w:p>
        </w:tc>
        <w:tc>
          <w:tcPr>
            <w:tcW w:w="1390" w:type="dxa"/>
            <w:vAlign w:val="center"/>
          </w:tcPr>
          <w:p w14:paraId="7FD7DE10" w14:textId="77777777" w:rsidR="006513AE" w:rsidRPr="00F2635A" w:rsidRDefault="006513AE"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18.48±0.26a</w:t>
            </w:r>
          </w:p>
        </w:tc>
        <w:tc>
          <w:tcPr>
            <w:tcW w:w="1390" w:type="dxa"/>
            <w:vMerge w:val="restart"/>
            <w:vAlign w:val="center"/>
          </w:tcPr>
          <w:p w14:paraId="176EFF6E" w14:textId="77777777" w:rsidR="006513AE" w:rsidRPr="00F2635A" w:rsidRDefault="006513AE"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18.37±0.15a</w:t>
            </w:r>
          </w:p>
        </w:tc>
        <w:tc>
          <w:tcPr>
            <w:tcW w:w="1390" w:type="dxa"/>
            <w:vAlign w:val="center"/>
          </w:tcPr>
          <w:p w14:paraId="1849DCEE" w14:textId="77777777" w:rsidR="006513AE" w:rsidRPr="00F2635A" w:rsidRDefault="006513AE"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23.24±0.44a</w:t>
            </w:r>
          </w:p>
        </w:tc>
        <w:tc>
          <w:tcPr>
            <w:tcW w:w="1098" w:type="dxa"/>
            <w:vMerge w:val="restart"/>
            <w:vAlign w:val="center"/>
          </w:tcPr>
          <w:p w14:paraId="64AD5240" w14:textId="77777777" w:rsidR="006513AE" w:rsidRPr="00F2635A" w:rsidRDefault="006513AE"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23.19±c</w:t>
            </w:r>
          </w:p>
        </w:tc>
        <w:tc>
          <w:tcPr>
            <w:tcW w:w="994" w:type="dxa"/>
            <w:vAlign w:val="center"/>
          </w:tcPr>
          <w:p w14:paraId="68395F81" w14:textId="77777777" w:rsidR="006513AE" w:rsidRPr="00F2635A" w:rsidRDefault="006513AE"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15.30±a</w:t>
            </w:r>
          </w:p>
        </w:tc>
        <w:tc>
          <w:tcPr>
            <w:tcW w:w="1286" w:type="dxa"/>
            <w:vMerge w:val="restart"/>
            <w:vAlign w:val="center"/>
          </w:tcPr>
          <w:p w14:paraId="7C11B42C" w14:textId="77777777" w:rsidR="006513AE" w:rsidRPr="00F2635A" w:rsidRDefault="006513AE"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15.15±0</w:t>
            </w:r>
            <w:r w:rsidR="007255D1" w:rsidRPr="00F2635A">
              <w:rPr>
                <w:rFonts w:ascii="Times New Roman" w:hAnsi="Times New Roman" w:cs="Times New Roman"/>
                <w:sz w:val="20"/>
                <w:szCs w:val="20"/>
                <w:lang w:val="en-GB"/>
              </w:rPr>
              <w:t>.</w:t>
            </w:r>
            <w:r w:rsidRPr="00F2635A">
              <w:rPr>
                <w:rFonts w:ascii="Times New Roman" w:hAnsi="Times New Roman" w:cs="Times New Roman"/>
                <w:sz w:val="20"/>
                <w:szCs w:val="20"/>
                <w:lang w:val="en-GB"/>
              </w:rPr>
              <w:t>2a</w:t>
            </w:r>
          </w:p>
        </w:tc>
      </w:tr>
      <w:tr w:rsidR="006513AE" w:rsidRPr="00F2635A" w14:paraId="606E68AA" w14:textId="77777777" w:rsidTr="008E3318">
        <w:trPr>
          <w:trHeight w:val="283"/>
        </w:trPr>
        <w:tc>
          <w:tcPr>
            <w:tcW w:w="840" w:type="dxa"/>
            <w:vMerge/>
            <w:vAlign w:val="center"/>
          </w:tcPr>
          <w:p w14:paraId="204A9DAC" w14:textId="77777777" w:rsidR="006513AE" w:rsidRPr="00F2635A" w:rsidRDefault="006513AE" w:rsidP="008E3318">
            <w:pPr>
              <w:jc w:val="center"/>
              <w:rPr>
                <w:rFonts w:ascii="Times New Roman" w:hAnsi="Times New Roman" w:cs="Times New Roman"/>
                <w:sz w:val="20"/>
                <w:szCs w:val="20"/>
                <w:lang w:val="en-GB"/>
              </w:rPr>
            </w:pPr>
          </w:p>
        </w:tc>
        <w:tc>
          <w:tcPr>
            <w:tcW w:w="1105" w:type="dxa"/>
            <w:vAlign w:val="center"/>
          </w:tcPr>
          <w:p w14:paraId="698F8AAD" w14:textId="77777777" w:rsidR="006513AE" w:rsidRPr="00F2635A" w:rsidRDefault="006513AE"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2</w:t>
            </w:r>
          </w:p>
        </w:tc>
        <w:tc>
          <w:tcPr>
            <w:tcW w:w="1390" w:type="dxa"/>
            <w:vAlign w:val="center"/>
          </w:tcPr>
          <w:p w14:paraId="42C7FBB8" w14:textId="77777777" w:rsidR="006513AE" w:rsidRPr="00F2635A" w:rsidRDefault="006513AE"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18.36±0.28a</w:t>
            </w:r>
          </w:p>
        </w:tc>
        <w:tc>
          <w:tcPr>
            <w:tcW w:w="1390" w:type="dxa"/>
            <w:vMerge/>
            <w:vAlign w:val="center"/>
          </w:tcPr>
          <w:p w14:paraId="0D1098C4" w14:textId="77777777" w:rsidR="006513AE" w:rsidRPr="00F2635A" w:rsidRDefault="006513AE" w:rsidP="008E3318">
            <w:pPr>
              <w:jc w:val="center"/>
              <w:rPr>
                <w:rFonts w:ascii="Times New Roman" w:hAnsi="Times New Roman" w:cs="Times New Roman"/>
                <w:sz w:val="20"/>
                <w:szCs w:val="20"/>
                <w:lang w:val="en-GB"/>
              </w:rPr>
              <w:pPrChange w:id="2" w:author="Referee" w:date="2023-04-22T17:03:00Z">
                <w:pPr>
                  <w:spacing w:after="200" w:line="276" w:lineRule="auto"/>
                  <w:jc w:val="center"/>
                </w:pPr>
              </w:pPrChange>
            </w:pPr>
          </w:p>
        </w:tc>
        <w:tc>
          <w:tcPr>
            <w:tcW w:w="1390" w:type="dxa"/>
            <w:vAlign w:val="center"/>
          </w:tcPr>
          <w:p w14:paraId="50C13F4A" w14:textId="77777777" w:rsidR="006513AE" w:rsidRPr="00F2635A" w:rsidRDefault="006513AE"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23.47±0.48a</w:t>
            </w:r>
          </w:p>
        </w:tc>
        <w:tc>
          <w:tcPr>
            <w:tcW w:w="1098" w:type="dxa"/>
            <w:vMerge/>
            <w:vAlign w:val="center"/>
          </w:tcPr>
          <w:p w14:paraId="20A5DA8B" w14:textId="77777777" w:rsidR="006513AE" w:rsidRPr="00F2635A" w:rsidRDefault="006513AE" w:rsidP="008E3318">
            <w:pPr>
              <w:jc w:val="center"/>
              <w:rPr>
                <w:rFonts w:ascii="Times New Roman" w:hAnsi="Times New Roman" w:cs="Times New Roman"/>
                <w:sz w:val="20"/>
                <w:szCs w:val="20"/>
                <w:lang w:val="en-GB"/>
              </w:rPr>
              <w:pPrChange w:id="3" w:author="Referee" w:date="2023-04-22T17:03:00Z">
                <w:pPr>
                  <w:spacing w:after="200" w:line="276" w:lineRule="auto"/>
                  <w:jc w:val="center"/>
                </w:pPr>
              </w:pPrChange>
            </w:pPr>
          </w:p>
        </w:tc>
        <w:tc>
          <w:tcPr>
            <w:tcW w:w="994" w:type="dxa"/>
            <w:vAlign w:val="center"/>
          </w:tcPr>
          <w:p w14:paraId="15BDC61D" w14:textId="77777777" w:rsidR="006513AE" w:rsidRPr="00F2635A" w:rsidRDefault="006513AE"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14.95±b</w:t>
            </w:r>
          </w:p>
        </w:tc>
        <w:tc>
          <w:tcPr>
            <w:tcW w:w="1286" w:type="dxa"/>
            <w:vMerge/>
            <w:vAlign w:val="center"/>
          </w:tcPr>
          <w:p w14:paraId="2C66022E" w14:textId="77777777" w:rsidR="006513AE" w:rsidRPr="00F2635A" w:rsidRDefault="006513AE" w:rsidP="008E3318">
            <w:pPr>
              <w:jc w:val="center"/>
              <w:rPr>
                <w:rFonts w:ascii="Times New Roman" w:hAnsi="Times New Roman" w:cs="Times New Roman"/>
                <w:sz w:val="20"/>
                <w:szCs w:val="20"/>
                <w:lang w:val="en-GB"/>
              </w:rPr>
              <w:pPrChange w:id="4" w:author="Referee" w:date="2023-04-22T17:03:00Z">
                <w:pPr>
                  <w:spacing w:after="200" w:line="276" w:lineRule="auto"/>
                  <w:jc w:val="center"/>
                </w:pPr>
              </w:pPrChange>
            </w:pPr>
          </w:p>
        </w:tc>
      </w:tr>
      <w:tr w:rsidR="006513AE" w:rsidRPr="00F2635A" w14:paraId="266C94BD" w14:textId="77777777" w:rsidTr="008E3318">
        <w:trPr>
          <w:trHeight w:val="283"/>
        </w:trPr>
        <w:tc>
          <w:tcPr>
            <w:tcW w:w="840" w:type="dxa"/>
            <w:vMerge/>
            <w:vAlign w:val="center"/>
          </w:tcPr>
          <w:p w14:paraId="06B22651" w14:textId="77777777" w:rsidR="006513AE" w:rsidRPr="00F2635A" w:rsidRDefault="006513AE" w:rsidP="008E3318">
            <w:pPr>
              <w:jc w:val="center"/>
              <w:rPr>
                <w:rFonts w:ascii="Times New Roman" w:hAnsi="Times New Roman" w:cs="Times New Roman"/>
                <w:sz w:val="20"/>
                <w:szCs w:val="20"/>
                <w:lang w:val="en-GB"/>
              </w:rPr>
            </w:pPr>
          </w:p>
        </w:tc>
        <w:tc>
          <w:tcPr>
            <w:tcW w:w="1105" w:type="dxa"/>
            <w:vAlign w:val="center"/>
          </w:tcPr>
          <w:p w14:paraId="7B749BC2" w14:textId="77777777" w:rsidR="006513AE" w:rsidRPr="00F2635A" w:rsidRDefault="006513AE"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3</w:t>
            </w:r>
          </w:p>
        </w:tc>
        <w:tc>
          <w:tcPr>
            <w:tcW w:w="1390" w:type="dxa"/>
            <w:vAlign w:val="center"/>
          </w:tcPr>
          <w:p w14:paraId="4388535E" w14:textId="77777777" w:rsidR="006513AE" w:rsidRPr="00F2635A" w:rsidRDefault="006513AE"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18.26±0.25a</w:t>
            </w:r>
          </w:p>
        </w:tc>
        <w:tc>
          <w:tcPr>
            <w:tcW w:w="1390" w:type="dxa"/>
            <w:vMerge/>
            <w:vAlign w:val="center"/>
          </w:tcPr>
          <w:p w14:paraId="5FF31A95" w14:textId="77777777" w:rsidR="006513AE" w:rsidRPr="00F2635A" w:rsidRDefault="006513AE" w:rsidP="008E3318">
            <w:pPr>
              <w:jc w:val="center"/>
              <w:rPr>
                <w:rFonts w:ascii="Times New Roman" w:hAnsi="Times New Roman" w:cs="Times New Roman"/>
                <w:sz w:val="20"/>
                <w:szCs w:val="20"/>
                <w:lang w:val="en-GB"/>
              </w:rPr>
              <w:pPrChange w:id="5" w:author="Referee" w:date="2023-04-22T17:03:00Z">
                <w:pPr>
                  <w:spacing w:after="200" w:line="276" w:lineRule="auto"/>
                  <w:jc w:val="center"/>
                </w:pPr>
              </w:pPrChange>
            </w:pPr>
          </w:p>
        </w:tc>
        <w:tc>
          <w:tcPr>
            <w:tcW w:w="1390" w:type="dxa"/>
            <w:vAlign w:val="center"/>
          </w:tcPr>
          <w:p w14:paraId="0C4FB361" w14:textId="77777777" w:rsidR="006513AE" w:rsidRPr="00F2635A" w:rsidRDefault="006513AE"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22.85±0.44a</w:t>
            </w:r>
          </w:p>
        </w:tc>
        <w:tc>
          <w:tcPr>
            <w:tcW w:w="1098" w:type="dxa"/>
            <w:vMerge/>
            <w:vAlign w:val="center"/>
          </w:tcPr>
          <w:p w14:paraId="68A13D45" w14:textId="77777777" w:rsidR="006513AE" w:rsidRPr="00F2635A" w:rsidRDefault="006513AE" w:rsidP="008E3318">
            <w:pPr>
              <w:jc w:val="center"/>
              <w:rPr>
                <w:rFonts w:ascii="Times New Roman" w:hAnsi="Times New Roman" w:cs="Times New Roman"/>
                <w:sz w:val="20"/>
                <w:szCs w:val="20"/>
                <w:lang w:val="en-GB"/>
              </w:rPr>
              <w:pPrChange w:id="6" w:author="Referee" w:date="2023-04-22T17:03:00Z">
                <w:pPr>
                  <w:spacing w:after="200" w:line="276" w:lineRule="auto"/>
                  <w:jc w:val="center"/>
                </w:pPr>
              </w:pPrChange>
            </w:pPr>
          </w:p>
        </w:tc>
        <w:tc>
          <w:tcPr>
            <w:tcW w:w="994" w:type="dxa"/>
            <w:vAlign w:val="center"/>
          </w:tcPr>
          <w:p w14:paraId="0CB86047" w14:textId="77777777" w:rsidR="006513AE" w:rsidRPr="00F2635A" w:rsidRDefault="006513AE"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15.20±a</w:t>
            </w:r>
          </w:p>
        </w:tc>
        <w:tc>
          <w:tcPr>
            <w:tcW w:w="1286" w:type="dxa"/>
            <w:vMerge/>
            <w:vAlign w:val="center"/>
          </w:tcPr>
          <w:p w14:paraId="18523FF7" w14:textId="77777777" w:rsidR="006513AE" w:rsidRPr="00F2635A" w:rsidRDefault="006513AE" w:rsidP="008E3318">
            <w:pPr>
              <w:jc w:val="center"/>
              <w:rPr>
                <w:rFonts w:ascii="Times New Roman" w:hAnsi="Times New Roman" w:cs="Times New Roman"/>
                <w:sz w:val="20"/>
                <w:szCs w:val="20"/>
                <w:lang w:val="en-GB"/>
              </w:rPr>
              <w:pPrChange w:id="7" w:author="Referee" w:date="2023-04-22T17:03:00Z">
                <w:pPr>
                  <w:spacing w:after="200" w:line="276" w:lineRule="auto"/>
                  <w:jc w:val="center"/>
                </w:pPr>
              </w:pPrChange>
            </w:pPr>
          </w:p>
        </w:tc>
      </w:tr>
      <w:tr w:rsidR="006513AE" w:rsidRPr="00F2635A" w14:paraId="480EC9D9" w14:textId="77777777" w:rsidTr="008E3318">
        <w:trPr>
          <w:trHeight w:val="283"/>
        </w:trPr>
        <w:tc>
          <w:tcPr>
            <w:tcW w:w="840" w:type="dxa"/>
            <w:vMerge w:val="restart"/>
            <w:vAlign w:val="center"/>
          </w:tcPr>
          <w:p w14:paraId="2E92DE5E" w14:textId="77777777" w:rsidR="006513AE" w:rsidRPr="00F2635A" w:rsidRDefault="006513AE"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G</w:t>
            </w:r>
            <w:r w:rsidRPr="00F2635A">
              <w:rPr>
                <w:rFonts w:ascii="Times New Roman" w:hAnsi="Times New Roman" w:cs="Times New Roman"/>
                <w:sz w:val="20"/>
                <w:szCs w:val="20"/>
                <w:vertAlign w:val="subscript"/>
                <w:lang w:val="en-GB"/>
              </w:rPr>
              <w:t>2</w:t>
            </w:r>
          </w:p>
        </w:tc>
        <w:tc>
          <w:tcPr>
            <w:tcW w:w="1105" w:type="dxa"/>
            <w:vAlign w:val="center"/>
          </w:tcPr>
          <w:p w14:paraId="53698F78" w14:textId="77777777" w:rsidR="006513AE" w:rsidRPr="00F2635A" w:rsidRDefault="006513AE"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4</w:t>
            </w:r>
          </w:p>
        </w:tc>
        <w:tc>
          <w:tcPr>
            <w:tcW w:w="1390" w:type="dxa"/>
            <w:vAlign w:val="center"/>
          </w:tcPr>
          <w:p w14:paraId="13B1C7D6" w14:textId="77777777" w:rsidR="006513AE" w:rsidRPr="00F2635A" w:rsidRDefault="006513AE"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18.89±0.30a</w:t>
            </w:r>
          </w:p>
        </w:tc>
        <w:tc>
          <w:tcPr>
            <w:tcW w:w="1390" w:type="dxa"/>
            <w:vMerge w:val="restart"/>
            <w:vAlign w:val="center"/>
          </w:tcPr>
          <w:p w14:paraId="264C1D08" w14:textId="77777777" w:rsidR="006513AE" w:rsidRPr="00F2635A" w:rsidRDefault="006513AE"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18.64±0.18a</w:t>
            </w:r>
          </w:p>
        </w:tc>
        <w:tc>
          <w:tcPr>
            <w:tcW w:w="1390" w:type="dxa"/>
            <w:vAlign w:val="center"/>
          </w:tcPr>
          <w:p w14:paraId="51028FE6" w14:textId="77777777" w:rsidR="006513AE" w:rsidRPr="00F2635A" w:rsidRDefault="006513AE"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24.27±0.54a</w:t>
            </w:r>
          </w:p>
        </w:tc>
        <w:tc>
          <w:tcPr>
            <w:tcW w:w="1098" w:type="dxa"/>
            <w:vMerge w:val="restart"/>
            <w:vAlign w:val="center"/>
          </w:tcPr>
          <w:p w14:paraId="6A575C25" w14:textId="77777777" w:rsidR="006513AE" w:rsidRPr="00F2635A" w:rsidRDefault="006513AE"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24.12±a</w:t>
            </w:r>
          </w:p>
        </w:tc>
        <w:tc>
          <w:tcPr>
            <w:tcW w:w="994" w:type="dxa"/>
            <w:vAlign w:val="center"/>
          </w:tcPr>
          <w:p w14:paraId="3476DF5E" w14:textId="77777777" w:rsidR="006513AE" w:rsidRPr="00F2635A" w:rsidRDefault="006513AE"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15.29±a</w:t>
            </w:r>
          </w:p>
        </w:tc>
        <w:tc>
          <w:tcPr>
            <w:tcW w:w="1286" w:type="dxa"/>
            <w:vMerge w:val="restart"/>
            <w:vAlign w:val="center"/>
          </w:tcPr>
          <w:p w14:paraId="4F63F084" w14:textId="77777777" w:rsidR="006513AE" w:rsidRPr="00F2635A" w:rsidRDefault="006513AE"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14.98±0</w:t>
            </w:r>
            <w:r w:rsidR="007255D1" w:rsidRPr="00F2635A">
              <w:rPr>
                <w:rFonts w:ascii="Times New Roman" w:hAnsi="Times New Roman" w:cs="Times New Roman"/>
                <w:sz w:val="20"/>
                <w:szCs w:val="20"/>
                <w:lang w:val="en-GB"/>
              </w:rPr>
              <w:t>.</w:t>
            </w:r>
            <w:r w:rsidRPr="00F2635A">
              <w:rPr>
                <w:rFonts w:ascii="Times New Roman" w:hAnsi="Times New Roman" w:cs="Times New Roman"/>
                <w:sz w:val="20"/>
                <w:szCs w:val="20"/>
                <w:lang w:val="en-GB"/>
              </w:rPr>
              <w:t>3b</w:t>
            </w:r>
          </w:p>
        </w:tc>
      </w:tr>
      <w:tr w:rsidR="006513AE" w:rsidRPr="00F2635A" w14:paraId="5AF6628E" w14:textId="77777777" w:rsidTr="008E3318">
        <w:trPr>
          <w:trHeight w:val="283"/>
        </w:trPr>
        <w:tc>
          <w:tcPr>
            <w:tcW w:w="840" w:type="dxa"/>
            <w:vMerge/>
            <w:vAlign w:val="center"/>
          </w:tcPr>
          <w:p w14:paraId="7A627820" w14:textId="77777777" w:rsidR="006513AE" w:rsidRPr="00F2635A" w:rsidRDefault="006513AE" w:rsidP="008E3318">
            <w:pPr>
              <w:jc w:val="center"/>
              <w:rPr>
                <w:rFonts w:ascii="Times New Roman" w:hAnsi="Times New Roman" w:cs="Times New Roman"/>
                <w:sz w:val="20"/>
                <w:szCs w:val="20"/>
                <w:lang w:val="en-GB"/>
              </w:rPr>
            </w:pPr>
          </w:p>
        </w:tc>
        <w:tc>
          <w:tcPr>
            <w:tcW w:w="1105" w:type="dxa"/>
            <w:vAlign w:val="center"/>
          </w:tcPr>
          <w:p w14:paraId="2EA74BDA" w14:textId="77777777" w:rsidR="006513AE" w:rsidRPr="00F2635A" w:rsidRDefault="006513AE"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5</w:t>
            </w:r>
          </w:p>
        </w:tc>
        <w:tc>
          <w:tcPr>
            <w:tcW w:w="1390" w:type="dxa"/>
            <w:vAlign w:val="center"/>
          </w:tcPr>
          <w:p w14:paraId="6315B725" w14:textId="77777777" w:rsidR="006513AE" w:rsidRPr="00F2635A" w:rsidRDefault="006513AE"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18.50±0.29a</w:t>
            </w:r>
          </w:p>
        </w:tc>
        <w:tc>
          <w:tcPr>
            <w:tcW w:w="1390" w:type="dxa"/>
            <w:vMerge/>
            <w:vAlign w:val="center"/>
          </w:tcPr>
          <w:p w14:paraId="531FF52F" w14:textId="77777777" w:rsidR="006513AE" w:rsidRPr="00F2635A" w:rsidRDefault="006513AE" w:rsidP="008E3318">
            <w:pPr>
              <w:jc w:val="center"/>
              <w:rPr>
                <w:rFonts w:ascii="Times New Roman" w:hAnsi="Times New Roman" w:cs="Times New Roman"/>
                <w:sz w:val="20"/>
                <w:szCs w:val="20"/>
                <w:lang w:val="en-GB"/>
              </w:rPr>
              <w:pPrChange w:id="8" w:author="Referee" w:date="2023-04-22T17:03:00Z">
                <w:pPr>
                  <w:spacing w:after="200" w:line="276" w:lineRule="auto"/>
                  <w:jc w:val="center"/>
                </w:pPr>
              </w:pPrChange>
            </w:pPr>
          </w:p>
        </w:tc>
        <w:tc>
          <w:tcPr>
            <w:tcW w:w="1390" w:type="dxa"/>
            <w:vAlign w:val="center"/>
          </w:tcPr>
          <w:p w14:paraId="0C0DF7C0" w14:textId="77777777" w:rsidR="006513AE" w:rsidRPr="00F2635A" w:rsidRDefault="006513AE"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23.70±0.50a</w:t>
            </w:r>
          </w:p>
        </w:tc>
        <w:tc>
          <w:tcPr>
            <w:tcW w:w="1098" w:type="dxa"/>
            <w:vMerge/>
            <w:vAlign w:val="center"/>
          </w:tcPr>
          <w:p w14:paraId="0EE634E7" w14:textId="77777777" w:rsidR="006513AE" w:rsidRPr="00F2635A" w:rsidRDefault="006513AE" w:rsidP="008E3318">
            <w:pPr>
              <w:jc w:val="center"/>
              <w:rPr>
                <w:rFonts w:ascii="Times New Roman" w:hAnsi="Times New Roman" w:cs="Times New Roman"/>
                <w:sz w:val="20"/>
                <w:szCs w:val="20"/>
                <w:lang w:val="en-GB"/>
              </w:rPr>
              <w:pPrChange w:id="9" w:author="Referee" w:date="2023-04-22T17:03:00Z">
                <w:pPr>
                  <w:spacing w:after="200" w:line="276" w:lineRule="auto"/>
                  <w:jc w:val="center"/>
                </w:pPr>
              </w:pPrChange>
            </w:pPr>
          </w:p>
        </w:tc>
        <w:tc>
          <w:tcPr>
            <w:tcW w:w="994" w:type="dxa"/>
            <w:vAlign w:val="center"/>
          </w:tcPr>
          <w:p w14:paraId="30884594" w14:textId="77777777" w:rsidR="006513AE" w:rsidRPr="00F2635A" w:rsidRDefault="006513AE"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15.04±b</w:t>
            </w:r>
          </w:p>
        </w:tc>
        <w:tc>
          <w:tcPr>
            <w:tcW w:w="1286" w:type="dxa"/>
            <w:vMerge/>
            <w:vAlign w:val="center"/>
          </w:tcPr>
          <w:p w14:paraId="76E2196D" w14:textId="77777777" w:rsidR="006513AE" w:rsidRPr="00F2635A" w:rsidRDefault="006513AE" w:rsidP="008E3318">
            <w:pPr>
              <w:jc w:val="center"/>
              <w:rPr>
                <w:rFonts w:ascii="Times New Roman" w:hAnsi="Times New Roman" w:cs="Times New Roman"/>
                <w:sz w:val="20"/>
                <w:szCs w:val="20"/>
                <w:lang w:val="en-GB"/>
              </w:rPr>
              <w:pPrChange w:id="10" w:author="Referee" w:date="2023-04-22T17:03:00Z">
                <w:pPr>
                  <w:spacing w:after="200" w:line="276" w:lineRule="auto"/>
                  <w:jc w:val="center"/>
                </w:pPr>
              </w:pPrChange>
            </w:pPr>
          </w:p>
        </w:tc>
      </w:tr>
      <w:tr w:rsidR="006513AE" w:rsidRPr="00F2635A" w14:paraId="35BA7F2F" w14:textId="77777777" w:rsidTr="008E3318">
        <w:trPr>
          <w:trHeight w:val="283"/>
        </w:trPr>
        <w:tc>
          <w:tcPr>
            <w:tcW w:w="840" w:type="dxa"/>
            <w:vMerge/>
            <w:vAlign w:val="center"/>
          </w:tcPr>
          <w:p w14:paraId="392FDA72" w14:textId="77777777" w:rsidR="006513AE" w:rsidRPr="00F2635A" w:rsidRDefault="006513AE" w:rsidP="008E3318">
            <w:pPr>
              <w:jc w:val="center"/>
              <w:rPr>
                <w:rFonts w:ascii="Times New Roman" w:hAnsi="Times New Roman" w:cs="Times New Roman"/>
                <w:sz w:val="20"/>
                <w:szCs w:val="20"/>
                <w:lang w:val="en-GB"/>
              </w:rPr>
            </w:pPr>
          </w:p>
        </w:tc>
        <w:tc>
          <w:tcPr>
            <w:tcW w:w="1105" w:type="dxa"/>
            <w:vAlign w:val="center"/>
          </w:tcPr>
          <w:p w14:paraId="7BDC20BA" w14:textId="77777777" w:rsidR="006513AE" w:rsidRPr="00F2635A" w:rsidRDefault="006513AE"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6</w:t>
            </w:r>
          </w:p>
        </w:tc>
        <w:tc>
          <w:tcPr>
            <w:tcW w:w="1390" w:type="dxa"/>
            <w:vAlign w:val="center"/>
          </w:tcPr>
          <w:p w14:paraId="46E06D31" w14:textId="77777777" w:rsidR="006513AE" w:rsidRPr="00F2635A" w:rsidRDefault="006513AE"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18.53±0.32a</w:t>
            </w:r>
          </w:p>
        </w:tc>
        <w:tc>
          <w:tcPr>
            <w:tcW w:w="1390" w:type="dxa"/>
            <w:vMerge/>
            <w:vAlign w:val="center"/>
          </w:tcPr>
          <w:p w14:paraId="2AC9C0C0" w14:textId="77777777" w:rsidR="006513AE" w:rsidRPr="00F2635A" w:rsidRDefault="006513AE" w:rsidP="008E3318">
            <w:pPr>
              <w:jc w:val="center"/>
              <w:rPr>
                <w:rFonts w:ascii="Times New Roman" w:hAnsi="Times New Roman" w:cs="Times New Roman"/>
                <w:sz w:val="20"/>
                <w:szCs w:val="20"/>
                <w:lang w:val="en-GB"/>
              </w:rPr>
              <w:pPrChange w:id="11" w:author="Referee" w:date="2023-04-22T17:03:00Z">
                <w:pPr>
                  <w:spacing w:after="200" w:line="276" w:lineRule="auto"/>
                  <w:jc w:val="center"/>
                </w:pPr>
              </w:pPrChange>
            </w:pPr>
          </w:p>
        </w:tc>
        <w:tc>
          <w:tcPr>
            <w:tcW w:w="1390" w:type="dxa"/>
            <w:vAlign w:val="center"/>
          </w:tcPr>
          <w:p w14:paraId="18F45853" w14:textId="77777777" w:rsidR="006513AE" w:rsidRPr="00F2635A" w:rsidRDefault="006513AE"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24.40±0.55a</w:t>
            </w:r>
          </w:p>
        </w:tc>
        <w:tc>
          <w:tcPr>
            <w:tcW w:w="1098" w:type="dxa"/>
            <w:vMerge/>
            <w:vAlign w:val="center"/>
          </w:tcPr>
          <w:p w14:paraId="70ED2212" w14:textId="77777777" w:rsidR="006513AE" w:rsidRPr="00F2635A" w:rsidRDefault="006513AE" w:rsidP="008E3318">
            <w:pPr>
              <w:jc w:val="center"/>
              <w:rPr>
                <w:rFonts w:ascii="Times New Roman" w:hAnsi="Times New Roman" w:cs="Times New Roman"/>
                <w:sz w:val="20"/>
                <w:szCs w:val="20"/>
                <w:lang w:val="en-GB"/>
              </w:rPr>
              <w:pPrChange w:id="12" w:author="Referee" w:date="2023-04-22T17:03:00Z">
                <w:pPr>
                  <w:spacing w:after="200" w:line="276" w:lineRule="auto"/>
                  <w:jc w:val="center"/>
                </w:pPr>
              </w:pPrChange>
            </w:pPr>
          </w:p>
        </w:tc>
        <w:tc>
          <w:tcPr>
            <w:tcW w:w="994" w:type="dxa"/>
            <w:vAlign w:val="center"/>
          </w:tcPr>
          <w:p w14:paraId="5440F60A" w14:textId="77777777" w:rsidR="006513AE" w:rsidRPr="00F2635A" w:rsidRDefault="006513AE"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14.61±c</w:t>
            </w:r>
          </w:p>
        </w:tc>
        <w:tc>
          <w:tcPr>
            <w:tcW w:w="1286" w:type="dxa"/>
            <w:vMerge/>
            <w:vAlign w:val="center"/>
          </w:tcPr>
          <w:p w14:paraId="5B2BADE1" w14:textId="77777777" w:rsidR="006513AE" w:rsidRPr="00F2635A" w:rsidRDefault="006513AE" w:rsidP="008E3318">
            <w:pPr>
              <w:jc w:val="center"/>
              <w:rPr>
                <w:rFonts w:ascii="Times New Roman" w:hAnsi="Times New Roman" w:cs="Times New Roman"/>
                <w:sz w:val="20"/>
                <w:szCs w:val="20"/>
                <w:lang w:val="en-GB"/>
              </w:rPr>
              <w:pPrChange w:id="13" w:author="Referee" w:date="2023-04-22T17:03:00Z">
                <w:pPr>
                  <w:spacing w:after="200" w:line="276" w:lineRule="auto"/>
                  <w:jc w:val="center"/>
                </w:pPr>
              </w:pPrChange>
            </w:pPr>
          </w:p>
        </w:tc>
      </w:tr>
      <w:tr w:rsidR="006513AE" w:rsidRPr="00F2635A" w14:paraId="15E4E5AF" w14:textId="77777777" w:rsidTr="008E3318">
        <w:trPr>
          <w:trHeight w:val="283"/>
        </w:trPr>
        <w:tc>
          <w:tcPr>
            <w:tcW w:w="840" w:type="dxa"/>
            <w:vMerge w:val="restart"/>
            <w:vAlign w:val="center"/>
          </w:tcPr>
          <w:p w14:paraId="4EADFDDF" w14:textId="77777777" w:rsidR="006513AE" w:rsidRPr="00F2635A" w:rsidRDefault="006513AE"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G</w:t>
            </w:r>
            <w:r w:rsidRPr="00F2635A">
              <w:rPr>
                <w:rFonts w:ascii="Times New Roman" w:hAnsi="Times New Roman" w:cs="Times New Roman"/>
                <w:sz w:val="20"/>
                <w:szCs w:val="20"/>
                <w:vertAlign w:val="subscript"/>
                <w:lang w:val="en-GB"/>
              </w:rPr>
              <w:t>3</w:t>
            </w:r>
          </w:p>
        </w:tc>
        <w:tc>
          <w:tcPr>
            <w:tcW w:w="1105" w:type="dxa"/>
            <w:vAlign w:val="center"/>
          </w:tcPr>
          <w:p w14:paraId="03F13F03" w14:textId="77777777" w:rsidR="006513AE" w:rsidRPr="00F2635A" w:rsidRDefault="006513AE"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7</w:t>
            </w:r>
          </w:p>
        </w:tc>
        <w:tc>
          <w:tcPr>
            <w:tcW w:w="1390" w:type="dxa"/>
            <w:vAlign w:val="center"/>
          </w:tcPr>
          <w:p w14:paraId="590B1840" w14:textId="77777777" w:rsidR="006513AE" w:rsidRPr="00F2635A" w:rsidRDefault="006513AE"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18.16±0.30a</w:t>
            </w:r>
          </w:p>
        </w:tc>
        <w:tc>
          <w:tcPr>
            <w:tcW w:w="1390" w:type="dxa"/>
            <w:vMerge w:val="restart"/>
            <w:vAlign w:val="center"/>
          </w:tcPr>
          <w:p w14:paraId="19AE3801" w14:textId="77777777" w:rsidR="006513AE" w:rsidRPr="00F2635A" w:rsidRDefault="006513AE"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18.06±0.21a</w:t>
            </w:r>
          </w:p>
        </w:tc>
        <w:tc>
          <w:tcPr>
            <w:tcW w:w="1390" w:type="dxa"/>
            <w:vAlign w:val="center"/>
          </w:tcPr>
          <w:p w14:paraId="4BA72F4B" w14:textId="77777777" w:rsidR="006513AE" w:rsidRPr="00F2635A" w:rsidRDefault="006513AE"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23.55±0.53a</w:t>
            </w:r>
          </w:p>
        </w:tc>
        <w:tc>
          <w:tcPr>
            <w:tcW w:w="1098" w:type="dxa"/>
            <w:vMerge w:val="restart"/>
            <w:vAlign w:val="center"/>
          </w:tcPr>
          <w:p w14:paraId="67CE1B2C" w14:textId="77777777" w:rsidR="006513AE" w:rsidRPr="00F2635A" w:rsidRDefault="006513AE"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23.45±ab</w:t>
            </w:r>
          </w:p>
        </w:tc>
        <w:tc>
          <w:tcPr>
            <w:tcW w:w="994" w:type="dxa"/>
            <w:vAlign w:val="center"/>
          </w:tcPr>
          <w:p w14:paraId="68F55966" w14:textId="77777777" w:rsidR="006513AE" w:rsidRPr="00F2635A" w:rsidRDefault="006513AE"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14.55±c</w:t>
            </w:r>
          </w:p>
        </w:tc>
        <w:tc>
          <w:tcPr>
            <w:tcW w:w="1286" w:type="dxa"/>
            <w:vMerge w:val="restart"/>
            <w:vAlign w:val="center"/>
          </w:tcPr>
          <w:p w14:paraId="277385E8" w14:textId="77777777" w:rsidR="006513AE" w:rsidRPr="00F2635A" w:rsidRDefault="006513AE"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14.45±0</w:t>
            </w:r>
            <w:r w:rsidR="007255D1" w:rsidRPr="00F2635A">
              <w:rPr>
                <w:rFonts w:ascii="Times New Roman" w:hAnsi="Times New Roman" w:cs="Times New Roman"/>
                <w:sz w:val="20"/>
                <w:szCs w:val="20"/>
                <w:lang w:val="en-GB"/>
              </w:rPr>
              <w:t>.</w:t>
            </w:r>
            <w:r w:rsidRPr="00F2635A">
              <w:rPr>
                <w:rFonts w:ascii="Times New Roman" w:hAnsi="Times New Roman" w:cs="Times New Roman"/>
                <w:sz w:val="20"/>
                <w:szCs w:val="20"/>
                <w:lang w:val="en-GB"/>
              </w:rPr>
              <w:t>3c</w:t>
            </w:r>
          </w:p>
        </w:tc>
      </w:tr>
      <w:tr w:rsidR="006513AE" w:rsidRPr="00F2635A" w14:paraId="2B47DAEA" w14:textId="77777777" w:rsidTr="008E3318">
        <w:trPr>
          <w:trHeight w:val="283"/>
        </w:trPr>
        <w:tc>
          <w:tcPr>
            <w:tcW w:w="840" w:type="dxa"/>
            <w:vMerge/>
            <w:vAlign w:val="center"/>
          </w:tcPr>
          <w:p w14:paraId="094C1A3B" w14:textId="77777777" w:rsidR="006513AE" w:rsidRPr="00F2635A" w:rsidRDefault="006513AE" w:rsidP="008E3318">
            <w:pPr>
              <w:jc w:val="center"/>
              <w:rPr>
                <w:rFonts w:ascii="Times New Roman" w:hAnsi="Times New Roman" w:cs="Times New Roman"/>
                <w:sz w:val="20"/>
                <w:szCs w:val="20"/>
                <w:lang w:val="en-GB"/>
              </w:rPr>
            </w:pPr>
          </w:p>
        </w:tc>
        <w:tc>
          <w:tcPr>
            <w:tcW w:w="1105" w:type="dxa"/>
            <w:vAlign w:val="center"/>
          </w:tcPr>
          <w:p w14:paraId="479710FD" w14:textId="77777777" w:rsidR="006513AE" w:rsidRPr="00F2635A" w:rsidRDefault="006513AE"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8</w:t>
            </w:r>
          </w:p>
        </w:tc>
        <w:tc>
          <w:tcPr>
            <w:tcW w:w="1390" w:type="dxa"/>
            <w:vAlign w:val="center"/>
          </w:tcPr>
          <w:p w14:paraId="0973A5A9" w14:textId="77777777" w:rsidR="006513AE" w:rsidRPr="00F2635A" w:rsidRDefault="006513AE"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17.96±0.30a</w:t>
            </w:r>
          </w:p>
        </w:tc>
        <w:tc>
          <w:tcPr>
            <w:tcW w:w="1390" w:type="dxa"/>
            <w:vMerge/>
            <w:vAlign w:val="center"/>
          </w:tcPr>
          <w:p w14:paraId="34A6FF84" w14:textId="77777777" w:rsidR="006513AE" w:rsidRPr="00F2635A" w:rsidRDefault="006513AE" w:rsidP="008E3318">
            <w:pPr>
              <w:jc w:val="center"/>
              <w:rPr>
                <w:rFonts w:ascii="Times New Roman" w:hAnsi="Times New Roman" w:cs="Times New Roman"/>
                <w:sz w:val="20"/>
                <w:szCs w:val="20"/>
                <w:lang w:val="en-GB"/>
              </w:rPr>
            </w:pPr>
          </w:p>
        </w:tc>
        <w:tc>
          <w:tcPr>
            <w:tcW w:w="1390" w:type="dxa"/>
            <w:vAlign w:val="center"/>
          </w:tcPr>
          <w:p w14:paraId="05A52A7F" w14:textId="77777777" w:rsidR="006513AE" w:rsidRPr="00F2635A" w:rsidRDefault="006513AE"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23.35±0.53a</w:t>
            </w:r>
          </w:p>
        </w:tc>
        <w:tc>
          <w:tcPr>
            <w:tcW w:w="1098" w:type="dxa"/>
            <w:vMerge/>
            <w:vAlign w:val="center"/>
          </w:tcPr>
          <w:p w14:paraId="2C5BFED0" w14:textId="77777777" w:rsidR="006513AE" w:rsidRPr="00F2635A" w:rsidRDefault="006513AE" w:rsidP="008E3318">
            <w:pPr>
              <w:jc w:val="center"/>
              <w:rPr>
                <w:rFonts w:ascii="Times New Roman" w:hAnsi="Times New Roman" w:cs="Times New Roman"/>
                <w:sz w:val="20"/>
                <w:szCs w:val="20"/>
                <w:lang w:val="en-GB"/>
              </w:rPr>
            </w:pPr>
          </w:p>
        </w:tc>
        <w:tc>
          <w:tcPr>
            <w:tcW w:w="994" w:type="dxa"/>
            <w:vAlign w:val="center"/>
          </w:tcPr>
          <w:p w14:paraId="604B3FA3" w14:textId="77777777" w:rsidR="006513AE" w:rsidRPr="00F2635A" w:rsidRDefault="006513AE"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14.35±d</w:t>
            </w:r>
          </w:p>
        </w:tc>
        <w:tc>
          <w:tcPr>
            <w:tcW w:w="1286" w:type="dxa"/>
            <w:vMerge/>
            <w:vAlign w:val="center"/>
          </w:tcPr>
          <w:p w14:paraId="41D53465" w14:textId="77777777" w:rsidR="006513AE" w:rsidRPr="00F2635A" w:rsidRDefault="006513AE" w:rsidP="008E3318">
            <w:pPr>
              <w:jc w:val="center"/>
              <w:rPr>
                <w:rFonts w:ascii="Times New Roman" w:hAnsi="Times New Roman" w:cs="Times New Roman"/>
                <w:sz w:val="20"/>
                <w:szCs w:val="20"/>
                <w:lang w:val="en-GB"/>
              </w:rPr>
            </w:pPr>
          </w:p>
        </w:tc>
      </w:tr>
      <w:tr w:rsidR="006513AE" w:rsidRPr="00F2635A" w14:paraId="02D1ECB7" w14:textId="77777777" w:rsidTr="008E3318">
        <w:trPr>
          <w:trHeight w:val="283"/>
        </w:trPr>
        <w:tc>
          <w:tcPr>
            <w:tcW w:w="1945" w:type="dxa"/>
            <w:gridSpan w:val="2"/>
            <w:vAlign w:val="center"/>
          </w:tcPr>
          <w:p w14:paraId="7EA5FCC6" w14:textId="77777777" w:rsidR="006513AE" w:rsidRPr="00F2635A" w:rsidRDefault="00E21CE6"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Mean</w:t>
            </w:r>
            <w:r w:rsidR="00221355" w:rsidRPr="00F2635A">
              <w:rPr>
                <w:rFonts w:ascii="Times New Roman" w:hAnsi="Times New Roman" w:cs="Times New Roman"/>
                <w:sz w:val="20"/>
                <w:szCs w:val="20"/>
                <w:lang w:val="en-GB"/>
              </w:rPr>
              <w:t xml:space="preserve"> values</w:t>
            </w:r>
          </w:p>
        </w:tc>
        <w:tc>
          <w:tcPr>
            <w:tcW w:w="2780" w:type="dxa"/>
            <w:gridSpan w:val="2"/>
            <w:vAlign w:val="center"/>
          </w:tcPr>
          <w:p w14:paraId="40DF39DB" w14:textId="77777777" w:rsidR="006513AE" w:rsidRPr="00F2635A" w:rsidRDefault="006513AE"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18.39±0</w:t>
            </w:r>
            <w:r w:rsidR="007255D1" w:rsidRPr="00F2635A">
              <w:rPr>
                <w:rFonts w:ascii="Times New Roman" w:hAnsi="Times New Roman" w:cs="Times New Roman"/>
                <w:sz w:val="20"/>
                <w:szCs w:val="20"/>
                <w:lang w:val="en-GB"/>
              </w:rPr>
              <w:t>.</w:t>
            </w:r>
            <w:r w:rsidRPr="00F2635A">
              <w:rPr>
                <w:rFonts w:ascii="Times New Roman" w:hAnsi="Times New Roman" w:cs="Times New Roman"/>
                <w:sz w:val="20"/>
                <w:szCs w:val="20"/>
                <w:lang w:val="en-GB"/>
              </w:rPr>
              <w:t>10b</w:t>
            </w:r>
          </w:p>
        </w:tc>
        <w:tc>
          <w:tcPr>
            <w:tcW w:w="2488" w:type="dxa"/>
            <w:gridSpan w:val="2"/>
            <w:vAlign w:val="center"/>
          </w:tcPr>
          <w:p w14:paraId="4EBB5F33" w14:textId="77777777" w:rsidR="006513AE" w:rsidRPr="00F2635A" w:rsidRDefault="006513AE"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23.60±0.18a</w:t>
            </w:r>
          </w:p>
        </w:tc>
        <w:tc>
          <w:tcPr>
            <w:tcW w:w="2280" w:type="dxa"/>
            <w:gridSpan w:val="2"/>
            <w:vAlign w:val="center"/>
          </w:tcPr>
          <w:p w14:paraId="053FFCCD" w14:textId="77777777" w:rsidR="006513AE" w:rsidRPr="00F2635A" w:rsidRDefault="006513AE" w:rsidP="008E3318">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14.91±0.02c</w:t>
            </w:r>
          </w:p>
        </w:tc>
      </w:tr>
    </w:tbl>
    <w:p w14:paraId="4A72CA59" w14:textId="77777777" w:rsidR="00E21CE6" w:rsidRPr="00F2635A" w:rsidRDefault="00E21CE6" w:rsidP="003E7F5B">
      <w:pPr>
        <w:spacing w:after="0" w:line="240" w:lineRule="auto"/>
        <w:ind w:firstLine="284"/>
        <w:jc w:val="both"/>
        <w:rPr>
          <w:rFonts w:ascii="Times New Roman" w:hAnsi="Times New Roman" w:cs="Times New Roman"/>
          <w:lang w:val="en-GB"/>
        </w:rPr>
      </w:pPr>
    </w:p>
    <w:p w14:paraId="30C99612" w14:textId="77777777" w:rsidR="00265E32" w:rsidRPr="00F2635A" w:rsidRDefault="00E21CE6" w:rsidP="003E7F5B">
      <w:pPr>
        <w:spacing w:after="0" w:line="240" w:lineRule="auto"/>
        <w:ind w:firstLine="284"/>
        <w:jc w:val="both"/>
        <w:rPr>
          <w:rFonts w:ascii="Times New Roman" w:hAnsi="Times New Roman" w:cs="Times New Roman"/>
          <w:lang w:val="en-GB"/>
        </w:rPr>
      </w:pPr>
      <w:r w:rsidRPr="00F2635A">
        <w:rPr>
          <w:rFonts w:ascii="Times New Roman" w:hAnsi="Times New Roman" w:cs="Times New Roman"/>
          <w:lang w:val="en-GB"/>
        </w:rPr>
        <w:t xml:space="preserve">According to the table, the minimum and maximum values of the hourly temperature values measured outdoors varied between -14.4°C and 9.0°C. Outdoor temperature and humidity values were measured as </w:t>
      </w:r>
      <w:r w:rsidR="00E7344A">
        <w:rPr>
          <w:rFonts w:ascii="Times New Roman" w:hAnsi="Times New Roman" w:cs="Times New Roman"/>
          <w:lang w:val="en-GB"/>
        </w:rPr>
        <w:br/>
      </w:r>
      <w:r w:rsidRPr="00F2635A">
        <w:rPr>
          <w:rFonts w:ascii="Times New Roman" w:hAnsi="Times New Roman" w:cs="Times New Roman"/>
          <w:lang w:val="en-GB"/>
        </w:rPr>
        <w:t>-1.6°C during the da</w:t>
      </w:r>
      <w:r w:rsidR="00D04D19">
        <w:rPr>
          <w:rFonts w:ascii="Times New Roman" w:hAnsi="Times New Roman" w:cs="Times New Roman"/>
          <w:lang w:val="en-GB"/>
        </w:rPr>
        <w:t>il</w:t>
      </w:r>
      <w:r w:rsidRPr="00F2635A">
        <w:rPr>
          <w:rFonts w:ascii="Times New Roman" w:hAnsi="Times New Roman" w:cs="Times New Roman"/>
          <w:lang w:val="en-GB"/>
        </w:rPr>
        <w:t xml:space="preserve">y, 1.0°C during the </w:t>
      </w:r>
      <w:r w:rsidR="00D04D19" w:rsidRPr="00F2635A">
        <w:rPr>
          <w:rFonts w:ascii="Times New Roman" w:hAnsi="Times New Roman" w:cs="Times New Roman"/>
          <w:lang w:val="en-GB"/>
        </w:rPr>
        <w:t>day</w:t>
      </w:r>
      <w:r w:rsidR="00D04D19">
        <w:rPr>
          <w:rFonts w:ascii="Times New Roman" w:hAnsi="Times New Roman" w:cs="Times New Roman"/>
          <w:lang w:val="en-GB"/>
        </w:rPr>
        <w:t>t</w:t>
      </w:r>
      <w:r w:rsidR="00D04D19" w:rsidRPr="00F2635A">
        <w:rPr>
          <w:rFonts w:ascii="Times New Roman" w:hAnsi="Times New Roman" w:cs="Times New Roman"/>
          <w:lang w:val="en-GB"/>
        </w:rPr>
        <w:t xml:space="preserve">ime </w:t>
      </w:r>
      <w:r w:rsidRPr="00F2635A">
        <w:rPr>
          <w:rFonts w:ascii="Times New Roman" w:hAnsi="Times New Roman" w:cs="Times New Roman"/>
          <w:lang w:val="en-GB"/>
        </w:rPr>
        <w:t>and -3.3°C at night.</w:t>
      </w:r>
      <w:r w:rsidR="000A434B" w:rsidRPr="00F2635A">
        <w:rPr>
          <w:rFonts w:ascii="Times New Roman" w:hAnsi="Times New Roman" w:cs="Times New Roman"/>
          <w:lang w:val="en-GB"/>
        </w:rPr>
        <w:t xml:space="preserve"> </w:t>
      </w:r>
      <w:r w:rsidR="00DD528D" w:rsidRPr="00F2635A">
        <w:rPr>
          <w:rFonts w:ascii="Times New Roman" w:hAnsi="Times New Roman" w:cs="Times New Roman"/>
          <w:lang w:val="en-GB"/>
        </w:rPr>
        <w:t>While the average temperature values measured indoors during the da</w:t>
      </w:r>
      <w:r w:rsidR="00D04D19">
        <w:rPr>
          <w:rFonts w:ascii="Times New Roman" w:hAnsi="Times New Roman" w:cs="Times New Roman"/>
          <w:lang w:val="en-GB"/>
        </w:rPr>
        <w:t>il</w:t>
      </w:r>
      <w:r w:rsidR="00DD528D" w:rsidRPr="00F2635A">
        <w:rPr>
          <w:rFonts w:ascii="Times New Roman" w:hAnsi="Times New Roman" w:cs="Times New Roman"/>
          <w:lang w:val="en-GB"/>
        </w:rPr>
        <w:t>y were 18.39°C, the highest difference measured between the averages of the sensors was 0.93°C.</w:t>
      </w:r>
      <w:r w:rsidR="00265E32" w:rsidRPr="00F2635A">
        <w:rPr>
          <w:rFonts w:ascii="Times New Roman" w:hAnsi="Times New Roman" w:cs="Times New Roman"/>
          <w:lang w:val="en-GB"/>
        </w:rPr>
        <w:t xml:space="preserve"> </w:t>
      </w:r>
      <w:r w:rsidR="00DD528D" w:rsidRPr="00F2635A">
        <w:rPr>
          <w:rFonts w:ascii="Times New Roman" w:hAnsi="Times New Roman" w:cs="Times New Roman"/>
          <w:lang w:val="en-GB"/>
        </w:rPr>
        <w:t>Considering the values measured during the daytime, the average temperatures are 23.60°C, while the highest difference between the averages of the sensors is 1.6°C. At night, while the average temperatures were 14.91°C, the highest difference between the averages of the sensors was measured as 0.9°C.</w:t>
      </w:r>
      <w:r w:rsidR="00DA3FD5" w:rsidRPr="00F2635A">
        <w:rPr>
          <w:rFonts w:ascii="Times New Roman" w:hAnsi="Times New Roman" w:cs="Times New Roman"/>
          <w:lang w:val="en-GB"/>
        </w:rPr>
        <w:t xml:space="preserve"> </w:t>
      </w:r>
      <w:r w:rsidR="00DD528D" w:rsidRPr="00F2635A">
        <w:rPr>
          <w:rFonts w:ascii="Times New Roman" w:hAnsi="Times New Roman" w:cs="Times New Roman"/>
          <w:lang w:val="en-GB"/>
        </w:rPr>
        <w:t>The difference between the sensors in different locations of the greenhouse and the G</w:t>
      </w:r>
      <w:r w:rsidR="00DD528D" w:rsidRPr="00F2635A">
        <w:rPr>
          <w:rFonts w:ascii="Times New Roman" w:hAnsi="Times New Roman" w:cs="Times New Roman"/>
          <w:vertAlign w:val="subscript"/>
          <w:lang w:val="en-GB"/>
        </w:rPr>
        <w:t>1</w:t>
      </w:r>
      <w:r w:rsidR="00DD528D" w:rsidRPr="00F2635A">
        <w:rPr>
          <w:rFonts w:ascii="Times New Roman" w:hAnsi="Times New Roman" w:cs="Times New Roman"/>
          <w:lang w:val="en-GB"/>
        </w:rPr>
        <w:t>, G</w:t>
      </w:r>
      <w:r w:rsidR="00DD528D" w:rsidRPr="00F2635A">
        <w:rPr>
          <w:rFonts w:ascii="Times New Roman" w:hAnsi="Times New Roman" w:cs="Times New Roman"/>
          <w:vertAlign w:val="subscript"/>
          <w:lang w:val="en-GB"/>
        </w:rPr>
        <w:t>2</w:t>
      </w:r>
      <w:r w:rsidR="00DD528D" w:rsidRPr="00F2635A">
        <w:rPr>
          <w:rFonts w:ascii="Times New Roman" w:hAnsi="Times New Roman" w:cs="Times New Roman"/>
          <w:lang w:val="en-GB"/>
        </w:rPr>
        <w:t xml:space="preserve"> and G</w:t>
      </w:r>
      <w:r w:rsidR="00DD528D" w:rsidRPr="00F2635A">
        <w:rPr>
          <w:rFonts w:ascii="Times New Roman" w:hAnsi="Times New Roman" w:cs="Times New Roman"/>
          <w:vertAlign w:val="subscript"/>
          <w:lang w:val="en-GB"/>
        </w:rPr>
        <w:t>3</w:t>
      </w:r>
      <w:r w:rsidR="00DD528D" w:rsidRPr="00F2635A">
        <w:rPr>
          <w:rFonts w:ascii="Times New Roman" w:hAnsi="Times New Roman" w:cs="Times New Roman"/>
          <w:lang w:val="en-GB"/>
        </w:rPr>
        <w:t xml:space="preserve"> sensors </w:t>
      </w:r>
      <w:r w:rsidR="002B58B9">
        <w:rPr>
          <w:rFonts w:ascii="Times New Roman" w:hAnsi="Times New Roman" w:cs="Times New Roman"/>
          <w:lang w:val="en-GB"/>
        </w:rPr>
        <w:t>daily</w:t>
      </w:r>
      <w:r w:rsidR="00DD528D" w:rsidRPr="00F2635A">
        <w:rPr>
          <w:rFonts w:ascii="Times New Roman" w:hAnsi="Times New Roman" w:cs="Times New Roman"/>
          <w:lang w:val="en-GB"/>
        </w:rPr>
        <w:t xml:space="preserve"> was found to be statistically insignificant (p</w:t>
      </w:r>
      <w:r w:rsidR="00E7344A">
        <w:rPr>
          <w:rFonts w:ascii="Times New Roman" w:hAnsi="Times New Roman" w:cs="Times New Roman"/>
          <w:lang w:val="en-GB"/>
        </w:rPr>
        <w:t xml:space="preserve"> </w:t>
      </w:r>
      <w:r w:rsidR="00DD528D" w:rsidRPr="00F2635A">
        <w:rPr>
          <w:rFonts w:ascii="Times New Roman" w:hAnsi="Times New Roman" w:cs="Times New Roman"/>
          <w:lang w:val="en-GB"/>
        </w:rPr>
        <w:t>&gt;</w:t>
      </w:r>
      <w:r w:rsidR="00E7344A">
        <w:rPr>
          <w:rFonts w:ascii="Times New Roman" w:hAnsi="Times New Roman" w:cs="Times New Roman"/>
          <w:lang w:val="en-GB"/>
        </w:rPr>
        <w:t xml:space="preserve"> </w:t>
      </w:r>
      <w:r w:rsidR="00DD528D" w:rsidRPr="00F2635A">
        <w:rPr>
          <w:rFonts w:ascii="Times New Roman" w:hAnsi="Times New Roman" w:cs="Times New Roman"/>
          <w:lang w:val="en-GB"/>
        </w:rPr>
        <w:t>0.05). Although the mean difference between the sensors during daytime hours was statistically insignificant (p</w:t>
      </w:r>
      <w:r w:rsidR="00E7344A">
        <w:rPr>
          <w:rFonts w:ascii="Times New Roman" w:hAnsi="Times New Roman" w:cs="Times New Roman"/>
          <w:lang w:val="en-GB"/>
        </w:rPr>
        <w:t xml:space="preserve"> </w:t>
      </w:r>
      <w:r w:rsidR="00DD528D" w:rsidRPr="00F2635A">
        <w:rPr>
          <w:rFonts w:ascii="Times New Roman" w:hAnsi="Times New Roman" w:cs="Times New Roman"/>
          <w:lang w:val="en-GB"/>
        </w:rPr>
        <w:t>&gt;</w:t>
      </w:r>
      <w:r w:rsidR="00E7344A">
        <w:rPr>
          <w:rFonts w:ascii="Times New Roman" w:hAnsi="Times New Roman" w:cs="Times New Roman"/>
          <w:lang w:val="en-GB"/>
        </w:rPr>
        <w:t xml:space="preserve"> </w:t>
      </w:r>
      <w:r w:rsidR="00DD528D" w:rsidRPr="00F2635A">
        <w:rPr>
          <w:rFonts w:ascii="Times New Roman" w:hAnsi="Times New Roman" w:cs="Times New Roman"/>
          <w:lang w:val="en-GB"/>
        </w:rPr>
        <w:t>0.05), the difference between the G</w:t>
      </w:r>
      <w:r w:rsidR="00DD528D" w:rsidRPr="00F2635A">
        <w:rPr>
          <w:rFonts w:ascii="Times New Roman" w:hAnsi="Times New Roman" w:cs="Times New Roman"/>
          <w:vertAlign w:val="subscript"/>
          <w:lang w:val="en-GB"/>
        </w:rPr>
        <w:t>1</w:t>
      </w:r>
      <w:r w:rsidR="00DD528D" w:rsidRPr="00F2635A">
        <w:rPr>
          <w:rFonts w:ascii="Times New Roman" w:hAnsi="Times New Roman" w:cs="Times New Roman"/>
          <w:lang w:val="en-GB"/>
        </w:rPr>
        <w:t>, G</w:t>
      </w:r>
      <w:r w:rsidR="00DD528D" w:rsidRPr="00F2635A">
        <w:rPr>
          <w:rFonts w:ascii="Times New Roman" w:hAnsi="Times New Roman" w:cs="Times New Roman"/>
          <w:vertAlign w:val="subscript"/>
          <w:lang w:val="en-GB"/>
        </w:rPr>
        <w:t>2</w:t>
      </w:r>
      <w:r w:rsidR="00DD528D" w:rsidRPr="00F2635A">
        <w:rPr>
          <w:rFonts w:ascii="Times New Roman" w:hAnsi="Times New Roman" w:cs="Times New Roman"/>
          <w:lang w:val="en-GB"/>
        </w:rPr>
        <w:t xml:space="preserve"> and </w:t>
      </w:r>
      <w:r w:rsidR="00DD528D" w:rsidRPr="00F2635A">
        <w:rPr>
          <w:rFonts w:ascii="Times New Roman" w:hAnsi="Times New Roman" w:cs="Times New Roman"/>
          <w:lang w:val="en-GB"/>
        </w:rPr>
        <w:lastRenderedPageBreak/>
        <w:t>G</w:t>
      </w:r>
      <w:r w:rsidR="00DD528D" w:rsidRPr="00F2635A">
        <w:rPr>
          <w:rFonts w:ascii="Times New Roman" w:hAnsi="Times New Roman" w:cs="Times New Roman"/>
          <w:vertAlign w:val="subscript"/>
          <w:lang w:val="en-GB"/>
        </w:rPr>
        <w:t>3</w:t>
      </w:r>
      <w:r w:rsidR="00DD528D" w:rsidRPr="00F2635A">
        <w:rPr>
          <w:rFonts w:ascii="Times New Roman" w:hAnsi="Times New Roman" w:cs="Times New Roman"/>
          <w:lang w:val="en-GB"/>
        </w:rPr>
        <w:t xml:space="preserve"> sensors was significant (p</w:t>
      </w:r>
      <w:r w:rsidR="00E7344A">
        <w:rPr>
          <w:rFonts w:ascii="Times New Roman" w:hAnsi="Times New Roman" w:cs="Times New Roman"/>
          <w:lang w:val="en-GB"/>
        </w:rPr>
        <w:t xml:space="preserve"> </w:t>
      </w:r>
      <w:r w:rsidR="00DD528D" w:rsidRPr="00F2635A">
        <w:rPr>
          <w:rFonts w:ascii="Times New Roman" w:hAnsi="Times New Roman" w:cs="Times New Roman"/>
          <w:lang w:val="en-GB"/>
        </w:rPr>
        <w:t>&lt;</w:t>
      </w:r>
      <w:r w:rsidR="00E7344A">
        <w:rPr>
          <w:rFonts w:ascii="Times New Roman" w:hAnsi="Times New Roman" w:cs="Times New Roman"/>
          <w:lang w:val="en-GB"/>
        </w:rPr>
        <w:t xml:space="preserve"> </w:t>
      </w:r>
      <w:r w:rsidR="00DD528D" w:rsidRPr="00F2635A">
        <w:rPr>
          <w:rFonts w:ascii="Times New Roman" w:hAnsi="Times New Roman" w:cs="Times New Roman"/>
          <w:lang w:val="en-GB"/>
        </w:rPr>
        <w:t>0.05).</w:t>
      </w:r>
      <w:r w:rsidR="00426552" w:rsidRPr="00F2635A">
        <w:rPr>
          <w:rFonts w:ascii="Times New Roman" w:hAnsi="Times New Roman" w:cs="Times New Roman"/>
          <w:lang w:val="en-GB"/>
        </w:rPr>
        <w:t xml:space="preserve"> </w:t>
      </w:r>
      <w:r w:rsidR="00DD528D" w:rsidRPr="00F2635A">
        <w:rPr>
          <w:rFonts w:ascii="Times New Roman" w:hAnsi="Times New Roman" w:cs="Times New Roman"/>
          <w:lang w:val="en-GB"/>
        </w:rPr>
        <w:t>It was determined that the rising temperatures during the daytime increased at 4</w:t>
      </w:r>
      <w:r w:rsidR="00622221">
        <w:rPr>
          <w:rFonts w:ascii="Times New Roman" w:hAnsi="Times New Roman" w:cs="Times New Roman"/>
          <w:lang w:val="en-GB"/>
        </w:rPr>
        <w:t xml:space="preserve"> m</w:t>
      </w:r>
      <w:r w:rsidR="002B58B9">
        <w:rPr>
          <w:rFonts w:ascii="Times New Roman" w:hAnsi="Times New Roman" w:cs="Times New Roman"/>
          <w:lang w:val="en-GB"/>
        </w:rPr>
        <w:t>,</w:t>
      </w:r>
      <w:r w:rsidR="00DD528D" w:rsidRPr="00F2635A">
        <w:rPr>
          <w:rFonts w:ascii="Times New Roman" w:hAnsi="Times New Roman" w:cs="Times New Roman"/>
          <w:lang w:val="en-GB"/>
        </w:rPr>
        <w:t xml:space="preserve"> and this difference started to decrease at 6</w:t>
      </w:r>
      <w:r w:rsidR="00622221">
        <w:rPr>
          <w:rFonts w:ascii="Times New Roman" w:hAnsi="Times New Roman" w:cs="Times New Roman"/>
          <w:lang w:val="en-GB"/>
        </w:rPr>
        <w:t xml:space="preserve"> m</w:t>
      </w:r>
      <w:r w:rsidR="00DD528D" w:rsidRPr="00F2635A">
        <w:rPr>
          <w:rFonts w:ascii="Times New Roman" w:hAnsi="Times New Roman" w:cs="Times New Roman"/>
          <w:lang w:val="en-GB"/>
        </w:rPr>
        <w:t xml:space="preserve"> in the roof area. At night, the difference between sensors at different locations and G</w:t>
      </w:r>
      <w:r w:rsidR="00DD528D" w:rsidRPr="00F2635A">
        <w:rPr>
          <w:rFonts w:ascii="Times New Roman" w:hAnsi="Times New Roman" w:cs="Times New Roman"/>
          <w:vertAlign w:val="subscript"/>
          <w:lang w:val="en-GB"/>
        </w:rPr>
        <w:t>1</w:t>
      </w:r>
      <w:r w:rsidR="00DD528D" w:rsidRPr="00F2635A">
        <w:rPr>
          <w:rFonts w:ascii="Times New Roman" w:hAnsi="Times New Roman" w:cs="Times New Roman"/>
          <w:lang w:val="en-GB"/>
        </w:rPr>
        <w:t>, G</w:t>
      </w:r>
      <w:r w:rsidR="00DD528D" w:rsidRPr="00F2635A">
        <w:rPr>
          <w:rFonts w:ascii="Times New Roman" w:hAnsi="Times New Roman" w:cs="Times New Roman"/>
          <w:vertAlign w:val="subscript"/>
          <w:lang w:val="en-GB"/>
        </w:rPr>
        <w:t>2</w:t>
      </w:r>
      <w:r w:rsidR="00DD528D" w:rsidRPr="00F2635A">
        <w:rPr>
          <w:rFonts w:ascii="Times New Roman" w:hAnsi="Times New Roman" w:cs="Times New Roman"/>
          <w:lang w:val="en-GB"/>
        </w:rPr>
        <w:t xml:space="preserve"> and G</w:t>
      </w:r>
      <w:r w:rsidR="00DD528D" w:rsidRPr="00F2635A">
        <w:rPr>
          <w:rFonts w:ascii="Times New Roman" w:hAnsi="Times New Roman" w:cs="Times New Roman"/>
          <w:vertAlign w:val="subscript"/>
          <w:lang w:val="en-GB"/>
        </w:rPr>
        <w:t>3</w:t>
      </w:r>
      <w:r w:rsidR="00DD528D" w:rsidRPr="00F2635A">
        <w:rPr>
          <w:rFonts w:ascii="Times New Roman" w:hAnsi="Times New Roman" w:cs="Times New Roman"/>
          <w:lang w:val="en-GB"/>
        </w:rPr>
        <w:t xml:space="preserve"> sensors was statistically significant (p</w:t>
      </w:r>
      <w:r w:rsidR="00E7344A">
        <w:rPr>
          <w:rFonts w:ascii="Times New Roman" w:hAnsi="Times New Roman" w:cs="Times New Roman"/>
          <w:lang w:val="en-GB"/>
        </w:rPr>
        <w:t> </w:t>
      </w:r>
      <w:r w:rsidR="00DD528D" w:rsidRPr="00F2635A">
        <w:rPr>
          <w:rFonts w:ascii="Times New Roman" w:hAnsi="Times New Roman" w:cs="Times New Roman"/>
          <w:lang w:val="en-GB"/>
        </w:rPr>
        <w:t>&lt;</w:t>
      </w:r>
      <w:r w:rsidR="00E7344A">
        <w:rPr>
          <w:rFonts w:ascii="Times New Roman" w:hAnsi="Times New Roman" w:cs="Times New Roman"/>
          <w:lang w:val="en-GB"/>
        </w:rPr>
        <w:t xml:space="preserve"> </w:t>
      </w:r>
      <w:r w:rsidR="00DD528D" w:rsidRPr="00F2635A">
        <w:rPr>
          <w:rFonts w:ascii="Times New Roman" w:hAnsi="Times New Roman" w:cs="Times New Roman"/>
          <w:lang w:val="en-GB"/>
        </w:rPr>
        <w:t xml:space="preserve">0.05). It has been determined that the temperatures at the </w:t>
      </w:r>
      <w:r w:rsidR="00622221" w:rsidRPr="00F2635A">
        <w:rPr>
          <w:rFonts w:ascii="Times New Roman" w:hAnsi="Times New Roman" w:cs="Times New Roman"/>
          <w:lang w:val="en-GB"/>
        </w:rPr>
        <w:t>2</w:t>
      </w:r>
      <w:r w:rsidR="00622221">
        <w:rPr>
          <w:rFonts w:ascii="Times New Roman" w:hAnsi="Times New Roman" w:cs="Times New Roman"/>
          <w:lang w:val="en-GB"/>
        </w:rPr>
        <w:t xml:space="preserve"> m</w:t>
      </w:r>
      <w:r w:rsidR="00DD528D" w:rsidRPr="00F2635A">
        <w:rPr>
          <w:rFonts w:ascii="Times New Roman" w:hAnsi="Times New Roman" w:cs="Times New Roman"/>
          <w:lang w:val="en-GB"/>
        </w:rPr>
        <w:t xml:space="preserve">, </w:t>
      </w:r>
      <w:r w:rsidR="00622221" w:rsidRPr="00F2635A">
        <w:rPr>
          <w:rFonts w:ascii="Times New Roman" w:hAnsi="Times New Roman" w:cs="Times New Roman"/>
          <w:lang w:val="en-GB"/>
        </w:rPr>
        <w:t>4</w:t>
      </w:r>
      <w:r w:rsidR="00622221">
        <w:rPr>
          <w:rFonts w:ascii="Times New Roman" w:hAnsi="Times New Roman" w:cs="Times New Roman"/>
          <w:lang w:val="en-GB"/>
        </w:rPr>
        <w:t xml:space="preserve"> m</w:t>
      </w:r>
      <w:r w:rsidR="00622221" w:rsidRPr="00F2635A">
        <w:rPr>
          <w:rFonts w:ascii="Times New Roman" w:hAnsi="Times New Roman" w:cs="Times New Roman"/>
          <w:lang w:val="en-GB"/>
        </w:rPr>
        <w:t xml:space="preserve"> </w:t>
      </w:r>
      <w:r w:rsidR="00DD528D" w:rsidRPr="00F2635A">
        <w:rPr>
          <w:rFonts w:ascii="Times New Roman" w:hAnsi="Times New Roman" w:cs="Times New Roman"/>
          <w:lang w:val="en-GB"/>
        </w:rPr>
        <w:t>and 6 meters decrease from the greenhouse floor towards the roof area at night.</w:t>
      </w:r>
    </w:p>
    <w:p w14:paraId="408F03EF" w14:textId="77777777" w:rsidR="002B58B9" w:rsidRPr="00D04A9E" w:rsidRDefault="00DA3FD5" w:rsidP="003E7F5B">
      <w:pPr>
        <w:spacing w:after="0" w:line="240" w:lineRule="auto"/>
        <w:ind w:firstLine="284"/>
        <w:jc w:val="both"/>
        <w:rPr>
          <w:rFonts w:ascii="Times New Roman" w:hAnsi="Times New Roman" w:cs="Times New Roman"/>
          <w:lang w:val="en-GB"/>
        </w:rPr>
      </w:pPr>
      <w:r w:rsidRPr="00D04A9E">
        <w:rPr>
          <w:rFonts w:ascii="Times New Roman" w:hAnsi="Times New Roman" w:cs="Times New Roman"/>
          <w:lang w:val="en-GB"/>
        </w:rPr>
        <w:t xml:space="preserve">García-Ruiz </w:t>
      </w:r>
      <w:r w:rsidR="00390F48" w:rsidRPr="00D04A9E">
        <w:rPr>
          <w:rFonts w:ascii="Times New Roman" w:hAnsi="Times New Roman" w:cs="Times New Roman"/>
          <w:lang w:val="en-GB"/>
        </w:rPr>
        <w:t>et al.</w:t>
      </w:r>
      <w:r w:rsidRPr="00D04A9E">
        <w:rPr>
          <w:rFonts w:ascii="Times New Roman" w:hAnsi="Times New Roman" w:cs="Times New Roman"/>
          <w:lang w:val="en-GB"/>
        </w:rPr>
        <w:t xml:space="preserve"> (2018) </w:t>
      </w:r>
      <w:r w:rsidR="00F65889" w:rsidRPr="00D04A9E">
        <w:rPr>
          <w:rFonts w:ascii="Times New Roman" w:hAnsi="Times New Roman" w:cs="Times New Roman"/>
          <w:lang w:val="en-GB"/>
        </w:rPr>
        <w:t xml:space="preserve">have </w:t>
      </w:r>
      <w:r w:rsidR="00382EE1" w:rsidRPr="00D04A9E">
        <w:rPr>
          <w:rFonts w:ascii="Times New Roman" w:hAnsi="Times New Roman" w:cs="Times New Roman"/>
          <w:lang w:val="en-GB"/>
        </w:rPr>
        <w:t xml:space="preserve">investigated the </w:t>
      </w:r>
      <w:r w:rsidR="002B58B9" w:rsidRPr="00D04A9E">
        <w:rPr>
          <w:rFonts w:ascii="Times New Roman" w:hAnsi="Times New Roman" w:cs="Times New Roman"/>
          <w:lang w:val="en-GB"/>
        </w:rPr>
        <w:t>greenhouse's horizontal and vertical temperature changes</w:t>
      </w:r>
      <w:r w:rsidR="00382EE1" w:rsidRPr="00D04A9E">
        <w:rPr>
          <w:rFonts w:ascii="Times New Roman" w:hAnsi="Times New Roman" w:cs="Times New Roman"/>
          <w:lang w:val="en-GB"/>
        </w:rPr>
        <w:t xml:space="preserve">. Average values for horizontal differences were around 4°C in all seasons, while the maximum value was 8.4°C in spring. For vertical differences, it was observed that the average value was higher in autumn and winter, reaching values close to 4°C, while the average value was around 2°C in spring and summer. A similar situation exists for maximum values that are higher in autumn and spring and reach 10.6°C in winter. </w:t>
      </w:r>
      <w:r w:rsidR="002B58B9" w:rsidRPr="00D04A9E">
        <w:rPr>
          <w:rFonts w:ascii="Times New Roman" w:hAnsi="Times New Roman" w:cs="Times New Roman"/>
          <w:lang w:val="en-GB"/>
        </w:rPr>
        <w:t>The r</w:t>
      </w:r>
      <w:r w:rsidR="00F65889" w:rsidRPr="00D04A9E">
        <w:rPr>
          <w:rFonts w:ascii="Times New Roman" w:hAnsi="Times New Roman" w:cs="Times New Roman"/>
          <w:lang w:val="en-GB"/>
        </w:rPr>
        <w:t xml:space="preserve">esearcher </w:t>
      </w:r>
      <w:r w:rsidR="00382EE1" w:rsidRPr="00D04A9E">
        <w:rPr>
          <w:rFonts w:ascii="Times New Roman" w:hAnsi="Times New Roman" w:cs="Times New Roman"/>
          <w:lang w:val="en-GB"/>
        </w:rPr>
        <w:t xml:space="preserve">reported that the minimum values for the vertical dimension were lower than the horizontal one, as were the maximum air temperature differences </w:t>
      </w:r>
      <w:r w:rsidR="002B58B9" w:rsidRPr="00D04A9E">
        <w:rPr>
          <w:rFonts w:ascii="Times New Roman" w:hAnsi="Times New Roman" w:cs="Times New Roman"/>
          <w:lang w:val="en-GB"/>
        </w:rPr>
        <w:t>for</w:t>
      </w:r>
      <w:r w:rsidR="00382EE1" w:rsidRPr="00D04A9E">
        <w:rPr>
          <w:rFonts w:ascii="Times New Roman" w:hAnsi="Times New Roman" w:cs="Times New Roman"/>
          <w:lang w:val="en-GB"/>
        </w:rPr>
        <w:t xml:space="preserve"> the mean value. </w:t>
      </w:r>
      <w:r w:rsidR="00065260" w:rsidRPr="00D04A9E">
        <w:rPr>
          <w:rFonts w:ascii="Times New Roman" w:hAnsi="Times New Roman" w:cs="Times New Roman"/>
          <w:lang w:val="en-GB"/>
        </w:rPr>
        <w:t xml:space="preserve">Queiroz </w:t>
      </w:r>
      <w:proofErr w:type="spellStart"/>
      <w:r w:rsidR="00065260" w:rsidRPr="00D04A9E">
        <w:rPr>
          <w:rFonts w:ascii="Times New Roman" w:hAnsi="Times New Roman" w:cs="Times New Roman"/>
          <w:lang w:val="en-GB"/>
        </w:rPr>
        <w:t>Zorzeto</w:t>
      </w:r>
      <w:proofErr w:type="spellEnd"/>
      <w:r w:rsidR="00065260" w:rsidRPr="00D04A9E">
        <w:rPr>
          <w:rFonts w:ascii="Times New Roman" w:hAnsi="Times New Roman" w:cs="Times New Roman"/>
          <w:lang w:val="en-GB"/>
        </w:rPr>
        <w:t xml:space="preserve"> Cesar</w:t>
      </w:r>
      <w:r w:rsidRPr="00D04A9E">
        <w:rPr>
          <w:rFonts w:ascii="Times New Roman" w:hAnsi="Times New Roman" w:cs="Times New Roman"/>
          <w:lang w:val="en-GB"/>
        </w:rPr>
        <w:t xml:space="preserve"> </w:t>
      </w:r>
      <w:r w:rsidR="00390F48" w:rsidRPr="00D04A9E">
        <w:rPr>
          <w:rFonts w:ascii="Times New Roman" w:hAnsi="Times New Roman" w:cs="Times New Roman"/>
          <w:lang w:val="en-GB"/>
        </w:rPr>
        <w:t>et al.</w:t>
      </w:r>
      <w:r w:rsidRPr="00D04A9E">
        <w:rPr>
          <w:rFonts w:ascii="Times New Roman" w:hAnsi="Times New Roman" w:cs="Times New Roman"/>
          <w:lang w:val="en-GB"/>
        </w:rPr>
        <w:t xml:space="preserve"> (2021) </w:t>
      </w:r>
      <w:r w:rsidR="00832FE2" w:rsidRPr="00D04A9E">
        <w:rPr>
          <w:rFonts w:ascii="Times New Roman" w:hAnsi="Times New Roman" w:cs="Times New Roman"/>
          <w:lang w:val="en-GB"/>
        </w:rPr>
        <w:t xml:space="preserve">vertical </w:t>
      </w:r>
      <w:r w:rsidR="00382EE1" w:rsidRPr="00D04A9E">
        <w:rPr>
          <w:rFonts w:ascii="Times New Roman" w:hAnsi="Times New Roman" w:cs="Times New Roman"/>
          <w:lang w:val="en-GB"/>
        </w:rPr>
        <w:t>air temperature distribution maps show the key gradient differences between applications with the greenhouse completely closed (4.52°C), mechanical ventilation (3.86°C) with both exhaust fans on, and shading (4.04°C) with both exhaust fans on. In convection heat transfer, warm air rose as it was less dense than cold air but tended to accumulate under the plastic cover. However, it showed a</w:t>
      </w:r>
      <w:r w:rsidR="00E7344A" w:rsidRPr="00D04A9E">
        <w:rPr>
          <w:rFonts w:ascii="Times New Roman" w:hAnsi="Times New Roman" w:cs="Times New Roman"/>
          <w:lang w:val="en-GB"/>
        </w:rPr>
        <w:t> </w:t>
      </w:r>
      <w:r w:rsidR="00382EE1" w:rsidRPr="00D04A9E">
        <w:rPr>
          <w:rFonts w:ascii="Times New Roman" w:hAnsi="Times New Roman" w:cs="Times New Roman"/>
          <w:lang w:val="en-GB"/>
        </w:rPr>
        <w:t>decrease in the vertical temperature gradient associated with either one exhaust fan (0.67°C) or both exhaust fans (0.88°C) with roof vent openings.</w:t>
      </w:r>
    </w:p>
    <w:p w14:paraId="4996C808" w14:textId="77777777" w:rsidR="00A71D15" w:rsidRPr="00F2635A" w:rsidRDefault="00382EE1" w:rsidP="003E7F5B">
      <w:pPr>
        <w:spacing w:after="0" w:line="240" w:lineRule="auto"/>
        <w:ind w:firstLine="284"/>
        <w:jc w:val="both"/>
        <w:rPr>
          <w:rFonts w:ascii="Times New Roman" w:hAnsi="Times New Roman" w:cs="Times New Roman"/>
          <w:lang w:val="en-GB"/>
        </w:rPr>
      </w:pPr>
      <w:r w:rsidRPr="00F2635A">
        <w:rPr>
          <w:rFonts w:ascii="Times New Roman" w:hAnsi="Times New Roman" w:cs="Times New Roman"/>
          <w:lang w:val="en-GB"/>
        </w:rPr>
        <w:t xml:space="preserve">Similarly, gradient differences in the vertical direction were determined in the study. As the researchers reported, these differences can increase or decrease according to the </w:t>
      </w:r>
      <w:r w:rsidR="002B58B9">
        <w:rPr>
          <w:rFonts w:ascii="Times New Roman" w:hAnsi="Times New Roman" w:cs="Times New Roman"/>
          <w:lang w:val="en-GB"/>
        </w:rPr>
        <w:t>greenhouse's seasons and ventilation situation</w:t>
      </w:r>
      <w:r w:rsidRPr="00F2635A">
        <w:rPr>
          <w:rFonts w:ascii="Times New Roman" w:hAnsi="Times New Roman" w:cs="Times New Roman"/>
          <w:lang w:val="en-GB"/>
        </w:rPr>
        <w:t xml:space="preserve">. In the study carried out during the winter months, the fact that natural or mechanical ventilation is limited in the indoor environment for energy conservation can make it difficult to reduce the gradient differences. For this reason, while the greenhouses are planned, it is important to choose the ventilation temperature required for the winter months according to the </w:t>
      </w:r>
      <w:r w:rsidR="002B58B9">
        <w:rPr>
          <w:rFonts w:ascii="Times New Roman" w:hAnsi="Times New Roman" w:cs="Times New Roman"/>
          <w:lang w:val="en-GB"/>
        </w:rPr>
        <w:t>plant type grown,</w:t>
      </w:r>
      <w:r w:rsidRPr="00F2635A">
        <w:rPr>
          <w:rFonts w:ascii="Times New Roman" w:hAnsi="Times New Roman" w:cs="Times New Roman"/>
          <w:lang w:val="en-GB"/>
        </w:rPr>
        <w:t xml:space="preserve"> to mix the air homogeneously. </w:t>
      </w:r>
      <w:r w:rsidR="002B58B9">
        <w:rPr>
          <w:rFonts w:ascii="Times New Roman" w:hAnsi="Times New Roman" w:cs="Times New Roman"/>
          <w:lang w:val="en-GB"/>
        </w:rPr>
        <w:t>Reducing gradient differences in measures such as the use of circulation fans is also important</w:t>
      </w:r>
      <w:r w:rsidRPr="00F2635A">
        <w:rPr>
          <w:rFonts w:ascii="Times New Roman" w:hAnsi="Times New Roman" w:cs="Times New Roman"/>
          <w:lang w:val="en-GB"/>
        </w:rPr>
        <w:t>.</w:t>
      </w:r>
    </w:p>
    <w:p w14:paraId="3884BD70" w14:textId="77777777" w:rsidR="00D372C5" w:rsidRDefault="00382EE1" w:rsidP="003E7F5B">
      <w:pPr>
        <w:spacing w:after="0" w:line="240" w:lineRule="auto"/>
        <w:ind w:firstLine="284"/>
        <w:jc w:val="both"/>
        <w:rPr>
          <w:rFonts w:ascii="Times New Roman" w:hAnsi="Times New Roman" w:cs="Times New Roman"/>
          <w:lang w:val="en-GB"/>
        </w:rPr>
      </w:pPr>
      <w:r w:rsidRPr="00F2635A">
        <w:rPr>
          <w:rFonts w:ascii="Times New Roman" w:hAnsi="Times New Roman" w:cs="Times New Roman"/>
          <w:lang w:val="en-GB"/>
        </w:rPr>
        <w:t>The graphical representation of the temperature distribution occurring during the daily, day</w:t>
      </w:r>
      <w:r w:rsidR="00D04D19">
        <w:rPr>
          <w:rFonts w:ascii="Times New Roman" w:hAnsi="Times New Roman" w:cs="Times New Roman"/>
          <w:lang w:val="en-GB"/>
        </w:rPr>
        <w:t>time</w:t>
      </w:r>
      <w:r w:rsidRPr="00F2635A">
        <w:rPr>
          <w:rFonts w:ascii="Times New Roman" w:hAnsi="Times New Roman" w:cs="Times New Roman"/>
          <w:lang w:val="en-GB"/>
        </w:rPr>
        <w:t xml:space="preserve"> and night hours is given in </w:t>
      </w:r>
      <w:r w:rsidR="00F65889">
        <w:rPr>
          <w:rFonts w:ascii="Times New Roman" w:hAnsi="Times New Roman" w:cs="Times New Roman"/>
          <w:lang w:val="en-GB"/>
        </w:rPr>
        <w:t>(</w:t>
      </w:r>
      <w:r w:rsidRPr="00F2635A">
        <w:rPr>
          <w:rFonts w:ascii="Times New Roman" w:hAnsi="Times New Roman" w:cs="Times New Roman"/>
          <w:lang w:val="en-GB"/>
        </w:rPr>
        <w:t>Figure 2</w:t>
      </w:r>
      <w:r w:rsidR="00F65889">
        <w:rPr>
          <w:rFonts w:ascii="Times New Roman" w:hAnsi="Times New Roman" w:cs="Times New Roman"/>
          <w:lang w:val="en-GB"/>
        </w:rPr>
        <w:t>)</w:t>
      </w:r>
      <w:r w:rsidRPr="00F2635A">
        <w:rPr>
          <w:rFonts w:ascii="Times New Roman" w:hAnsi="Times New Roman" w:cs="Times New Roman"/>
          <w:lang w:val="en-GB"/>
        </w:rPr>
        <w:t xml:space="preserve">. When the temperature values are examined according to </w:t>
      </w:r>
      <w:r w:rsidR="002B58B9">
        <w:rPr>
          <w:rFonts w:ascii="Times New Roman" w:hAnsi="Times New Roman" w:cs="Times New Roman"/>
          <w:lang w:val="en-GB"/>
        </w:rPr>
        <w:t xml:space="preserve">the </w:t>
      </w:r>
      <w:r w:rsidR="008737D8">
        <w:rPr>
          <w:rFonts w:ascii="Times New Roman" w:hAnsi="Times New Roman" w:cs="Times New Roman"/>
          <w:lang w:val="en-GB"/>
        </w:rPr>
        <w:t>sensors</w:t>
      </w:r>
      <w:r w:rsidR="008737D8" w:rsidRPr="00F2635A">
        <w:rPr>
          <w:rFonts w:ascii="Times New Roman" w:hAnsi="Times New Roman" w:cs="Times New Roman"/>
          <w:lang w:val="en-GB"/>
        </w:rPr>
        <w:t xml:space="preserve"> </w:t>
      </w:r>
      <w:r w:rsidRPr="00F2635A">
        <w:rPr>
          <w:rFonts w:ascii="Times New Roman" w:hAnsi="Times New Roman" w:cs="Times New Roman"/>
          <w:lang w:val="en-GB"/>
        </w:rPr>
        <w:t>location in the greenhouse, it is seen that the temperature values increase da</w:t>
      </w:r>
      <w:r w:rsidR="00F65889">
        <w:rPr>
          <w:rFonts w:ascii="Times New Roman" w:hAnsi="Times New Roman" w:cs="Times New Roman"/>
          <w:lang w:val="en-GB"/>
        </w:rPr>
        <w:t>il</w:t>
      </w:r>
      <w:r w:rsidRPr="00F2635A">
        <w:rPr>
          <w:rFonts w:ascii="Times New Roman" w:hAnsi="Times New Roman" w:cs="Times New Roman"/>
          <w:lang w:val="en-GB"/>
        </w:rPr>
        <w:t xml:space="preserve">y with the effect of radiation. With the effect of decreasing temperatures in the external environment with the sunset, it was observed that the </w:t>
      </w:r>
      <w:r w:rsidR="00F65889" w:rsidRPr="00F2635A">
        <w:rPr>
          <w:rFonts w:ascii="Times New Roman" w:hAnsi="Times New Roman" w:cs="Times New Roman"/>
          <w:lang w:val="en-GB"/>
        </w:rPr>
        <w:t>in</w:t>
      </w:r>
      <w:r w:rsidR="00F65889">
        <w:rPr>
          <w:rFonts w:ascii="Times New Roman" w:hAnsi="Times New Roman" w:cs="Times New Roman"/>
          <w:lang w:val="en-GB"/>
        </w:rPr>
        <w:t>door</w:t>
      </w:r>
      <w:r w:rsidR="00F65889" w:rsidRPr="00F2635A">
        <w:rPr>
          <w:rFonts w:ascii="Times New Roman" w:hAnsi="Times New Roman" w:cs="Times New Roman"/>
          <w:lang w:val="en-GB"/>
        </w:rPr>
        <w:t xml:space="preserve"> </w:t>
      </w:r>
      <w:r w:rsidRPr="00F2635A">
        <w:rPr>
          <w:rFonts w:ascii="Times New Roman" w:hAnsi="Times New Roman" w:cs="Times New Roman"/>
          <w:lang w:val="en-GB"/>
        </w:rPr>
        <w:t xml:space="preserve">temperature values also decreased. </w:t>
      </w:r>
      <w:r w:rsidR="008737D8" w:rsidRPr="008737D8">
        <w:rPr>
          <w:rFonts w:ascii="Times New Roman" w:hAnsi="Times New Roman" w:cs="Times New Roman"/>
          <w:lang w:val="en-GB"/>
        </w:rPr>
        <w:t>It is seen that the temperature values decrease from the greenhouse floor to the roof during night hours (Figure</w:t>
      </w:r>
      <w:r w:rsidR="003E7F5B">
        <w:rPr>
          <w:rFonts w:ascii="Times New Roman" w:hAnsi="Times New Roman" w:cs="Times New Roman"/>
          <w:lang w:val="en-GB"/>
        </w:rPr>
        <w:t xml:space="preserve"> </w:t>
      </w:r>
      <w:r w:rsidR="008737D8" w:rsidRPr="008737D8">
        <w:rPr>
          <w:rFonts w:ascii="Times New Roman" w:hAnsi="Times New Roman" w:cs="Times New Roman"/>
          <w:lang w:val="en-GB"/>
        </w:rPr>
        <w:t>2).</w:t>
      </w:r>
      <w:r w:rsidR="008737D8">
        <w:rPr>
          <w:rFonts w:ascii="Times New Roman" w:hAnsi="Times New Roman" w:cs="Times New Roman"/>
          <w:lang w:val="en-GB"/>
        </w:rPr>
        <w:t xml:space="preserve"> </w:t>
      </w:r>
    </w:p>
    <w:p w14:paraId="5764460E" w14:textId="77777777" w:rsidR="003E7F5B" w:rsidRPr="00F2635A" w:rsidRDefault="003E7F5B" w:rsidP="003E7F5B">
      <w:pPr>
        <w:spacing w:after="0" w:line="240" w:lineRule="auto"/>
        <w:ind w:firstLine="284"/>
        <w:jc w:val="both"/>
        <w:rPr>
          <w:rFonts w:ascii="Times New Roman" w:hAnsi="Times New Roman" w:cs="Times New Roman"/>
          <w:lang w:val="en-GB"/>
        </w:rPr>
      </w:pPr>
    </w:p>
    <w:p w14:paraId="3CE07528" w14:textId="77777777" w:rsidR="006513AE" w:rsidRPr="00F2635A" w:rsidRDefault="00C73D0B" w:rsidP="00C73D0B">
      <w:pPr>
        <w:spacing w:before="120" w:after="120" w:line="240" w:lineRule="auto"/>
        <w:jc w:val="center"/>
        <w:rPr>
          <w:rFonts w:ascii="Times New Roman" w:hAnsi="Times New Roman" w:cs="Times New Roman"/>
          <w:lang w:val="en-GB"/>
        </w:rPr>
      </w:pPr>
      <w:r>
        <w:rPr>
          <w:rFonts w:ascii="Times New Roman" w:hAnsi="Times New Roman" w:cs="Times New Roman"/>
          <w:noProof/>
          <w:lang w:eastAsia="tr-TR"/>
        </w:rPr>
        <mc:AlternateContent>
          <mc:Choice Requires="wpg">
            <w:drawing>
              <wp:anchor distT="0" distB="0" distL="114300" distR="114300" simplePos="0" relativeHeight="251661312" behindDoc="0" locked="0" layoutInCell="1" allowOverlap="1" wp14:anchorId="3476ABE1" wp14:editId="47AC9DEC">
                <wp:simplePos x="0" y="0"/>
                <wp:positionH relativeFrom="column">
                  <wp:posOffset>356837</wp:posOffset>
                </wp:positionH>
                <wp:positionV relativeFrom="paragraph">
                  <wp:posOffset>1595120</wp:posOffset>
                </wp:positionV>
                <wp:extent cx="3968378" cy="254441"/>
                <wp:effectExtent l="0" t="0" r="0" b="0"/>
                <wp:wrapNone/>
                <wp:docPr id="117322156" name="Grupa 2"/>
                <wp:cNvGraphicFramePr/>
                <a:graphic xmlns:a="http://schemas.openxmlformats.org/drawingml/2006/main">
                  <a:graphicData uri="http://schemas.microsoft.com/office/word/2010/wordprocessingGroup">
                    <wpg:wgp>
                      <wpg:cNvGrpSpPr/>
                      <wpg:grpSpPr>
                        <a:xfrm>
                          <a:off x="0" y="0"/>
                          <a:ext cx="3968378" cy="254441"/>
                          <a:chOff x="0" y="0"/>
                          <a:chExt cx="3968378" cy="254441"/>
                        </a:xfrm>
                      </wpg:grpSpPr>
                      <wps:wsp>
                        <wps:cNvPr id="3" name="Metin Kutusu 3"/>
                        <wps:cNvSpPr txBox="1"/>
                        <wps:spPr>
                          <a:xfrm>
                            <a:off x="0" y="0"/>
                            <a:ext cx="25400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DB8A55" w14:textId="77777777" w:rsidR="00AF37DD" w:rsidRPr="00D95AEC" w:rsidRDefault="00AF37DD" w:rsidP="00D95AEC">
                              <w:pPr>
                                <w:shd w:val="clear" w:color="auto" w:fill="D99594" w:themeFill="accent2" w:themeFillTint="99"/>
                                <w:rPr>
                                  <w:rFonts w:ascii="Times New Roman" w:hAnsi="Times New Roman" w:cs="Times New Roman"/>
                                  <w:b/>
                                  <w:sz w:val="20"/>
                                  <w:szCs w:val="20"/>
                                </w:rPr>
                              </w:pPr>
                              <w:r w:rsidRPr="00D95AEC">
                                <w:rPr>
                                  <w:rFonts w:ascii="Times New Roman" w:hAnsi="Times New Roman" w:cs="Times New Roman"/>
                                  <w:b/>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Metin Kutusu 4"/>
                        <wps:cNvSpPr txBox="1"/>
                        <wps:spPr>
                          <a:xfrm>
                            <a:off x="1755128" y="0"/>
                            <a:ext cx="25400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631534" w14:textId="77777777" w:rsidR="00AF37DD" w:rsidRPr="00D95AEC" w:rsidRDefault="00AF37DD" w:rsidP="00D372C5">
                              <w:pPr>
                                <w:shd w:val="clear" w:color="auto" w:fill="D99594" w:themeFill="accent2" w:themeFillTint="99"/>
                                <w:rPr>
                                  <w:rFonts w:ascii="Times New Roman" w:hAnsi="Times New Roman" w:cs="Times New Roman"/>
                                  <w:b/>
                                  <w:sz w:val="20"/>
                                  <w:szCs w:val="20"/>
                                </w:rPr>
                              </w:pPr>
                              <w:r>
                                <w:rPr>
                                  <w:rFonts w:ascii="Times New Roman" w:hAnsi="Times New Roman" w:cs="Times New Roman"/>
                                  <w:b/>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Metin Kutusu 5"/>
                        <wps:cNvSpPr txBox="1"/>
                        <wps:spPr>
                          <a:xfrm>
                            <a:off x="3713937" y="0"/>
                            <a:ext cx="254441" cy="2544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75D4D5" w14:textId="77777777" w:rsidR="00AF37DD" w:rsidRPr="00D95AEC" w:rsidRDefault="00AF37DD" w:rsidP="00D372C5">
                              <w:pPr>
                                <w:shd w:val="clear" w:color="auto" w:fill="D99594" w:themeFill="accent2" w:themeFillTint="99"/>
                                <w:rPr>
                                  <w:rFonts w:ascii="Times New Roman" w:hAnsi="Times New Roman" w:cs="Times New Roman"/>
                                  <w:b/>
                                  <w:sz w:val="20"/>
                                  <w:szCs w:val="20"/>
                                </w:rPr>
                              </w:pPr>
                              <w:r>
                                <w:rPr>
                                  <w:rFonts w:ascii="Times New Roman" w:hAnsi="Times New Roman" w:cs="Times New Roman"/>
                                  <w:b/>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76ABE1" id="Grupa 2" o:spid="_x0000_s1026" style="position:absolute;left:0;text-align:left;margin-left:28.1pt;margin-top:125.6pt;width:312.45pt;height:20.05pt;z-index:251661312" coordsize="39683,2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">
                <v:shapetype id="_x0000_t202" coordsize="21600,21600" o:spt="202" path="m,l,21600r21600,l21600,xe">
                  <v:stroke joinstyle="miter"/>
                  <v:path gradientshapeok="t" o:connecttype="rect"/>
                </v:shapetype>
                <v:shape id="Metin Kutusu 3" o:spid="_x0000_s1027" type="#_x0000_t202" style="position:absolute;width:254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5ADB8A55" w14:textId="77777777" w:rsidR="00AF37DD" w:rsidRPr="00D95AEC" w:rsidRDefault="00AF37DD" w:rsidP="00D95AEC">
                        <w:pPr>
                          <w:shd w:val="clear" w:color="auto" w:fill="D99594" w:themeFill="accent2" w:themeFillTint="99"/>
                          <w:rPr>
                            <w:rFonts w:ascii="Times New Roman" w:hAnsi="Times New Roman" w:cs="Times New Roman"/>
                            <w:b/>
                            <w:sz w:val="20"/>
                            <w:szCs w:val="20"/>
                          </w:rPr>
                        </w:pPr>
                        <w:r w:rsidRPr="00D95AEC">
                          <w:rPr>
                            <w:rFonts w:ascii="Times New Roman" w:hAnsi="Times New Roman" w:cs="Times New Roman"/>
                            <w:b/>
                            <w:sz w:val="20"/>
                            <w:szCs w:val="20"/>
                          </w:rPr>
                          <w:t>a</w:t>
                        </w:r>
                      </w:p>
                    </w:txbxContent>
                  </v:textbox>
                </v:shape>
                <v:shape id="Metin Kutusu 4" o:spid="_x0000_s1028" type="#_x0000_t202" style="position:absolute;left:17551;width:254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24631534" w14:textId="77777777" w:rsidR="00AF37DD" w:rsidRPr="00D95AEC" w:rsidRDefault="00AF37DD" w:rsidP="00D372C5">
                        <w:pPr>
                          <w:shd w:val="clear" w:color="auto" w:fill="D99594" w:themeFill="accent2" w:themeFillTint="99"/>
                          <w:rPr>
                            <w:rFonts w:ascii="Times New Roman" w:hAnsi="Times New Roman" w:cs="Times New Roman"/>
                            <w:b/>
                            <w:sz w:val="20"/>
                            <w:szCs w:val="20"/>
                          </w:rPr>
                        </w:pPr>
                        <w:r>
                          <w:rPr>
                            <w:rFonts w:ascii="Times New Roman" w:hAnsi="Times New Roman" w:cs="Times New Roman"/>
                            <w:b/>
                            <w:sz w:val="20"/>
                            <w:szCs w:val="20"/>
                          </w:rPr>
                          <w:t>b</w:t>
                        </w:r>
                      </w:p>
                    </w:txbxContent>
                  </v:textbox>
                </v:shape>
                <v:shape id="Metin Kutusu 5" o:spid="_x0000_s1029" type="#_x0000_t202" style="position:absolute;left:37139;width:2544;height:2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6175D4D5" w14:textId="77777777" w:rsidR="00AF37DD" w:rsidRPr="00D95AEC" w:rsidRDefault="00AF37DD" w:rsidP="00D372C5">
                        <w:pPr>
                          <w:shd w:val="clear" w:color="auto" w:fill="D99594" w:themeFill="accent2" w:themeFillTint="99"/>
                          <w:rPr>
                            <w:rFonts w:ascii="Times New Roman" w:hAnsi="Times New Roman" w:cs="Times New Roman"/>
                            <w:b/>
                            <w:sz w:val="20"/>
                            <w:szCs w:val="20"/>
                          </w:rPr>
                        </w:pPr>
                        <w:r>
                          <w:rPr>
                            <w:rFonts w:ascii="Times New Roman" w:hAnsi="Times New Roman" w:cs="Times New Roman"/>
                            <w:b/>
                            <w:sz w:val="20"/>
                            <w:szCs w:val="20"/>
                          </w:rPr>
                          <w:t>c</w:t>
                        </w:r>
                      </w:p>
                    </w:txbxContent>
                  </v:textbox>
                </v:shape>
              </v:group>
            </w:pict>
          </mc:Fallback>
        </mc:AlternateContent>
      </w:r>
      <w:r w:rsidR="006513AE" w:rsidRPr="00F2635A">
        <w:rPr>
          <w:rFonts w:ascii="Times New Roman" w:hAnsi="Times New Roman" w:cs="Times New Roman"/>
          <w:noProof/>
          <w:lang w:eastAsia="tr-TR"/>
        </w:rPr>
        <w:drawing>
          <wp:inline distT="0" distB="0" distL="0" distR="0" wp14:anchorId="44332FA4" wp14:editId="7AB7764C">
            <wp:extent cx="1746678" cy="1872000"/>
            <wp:effectExtent l="0" t="0" r="635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6678" cy="1872000"/>
                    </a:xfrm>
                    <a:prstGeom prst="rect">
                      <a:avLst/>
                    </a:prstGeom>
                    <a:noFill/>
                    <a:ln>
                      <a:noFill/>
                    </a:ln>
                  </pic:spPr>
                </pic:pic>
              </a:graphicData>
            </a:graphic>
          </wp:inline>
        </w:drawing>
      </w:r>
      <w:r w:rsidR="006513AE" w:rsidRPr="00F2635A">
        <w:rPr>
          <w:rFonts w:ascii="Times New Roman" w:hAnsi="Times New Roman" w:cs="Times New Roman"/>
          <w:noProof/>
          <w:lang w:eastAsia="tr-TR"/>
        </w:rPr>
        <w:drawing>
          <wp:inline distT="0" distB="0" distL="0" distR="0" wp14:anchorId="6B424C00" wp14:editId="696A88B8">
            <wp:extent cx="1971574" cy="1872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1574" cy="1872000"/>
                    </a:xfrm>
                    <a:prstGeom prst="rect">
                      <a:avLst/>
                    </a:prstGeom>
                    <a:noFill/>
                    <a:ln>
                      <a:noFill/>
                    </a:ln>
                  </pic:spPr>
                </pic:pic>
              </a:graphicData>
            </a:graphic>
          </wp:inline>
        </w:drawing>
      </w:r>
      <w:r w:rsidR="006513AE" w:rsidRPr="00F2635A">
        <w:rPr>
          <w:rFonts w:ascii="Times New Roman" w:hAnsi="Times New Roman" w:cs="Times New Roman"/>
          <w:noProof/>
          <w:lang w:eastAsia="tr-TR"/>
        </w:rPr>
        <w:drawing>
          <wp:inline distT="0" distB="0" distL="0" distR="0" wp14:anchorId="370BEA43" wp14:editId="5F26EA00">
            <wp:extent cx="1904387" cy="1872000"/>
            <wp:effectExtent l="0" t="0" r="63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4387" cy="1872000"/>
                    </a:xfrm>
                    <a:prstGeom prst="rect">
                      <a:avLst/>
                    </a:prstGeom>
                    <a:noFill/>
                    <a:ln>
                      <a:noFill/>
                    </a:ln>
                  </pic:spPr>
                </pic:pic>
              </a:graphicData>
            </a:graphic>
          </wp:inline>
        </w:drawing>
      </w:r>
    </w:p>
    <w:p w14:paraId="09FB52DB" w14:textId="77777777" w:rsidR="0093276B" w:rsidRPr="003E7F5B" w:rsidRDefault="0093276B" w:rsidP="003E7F5B">
      <w:pPr>
        <w:pStyle w:val="Rrys"/>
        <w:rPr>
          <w:spacing w:val="-4"/>
          <w:kern w:val="0"/>
          <w:lang w:eastAsia="tr-TR"/>
        </w:rPr>
      </w:pPr>
      <w:r w:rsidRPr="003E7F5B">
        <w:rPr>
          <w:b/>
          <w:bCs/>
          <w:spacing w:val="-4"/>
          <w:kern w:val="0"/>
          <w:lang w:eastAsia="tr-TR"/>
        </w:rPr>
        <w:t>Fig</w:t>
      </w:r>
      <w:r w:rsidR="003E7F5B" w:rsidRPr="003E7F5B">
        <w:rPr>
          <w:b/>
          <w:bCs/>
          <w:spacing w:val="-4"/>
          <w:kern w:val="0"/>
          <w:lang w:eastAsia="tr-TR"/>
        </w:rPr>
        <w:t>.</w:t>
      </w:r>
      <w:r w:rsidRPr="003E7F5B">
        <w:rPr>
          <w:b/>
          <w:bCs/>
          <w:spacing w:val="-4"/>
          <w:kern w:val="0"/>
          <w:lang w:eastAsia="tr-TR"/>
        </w:rPr>
        <w:t xml:space="preserve"> 2.</w:t>
      </w:r>
      <w:r w:rsidRPr="003E7F5B">
        <w:rPr>
          <w:spacing w:val="-4"/>
          <w:kern w:val="0"/>
          <w:lang w:eastAsia="tr-TR"/>
        </w:rPr>
        <w:t xml:space="preserve"> The </w:t>
      </w:r>
      <w:proofErr w:type="spellStart"/>
      <w:r w:rsidRPr="003E7F5B">
        <w:rPr>
          <w:spacing w:val="-4"/>
          <w:kern w:val="0"/>
          <w:lang w:eastAsia="tr-TR"/>
        </w:rPr>
        <w:t>temperature</w:t>
      </w:r>
      <w:proofErr w:type="spellEnd"/>
      <w:r w:rsidRPr="003E7F5B">
        <w:rPr>
          <w:spacing w:val="-4"/>
          <w:kern w:val="0"/>
          <w:lang w:eastAsia="tr-TR"/>
        </w:rPr>
        <w:t xml:space="preserve"> </w:t>
      </w:r>
      <w:proofErr w:type="spellStart"/>
      <w:r w:rsidRPr="003E7F5B">
        <w:rPr>
          <w:spacing w:val="-4"/>
          <w:kern w:val="0"/>
          <w:lang w:eastAsia="tr-TR"/>
        </w:rPr>
        <w:t>distribution</w:t>
      </w:r>
      <w:proofErr w:type="spellEnd"/>
      <w:r w:rsidRPr="003E7F5B">
        <w:rPr>
          <w:spacing w:val="-4"/>
          <w:kern w:val="0"/>
          <w:lang w:eastAsia="tr-TR"/>
        </w:rPr>
        <w:t xml:space="preserve"> in the </w:t>
      </w:r>
      <w:proofErr w:type="spellStart"/>
      <w:r w:rsidRPr="003E7F5B">
        <w:rPr>
          <w:spacing w:val="-4"/>
          <w:kern w:val="0"/>
          <w:lang w:eastAsia="tr-TR"/>
        </w:rPr>
        <w:t>greenhouse</w:t>
      </w:r>
      <w:proofErr w:type="spellEnd"/>
      <w:r w:rsidRPr="003E7F5B">
        <w:rPr>
          <w:spacing w:val="-4"/>
          <w:kern w:val="0"/>
          <w:lang w:eastAsia="tr-TR"/>
        </w:rPr>
        <w:t xml:space="preserve"> </w:t>
      </w:r>
      <w:proofErr w:type="spellStart"/>
      <w:r w:rsidRPr="003E7F5B">
        <w:rPr>
          <w:spacing w:val="-4"/>
          <w:kern w:val="0"/>
          <w:lang w:eastAsia="tr-TR"/>
        </w:rPr>
        <w:t>indoor</w:t>
      </w:r>
      <w:proofErr w:type="spellEnd"/>
      <w:r w:rsidRPr="003E7F5B">
        <w:rPr>
          <w:spacing w:val="-4"/>
          <w:kern w:val="0"/>
          <w:lang w:eastAsia="tr-TR"/>
        </w:rPr>
        <w:t xml:space="preserve"> environment </w:t>
      </w:r>
      <w:proofErr w:type="spellStart"/>
      <w:r w:rsidRPr="003E7F5B">
        <w:rPr>
          <w:spacing w:val="-4"/>
          <w:kern w:val="0"/>
          <w:lang w:eastAsia="tr-TR"/>
        </w:rPr>
        <w:t>during</w:t>
      </w:r>
      <w:proofErr w:type="spellEnd"/>
      <w:r w:rsidRPr="003E7F5B">
        <w:rPr>
          <w:spacing w:val="-4"/>
          <w:kern w:val="0"/>
          <w:lang w:eastAsia="tr-TR"/>
        </w:rPr>
        <w:t xml:space="preserve"> the </w:t>
      </w:r>
      <w:r w:rsidR="00D372C5" w:rsidRPr="003E7F5B">
        <w:rPr>
          <w:spacing w:val="-4"/>
          <w:kern w:val="0"/>
          <w:lang w:eastAsia="tr-TR"/>
        </w:rPr>
        <w:t>(a)</w:t>
      </w:r>
      <w:r w:rsidR="007D589E" w:rsidRPr="003E7F5B">
        <w:rPr>
          <w:spacing w:val="-4"/>
          <w:kern w:val="0"/>
          <w:lang w:eastAsia="tr-TR"/>
        </w:rPr>
        <w:t xml:space="preserve"> </w:t>
      </w:r>
      <w:proofErr w:type="spellStart"/>
      <w:r w:rsidR="00D372C5" w:rsidRPr="003E7F5B">
        <w:rPr>
          <w:spacing w:val="-4"/>
          <w:kern w:val="0"/>
          <w:lang w:eastAsia="tr-TR"/>
        </w:rPr>
        <w:t>daily</w:t>
      </w:r>
      <w:proofErr w:type="spellEnd"/>
      <w:r w:rsidRPr="003E7F5B">
        <w:rPr>
          <w:spacing w:val="-4"/>
          <w:kern w:val="0"/>
          <w:lang w:eastAsia="tr-TR"/>
        </w:rPr>
        <w:t xml:space="preserve">, </w:t>
      </w:r>
      <w:r w:rsidR="00D372C5" w:rsidRPr="003E7F5B">
        <w:rPr>
          <w:spacing w:val="-4"/>
          <w:kern w:val="0"/>
          <w:lang w:eastAsia="tr-TR"/>
        </w:rPr>
        <w:t>(b)</w:t>
      </w:r>
      <w:r w:rsidR="007D589E" w:rsidRPr="003E7F5B">
        <w:rPr>
          <w:spacing w:val="-4"/>
          <w:kern w:val="0"/>
          <w:lang w:eastAsia="tr-TR"/>
        </w:rPr>
        <w:t xml:space="preserve"> </w:t>
      </w:r>
      <w:proofErr w:type="spellStart"/>
      <w:r w:rsidRPr="003E7F5B">
        <w:rPr>
          <w:spacing w:val="-4"/>
          <w:kern w:val="0"/>
          <w:lang w:eastAsia="tr-TR"/>
        </w:rPr>
        <w:t>daytime</w:t>
      </w:r>
      <w:proofErr w:type="spellEnd"/>
      <w:r w:rsidRPr="003E7F5B">
        <w:rPr>
          <w:spacing w:val="-4"/>
          <w:kern w:val="0"/>
          <w:lang w:eastAsia="tr-TR"/>
        </w:rPr>
        <w:t xml:space="preserve"> and </w:t>
      </w:r>
      <w:r w:rsidR="00D372C5" w:rsidRPr="003E7F5B">
        <w:rPr>
          <w:spacing w:val="-4"/>
          <w:kern w:val="0"/>
          <w:lang w:eastAsia="tr-TR"/>
        </w:rPr>
        <w:t>(c)</w:t>
      </w:r>
      <w:r w:rsidR="007D589E" w:rsidRPr="003E7F5B">
        <w:rPr>
          <w:spacing w:val="-4"/>
          <w:kern w:val="0"/>
          <w:lang w:eastAsia="tr-TR"/>
        </w:rPr>
        <w:t xml:space="preserve"> </w:t>
      </w:r>
      <w:proofErr w:type="spellStart"/>
      <w:r w:rsidRPr="003E7F5B">
        <w:rPr>
          <w:spacing w:val="-4"/>
          <w:kern w:val="0"/>
          <w:lang w:eastAsia="tr-TR"/>
        </w:rPr>
        <w:t>night</w:t>
      </w:r>
      <w:proofErr w:type="spellEnd"/>
      <w:r w:rsidRPr="003E7F5B">
        <w:rPr>
          <w:spacing w:val="-4"/>
          <w:kern w:val="0"/>
          <w:lang w:eastAsia="tr-TR"/>
        </w:rPr>
        <w:t xml:space="preserve"> </w:t>
      </w:r>
      <w:proofErr w:type="spellStart"/>
      <w:r w:rsidRPr="003E7F5B">
        <w:rPr>
          <w:spacing w:val="-4"/>
          <w:kern w:val="0"/>
          <w:lang w:eastAsia="tr-TR"/>
        </w:rPr>
        <w:t>hours</w:t>
      </w:r>
      <w:proofErr w:type="spellEnd"/>
    </w:p>
    <w:p w14:paraId="09A64E70" w14:textId="77777777" w:rsidR="003E7F5B" w:rsidRDefault="003E7F5B" w:rsidP="003E7F5B">
      <w:pPr>
        <w:spacing w:after="0" w:line="240" w:lineRule="auto"/>
        <w:ind w:firstLine="284"/>
        <w:jc w:val="both"/>
        <w:rPr>
          <w:rFonts w:ascii="Times New Roman" w:hAnsi="Times New Roman" w:cs="Times New Roman"/>
          <w:lang w:val="en-GB"/>
        </w:rPr>
      </w:pPr>
    </w:p>
    <w:p w14:paraId="4C1BDEFA" w14:textId="77777777" w:rsidR="00286FA7" w:rsidRPr="00F2635A" w:rsidRDefault="0093276B" w:rsidP="003E7F5B">
      <w:pPr>
        <w:spacing w:after="0" w:line="240" w:lineRule="auto"/>
        <w:ind w:firstLine="284"/>
        <w:jc w:val="both"/>
        <w:rPr>
          <w:rFonts w:ascii="Times New Roman" w:hAnsi="Times New Roman" w:cs="Times New Roman"/>
          <w:lang w:val="en-GB"/>
        </w:rPr>
      </w:pPr>
      <w:r w:rsidRPr="00F2635A">
        <w:rPr>
          <w:rFonts w:ascii="Times New Roman" w:hAnsi="Times New Roman" w:cs="Times New Roman"/>
          <w:lang w:val="en-GB"/>
        </w:rPr>
        <w:t xml:space="preserve">In a closed greenhouse, the rate of temperature rise is </w:t>
      </w:r>
      <w:r w:rsidR="002B58B9">
        <w:rPr>
          <w:rFonts w:ascii="Times New Roman" w:hAnsi="Times New Roman" w:cs="Times New Roman"/>
          <w:lang w:val="en-GB"/>
        </w:rPr>
        <w:t>low</w:t>
      </w:r>
      <w:r w:rsidRPr="00F2635A">
        <w:rPr>
          <w:rFonts w:ascii="Times New Roman" w:hAnsi="Times New Roman" w:cs="Times New Roman"/>
          <w:lang w:val="en-GB"/>
        </w:rPr>
        <w:t xml:space="preserve">est at the lowest position and increases with height </w:t>
      </w:r>
      <w:r w:rsidR="002B58B9">
        <w:rPr>
          <w:rFonts w:ascii="Times New Roman" w:hAnsi="Times New Roman" w:cs="Times New Roman"/>
          <w:lang w:val="en-GB"/>
        </w:rPr>
        <w:t>following</w:t>
      </w:r>
      <w:r w:rsidRPr="00F2635A">
        <w:rPr>
          <w:rFonts w:ascii="Times New Roman" w:hAnsi="Times New Roman" w:cs="Times New Roman"/>
          <w:lang w:val="en-GB"/>
        </w:rPr>
        <w:t xml:space="preserve"> </w:t>
      </w:r>
      <w:r w:rsidR="002B58B9">
        <w:rPr>
          <w:rFonts w:ascii="Times New Roman" w:hAnsi="Times New Roman" w:cs="Times New Roman"/>
          <w:lang w:val="en-GB"/>
        </w:rPr>
        <w:t xml:space="preserve">the </w:t>
      </w:r>
      <w:r w:rsidRPr="00F2635A">
        <w:rPr>
          <w:rFonts w:ascii="Times New Roman" w:hAnsi="Times New Roman" w:cs="Times New Roman"/>
          <w:lang w:val="en-GB"/>
        </w:rPr>
        <w:t xml:space="preserve">operation. When both indoor and outdoor environments were compared, an increase in indoor temperature during the day (9 and 15 hours) and a decrease in </w:t>
      </w:r>
      <w:r w:rsidR="002B58B9">
        <w:rPr>
          <w:rFonts w:ascii="Times New Roman" w:hAnsi="Times New Roman" w:cs="Times New Roman"/>
          <w:lang w:val="en-GB"/>
        </w:rPr>
        <w:t xml:space="preserve">the </w:t>
      </w:r>
      <w:r w:rsidRPr="00F2635A">
        <w:rPr>
          <w:rFonts w:ascii="Times New Roman" w:hAnsi="Times New Roman" w:cs="Times New Roman"/>
          <w:lang w:val="en-GB"/>
        </w:rPr>
        <w:t xml:space="preserve">night (3 and 21 hours) were observed. Accordingly, he reported that the </w:t>
      </w:r>
      <w:r w:rsidR="002B58B9">
        <w:rPr>
          <w:rFonts w:ascii="Times New Roman" w:hAnsi="Times New Roman" w:cs="Times New Roman"/>
          <w:lang w:val="en-GB"/>
        </w:rPr>
        <w:t>greenhouse temperature and relative humidity distributions</w:t>
      </w:r>
      <w:r w:rsidRPr="00F2635A">
        <w:rPr>
          <w:rFonts w:ascii="Times New Roman" w:hAnsi="Times New Roman" w:cs="Times New Roman"/>
          <w:lang w:val="en-GB"/>
        </w:rPr>
        <w:t xml:space="preserve"> vary according to the intensity of solar radiation depending on the altitude from the ground surface and that the greatest temperature and humidity gradients occur at the peak of solar radiation at noon </w:t>
      </w:r>
      <w:r w:rsidR="006513AE" w:rsidRPr="00F2635A">
        <w:rPr>
          <w:rFonts w:ascii="Times New Roman" w:hAnsi="Times New Roman" w:cs="Times New Roman"/>
          <w:lang w:val="en-GB"/>
        </w:rPr>
        <w:t>(</w:t>
      </w:r>
      <w:proofErr w:type="spellStart"/>
      <w:r w:rsidR="006513AE" w:rsidRPr="00F2635A">
        <w:rPr>
          <w:rFonts w:ascii="Times New Roman" w:hAnsi="Times New Roman" w:cs="Times New Roman"/>
          <w:lang w:val="en-GB"/>
        </w:rPr>
        <w:t>Zorzeto</w:t>
      </w:r>
      <w:proofErr w:type="spellEnd"/>
      <w:r w:rsidR="006513AE" w:rsidRPr="00F2635A">
        <w:rPr>
          <w:rFonts w:ascii="Times New Roman" w:hAnsi="Times New Roman" w:cs="Times New Roman"/>
          <w:lang w:val="en-GB"/>
        </w:rPr>
        <w:t xml:space="preserve"> </w:t>
      </w:r>
      <w:r w:rsidR="00390F48" w:rsidRPr="00F2635A">
        <w:rPr>
          <w:rFonts w:ascii="Times New Roman" w:hAnsi="Times New Roman" w:cs="Times New Roman"/>
          <w:lang w:val="en-GB"/>
        </w:rPr>
        <w:t>et al.</w:t>
      </w:r>
      <w:r w:rsidR="006513AE" w:rsidRPr="00F2635A">
        <w:rPr>
          <w:rFonts w:ascii="Times New Roman" w:hAnsi="Times New Roman" w:cs="Times New Roman"/>
          <w:lang w:val="en-GB"/>
        </w:rPr>
        <w:t xml:space="preserve"> 2014). </w:t>
      </w:r>
      <w:r w:rsidRPr="00F2635A">
        <w:rPr>
          <w:rFonts w:ascii="Times New Roman" w:hAnsi="Times New Roman" w:cs="Times New Roman"/>
          <w:lang w:val="en-GB"/>
        </w:rPr>
        <w:t>Similarly, in the study, it was observed that the highest temperature differences between the sensors during the day were observed to reach the highest value (1.6°C) during the daytime hours.</w:t>
      </w:r>
      <w:r w:rsidR="007255D1" w:rsidRPr="00F2635A">
        <w:rPr>
          <w:rFonts w:ascii="Times New Roman" w:hAnsi="Times New Roman" w:cs="Times New Roman"/>
          <w:lang w:val="en-GB"/>
        </w:rPr>
        <w:t xml:space="preserve"> </w:t>
      </w:r>
      <w:r w:rsidR="006513AE" w:rsidRPr="00F2635A">
        <w:rPr>
          <w:rFonts w:ascii="Times New Roman" w:hAnsi="Times New Roman" w:cs="Times New Roman"/>
          <w:lang w:val="en-GB"/>
        </w:rPr>
        <w:t xml:space="preserve">García-Ruiz </w:t>
      </w:r>
      <w:r w:rsidR="00390F48" w:rsidRPr="00F2635A">
        <w:rPr>
          <w:rFonts w:ascii="Times New Roman" w:hAnsi="Times New Roman" w:cs="Times New Roman"/>
          <w:lang w:val="en-GB"/>
        </w:rPr>
        <w:t>et al.</w:t>
      </w:r>
      <w:r w:rsidR="006513AE" w:rsidRPr="00F2635A">
        <w:rPr>
          <w:rFonts w:ascii="Times New Roman" w:hAnsi="Times New Roman" w:cs="Times New Roman"/>
          <w:lang w:val="en-GB"/>
        </w:rPr>
        <w:t xml:space="preserve"> </w:t>
      </w:r>
      <w:r w:rsidR="006C1778" w:rsidRPr="00F2635A">
        <w:rPr>
          <w:rFonts w:ascii="Times New Roman" w:hAnsi="Times New Roman" w:cs="Times New Roman"/>
          <w:lang w:val="en-GB"/>
        </w:rPr>
        <w:t>(</w:t>
      </w:r>
      <w:r w:rsidR="006513AE" w:rsidRPr="00F2635A">
        <w:rPr>
          <w:rFonts w:ascii="Times New Roman" w:hAnsi="Times New Roman" w:cs="Times New Roman"/>
          <w:lang w:val="en-GB"/>
        </w:rPr>
        <w:t xml:space="preserve">2018) </w:t>
      </w:r>
      <w:r w:rsidR="00EE6865" w:rsidRPr="00F2635A">
        <w:rPr>
          <w:rFonts w:ascii="Times New Roman" w:hAnsi="Times New Roman" w:cs="Times New Roman"/>
          <w:lang w:val="en-GB"/>
        </w:rPr>
        <w:t xml:space="preserve">the temperature at 1.56 m during the daytime is higher than the heights at 0.23 and 0.93 m, but the highest at 0.23 m at night and the lowest at 1.56 m. </w:t>
      </w:r>
      <w:r w:rsidR="002B58B9">
        <w:rPr>
          <w:rFonts w:ascii="Times New Roman" w:hAnsi="Times New Roman" w:cs="Times New Roman"/>
          <w:lang w:val="en-GB"/>
        </w:rPr>
        <w:t>The thermal gradient is reversed because</w:t>
      </w:r>
      <w:r w:rsidR="00EE6865" w:rsidRPr="00F2635A">
        <w:rPr>
          <w:rFonts w:ascii="Times New Roman" w:hAnsi="Times New Roman" w:cs="Times New Roman"/>
          <w:lang w:val="en-GB"/>
        </w:rPr>
        <w:t xml:space="preserve"> the ground acts as a thermal accumulator and transfers heat to the environment at night. According to the figure, it was determined </w:t>
      </w:r>
      <w:r w:rsidR="00EE6865" w:rsidRPr="00F2635A">
        <w:rPr>
          <w:rFonts w:ascii="Times New Roman" w:hAnsi="Times New Roman" w:cs="Times New Roman"/>
          <w:lang w:val="en-GB"/>
        </w:rPr>
        <w:lastRenderedPageBreak/>
        <w:t>that the air rising with the radiation effect in the greenhouse during daily and daytime hours reached the highest values at 4</w:t>
      </w:r>
      <w:r w:rsidR="00622221">
        <w:rPr>
          <w:rFonts w:ascii="Times New Roman" w:hAnsi="Times New Roman" w:cs="Times New Roman"/>
          <w:lang w:val="en-GB"/>
        </w:rPr>
        <w:t xml:space="preserve"> m</w:t>
      </w:r>
      <w:r w:rsidR="002B58B9">
        <w:rPr>
          <w:rFonts w:ascii="Times New Roman" w:hAnsi="Times New Roman" w:cs="Times New Roman"/>
          <w:lang w:val="en-GB"/>
        </w:rPr>
        <w:t>,</w:t>
      </w:r>
      <w:r w:rsidR="00EE6865" w:rsidRPr="00F2635A">
        <w:rPr>
          <w:rFonts w:ascii="Times New Roman" w:hAnsi="Times New Roman" w:cs="Times New Roman"/>
          <w:lang w:val="en-GB"/>
        </w:rPr>
        <w:t xml:space="preserve"> and the temperature decreased in the roof area. At night, it was determined that the temperatures at the greenhouse floor increased due to the heat stored by the ground</w:t>
      </w:r>
      <w:r w:rsidR="002B58B9">
        <w:rPr>
          <w:rFonts w:ascii="Times New Roman" w:hAnsi="Times New Roman" w:cs="Times New Roman"/>
          <w:lang w:val="en-GB"/>
        </w:rPr>
        <w:t>,</w:t>
      </w:r>
      <w:r w:rsidR="00EE6865" w:rsidRPr="00F2635A">
        <w:rPr>
          <w:rFonts w:ascii="Times New Roman" w:hAnsi="Times New Roman" w:cs="Times New Roman"/>
          <w:lang w:val="en-GB"/>
        </w:rPr>
        <w:t xml:space="preserve"> and these temperatures decreased at 4</w:t>
      </w:r>
      <w:r w:rsidR="00622221">
        <w:rPr>
          <w:rFonts w:ascii="Times New Roman" w:hAnsi="Times New Roman" w:cs="Times New Roman"/>
          <w:lang w:val="en-GB"/>
        </w:rPr>
        <w:t xml:space="preserve"> m</w:t>
      </w:r>
      <w:r w:rsidR="00EE6865" w:rsidRPr="00F2635A">
        <w:rPr>
          <w:rFonts w:ascii="Times New Roman" w:hAnsi="Times New Roman" w:cs="Times New Roman"/>
          <w:lang w:val="en-GB"/>
        </w:rPr>
        <w:t xml:space="preserve"> and 6</w:t>
      </w:r>
      <w:r w:rsidR="00622221">
        <w:rPr>
          <w:rFonts w:ascii="Times New Roman" w:hAnsi="Times New Roman" w:cs="Times New Roman"/>
          <w:lang w:val="en-GB"/>
        </w:rPr>
        <w:t xml:space="preserve"> m</w:t>
      </w:r>
      <w:r w:rsidR="00EE6865" w:rsidRPr="00F2635A">
        <w:rPr>
          <w:rFonts w:ascii="Times New Roman" w:hAnsi="Times New Roman" w:cs="Times New Roman"/>
          <w:lang w:val="en-GB"/>
        </w:rPr>
        <w:t xml:space="preserve">. </w:t>
      </w:r>
      <w:proofErr w:type="spellStart"/>
      <w:r w:rsidR="00EE6865" w:rsidRPr="00F2635A">
        <w:rPr>
          <w:rFonts w:ascii="Times New Roman" w:hAnsi="Times New Roman" w:cs="Times New Roman"/>
          <w:lang w:val="en-GB"/>
        </w:rPr>
        <w:t>Jerszurki</w:t>
      </w:r>
      <w:proofErr w:type="spellEnd"/>
      <w:r w:rsidR="00EE6865" w:rsidRPr="00F2635A">
        <w:rPr>
          <w:rFonts w:ascii="Times New Roman" w:hAnsi="Times New Roman" w:cs="Times New Roman"/>
          <w:lang w:val="en-GB"/>
        </w:rPr>
        <w:t xml:space="preserve"> </w:t>
      </w:r>
      <w:r w:rsidR="00390F48" w:rsidRPr="00F2635A">
        <w:rPr>
          <w:rFonts w:ascii="Times New Roman" w:hAnsi="Times New Roman" w:cs="Times New Roman"/>
          <w:lang w:val="en-GB"/>
        </w:rPr>
        <w:t>et al.</w:t>
      </w:r>
      <w:r w:rsidR="00EE6865" w:rsidRPr="00F2635A">
        <w:rPr>
          <w:rFonts w:ascii="Times New Roman" w:hAnsi="Times New Roman" w:cs="Times New Roman"/>
          <w:lang w:val="en-GB"/>
        </w:rPr>
        <w:t xml:space="preserve"> (2021) significant vertical gradients affect plant physiology</w:t>
      </w:r>
      <w:r w:rsidR="002B58B9">
        <w:rPr>
          <w:rFonts w:ascii="Times New Roman" w:hAnsi="Times New Roman" w:cs="Times New Roman"/>
          <w:lang w:val="en-GB"/>
        </w:rPr>
        <w:t>,</w:t>
      </w:r>
      <w:r w:rsidR="00EE6865" w:rsidRPr="00F2635A">
        <w:rPr>
          <w:rFonts w:ascii="Times New Roman" w:hAnsi="Times New Roman" w:cs="Times New Roman"/>
          <w:lang w:val="en-GB"/>
        </w:rPr>
        <w:t xml:space="preserve"> and closing curtains in winter cultivation in semi-arid/arid climates </w:t>
      </w:r>
      <w:r w:rsidR="002B58B9">
        <w:rPr>
          <w:rFonts w:ascii="Times New Roman" w:hAnsi="Times New Roman" w:cs="Times New Roman"/>
          <w:lang w:val="en-GB"/>
        </w:rPr>
        <w:t>can</w:t>
      </w:r>
      <w:r w:rsidR="00EE6865" w:rsidRPr="00F2635A">
        <w:rPr>
          <w:rFonts w:ascii="Times New Roman" w:hAnsi="Times New Roman" w:cs="Times New Roman"/>
          <w:lang w:val="en-GB"/>
        </w:rPr>
        <w:t xml:space="preserve"> increase fruit yield and quality. In the study, </w:t>
      </w:r>
      <w:r w:rsidR="002B58B9">
        <w:rPr>
          <w:rFonts w:ascii="Times New Roman" w:hAnsi="Times New Roman" w:cs="Times New Roman"/>
          <w:lang w:val="en-GB"/>
        </w:rPr>
        <w:t>using heat curtains is very important</w:t>
      </w:r>
      <w:r w:rsidR="00EE6865" w:rsidRPr="00F2635A">
        <w:rPr>
          <w:rFonts w:ascii="Times New Roman" w:hAnsi="Times New Roman" w:cs="Times New Roman"/>
          <w:lang w:val="en-GB"/>
        </w:rPr>
        <w:t xml:space="preserve"> to keep the rising temperatures in the indoor environment at the plant level on these days when the outdoor air temperatures are negative.</w:t>
      </w:r>
    </w:p>
    <w:p w14:paraId="6445F0D0" w14:textId="4DB01545" w:rsidR="00BE1121" w:rsidRPr="00F2635A" w:rsidRDefault="00323091" w:rsidP="003E7F5B">
      <w:pPr>
        <w:spacing w:after="0" w:line="240" w:lineRule="auto"/>
        <w:ind w:firstLine="284"/>
        <w:jc w:val="both"/>
        <w:rPr>
          <w:rFonts w:ascii="Times New Roman" w:hAnsi="Times New Roman" w:cs="Times New Roman"/>
          <w:lang w:val="en-GB"/>
        </w:rPr>
      </w:pPr>
      <w:r w:rsidRPr="00F2635A">
        <w:rPr>
          <w:rFonts w:ascii="Times New Roman" w:hAnsi="Times New Roman" w:cs="Times New Roman"/>
          <w:lang w:val="en-GB"/>
        </w:rPr>
        <w:t>Greenhouse plants are mostly warm season plants that have adapted to optimum air temperatures between 17-27°C and have lower and upper limit temperatures of 10-35°C (</w:t>
      </w:r>
      <w:proofErr w:type="spellStart"/>
      <w:r w:rsidRPr="00F2635A">
        <w:rPr>
          <w:rFonts w:ascii="Times New Roman" w:hAnsi="Times New Roman" w:cs="Times New Roman"/>
          <w:lang w:val="en-GB"/>
        </w:rPr>
        <w:t>Kittas</w:t>
      </w:r>
      <w:proofErr w:type="spellEnd"/>
      <w:r w:rsidRPr="00F2635A">
        <w:rPr>
          <w:rFonts w:ascii="Times New Roman" w:hAnsi="Times New Roman" w:cs="Times New Roman"/>
          <w:lang w:val="en-GB"/>
        </w:rPr>
        <w:t xml:space="preserve"> et al. 2005). When all sensor values are considered, it has been determined that the indoor temperatures in the greenhouse where tomatoes are grown exceed the set temperature values of 15°C daily and during the daytime with the effect of the sun. It</w:t>
      </w:r>
      <w:r w:rsidR="004B60C2">
        <w:rPr>
          <w:rFonts w:ascii="Times New Roman" w:hAnsi="Times New Roman" w:cs="Times New Roman"/>
          <w:lang w:val="en-GB"/>
        </w:rPr>
        <w:t> </w:t>
      </w:r>
      <w:r w:rsidRPr="00F2635A">
        <w:rPr>
          <w:rFonts w:ascii="Times New Roman" w:hAnsi="Times New Roman" w:cs="Times New Roman"/>
          <w:lang w:val="en-GB"/>
        </w:rPr>
        <w:t>has been determined that indoor temperature values of these hours are suitable for plant cultivation. At</w:t>
      </w:r>
      <w:r w:rsidR="004B60C2">
        <w:rPr>
          <w:rFonts w:ascii="Times New Roman" w:hAnsi="Times New Roman" w:cs="Times New Roman"/>
          <w:lang w:val="en-GB"/>
        </w:rPr>
        <w:t> </w:t>
      </w:r>
      <w:r w:rsidRPr="00F2635A">
        <w:rPr>
          <w:rFonts w:ascii="Times New Roman" w:hAnsi="Times New Roman" w:cs="Times New Roman"/>
          <w:lang w:val="en-GB"/>
        </w:rPr>
        <w:t>night, it was determined that the temperature values took different values in different locations and fell below the set values. The daily variation between daytime and nighttime mean temperatures is necessary for proper physiological function. These thermal differences are between 5 and 7°C (</w:t>
      </w:r>
      <w:proofErr w:type="spellStart"/>
      <w:r w:rsidRPr="00F2635A">
        <w:rPr>
          <w:rFonts w:ascii="Times New Roman" w:hAnsi="Times New Roman" w:cs="Times New Roman"/>
          <w:lang w:val="en-GB"/>
        </w:rPr>
        <w:t>Nisen</w:t>
      </w:r>
      <w:proofErr w:type="spellEnd"/>
      <w:r w:rsidRPr="00F2635A">
        <w:rPr>
          <w:rFonts w:ascii="Times New Roman" w:hAnsi="Times New Roman" w:cs="Times New Roman"/>
          <w:lang w:val="en-GB"/>
        </w:rPr>
        <w:t xml:space="preserve"> et al. 1988).</w:t>
      </w:r>
      <w:r w:rsidR="00BE1121" w:rsidRPr="00F2635A">
        <w:rPr>
          <w:rFonts w:ascii="Times New Roman" w:hAnsi="Times New Roman" w:cs="Times New Roman"/>
          <w:lang w:val="en-GB"/>
        </w:rPr>
        <w:t xml:space="preserve"> </w:t>
      </w:r>
      <w:r w:rsidR="00832FE2" w:rsidRPr="00832FE2">
        <w:rPr>
          <w:rFonts w:ascii="Times New Roman" w:hAnsi="Times New Roman" w:cs="Times New Roman"/>
          <w:lang w:val="en-GB"/>
        </w:rPr>
        <w:t>Yang (2016) stated that DIFs are an important environmental factor affecting crop growth in his study investigating the difference (DIF) between 5 different (</w:t>
      </w:r>
      <w:r w:rsidR="00B8638A">
        <w:rPr>
          <w:rFonts w:ascii="Times New Roman" w:hAnsi="Times New Roman" w:cs="Times New Roman"/>
          <w:lang w:val="en-GB"/>
        </w:rPr>
        <w:t>-</w:t>
      </w:r>
      <w:r w:rsidR="00832FE2" w:rsidRPr="00832FE2">
        <w:rPr>
          <w:rFonts w:ascii="Times New Roman" w:hAnsi="Times New Roman" w:cs="Times New Roman"/>
          <w:lang w:val="en-GB"/>
        </w:rPr>
        <w:t xml:space="preserve">12, </w:t>
      </w:r>
      <w:r w:rsidR="00B8638A">
        <w:rPr>
          <w:rFonts w:ascii="Times New Roman" w:hAnsi="Times New Roman" w:cs="Times New Roman"/>
          <w:lang w:val="en-GB"/>
        </w:rPr>
        <w:t>-</w:t>
      </w:r>
      <w:r w:rsidR="00832FE2" w:rsidRPr="00832FE2">
        <w:rPr>
          <w:rFonts w:ascii="Times New Roman" w:hAnsi="Times New Roman" w:cs="Times New Roman"/>
          <w:lang w:val="en-GB"/>
        </w:rPr>
        <w:t>6, 0</w:t>
      </w:r>
      <w:r w:rsidR="00832FE2">
        <w:rPr>
          <w:rFonts w:ascii="Times New Roman" w:hAnsi="Times New Roman" w:cs="Times New Roman"/>
          <w:lang w:val="en-GB"/>
        </w:rPr>
        <w:t xml:space="preserve">, </w:t>
      </w:r>
      <w:r w:rsidR="00832FE2" w:rsidRPr="00832FE2">
        <w:rPr>
          <w:rFonts w:ascii="Times New Roman" w:hAnsi="Times New Roman" w:cs="Times New Roman"/>
          <w:lang w:val="en-GB"/>
        </w:rPr>
        <w:t>6 and 12°C) day and night temperatures for tomato plants.</w:t>
      </w:r>
      <w:r w:rsidRPr="00F2635A">
        <w:rPr>
          <w:rFonts w:ascii="Times New Roman" w:hAnsi="Times New Roman" w:cs="Times New Roman"/>
          <w:lang w:val="en-GB"/>
        </w:rPr>
        <w:t xml:space="preserve"> The </w:t>
      </w:r>
      <w:r w:rsidR="002B58B9">
        <w:rPr>
          <w:rFonts w:ascii="Times New Roman" w:hAnsi="Times New Roman" w:cs="Times New Roman"/>
          <w:lang w:val="en-GB"/>
        </w:rPr>
        <w:t>study's results</w:t>
      </w:r>
      <w:r w:rsidRPr="00F2635A">
        <w:rPr>
          <w:rFonts w:ascii="Times New Roman" w:hAnsi="Times New Roman" w:cs="Times New Roman"/>
          <w:lang w:val="en-GB"/>
        </w:rPr>
        <w:t xml:space="preserve"> reported that positive DIFs have a more positive effect on the plant than negative DIFs</w:t>
      </w:r>
      <w:r w:rsidR="002B58B9">
        <w:rPr>
          <w:rFonts w:ascii="Times New Roman" w:hAnsi="Times New Roman" w:cs="Times New Roman"/>
          <w:lang w:val="en-GB"/>
        </w:rPr>
        <w:t>,</w:t>
      </w:r>
      <w:r w:rsidRPr="00F2635A">
        <w:rPr>
          <w:rFonts w:ascii="Times New Roman" w:hAnsi="Times New Roman" w:cs="Times New Roman"/>
          <w:lang w:val="en-GB"/>
        </w:rPr>
        <w:t xml:space="preserve"> and 6°C DIF is best for greenhouse tomato growth. </w:t>
      </w:r>
      <w:r w:rsidR="002B58B9">
        <w:rPr>
          <w:rFonts w:ascii="Times New Roman" w:hAnsi="Times New Roman" w:cs="Times New Roman"/>
          <w:lang w:val="en-GB"/>
        </w:rPr>
        <w:t>The study</w:t>
      </w:r>
      <w:r w:rsidRPr="00F2635A">
        <w:rPr>
          <w:rFonts w:ascii="Times New Roman" w:hAnsi="Times New Roman" w:cs="Times New Roman"/>
          <w:lang w:val="en-GB"/>
        </w:rPr>
        <w:t xml:space="preserve"> determined that the temperature difference between day and night was 8.7°C on average. For this reason, night temperatures become important</w:t>
      </w:r>
      <w:r w:rsidR="002B58B9">
        <w:rPr>
          <w:rFonts w:ascii="Times New Roman" w:hAnsi="Times New Roman" w:cs="Times New Roman"/>
          <w:lang w:val="en-GB"/>
        </w:rPr>
        <w:t>,</w:t>
      </w:r>
      <w:r w:rsidRPr="00F2635A">
        <w:rPr>
          <w:rFonts w:ascii="Times New Roman" w:hAnsi="Times New Roman" w:cs="Times New Roman"/>
          <w:lang w:val="en-GB"/>
        </w:rPr>
        <w:t xml:space="preserve"> especially for heating in the area where the research is carried out.</w:t>
      </w:r>
    </w:p>
    <w:p w14:paraId="6A344D27" w14:textId="77777777" w:rsidR="006513AE" w:rsidRPr="00F2635A" w:rsidRDefault="00323091" w:rsidP="003E7F5B">
      <w:pPr>
        <w:spacing w:after="0" w:line="240" w:lineRule="auto"/>
        <w:ind w:firstLine="284"/>
        <w:jc w:val="both"/>
        <w:rPr>
          <w:rFonts w:ascii="Times New Roman" w:hAnsi="Times New Roman" w:cs="Times New Roman"/>
          <w:lang w:val="en-GB"/>
        </w:rPr>
      </w:pPr>
      <w:r w:rsidRPr="00F2635A">
        <w:rPr>
          <w:rFonts w:ascii="Times New Roman" w:hAnsi="Times New Roman" w:cs="Times New Roman"/>
          <w:lang w:val="en-GB"/>
        </w:rPr>
        <w:t>According to the maps and statistics, it is seen that the temperature values change depending on the outdoor environment during the daily, during the daytime and at night. Narasimhan et al. (2007) stated that the location of greenhouse sensors may reflect different values at different points of the indoor microclimate over time. Sang-</w:t>
      </w:r>
      <w:proofErr w:type="spellStart"/>
      <w:r w:rsidRPr="00F2635A">
        <w:rPr>
          <w:rFonts w:ascii="Times New Roman" w:hAnsi="Times New Roman" w:cs="Times New Roman"/>
          <w:lang w:val="en-GB"/>
        </w:rPr>
        <w:t>yeon</w:t>
      </w:r>
      <w:proofErr w:type="spellEnd"/>
      <w:r w:rsidRPr="00F2635A">
        <w:rPr>
          <w:rFonts w:ascii="Times New Roman" w:hAnsi="Times New Roman" w:cs="Times New Roman"/>
          <w:lang w:val="en-GB"/>
        </w:rPr>
        <w:t xml:space="preserve"> Lee et al. (2019) although temperature sensors are typically installed in the cent</w:t>
      </w:r>
      <w:r w:rsidR="002B58B9">
        <w:rPr>
          <w:rFonts w:ascii="Times New Roman" w:hAnsi="Times New Roman" w:cs="Times New Roman"/>
          <w:lang w:val="en-GB"/>
        </w:rPr>
        <w:t>re</w:t>
      </w:r>
      <w:r w:rsidRPr="00F2635A">
        <w:rPr>
          <w:rFonts w:ascii="Times New Roman" w:hAnsi="Times New Roman" w:cs="Times New Roman"/>
          <w:lang w:val="en-GB"/>
        </w:rPr>
        <w:t xml:space="preserve"> of a</w:t>
      </w:r>
      <w:r w:rsidR="009108A1">
        <w:rPr>
          <w:rFonts w:ascii="Times New Roman" w:hAnsi="Times New Roman" w:cs="Times New Roman"/>
          <w:lang w:val="en-GB"/>
        </w:rPr>
        <w:t> </w:t>
      </w:r>
      <w:r w:rsidRPr="00F2635A">
        <w:rPr>
          <w:rFonts w:ascii="Times New Roman" w:hAnsi="Times New Roman" w:cs="Times New Roman"/>
          <w:lang w:val="en-GB"/>
        </w:rPr>
        <w:t>greenhouse for environmental control, environmental data measured at the cent</w:t>
      </w:r>
      <w:r w:rsidR="002B58B9">
        <w:rPr>
          <w:rFonts w:ascii="Times New Roman" w:hAnsi="Times New Roman" w:cs="Times New Roman"/>
          <w:lang w:val="en-GB"/>
        </w:rPr>
        <w:t>re</w:t>
      </w:r>
      <w:r w:rsidRPr="00F2635A">
        <w:rPr>
          <w:rFonts w:ascii="Times New Roman" w:hAnsi="Times New Roman" w:cs="Times New Roman"/>
          <w:lang w:val="en-GB"/>
        </w:rPr>
        <w:t xml:space="preserve"> of a greenhouse may not always accurately represent the entire </w:t>
      </w:r>
      <w:r w:rsidR="002B58B9">
        <w:rPr>
          <w:rFonts w:ascii="Times New Roman" w:hAnsi="Times New Roman" w:cs="Times New Roman"/>
          <w:lang w:val="en-GB"/>
        </w:rPr>
        <w:t>greenhouse environment</w:t>
      </w:r>
      <w:r w:rsidRPr="00F2635A">
        <w:rPr>
          <w:rFonts w:ascii="Times New Roman" w:hAnsi="Times New Roman" w:cs="Times New Roman"/>
          <w:lang w:val="en-GB"/>
        </w:rPr>
        <w:t>. Therefore, instead of simply placing the sensor in the cent</w:t>
      </w:r>
      <w:r w:rsidR="002B58B9">
        <w:rPr>
          <w:rFonts w:ascii="Times New Roman" w:hAnsi="Times New Roman" w:cs="Times New Roman"/>
          <w:lang w:val="en-GB"/>
        </w:rPr>
        <w:t>re</w:t>
      </w:r>
      <w:r w:rsidRPr="00F2635A">
        <w:rPr>
          <w:rFonts w:ascii="Times New Roman" w:hAnsi="Times New Roman" w:cs="Times New Roman"/>
          <w:lang w:val="en-GB"/>
        </w:rPr>
        <w:t xml:space="preserve"> of the greenhouse, it is necessary to select suitable sensor locations according to the greenhouse design and control strategies. Also, when the sensors are installed in various locations, it is </w:t>
      </w:r>
      <w:r w:rsidR="002B58B9">
        <w:rPr>
          <w:rFonts w:ascii="Times New Roman" w:hAnsi="Times New Roman" w:cs="Times New Roman"/>
          <w:lang w:val="en-GB"/>
        </w:rPr>
        <w:t>essential</w:t>
      </w:r>
      <w:r w:rsidRPr="00F2635A">
        <w:rPr>
          <w:rFonts w:ascii="Times New Roman" w:hAnsi="Times New Roman" w:cs="Times New Roman"/>
          <w:lang w:val="en-GB"/>
        </w:rPr>
        <w:t xml:space="preserve"> to </w:t>
      </w:r>
      <w:r w:rsidR="002B58B9">
        <w:rPr>
          <w:rFonts w:ascii="Times New Roman" w:hAnsi="Times New Roman" w:cs="Times New Roman"/>
          <w:lang w:val="en-GB"/>
        </w:rPr>
        <w:t>evaluate the sensor locations quantitatively</w:t>
      </w:r>
      <w:r w:rsidRPr="00F2635A">
        <w:rPr>
          <w:rFonts w:ascii="Times New Roman" w:hAnsi="Times New Roman" w:cs="Times New Roman"/>
          <w:lang w:val="en-GB"/>
        </w:rPr>
        <w:t>.</w:t>
      </w:r>
      <w:r w:rsidR="00083E12" w:rsidRPr="00083E12">
        <w:t xml:space="preserve"> </w:t>
      </w:r>
      <w:r w:rsidR="00083E12" w:rsidRPr="00083E12">
        <w:rPr>
          <w:rFonts w:ascii="Times New Roman" w:hAnsi="Times New Roman" w:cs="Times New Roman"/>
          <w:lang w:val="en-GB"/>
        </w:rPr>
        <w:t>For this reason, measuring indoor temperature values using hourly climate values instead of daily averages gives more positive results. In addition, instead of a</w:t>
      </w:r>
      <w:r w:rsidR="009108A1">
        <w:rPr>
          <w:rFonts w:ascii="Times New Roman" w:hAnsi="Times New Roman" w:cs="Times New Roman"/>
          <w:lang w:val="en-GB"/>
        </w:rPr>
        <w:t> </w:t>
      </w:r>
      <w:r w:rsidR="00083E12" w:rsidRPr="00083E12">
        <w:rPr>
          <w:rFonts w:ascii="Times New Roman" w:hAnsi="Times New Roman" w:cs="Times New Roman"/>
          <w:lang w:val="en-GB"/>
        </w:rPr>
        <w:t>single sensor, it is very important for uniform plant cultivation to determine the distribution pattern by placing sensors at different locations in the greenhouse.</w:t>
      </w:r>
    </w:p>
    <w:p w14:paraId="7380B917" w14:textId="77777777" w:rsidR="00AF1648" w:rsidRPr="00F2635A" w:rsidRDefault="00CB2642" w:rsidP="003E7F5B">
      <w:pPr>
        <w:pStyle w:val="Rn2"/>
      </w:pPr>
      <w:r w:rsidRPr="00F2635A">
        <w:t xml:space="preserve">3.2. </w:t>
      </w:r>
      <w:proofErr w:type="spellStart"/>
      <w:r w:rsidR="00323091" w:rsidRPr="00F2635A">
        <w:t>Relative</w:t>
      </w:r>
      <w:proofErr w:type="spellEnd"/>
      <w:r w:rsidR="00323091" w:rsidRPr="00F2635A">
        <w:t xml:space="preserve"> </w:t>
      </w:r>
      <w:proofErr w:type="spellStart"/>
      <w:r w:rsidR="00323091" w:rsidRPr="00F2635A">
        <w:t>humidity</w:t>
      </w:r>
      <w:proofErr w:type="spellEnd"/>
    </w:p>
    <w:p w14:paraId="2C49A516" w14:textId="77777777" w:rsidR="007255D1" w:rsidRDefault="00323091" w:rsidP="003E7F5B">
      <w:pPr>
        <w:spacing w:after="0" w:line="240" w:lineRule="auto"/>
        <w:ind w:firstLine="284"/>
        <w:jc w:val="both"/>
        <w:rPr>
          <w:rFonts w:ascii="Times New Roman" w:hAnsi="Times New Roman" w:cs="Times New Roman"/>
          <w:lang w:val="en-GB"/>
        </w:rPr>
      </w:pPr>
      <w:r w:rsidRPr="00F2635A">
        <w:rPr>
          <w:rFonts w:ascii="Times New Roman" w:hAnsi="Times New Roman" w:cs="Times New Roman"/>
          <w:lang w:val="en-GB"/>
        </w:rPr>
        <w:t xml:space="preserve">The variation of the relative humidity values measured according to different sensor locations </w:t>
      </w:r>
      <w:r w:rsidR="00050DB5" w:rsidRPr="00F2635A">
        <w:rPr>
          <w:rFonts w:ascii="Times New Roman" w:hAnsi="Times New Roman" w:cs="Times New Roman"/>
          <w:lang w:val="en-GB"/>
        </w:rPr>
        <w:t>out</w:t>
      </w:r>
      <w:r w:rsidR="00050DB5">
        <w:rPr>
          <w:rFonts w:ascii="Times New Roman" w:hAnsi="Times New Roman" w:cs="Times New Roman"/>
          <w:lang w:val="en-GB"/>
        </w:rPr>
        <w:t>door</w:t>
      </w:r>
      <w:r w:rsidR="002B58B9">
        <w:rPr>
          <w:rFonts w:ascii="Times New Roman" w:hAnsi="Times New Roman" w:cs="Times New Roman"/>
          <w:lang w:val="en-GB"/>
        </w:rPr>
        <w:t>s</w:t>
      </w:r>
      <w:r w:rsidR="00050DB5" w:rsidRPr="00F2635A">
        <w:rPr>
          <w:rFonts w:ascii="Times New Roman" w:hAnsi="Times New Roman" w:cs="Times New Roman"/>
          <w:lang w:val="en-GB"/>
        </w:rPr>
        <w:t xml:space="preserve"> </w:t>
      </w:r>
      <w:r w:rsidRPr="00F2635A">
        <w:rPr>
          <w:rFonts w:ascii="Times New Roman" w:hAnsi="Times New Roman" w:cs="Times New Roman"/>
          <w:lang w:val="en-GB"/>
        </w:rPr>
        <w:t xml:space="preserve">and </w:t>
      </w:r>
      <w:r w:rsidR="00050DB5" w:rsidRPr="00F2635A">
        <w:rPr>
          <w:rFonts w:ascii="Times New Roman" w:hAnsi="Times New Roman" w:cs="Times New Roman"/>
          <w:lang w:val="en-GB"/>
        </w:rPr>
        <w:t>in</w:t>
      </w:r>
      <w:r w:rsidR="00050DB5">
        <w:rPr>
          <w:rFonts w:ascii="Times New Roman" w:hAnsi="Times New Roman" w:cs="Times New Roman"/>
          <w:lang w:val="en-GB"/>
        </w:rPr>
        <w:t>door</w:t>
      </w:r>
      <w:r w:rsidR="002B58B9">
        <w:rPr>
          <w:rFonts w:ascii="Times New Roman" w:hAnsi="Times New Roman" w:cs="Times New Roman"/>
          <w:lang w:val="en-GB"/>
        </w:rPr>
        <w:t>s</w:t>
      </w:r>
      <w:r w:rsidR="00050DB5" w:rsidRPr="00F2635A">
        <w:rPr>
          <w:rFonts w:ascii="Times New Roman" w:hAnsi="Times New Roman" w:cs="Times New Roman"/>
          <w:lang w:val="en-GB"/>
        </w:rPr>
        <w:t xml:space="preserve"> </w:t>
      </w:r>
      <w:r w:rsidR="002B58B9">
        <w:rPr>
          <w:rFonts w:ascii="Times New Roman" w:hAnsi="Times New Roman" w:cs="Times New Roman"/>
          <w:lang w:val="en-GB"/>
        </w:rPr>
        <w:t xml:space="preserve">in </w:t>
      </w:r>
      <w:r w:rsidRPr="00F2635A">
        <w:rPr>
          <w:rFonts w:ascii="Times New Roman" w:hAnsi="Times New Roman" w:cs="Times New Roman"/>
          <w:lang w:val="en-GB"/>
        </w:rPr>
        <w:t>the greenhouse is given in Table 2.</w:t>
      </w:r>
    </w:p>
    <w:p w14:paraId="204F0F0A" w14:textId="77777777" w:rsidR="009502F8" w:rsidRPr="00F2635A" w:rsidRDefault="009502F8" w:rsidP="003E7F5B">
      <w:pPr>
        <w:spacing w:after="0" w:line="240" w:lineRule="auto"/>
        <w:ind w:firstLine="284"/>
        <w:jc w:val="both"/>
        <w:rPr>
          <w:rFonts w:ascii="Times New Roman" w:hAnsi="Times New Roman" w:cs="Times New Roman"/>
          <w:lang w:val="en-GB"/>
        </w:rPr>
      </w:pPr>
    </w:p>
    <w:p w14:paraId="1400C881" w14:textId="77777777" w:rsidR="00CE13E1" w:rsidRPr="00F2635A" w:rsidRDefault="00323091" w:rsidP="003E7F5B">
      <w:pPr>
        <w:pStyle w:val="Rtab"/>
      </w:pPr>
      <w:proofErr w:type="spellStart"/>
      <w:r w:rsidRPr="003E7F5B">
        <w:rPr>
          <w:b/>
          <w:bCs/>
          <w:lang w:eastAsia="tr-TR"/>
        </w:rPr>
        <w:t>Table</w:t>
      </w:r>
      <w:proofErr w:type="spellEnd"/>
      <w:r w:rsidRPr="003E7F5B">
        <w:rPr>
          <w:b/>
          <w:bCs/>
          <w:lang w:eastAsia="tr-TR"/>
        </w:rPr>
        <w:t xml:space="preserve"> 2.</w:t>
      </w:r>
      <w:r w:rsidRPr="00F2635A">
        <w:rPr>
          <w:lang w:eastAsia="tr-TR"/>
        </w:rPr>
        <w:t xml:space="preserve"> </w:t>
      </w:r>
      <w:proofErr w:type="spellStart"/>
      <w:r w:rsidRPr="00F2635A">
        <w:rPr>
          <w:lang w:eastAsia="tr-TR"/>
        </w:rPr>
        <w:t>Variation</w:t>
      </w:r>
      <w:proofErr w:type="spellEnd"/>
      <w:r w:rsidRPr="00F2635A">
        <w:rPr>
          <w:lang w:eastAsia="tr-TR"/>
        </w:rPr>
        <w:t xml:space="preserve"> of </w:t>
      </w:r>
      <w:proofErr w:type="spellStart"/>
      <w:r w:rsidRPr="00F2635A">
        <w:rPr>
          <w:lang w:eastAsia="tr-TR"/>
        </w:rPr>
        <w:t>relative</w:t>
      </w:r>
      <w:proofErr w:type="spellEnd"/>
      <w:r w:rsidRPr="00F2635A">
        <w:rPr>
          <w:lang w:eastAsia="tr-TR"/>
        </w:rPr>
        <w:t xml:space="preserve"> </w:t>
      </w:r>
      <w:proofErr w:type="spellStart"/>
      <w:r w:rsidRPr="00F2635A">
        <w:rPr>
          <w:lang w:eastAsia="tr-TR"/>
        </w:rPr>
        <w:t>humidity</w:t>
      </w:r>
      <w:proofErr w:type="spellEnd"/>
      <w:r w:rsidRPr="00F2635A">
        <w:rPr>
          <w:lang w:eastAsia="tr-TR"/>
        </w:rPr>
        <w:t xml:space="preserve"> </w:t>
      </w:r>
      <w:proofErr w:type="spellStart"/>
      <w:r w:rsidRPr="00F2635A">
        <w:rPr>
          <w:lang w:eastAsia="tr-TR"/>
        </w:rPr>
        <w:t>values</w:t>
      </w:r>
      <w:proofErr w:type="spellEnd"/>
      <w:r w:rsidRPr="00F2635A">
        <w:rPr>
          <w:lang w:eastAsia="tr-TR"/>
        </w:rPr>
        <w:t xml:space="preserve"> </w:t>
      </w:r>
      <w:proofErr w:type="spellStart"/>
      <w:r w:rsidRPr="00F2635A">
        <w:rPr>
          <w:lang w:eastAsia="tr-TR"/>
        </w:rPr>
        <w:t>measured</w:t>
      </w:r>
      <w:proofErr w:type="spellEnd"/>
      <w:r w:rsidRPr="00F2635A">
        <w:rPr>
          <w:lang w:eastAsia="tr-TR"/>
        </w:rPr>
        <w:t xml:space="preserve"> </w:t>
      </w:r>
      <w:proofErr w:type="spellStart"/>
      <w:r w:rsidRPr="00F2635A">
        <w:rPr>
          <w:lang w:eastAsia="tr-TR"/>
        </w:rPr>
        <w:t>outdoor</w:t>
      </w:r>
      <w:r w:rsidR="002B58B9">
        <w:rPr>
          <w:lang w:eastAsia="tr-TR"/>
        </w:rPr>
        <w:t>s</w:t>
      </w:r>
      <w:proofErr w:type="spellEnd"/>
      <w:r w:rsidRPr="00F2635A">
        <w:rPr>
          <w:lang w:eastAsia="tr-TR"/>
        </w:rPr>
        <w:t xml:space="preserve"> and </w:t>
      </w:r>
      <w:proofErr w:type="spellStart"/>
      <w:r w:rsidRPr="00F2635A">
        <w:rPr>
          <w:lang w:eastAsia="tr-TR"/>
        </w:rPr>
        <w:t>indoor</w:t>
      </w:r>
      <w:r w:rsidR="002B58B9">
        <w:rPr>
          <w:lang w:eastAsia="tr-TR"/>
        </w:rPr>
        <w:t>s</w:t>
      </w:r>
      <w:proofErr w:type="spellEnd"/>
      <w:r w:rsidRPr="00F2635A">
        <w:rPr>
          <w:lang w:eastAsia="tr-TR"/>
        </w:rPr>
        <w:t xml:space="preserve"> </w:t>
      </w:r>
      <w:r w:rsidR="002B58B9">
        <w:rPr>
          <w:lang w:eastAsia="tr-TR"/>
        </w:rPr>
        <w:t xml:space="preserve">in </w:t>
      </w:r>
      <w:r w:rsidRPr="00F2635A">
        <w:rPr>
          <w:lang w:eastAsia="tr-TR"/>
        </w:rPr>
        <w:t xml:space="preserve">the </w:t>
      </w:r>
      <w:proofErr w:type="spellStart"/>
      <w:r w:rsidRPr="00F2635A">
        <w:rPr>
          <w:lang w:eastAsia="tr-TR"/>
        </w:rPr>
        <w:t>greenhouse</w:t>
      </w:r>
      <w:proofErr w:type="spellEnd"/>
    </w:p>
    <w:tbl>
      <w:tblPr>
        <w:tblStyle w:val="Tabela-Siatka"/>
        <w:tblW w:w="9575" w:type="dxa"/>
        <w:tblInd w:w="108" w:type="dxa"/>
        <w:tblLook w:val="04A0" w:firstRow="1" w:lastRow="0" w:firstColumn="1" w:lastColumn="0" w:noHBand="0" w:noVBand="1"/>
      </w:tblPr>
      <w:tblGrid>
        <w:gridCol w:w="827"/>
        <w:gridCol w:w="921"/>
        <w:gridCol w:w="1350"/>
        <w:gridCol w:w="1259"/>
        <w:gridCol w:w="1350"/>
        <w:gridCol w:w="1259"/>
        <w:gridCol w:w="1350"/>
        <w:gridCol w:w="1259"/>
      </w:tblGrid>
      <w:tr w:rsidR="00323091" w:rsidRPr="00F2635A" w14:paraId="719A87DF" w14:textId="77777777" w:rsidTr="004B60C2">
        <w:trPr>
          <w:trHeight w:val="340"/>
        </w:trPr>
        <w:tc>
          <w:tcPr>
            <w:tcW w:w="827" w:type="dxa"/>
            <w:vMerge w:val="restart"/>
            <w:vAlign w:val="center"/>
          </w:tcPr>
          <w:p w14:paraId="7D18B67B" w14:textId="77777777" w:rsidR="00323091" w:rsidRPr="00F2635A" w:rsidRDefault="009502F8" w:rsidP="004B60C2">
            <w:pPr>
              <w:jc w:val="center"/>
              <w:rPr>
                <w:rFonts w:ascii="Times New Roman" w:hAnsi="Times New Roman" w:cs="Times New Roman"/>
                <w:sz w:val="20"/>
                <w:szCs w:val="20"/>
                <w:lang w:val="en-GB"/>
              </w:rPr>
            </w:pPr>
            <w:r>
              <w:rPr>
                <w:rFonts w:ascii="Times New Roman" w:hAnsi="Times New Roman" w:cs="Times New Roman"/>
                <w:sz w:val="20"/>
                <w:szCs w:val="20"/>
                <w:lang w:val="en-GB"/>
              </w:rPr>
              <w:t>Groups</w:t>
            </w:r>
          </w:p>
        </w:tc>
        <w:tc>
          <w:tcPr>
            <w:tcW w:w="921" w:type="dxa"/>
            <w:vAlign w:val="center"/>
          </w:tcPr>
          <w:p w14:paraId="381D80AC" w14:textId="77777777" w:rsidR="00323091" w:rsidRPr="00F2635A" w:rsidRDefault="00323091"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Sensors</w:t>
            </w:r>
          </w:p>
        </w:tc>
        <w:tc>
          <w:tcPr>
            <w:tcW w:w="2609" w:type="dxa"/>
            <w:gridSpan w:val="2"/>
            <w:vAlign w:val="center"/>
          </w:tcPr>
          <w:p w14:paraId="5EDE2737" w14:textId="77777777" w:rsidR="00323091" w:rsidRPr="00F2635A" w:rsidRDefault="00323091"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Daily, (</w:t>
            </w:r>
            <w:r w:rsidR="00E152F5" w:rsidRPr="00F2635A">
              <w:rPr>
                <w:rFonts w:ascii="Times New Roman" w:hAnsi="Times New Roman" w:cs="Times New Roman"/>
                <w:sz w:val="20"/>
                <w:szCs w:val="20"/>
                <w:lang w:val="en-GB"/>
              </w:rPr>
              <w:t>%</w:t>
            </w:r>
            <w:r w:rsidRPr="00F2635A">
              <w:rPr>
                <w:rFonts w:ascii="Times New Roman" w:hAnsi="Times New Roman" w:cs="Times New Roman"/>
                <w:sz w:val="20"/>
                <w:szCs w:val="20"/>
                <w:lang w:val="en-GB"/>
              </w:rPr>
              <w:t>)</w:t>
            </w:r>
          </w:p>
        </w:tc>
        <w:tc>
          <w:tcPr>
            <w:tcW w:w="2609" w:type="dxa"/>
            <w:gridSpan w:val="2"/>
            <w:vAlign w:val="center"/>
          </w:tcPr>
          <w:p w14:paraId="0B9355EE" w14:textId="77777777" w:rsidR="00323091" w:rsidRPr="00F2635A" w:rsidRDefault="00323091"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Daytime, (</w:t>
            </w:r>
            <w:r w:rsidR="00E152F5" w:rsidRPr="00F2635A">
              <w:rPr>
                <w:rFonts w:ascii="Times New Roman" w:hAnsi="Times New Roman" w:cs="Times New Roman"/>
                <w:sz w:val="20"/>
                <w:szCs w:val="20"/>
                <w:lang w:val="en-GB"/>
              </w:rPr>
              <w:t>%</w:t>
            </w:r>
            <w:r w:rsidRPr="00F2635A">
              <w:rPr>
                <w:rFonts w:ascii="Times New Roman" w:hAnsi="Times New Roman" w:cs="Times New Roman"/>
                <w:sz w:val="20"/>
                <w:szCs w:val="20"/>
                <w:lang w:val="en-GB"/>
              </w:rPr>
              <w:t>)</w:t>
            </w:r>
          </w:p>
        </w:tc>
        <w:tc>
          <w:tcPr>
            <w:tcW w:w="2609" w:type="dxa"/>
            <w:gridSpan w:val="2"/>
            <w:vAlign w:val="center"/>
          </w:tcPr>
          <w:p w14:paraId="2E5442FC" w14:textId="77777777" w:rsidR="00323091" w:rsidRPr="00F2635A" w:rsidRDefault="00323091"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Night, (</w:t>
            </w:r>
            <w:r w:rsidR="00E152F5" w:rsidRPr="00F2635A">
              <w:rPr>
                <w:rFonts w:ascii="Times New Roman" w:hAnsi="Times New Roman" w:cs="Times New Roman"/>
                <w:sz w:val="20"/>
                <w:szCs w:val="20"/>
                <w:lang w:val="en-GB"/>
              </w:rPr>
              <w:t>%</w:t>
            </w:r>
            <w:r w:rsidRPr="00F2635A">
              <w:rPr>
                <w:rFonts w:ascii="Times New Roman" w:hAnsi="Times New Roman" w:cs="Times New Roman"/>
                <w:sz w:val="20"/>
                <w:szCs w:val="20"/>
                <w:lang w:val="en-GB"/>
              </w:rPr>
              <w:t>)</w:t>
            </w:r>
          </w:p>
        </w:tc>
      </w:tr>
      <w:tr w:rsidR="0094594F" w:rsidRPr="00F2635A" w14:paraId="6A34B84F" w14:textId="77777777" w:rsidTr="004B60C2">
        <w:trPr>
          <w:trHeight w:val="283"/>
        </w:trPr>
        <w:tc>
          <w:tcPr>
            <w:tcW w:w="827" w:type="dxa"/>
            <w:vMerge/>
            <w:vAlign w:val="center"/>
          </w:tcPr>
          <w:p w14:paraId="505B7D68" w14:textId="77777777" w:rsidR="0094594F" w:rsidRPr="00F2635A" w:rsidRDefault="0094594F" w:rsidP="004B60C2">
            <w:pPr>
              <w:jc w:val="center"/>
              <w:rPr>
                <w:rFonts w:ascii="Times New Roman" w:hAnsi="Times New Roman" w:cs="Times New Roman"/>
                <w:sz w:val="20"/>
                <w:szCs w:val="20"/>
                <w:lang w:val="en-GB"/>
              </w:rPr>
            </w:pPr>
          </w:p>
        </w:tc>
        <w:tc>
          <w:tcPr>
            <w:tcW w:w="921" w:type="dxa"/>
            <w:vAlign w:val="center"/>
          </w:tcPr>
          <w:p w14:paraId="60E6E14F" w14:textId="77777777" w:rsidR="0094594F" w:rsidRPr="00F2635A" w:rsidRDefault="00323091"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Outdoor</w:t>
            </w:r>
          </w:p>
        </w:tc>
        <w:tc>
          <w:tcPr>
            <w:tcW w:w="2609" w:type="dxa"/>
            <w:gridSpan w:val="2"/>
            <w:vAlign w:val="center"/>
          </w:tcPr>
          <w:p w14:paraId="145E8E6F"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79.01±0.55b</w:t>
            </w:r>
          </w:p>
        </w:tc>
        <w:tc>
          <w:tcPr>
            <w:tcW w:w="2609" w:type="dxa"/>
            <w:gridSpan w:val="2"/>
            <w:vAlign w:val="center"/>
          </w:tcPr>
          <w:p w14:paraId="0A8B0009"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72.73±0.99c</w:t>
            </w:r>
          </w:p>
        </w:tc>
        <w:tc>
          <w:tcPr>
            <w:tcW w:w="2609" w:type="dxa"/>
            <w:gridSpan w:val="2"/>
            <w:vAlign w:val="center"/>
          </w:tcPr>
          <w:p w14:paraId="118D063B"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83.20±0.49a</w:t>
            </w:r>
          </w:p>
        </w:tc>
      </w:tr>
      <w:tr w:rsidR="0094594F" w:rsidRPr="00F2635A" w14:paraId="28D1FC89" w14:textId="77777777" w:rsidTr="004B60C2">
        <w:trPr>
          <w:trHeight w:val="283"/>
        </w:trPr>
        <w:tc>
          <w:tcPr>
            <w:tcW w:w="827" w:type="dxa"/>
            <w:vMerge w:val="restart"/>
            <w:vAlign w:val="center"/>
          </w:tcPr>
          <w:p w14:paraId="038F955B"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G</w:t>
            </w:r>
            <w:r w:rsidRPr="00F2635A">
              <w:rPr>
                <w:rFonts w:ascii="Times New Roman" w:hAnsi="Times New Roman" w:cs="Times New Roman"/>
                <w:sz w:val="20"/>
                <w:szCs w:val="20"/>
                <w:vertAlign w:val="subscript"/>
                <w:lang w:val="en-GB"/>
              </w:rPr>
              <w:t>1</w:t>
            </w:r>
          </w:p>
        </w:tc>
        <w:tc>
          <w:tcPr>
            <w:tcW w:w="921" w:type="dxa"/>
            <w:vAlign w:val="center"/>
          </w:tcPr>
          <w:p w14:paraId="366171B1"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w:t>
            </w:r>
          </w:p>
        </w:tc>
        <w:tc>
          <w:tcPr>
            <w:tcW w:w="1350" w:type="dxa"/>
            <w:vAlign w:val="center"/>
          </w:tcPr>
          <w:p w14:paraId="53535E87"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35.42±0.44ab</w:t>
            </w:r>
          </w:p>
        </w:tc>
        <w:tc>
          <w:tcPr>
            <w:tcW w:w="1259" w:type="dxa"/>
            <w:vMerge w:val="restart"/>
            <w:vAlign w:val="center"/>
          </w:tcPr>
          <w:p w14:paraId="405E48F8"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32.78±0.25b</w:t>
            </w:r>
          </w:p>
        </w:tc>
        <w:tc>
          <w:tcPr>
            <w:tcW w:w="1350" w:type="dxa"/>
            <w:vAlign w:val="center"/>
          </w:tcPr>
          <w:p w14:paraId="7C222975"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31.64±0.66a</w:t>
            </w:r>
          </w:p>
        </w:tc>
        <w:tc>
          <w:tcPr>
            <w:tcW w:w="1259" w:type="dxa"/>
            <w:vMerge w:val="restart"/>
            <w:vAlign w:val="center"/>
          </w:tcPr>
          <w:p w14:paraId="459D65C4"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28.62±0.39b</w:t>
            </w:r>
          </w:p>
        </w:tc>
        <w:tc>
          <w:tcPr>
            <w:tcW w:w="1350" w:type="dxa"/>
            <w:vAlign w:val="center"/>
          </w:tcPr>
          <w:p w14:paraId="4255D836"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37.95±0.54b</w:t>
            </w:r>
          </w:p>
        </w:tc>
        <w:tc>
          <w:tcPr>
            <w:tcW w:w="1259" w:type="dxa"/>
            <w:vMerge w:val="restart"/>
            <w:vAlign w:val="center"/>
          </w:tcPr>
          <w:p w14:paraId="72545872"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35.56±0.28b</w:t>
            </w:r>
          </w:p>
        </w:tc>
      </w:tr>
      <w:tr w:rsidR="0094594F" w:rsidRPr="00F2635A" w14:paraId="400FD723" w14:textId="77777777" w:rsidTr="004B60C2">
        <w:trPr>
          <w:trHeight w:val="283"/>
        </w:trPr>
        <w:tc>
          <w:tcPr>
            <w:tcW w:w="827" w:type="dxa"/>
            <w:vMerge/>
            <w:vAlign w:val="center"/>
          </w:tcPr>
          <w:p w14:paraId="1AD1D5A2" w14:textId="77777777" w:rsidR="0094594F" w:rsidRPr="00F2635A" w:rsidRDefault="0094594F" w:rsidP="004B60C2">
            <w:pPr>
              <w:jc w:val="center"/>
              <w:rPr>
                <w:rFonts w:ascii="Times New Roman" w:hAnsi="Times New Roman" w:cs="Times New Roman"/>
                <w:sz w:val="20"/>
                <w:szCs w:val="20"/>
                <w:lang w:val="en-GB"/>
              </w:rPr>
            </w:pPr>
          </w:p>
        </w:tc>
        <w:tc>
          <w:tcPr>
            <w:tcW w:w="921" w:type="dxa"/>
            <w:vAlign w:val="center"/>
          </w:tcPr>
          <w:p w14:paraId="7EFD74B9"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2</w:t>
            </w:r>
          </w:p>
        </w:tc>
        <w:tc>
          <w:tcPr>
            <w:tcW w:w="1350" w:type="dxa"/>
            <w:vAlign w:val="center"/>
          </w:tcPr>
          <w:p w14:paraId="5C73EB58"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33.27±0.39cd</w:t>
            </w:r>
          </w:p>
        </w:tc>
        <w:tc>
          <w:tcPr>
            <w:tcW w:w="1259" w:type="dxa"/>
            <w:vMerge/>
            <w:vAlign w:val="center"/>
          </w:tcPr>
          <w:p w14:paraId="66187ED6" w14:textId="77777777" w:rsidR="0094594F" w:rsidRPr="00F2635A" w:rsidRDefault="0094594F" w:rsidP="004B60C2">
            <w:pPr>
              <w:jc w:val="center"/>
              <w:rPr>
                <w:rFonts w:ascii="Times New Roman" w:hAnsi="Times New Roman" w:cs="Times New Roman"/>
                <w:sz w:val="20"/>
                <w:szCs w:val="20"/>
                <w:lang w:val="en-GB"/>
              </w:rPr>
              <w:pPrChange w:id="14" w:author="Referee" w:date="2023-04-22T17:02:00Z">
                <w:pPr>
                  <w:spacing w:after="200" w:line="276" w:lineRule="auto"/>
                  <w:jc w:val="both"/>
                </w:pPr>
              </w:pPrChange>
            </w:pPr>
          </w:p>
        </w:tc>
        <w:tc>
          <w:tcPr>
            <w:tcW w:w="1350" w:type="dxa"/>
            <w:vAlign w:val="center"/>
          </w:tcPr>
          <w:p w14:paraId="54C6B8D9"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28.85±0.61bc</w:t>
            </w:r>
          </w:p>
        </w:tc>
        <w:tc>
          <w:tcPr>
            <w:tcW w:w="1259" w:type="dxa"/>
            <w:vMerge/>
            <w:vAlign w:val="center"/>
          </w:tcPr>
          <w:p w14:paraId="66AE4641" w14:textId="77777777" w:rsidR="0094594F" w:rsidRPr="00F2635A" w:rsidRDefault="0094594F" w:rsidP="004B60C2">
            <w:pPr>
              <w:jc w:val="center"/>
              <w:rPr>
                <w:rFonts w:ascii="Times New Roman" w:hAnsi="Times New Roman" w:cs="Times New Roman"/>
                <w:sz w:val="20"/>
                <w:szCs w:val="20"/>
                <w:lang w:val="en-GB"/>
              </w:rPr>
              <w:pPrChange w:id="15" w:author="Referee" w:date="2023-04-22T17:02:00Z">
                <w:pPr>
                  <w:spacing w:after="200" w:line="276" w:lineRule="auto"/>
                  <w:jc w:val="both"/>
                </w:pPr>
              </w:pPrChange>
            </w:pPr>
          </w:p>
        </w:tc>
        <w:tc>
          <w:tcPr>
            <w:tcW w:w="1350" w:type="dxa"/>
            <w:vAlign w:val="center"/>
          </w:tcPr>
          <w:p w14:paraId="46CA1B42"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36.21±0.42c</w:t>
            </w:r>
          </w:p>
        </w:tc>
        <w:tc>
          <w:tcPr>
            <w:tcW w:w="1259" w:type="dxa"/>
            <w:vMerge/>
            <w:vAlign w:val="center"/>
          </w:tcPr>
          <w:p w14:paraId="52847F2E" w14:textId="77777777" w:rsidR="0094594F" w:rsidRPr="00F2635A" w:rsidRDefault="0094594F" w:rsidP="004B60C2">
            <w:pPr>
              <w:jc w:val="center"/>
              <w:rPr>
                <w:rFonts w:ascii="Times New Roman" w:hAnsi="Times New Roman" w:cs="Times New Roman"/>
                <w:sz w:val="20"/>
                <w:szCs w:val="20"/>
                <w:lang w:val="en-GB"/>
              </w:rPr>
              <w:pPrChange w:id="16" w:author="Referee" w:date="2023-04-22T17:02:00Z">
                <w:pPr>
                  <w:spacing w:after="200" w:line="276" w:lineRule="auto"/>
                  <w:jc w:val="both"/>
                </w:pPr>
              </w:pPrChange>
            </w:pPr>
          </w:p>
        </w:tc>
      </w:tr>
      <w:tr w:rsidR="0094594F" w:rsidRPr="00F2635A" w14:paraId="2B422871" w14:textId="77777777" w:rsidTr="004B60C2">
        <w:trPr>
          <w:trHeight w:val="283"/>
        </w:trPr>
        <w:tc>
          <w:tcPr>
            <w:tcW w:w="827" w:type="dxa"/>
            <w:vMerge/>
            <w:vAlign w:val="center"/>
          </w:tcPr>
          <w:p w14:paraId="3ABD21DF" w14:textId="77777777" w:rsidR="0094594F" w:rsidRPr="00F2635A" w:rsidRDefault="0094594F" w:rsidP="004B60C2">
            <w:pPr>
              <w:jc w:val="center"/>
              <w:rPr>
                <w:rFonts w:ascii="Times New Roman" w:hAnsi="Times New Roman" w:cs="Times New Roman"/>
                <w:sz w:val="20"/>
                <w:szCs w:val="20"/>
                <w:lang w:val="en-GB"/>
              </w:rPr>
            </w:pPr>
          </w:p>
        </w:tc>
        <w:tc>
          <w:tcPr>
            <w:tcW w:w="921" w:type="dxa"/>
            <w:vAlign w:val="center"/>
          </w:tcPr>
          <w:p w14:paraId="04C93EC8"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3</w:t>
            </w:r>
          </w:p>
        </w:tc>
        <w:tc>
          <w:tcPr>
            <w:tcW w:w="1350" w:type="dxa"/>
            <w:vAlign w:val="center"/>
          </w:tcPr>
          <w:p w14:paraId="377A3F2C"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29.65±0.41f</w:t>
            </w:r>
          </w:p>
        </w:tc>
        <w:tc>
          <w:tcPr>
            <w:tcW w:w="1259" w:type="dxa"/>
            <w:vMerge/>
            <w:vAlign w:val="center"/>
          </w:tcPr>
          <w:p w14:paraId="67D63D85" w14:textId="77777777" w:rsidR="0094594F" w:rsidRPr="00F2635A" w:rsidRDefault="0094594F" w:rsidP="004B60C2">
            <w:pPr>
              <w:jc w:val="center"/>
              <w:rPr>
                <w:rFonts w:ascii="Times New Roman" w:hAnsi="Times New Roman" w:cs="Times New Roman"/>
                <w:sz w:val="20"/>
                <w:szCs w:val="20"/>
                <w:lang w:val="en-GB"/>
              </w:rPr>
              <w:pPrChange w:id="17" w:author="Referee" w:date="2023-04-22T17:02:00Z">
                <w:pPr>
                  <w:spacing w:after="200" w:line="276" w:lineRule="auto"/>
                  <w:jc w:val="both"/>
                </w:pPr>
              </w:pPrChange>
            </w:pPr>
          </w:p>
        </w:tc>
        <w:tc>
          <w:tcPr>
            <w:tcW w:w="1350" w:type="dxa"/>
            <w:vAlign w:val="center"/>
          </w:tcPr>
          <w:p w14:paraId="2102FC8C"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25.37±0.65d</w:t>
            </w:r>
          </w:p>
        </w:tc>
        <w:tc>
          <w:tcPr>
            <w:tcW w:w="1259" w:type="dxa"/>
            <w:vMerge/>
            <w:vAlign w:val="center"/>
          </w:tcPr>
          <w:p w14:paraId="0A9F498D" w14:textId="77777777" w:rsidR="0094594F" w:rsidRPr="00F2635A" w:rsidRDefault="0094594F" w:rsidP="004B60C2">
            <w:pPr>
              <w:jc w:val="center"/>
              <w:rPr>
                <w:rFonts w:ascii="Times New Roman" w:hAnsi="Times New Roman" w:cs="Times New Roman"/>
                <w:sz w:val="20"/>
                <w:szCs w:val="20"/>
                <w:lang w:val="en-GB"/>
              </w:rPr>
              <w:pPrChange w:id="18" w:author="Referee" w:date="2023-04-22T17:02:00Z">
                <w:pPr>
                  <w:spacing w:after="200" w:line="276" w:lineRule="auto"/>
                  <w:jc w:val="both"/>
                </w:pPr>
              </w:pPrChange>
            </w:pPr>
          </w:p>
        </w:tc>
        <w:tc>
          <w:tcPr>
            <w:tcW w:w="1350" w:type="dxa"/>
            <w:vAlign w:val="center"/>
          </w:tcPr>
          <w:p w14:paraId="1BD54CAA"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32.51±0.45d</w:t>
            </w:r>
          </w:p>
        </w:tc>
        <w:tc>
          <w:tcPr>
            <w:tcW w:w="1259" w:type="dxa"/>
            <w:vMerge/>
            <w:vAlign w:val="center"/>
          </w:tcPr>
          <w:p w14:paraId="60EAD033" w14:textId="77777777" w:rsidR="0094594F" w:rsidRPr="00F2635A" w:rsidRDefault="0094594F" w:rsidP="004B60C2">
            <w:pPr>
              <w:jc w:val="center"/>
              <w:rPr>
                <w:rFonts w:ascii="Times New Roman" w:hAnsi="Times New Roman" w:cs="Times New Roman"/>
                <w:sz w:val="20"/>
                <w:szCs w:val="20"/>
                <w:lang w:val="en-GB"/>
              </w:rPr>
              <w:pPrChange w:id="19" w:author="Referee" w:date="2023-04-22T17:02:00Z">
                <w:pPr>
                  <w:spacing w:after="200" w:line="276" w:lineRule="auto"/>
                  <w:jc w:val="both"/>
                </w:pPr>
              </w:pPrChange>
            </w:pPr>
          </w:p>
        </w:tc>
      </w:tr>
      <w:tr w:rsidR="0094594F" w:rsidRPr="00F2635A" w14:paraId="058187E9" w14:textId="77777777" w:rsidTr="004B60C2">
        <w:trPr>
          <w:trHeight w:val="283"/>
        </w:trPr>
        <w:tc>
          <w:tcPr>
            <w:tcW w:w="827" w:type="dxa"/>
            <w:vMerge w:val="restart"/>
            <w:vAlign w:val="center"/>
          </w:tcPr>
          <w:p w14:paraId="241650D1"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G</w:t>
            </w:r>
            <w:r w:rsidRPr="00F2635A">
              <w:rPr>
                <w:rFonts w:ascii="Times New Roman" w:hAnsi="Times New Roman" w:cs="Times New Roman"/>
                <w:sz w:val="20"/>
                <w:szCs w:val="20"/>
                <w:vertAlign w:val="subscript"/>
                <w:lang w:val="en-GB"/>
              </w:rPr>
              <w:t>2</w:t>
            </w:r>
          </w:p>
        </w:tc>
        <w:tc>
          <w:tcPr>
            <w:tcW w:w="921" w:type="dxa"/>
            <w:vAlign w:val="center"/>
          </w:tcPr>
          <w:p w14:paraId="07272CA2"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4</w:t>
            </w:r>
          </w:p>
        </w:tc>
        <w:tc>
          <w:tcPr>
            <w:tcW w:w="1350" w:type="dxa"/>
            <w:vAlign w:val="center"/>
          </w:tcPr>
          <w:p w14:paraId="04E7FA01"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34.65±0.46b</w:t>
            </w:r>
          </w:p>
        </w:tc>
        <w:tc>
          <w:tcPr>
            <w:tcW w:w="1259" w:type="dxa"/>
            <w:vMerge w:val="restart"/>
            <w:vAlign w:val="center"/>
          </w:tcPr>
          <w:p w14:paraId="526E9FDA"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35.14±0.26a</w:t>
            </w:r>
          </w:p>
        </w:tc>
        <w:tc>
          <w:tcPr>
            <w:tcW w:w="1350" w:type="dxa"/>
            <w:vAlign w:val="center"/>
          </w:tcPr>
          <w:p w14:paraId="78F73D77"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30.13±0.72ab</w:t>
            </w:r>
          </w:p>
        </w:tc>
        <w:tc>
          <w:tcPr>
            <w:tcW w:w="1259" w:type="dxa"/>
            <w:vMerge w:val="restart"/>
            <w:vAlign w:val="center"/>
          </w:tcPr>
          <w:p w14:paraId="3FFE052D"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30.41±0.40a</w:t>
            </w:r>
          </w:p>
        </w:tc>
        <w:tc>
          <w:tcPr>
            <w:tcW w:w="1350" w:type="dxa"/>
            <w:vAlign w:val="center"/>
          </w:tcPr>
          <w:p w14:paraId="0F196E6F"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37.67±0.53ab</w:t>
            </w:r>
          </w:p>
        </w:tc>
        <w:tc>
          <w:tcPr>
            <w:tcW w:w="1259" w:type="dxa"/>
            <w:vMerge w:val="restart"/>
            <w:vAlign w:val="center"/>
          </w:tcPr>
          <w:p w14:paraId="5DAE5F0E"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38.29±0.30a</w:t>
            </w:r>
          </w:p>
        </w:tc>
      </w:tr>
      <w:tr w:rsidR="0094594F" w:rsidRPr="00F2635A" w14:paraId="28F92ADE" w14:textId="77777777" w:rsidTr="004B60C2">
        <w:trPr>
          <w:trHeight w:val="283"/>
        </w:trPr>
        <w:tc>
          <w:tcPr>
            <w:tcW w:w="827" w:type="dxa"/>
            <w:vMerge/>
            <w:vAlign w:val="center"/>
          </w:tcPr>
          <w:p w14:paraId="5547B7BB" w14:textId="77777777" w:rsidR="0094594F" w:rsidRPr="00F2635A" w:rsidRDefault="0094594F" w:rsidP="004B60C2">
            <w:pPr>
              <w:jc w:val="center"/>
              <w:rPr>
                <w:rFonts w:ascii="Times New Roman" w:hAnsi="Times New Roman" w:cs="Times New Roman"/>
                <w:sz w:val="20"/>
                <w:szCs w:val="20"/>
                <w:lang w:val="en-GB"/>
              </w:rPr>
            </w:pPr>
          </w:p>
        </w:tc>
        <w:tc>
          <w:tcPr>
            <w:tcW w:w="921" w:type="dxa"/>
            <w:vAlign w:val="center"/>
          </w:tcPr>
          <w:p w14:paraId="3B6062B7"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5</w:t>
            </w:r>
          </w:p>
        </w:tc>
        <w:tc>
          <w:tcPr>
            <w:tcW w:w="1350" w:type="dxa"/>
            <w:vAlign w:val="center"/>
          </w:tcPr>
          <w:p w14:paraId="7BB7E1E4"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34.41±0.39bc</w:t>
            </w:r>
          </w:p>
        </w:tc>
        <w:tc>
          <w:tcPr>
            <w:tcW w:w="1259" w:type="dxa"/>
            <w:vMerge/>
            <w:vAlign w:val="center"/>
          </w:tcPr>
          <w:p w14:paraId="5861D8BE" w14:textId="77777777" w:rsidR="0094594F" w:rsidRPr="00F2635A" w:rsidRDefault="0094594F" w:rsidP="004B60C2">
            <w:pPr>
              <w:jc w:val="center"/>
              <w:rPr>
                <w:rFonts w:ascii="Times New Roman" w:hAnsi="Times New Roman" w:cs="Times New Roman"/>
                <w:sz w:val="20"/>
                <w:szCs w:val="20"/>
                <w:lang w:val="en-GB"/>
              </w:rPr>
              <w:pPrChange w:id="20" w:author="Referee" w:date="2023-04-22T17:02:00Z">
                <w:pPr>
                  <w:spacing w:after="200" w:line="276" w:lineRule="auto"/>
                  <w:jc w:val="both"/>
                </w:pPr>
              </w:pPrChange>
            </w:pPr>
          </w:p>
        </w:tc>
        <w:tc>
          <w:tcPr>
            <w:tcW w:w="1350" w:type="dxa"/>
            <w:vAlign w:val="center"/>
          </w:tcPr>
          <w:p w14:paraId="3CC4E709"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30.10±0.65ab</w:t>
            </w:r>
          </w:p>
        </w:tc>
        <w:tc>
          <w:tcPr>
            <w:tcW w:w="1259" w:type="dxa"/>
            <w:vMerge/>
            <w:vAlign w:val="center"/>
          </w:tcPr>
          <w:p w14:paraId="68E02154" w14:textId="77777777" w:rsidR="0094594F" w:rsidRPr="00F2635A" w:rsidRDefault="0094594F" w:rsidP="004B60C2">
            <w:pPr>
              <w:jc w:val="center"/>
              <w:rPr>
                <w:rFonts w:ascii="Times New Roman" w:hAnsi="Times New Roman" w:cs="Times New Roman"/>
                <w:sz w:val="20"/>
                <w:szCs w:val="20"/>
                <w:lang w:val="en-GB"/>
              </w:rPr>
              <w:pPrChange w:id="21" w:author="Referee" w:date="2023-04-22T17:02:00Z">
                <w:pPr>
                  <w:spacing w:after="200" w:line="276" w:lineRule="auto"/>
                  <w:jc w:val="both"/>
                </w:pPr>
              </w:pPrChange>
            </w:pPr>
          </w:p>
        </w:tc>
        <w:tc>
          <w:tcPr>
            <w:tcW w:w="1350" w:type="dxa"/>
            <w:vAlign w:val="center"/>
          </w:tcPr>
          <w:p w14:paraId="796B8448"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37.29±0.42ab</w:t>
            </w:r>
          </w:p>
        </w:tc>
        <w:tc>
          <w:tcPr>
            <w:tcW w:w="1259" w:type="dxa"/>
            <w:vMerge/>
            <w:vAlign w:val="center"/>
          </w:tcPr>
          <w:p w14:paraId="2CBEA629" w14:textId="77777777" w:rsidR="0094594F" w:rsidRPr="00F2635A" w:rsidRDefault="0094594F" w:rsidP="004B60C2">
            <w:pPr>
              <w:jc w:val="center"/>
              <w:rPr>
                <w:rFonts w:ascii="Times New Roman" w:hAnsi="Times New Roman" w:cs="Times New Roman"/>
                <w:sz w:val="20"/>
                <w:szCs w:val="20"/>
                <w:lang w:val="en-GB"/>
              </w:rPr>
              <w:pPrChange w:id="22" w:author="Referee" w:date="2023-04-22T17:02:00Z">
                <w:pPr>
                  <w:spacing w:after="200" w:line="276" w:lineRule="auto"/>
                  <w:jc w:val="both"/>
                </w:pPr>
              </w:pPrChange>
            </w:pPr>
          </w:p>
        </w:tc>
      </w:tr>
      <w:tr w:rsidR="0094594F" w:rsidRPr="00F2635A" w14:paraId="157C25BF" w14:textId="77777777" w:rsidTr="004B60C2">
        <w:trPr>
          <w:trHeight w:val="283"/>
        </w:trPr>
        <w:tc>
          <w:tcPr>
            <w:tcW w:w="827" w:type="dxa"/>
            <w:vMerge/>
            <w:vAlign w:val="center"/>
          </w:tcPr>
          <w:p w14:paraId="79EE546C" w14:textId="77777777" w:rsidR="0094594F" w:rsidRPr="00F2635A" w:rsidRDefault="0094594F" w:rsidP="004B60C2">
            <w:pPr>
              <w:jc w:val="center"/>
              <w:rPr>
                <w:rFonts w:ascii="Times New Roman" w:hAnsi="Times New Roman" w:cs="Times New Roman"/>
                <w:sz w:val="20"/>
                <w:szCs w:val="20"/>
                <w:lang w:val="en-GB"/>
              </w:rPr>
            </w:pPr>
          </w:p>
        </w:tc>
        <w:tc>
          <w:tcPr>
            <w:tcW w:w="921" w:type="dxa"/>
            <w:vAlign w:val="center"/>
          </w:tcPr>
          <w:p w14:paraId="4729A1E7"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6</w:t>
            </w:r>
          </w:p>
        </w:tc>
        <w:tc>
          <w:tcPr>
            <w:tcW w:w="1350" w:type="dxa"/>
            <w:vAlign w:val="center"/>
          </w:tcPr>
          <w:p w14:paraId="2334FFB3"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36.34±0.50a</w:t>
            </w:r>
          </w:p>
        </w:tc>
        <w:tc>
          <w:tcPr>
            <w:tcW w:w="1259" w:type="dxa"/>
            <w:vMerge/>
            <w:vAlign w:val="center"/>
          </w:tcPr>
          <w:p w14:paraId="43423544" w14:textId="77777777" w:rsidR="0094594F" w:rsidRPr="00F2635A" w:rsidRDefault="0094594F" w:rsidP="004B60C2">
            <w:pPr>
              <w:jc w:val="center"/>
              <w:rPr>
                <w:rFonts w:ascii="Times New Roman" w:hAnsi="Times New Roman" w:cs="Times New Roman"/>
                <w:sz w:val="20"/>
                <w:szCs w:val="20"/>
                <w:lang w:val="en-GB"/>
              </w:rPr>
              <w:pPrChange w:id="23" w:author="Referee" w:date="2023-04-22T17:02:00Z">
                <w:pPr>
                  <w:spacing w:after="200" w:line="276" w:lineRule="auto"/>
                  <w:jc w:val="both"/>
                </w:pPr>
              </w:pPrChange>
            </w:pPr>
          </w:p>
        </w:tc>
        <w:tc>
          <w:tcPr>
            <w:tcW w:w="1350" w:type="dxa"/>
            <w:vAlign w:val="center"/>
          </w:tcPr>
          <w:p w14:paraId="5E02573B"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30.98±0.74a</w:t>
            </w:r>
          </w:p>
        </w:tc>
        <w:tc>
          <w:tcPr>
            <w:tcW w:w="1259" w:type="dxa"/>
            <w:vMerge/>
            <w:vAlign w:val="center"/>
          </w:tcPr>
          <w:p w14:paraId="1AD950FF" w14:textId="77777777" w:rsidR="0094594F" w:rsidRPr="00F2635A" w:rsidRDefault="0094594F" w:rsidP="004B60C2">
            <w:pPr>
              <w:jc w:val="center"/>
              <w:rPr>
                <w:rFonts w:ascii="Times New Roman" w:hAnsi="Times New Roman" w:cs="Times New Roman"/>
                <w:sz w:val="20"/>
                <w:szCs w:val="20"/>
                <w:lang w:val="en-GB"/>
              </w:rPr>
              <w:pPrChange w:id="24" w:author="Referee" w:date="2023-04-22T17:02:00Z">
                <w:pPr>
                  <w:spacing w:after="200" w:line="276" w:lineRule="auto"/>
                  <w:jc w:val="both"/>
                </w:pPr>
              </w:pPrChange>
            </w:pPr>
          </w:p>
        </w:tc>
        <w:tc>
          <w:tcPr>
            <w:tcW w:w="1350" w:type="dxa"/>
            <w:vAlign w:val="center"/>
          </w:tcPr>
          <w:p w14:paraId="1E0502F5"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39.92±0.57a</w:t>
            </w:r>
          </w:p>
        </w:tc>
        <w:tc>
          <w:tcPr>
            <w:tcW w:w="1259" w:type="dxa"/>
            <w:vMerge/>
            <w:vAlign w:val="center"/>
          </w:tcPr>
          <w:p w14:paraId="414F2CF2" w14:textId="77777777" w:rsidR="0094594F" w:rsidRPr="00F2635A" w:rsidRDefault="0094594F" w:rsidP="004B60C2">
            <w:pPr>
              <w:jc w:val="center"/>
              <w:rPr>
                <w:rFonts w:ascii="Times New Roman" w:hAnsi="Times New Roman" w:cs="Times New Roman"/>
                <w:sz w:val="20"/>
                <w:szCs w:val="20"/>
                <w:lang w:val="en-GB"/>
              </w:rPr>
              <w:pPrChange w:id="25" w:author="Referee" w:date="2023-04-22T17:02:00Z">
                <w:pPr>
                  <w:spacing w:after="200" w:line="276" w:lineRule="auto"/>
                  <w:jc w:val="both"/>
                </w:pPr>
              </w:pPrChange>
            </w:pPr>
          </w:p>
        </w:tc>
      </w:tr>
      <w:tr w:rsidR="0094594F" w:rsidRPr="00F2635A" w14:paraId="3004EC63" w14:textId="77777777" w:rsidTr="004B60C2">
        <w:trPr>
          <w:trHeight w:val="283"/>
        </w:trPr>
        <w:tc>
          <w:tcPr>
            <w:tcW w:w="827" w:type="dxa"/>
            <w:vMerge w:val="restart"/>
            <w:vAlign w:val="center"/>
          </w:tcPr>
          <w:p w14:paraId="56C0BE18"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G</w:t>
            </w:r>
            <w:r w:rsidRPr="00F2635A">
              <w:rPr>
                <w:rFonts w:ascii="Times New Roman" w:hAnsi="Times New Roman" w:cs="Times New Roman"/>
                <w:sz w:val="20"/>
                <w:szCs w:val="20"/>
                <w:vertAlign w:val="subscript"/>
                <w:lang w:val="en-GB"/>
              </w:rPr>
              <w:t>3</w:t>
            </w:r>
          </w:p>
        </w:tc>
        <w:tc>
          <w:tcPr>
            <w:tcW w:w="921" w:type="dxa"/>
            <w:vAlign w:val="center"/>
          </w:tcPr>
          <w:p w14:paraId="3B4970EA"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7</w:t>
            </w:r>
          </w:p>
        </w:tc>
        <w:tc>
          <w:tcPr>
            <w:tcW w:w="1350" w:type="dxa"/>
            <w:vAlign w:val="center"/>
          </w:tcPr>
          <w:p w14:paraId="0B7DA4D1"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30.95±0.44e</w:t>
            </w:r>
          </w:p>
        </w:tc>
        <w:tc>
          <w:tcPr>
            <w:tcW w:w="1259" w:type="dxa"/>
            <w:vMerge w:val="restart"/>
            <w:vAlign w:val="center"/>
          </w:tcPr>
          <w:p w14:paraId="6E28974D"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31.95±0.32c</w:t>
            </w:r>
          </w:p>
        </w:tc>
        <w:tc>
          <w:tcPr>
            <w:tcW w:w="1350" w:type="dxa"/>
            <w:vAlign w:val="center"/>
          </w:tcPr>
          <w:p w14:paraId="264159B6"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25.65±0.71d</w:t>
            </w:r>
          </w:p>
        </w:tc>
        <w:tc>
          <w:tcPr>
            <w:tcW w:w="1259" w:type="dxa"/>
            <w:vMerge w:val="restart"/>
            <w:vAlign w:val="center"/>
          </w:tcPr>
          <w:p w14:paraId="341B74F5"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26.65±0.50c</w:t>
            </w:r>
          </w:p>
        </w:tc>
        <w:tc>
          <w:tcPr>
            <w:tcW w:w="1350" w:type="dxa"/>
            <w:vAlign w:val="center"/>
          </w:tcPr>
          <w:p w14:paraId="1C62ACAE"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34.49±0.45d</w:t>
            </w:r>
          </w:p>
        </w:tc>
        <w:tc>
          <w:tcPr>
            <w:tcW w:w="1259" w:type="dxa"/>
            <w:vMerge w:val="restart"/>
            <w:vAlign w:val="center"/>
          </w:tcPr>
          <w:p w14:paraId="1087423E"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35.49±0.32b</w:t>
            </w:r>
          </w:p>
        </w:tc>
      </w:tr>
      <w:tr w:rsidR="0094594F" w:rsidRPr="00F2635A" w14:paraId="4E1CE1E5" w14:textId="77777777" w:rsidTr="004B60C2">
        <w:trPr>
          <w:trHeight w:val="283"/>
        </w:trPr>
        <w:tc>
          <w:tcPr>
            <w:tcW w:w="827" w:type="dxa"/>
            <w:vMerge/>
            <w:vAlign w:val="center"/>
          </w:tcPr>
          <w:p w14:paraId="47ED5DB8" w14:textId="77777777" w:rsidR="0094594F" w:rsidRPr="00F2635A" w:rsidRDefault="0094594F" w:rsidP="004B60C2">
            <w:pPr>
              <w:jc w:val="center"/>
              <w:rPr>
                <w:rFonts w:ascii="Times New Roman" w:hAnsi="Times New Roman" w:cs="Times New Roman"/>
                <w:sz w:val="20"/>
                <w:szCs w:val="20"/>
                <w:lang w:val="en-GB"/>
              </w:rPr>
            </w:pPr>
          </w:p>
        </w:tc>
        <w:tc>
          <w:tcPr>
            <w:tcW w:w="921" w:type="dxa"/>
            <w:vAlign w:val="center"/>
          </w:tcPr>
          <w:p w14:paraId="783127D1"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8</w:t>
            </w:r>
          </w:p>
        </w:tc>
        <w:tc>
          <w:tcPr>
            <w:tcW w:w="1350" w:type="dxa"/>
            <w:vAlign w:val="center"/>
          </w:tcPr>
          <w:p w14:paraId="10D1842D"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32.95±0.44d</w:t>
            </w:r>
          </w:p>
        </w:tc>
        <w:tc>
          <w:tcPr>
            <w:tcW w:w="1259" w:type="dxa"/>
            <w:vMerge/>
            <w:vAlign w:val="center"/>
          </w:tcPr>
          <w:p w14:paraId="50C86094" w14:textId="77777777" w:rsidR="0094594F" w:rsidRPr="00F2635A" w:rsidRDefault="0094594F" w:rsidP="004B60C2">
            <w:pPr>
              <w:jc w:val="center"/>
              <w:rPr>
                <w:rFonts w:ascii="Times New Roman" w:hAnsi="Times New Roman" w:cs="Times New Roman"/>
                <w:sz w:val="20"/>
                <w:szCs w:val="20"/>
                <w:lang w:val="en-GB"/>
              </w:rPr>
            </w:pPr>
          </w:p>
        </w:tc>
        <w:tc>
          <w:tcPr>
            <w:tcW w:w="1350" w:type="dxa"/>
            <w:vAlign w:val="center"/>
          </w:tcPr>
          <w:p w14:paraId="322DEA61"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27.65±0.71c</w:t>
            </w:r>
          </w:p>
        </w:tc>
        <w:tc>
          <w:tcPr>
            <w:tcW w:w="1259" w:type="dxa"/>
            <w:vMerge/>
            <w:vAlign w:val="center"/>
          </w:tcPr>
          <w:p w14:paraId="26855232" w14:textId="77777777" w:rsidR="0094594F" w:rsidRPr="00F2635A" w:rsidRDefault="0094594F" w:rsidP="004B60C2">
            <w:pPr>
              <w:jc w:val="center"/>
              <w:rPr>
                <w:rFonts w:ascii="Times New Roman" w:hAnsi="Times New Roman" w:cs="Times New Roman"/>
                <w:sz w:val="20"/>
                <w:szCs w:val="20"/>
                <w:lang w:val="en-GB"/>
              </w:rPr>
            </w:pPr>
          </w:p>
        </w:tc>
        <w:tc>
          <w:tcPr>
            <w:tcW w:w="1350" w:type="dxa"/>
            <w:vAlign w:val="center"/>
          </w:tcPr>
          <w:p w14:paraId="63AF2287"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36.49±0.45c</w:t>
            </w:r>
          </w:p>
        </w:tc>
        <w:tc>
          <w:tcPr>
            <w:tcW w:w="1259" w:type="dxa"/>
            <w:vMerge/>
            <w:vAlign w:val="center"/>
          </w:tcPr>
          <w:p w14:paraId="50CC7121" w14:textId="77777777" w:rsidR="0094594F" w:rsidRPr="00F2635A" w:rsidRDefault="0094594F" w:rsidP="004B60C2">
            <w:pPr>
              <w:jc w:val="center"/>
              <w:rPr>
                <w:rFonts w:ascii="Times New Roman" w:hAnsi="Times New Roman" w:cs="Times New Roman"/>
                <w:sz w:val="20"/>
                <w:szCs w:val="20"/>
                <w:lang w:val="en-GB"/>
              </w:rPr>
            </w:pPr>
          </w:p>
        </w:tc>
      </w:tr>
      <w:tr w:rsidR="0094594F" w:rsidRPr="00F2635A" w14:paraId="49BA0EC6" w14:textId="77777777" w:rsidTr="004B60C2">
        <w:trPr>
          <w:trHeight w:val="283"/>
        </w:trPr>
        <w:tc>
          <w:tcPr>
            <w:tcW w:w="1748" w:type="dxa"/>
            <w:gridSpan w:val="2"/>
            <w:vAlign w:val="center"/>
          </w:tcPr>
          <w:p w14:paraId="4512DF0A" w14:textId="77777777" w:rsidR="0094594F" w:rsidRPr="00F2635A" w:rsidRDefault="00221355"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Mean values</w:t>
            </w:r>
          </w:p>
        </w:tc>
        <w:tc>
          <w:tcPr>
            <w:tcW w:w="2609" w:type="dxa"/>
            <w:gridSpan w:val="2"/>
            <w:vAlign w:val="center"/>
          </w:tcPr>
          <w:p w14:paraId="00035C1A"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33.45±0.16b</w:t>
            </w:r>
          </w:p>
        </w:tc>
        <w:tc>
          <w:tcPr>
            <w:tcW w:w="2609" w:type="dxa"/>
            <w:gridSpan w:val="2"/>
            <w:vAlign w:val="center"/>
          </w:tcPr>
          <w:p w14:paraId="1BF10047"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28.80±0.25c</w:t>
            </w:r>
          </w:p>
        </w:tc>
        <w:tc>
          <w:tcPr>
            <w:tcW w:w="2609" w:type="dxa"/>
            <w:gridSpan w:val="2"/>
            <w:vAlign w:val="center"/>
          </w:tcPr>
          <w:p w14:paraId="07A46B6E"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36.57±0.18a</w:t>
            </w:r>
          </w:p>
        </w:tc>
      </w:tr>
    </w:tbl>
    <w:p w14:paraId="01D59FC8" w14:textId="77777777" w:rsidR="009502F8" w:rsidRDefault="009502F8" w:rsidP="003E7F5B">
      <w:pPr>
        <w:spacing w:after="0" w:line="240" w:lineRule="auto"/>
        <w:ind w:firstLine="284"/>
        <w:jc w:val="both"/>
        <w:rPr>
          <w:rFonts w:ascii="Times New Roman" w:hAnsi="Times New Roman" w:cs="Times New Roman"/>
          <w:lang w:val="en-GB"/>
        </w:rPr>
      </w:pPr>
    </w:p>
    <w:p w14:paraId="7B5F6F5A" w14:textId="77777777" w:rsidR="00E86126" w:rsidRPr="00F2635A" w:rsidRDefault="000A434B" w:rsidP="003E7F5B">
      <w:pPr>
        <w:spacing w:after="0" w:line="240" w:lineRule="auto"/>
        <w:ind w:firstLine="284"/>
        <w:jc w:val="both"/>
        <w:rPr>
          <w:rFonts w:ascii="Times New Roman" w:hAnsi="Times New Roman" w:cs="Times New Roman"/>
          <w:lang w:val="en-GB"/>
        </w:rPr>
      </w:pPr>
      <w:r w:rsidRPr="00F2635A">
        <w:rPr>
          <w:rFonts w:ascii="Times New Roman" w:hAnsi="Times New Roman" w:cs="Times New Roman"/>
          <w:lang w:val="en-GB"/>
        </w:rPr>
        <w:t xml:space="preserve">According to the table, the relative humidity values measured outdoors varied between 47% and 94%, with minimum and maximum values. The relative humidity values of the outdoor environment were measured as 79.01% daily, 72.73% during the daytime and 83.20% at night. However, it was determined that the relative humidity values in the heated greenhouse were low </w:t>
      </w:r>
      <w:r w:rsidR="002B58B9">
        <w:rPr>
          <w:rFonts w:ascii="Times New Roman" w:hAnsi="Times New Roman" w:cs="Times New Roman"/>
          <w:lang w:val="en-GB"/>
        </w:rPr>
        <w:t>regarding</w:t>
      </w:r>
      <w:r w:rsidRPr="00F2635A">
        <w:rPr>
          <w:rFonts w:ascii="Times New Roman" w:hAnsi="Times New Roman" w:cs="Times New Roman"/>
          <w:lang w:val="en-GB"/>
        </w:rPr>
        <w:t xml:space="preserve"> plant cultivation.</w:t>
      </w:r>
      <w:r w:rsidR="007255D1" w:rsidRPr="00F2635A">
        <w:rPr>
          <w:rFonts w:ascii="Times New Roman" w:hAnsi="Times New Roman" w:cs="Times New Roman"/>
          <w:lang w:val="en-GB"/>
        </w:rPr>
        <w:t xml:space="preserve"> </w:t>
      </w:r>
      <w:r w:rsidRPr="00F2635A">
        <w:rPr>
          <w:rFonts w:ascii="Times New Roman" w:hAnsi="Times New Roman" w:cs="Times New Roman"/>
          <w:lang w:val="en-GB"/>
        </w:rPr>
        <w:t xml:space="preserve">The relative humidity </w:t>
      </w:r>
      <w:r w:rsidRPr="00F2635A">
        <w:rPr>
          <w:rFonts w:ascii="Times New Roman" w:hAnsi="Times New Roman" w:cs="Times New Roman"/>
          <w:lang w:val="en-GB"/>
        </w:rPr>
        <w:lastRenderedPageBreak/>
        <w:t xml:space="preserve">values measured in the greenhouse these days varied between 10.8% and 64.4%. Considering the relative humidity values according to </w:t>
      </w:r>
      <w:r w:rsidR="00405426">
        <w:rPr>
          <w:rFonts w:ascii="Times New Roman" w:hAnsi="Times New Roman" w:cs="Times New Roman"/>
          <w:lang w:val="en-GB"/>
        </w:rPr>
        <w:t>its</w:t>
      </w:r>
      <w:r w:rsidR="00405426" w:rsidRPr="00F2635A">
        <w:rPr>
          <w:rFonts w:ascii="Times New Roman" w:hAnsi="Times New Roman" w:cs="Times New Roman"/>
          <w:lang w:val="en-GB"/>
        </w:rPr>
        <w:t xml:space="preserve"> </w:t>
      </w:r>
      <w:r w:rsidRPr="00F2635A">
        <w:rPr>
          <w:rFonts w:ascii="Times New Roman" w:hAnsi="Times New Roman" w:cs="Times New Roman"/>
          <w:lang w:val="en-GB"/>
        </w:rPr>
        <w:t>location in the greenhouse, the relative humidity values measured indoor</w:t>
      </w:r>
      <w:r w:rsidR="002B58B9">
        <w:rPr>
          <w:rFonts w:ascii="Times New Roman" w:hAnsi="Times New Roman" w:cs="Times New Roman"/>
          <w:lang w:val="en-GB"/>
        </w:rPr>
        <w:t>s</w:t>
      </w:r>
      <w:r w:rsidRPr="00F2635A">
        <w:rPr>
          <w:rFonts w:ascii="Times New Roman" w:hAnsi="Times New Roman" w:cs="Times New Roman"/>
          <w:lang w:val="en-GB"/>
        </w:rPr>
        <w:t xml:space="preserve"> daily were 33.45% on average, while the average highest difference measured between the averages of the sensors was 6.69%. Considering the values measured during the daytime, the average relative humidity was 28.80%</w:t>
      </w:r>
      <w:r w:rsidR="002B58B9">
        <w:rPr>
          <w:rFonts w:ascii="Times New Roman" w:hAnsi="Times New Roman" w:cs="Times New Roman"/>
          <w:lang w:val="en-GB"/>
        </w:rPr>
        <w:t>. In comparison, the average highest difference measured between the averages of the sensors was 6.27%. In comparison,</w:t>
      </w:r>
      <w:r w:rsidRPr="00F2635A">
        <w:rPr>
          <w:rFonts w:ascii="Times New Roman" w:hAnsi="Times New Roman" w:cs="Times New Roman"/>
          <w:lang w:val="en-GB"/>
        </w:rPr>
        <w:t xml:space="preserve"> the average relative humidity at night was 36.57%, </w:t>
      </w:r>
      <w:r w:rsidR="002B58B9">
        <w:rPr>
          <w:rFonts w:ascii="Times New Roman" w:hAnsi="Times New Roman" w:cs="Times New Roman"/>
          <w:lang w:val="en-GB"/>
        </w:rPr>
        <w:t xml:space="preserve">and </w:t>
      </w:r>
      <w:r w:rsidRPr="00F2635A">
        <w:rPr>
          <w:rFonts w:ascii="Times New Roman" w:hAnsi="Times New Roman" w:cs="Times New Roman"/>
          <w:lang w:val="en-GB"/>
        </w:rPr>
        <w:t>the average highest difference measured between the averages of the sensors was 7.41%.</w:t>
      </w:r>
      <w:r w:rsidR="00CE13E1" w:rsidRPr="00F2635A">
        <w:rPr>
          <w:rFonts w:ascii="Times New Roman" w:hAnsi="Times New Roman" w:cs="Times New Roman"/>
          <w:lang w:val="en-GB"/>
        </w:rPr>
        <w:t xml:space="preserve"> </w:t>
      </w:r>
      <w:r w:rsidR="002B58B9" w:rsidRPr="00B8638A">
        <w:rPr>
          <w:rFonts w:ascii="Times New Roman" w:hAnsi="Times New Roman" w:cs="Times New Roman"/>
          <w:spacing w:val="-2"/>
          <w:lang w:val="en-GB"/>
        </w:rPr>
        <w:t xml:space="preserve">As </w:t>
      </w:r>
      <w:r w:rsidRPr="00B8638A">
        <w:rPr>
          <w:rFonts w:ascii="Times New Roman" w:hAnsi="Times New Roman" w:cs="Times New Roman"/>
          <w:spacing w:val="-2"/>
          <w:lang w:val="en-GB"/>
        </w:rPr>
        <w:t>Table 2</w:t>
      </w:r>
      <w:r w:rsidR="002B58B9" w:rsidRPr="00B8638A">
        <w:rPr>
          <w:rFonts w:ascii="Times New Roman" w:hAnsi="Times New Roman" w:cs="Times New Roman"/>
          <w:spacing w:val="-2"/>
          <w:lang w:val="en-GB"/>
        </w:rPr>
        <w:t xml:space="preserve"> shows</w:t>
      </w:r>
      <w:r w:rsidRPr="00B8638A">
        <w:rPr>
          <w:rFonts w:ascii="Times New Roman" w:hAnsi="Times New Roman" w:cs="Times New Roman"/>
          <w:spacing w:val="-2"/>
          <w:lang w:val="en-GB"/>
        </w:rPr>
        <w:t>, it was determined that the difference between the sensors in the indoor environment of the greenhouse was statistically significant (p</w:t>
      </w:r>
      <w:r w:rsidR="00E7344A" w:rsidRPr="00B8638A">
        <w:rPr>
          <w:rFonts w:ascii="Times New Roman" w:hAnsi="Times New Roman" w:cs="Times New Roman"/>
          <w:spacing w:val="-2"/>
          <w:lang w:val="en-GB"/>
        </w:rPr>
        <w:t xml:space="preserve"> </w:t>
      </w:r>
      <w:r w:rsidRPr="00B8638A">
        <w:rPr>
          <w:rFonts w:ascii="Times New Roman" w:hAnsi="Times New Roman" w:cs="Times New Roman"/>
          <w:spacing w:val="-2"/>
          <w:lang w:val="en-GB"/>
        </w:rPr>
        <w:t>&gt;</w:t>
      </w:r>
      <w:r w:rsidR="00E7344A" w:rsidRPr="00B8638A">
        <w:rPr>
          <w:rFonts w:ascii="Times New Roman" w:hAnsi="Times New Roman" w:cs="Times New Roman"/>
          <w:spacing w:val="-2"/>
          <w:lang w:val="en-GB"/>
        </w:rPr>
        <w:t xml:space="preserve"> </w:t>
      </w:r>
      <w:r w:rsidRPr="00B8638A">
        <w:rPr>
          <w:rFonts w:ascii="Times New Roman" w:hAnsi="Times New Roman" w:cs="Times New Roman"/>
          <w:spacing w:val="-2"/>
          <w:lang w:val="en-GB"/>
        </w:rPr>
        <w:t>0.05). It</w:t>
      </w:r>
      <w:r w:rsidRPr="00F2635A">
        <w:rPr>
          <w:rFonts w:ascii="Times New Roman" w:hAnsi="Times New Roman" w:cs="Times New Roman"/>
          <w:lang w:val="en-GB"/>
        </w:rPr>
        <w:t xml:space="preserve"> was determined that the mean difference between G</w:t>
      </w:r>
      <w:r w:rsidRPr="00F2635A">
        <w:rPr>
          <w:rFonts w:ascii="Times New Roman" w:hAnsi="Times New Roman" w:cs="Times New Roman"/>
          <w:vertAlign w:val="subscript"/>
          <w:lang w:val="en-GB"/>
        </w:rPr>
        <w:t>1</w:t>
      </w:r>
      <w:r w:rsidRPr="00F2635A">
        <w:rPr>
          <w:rFonts w:ascii="Times New Roman" w:hAnsi="Times New Roman" w:cs="Times New Roman"/>
          <w:lang w:val="en-GB"/>
        </w:rPr>
        <w:t>, G</w:t>
      </w:r>
      <w:r w:rsidRPr="00F2635A">
        <w:rPr>
          <w:rFonts w:ascii="Times New Roman" w:hAnsi="Times New Roman" w:cs="Times New Roman"/>
          <w:vertAlign w:val="subscript"/>
          <w:lang w:val="en-GB"/>
        </w:rPr>
        <w:t>2</w:t>
      </w:r>
      <w:r w:rsidRPr="00F2635A">
        <w:rPr>
          <w:rFonts w:ascii="Times New Roman" w:hAnsi="Times New Roman" w:cs="Times New Roman"/>
          <w:lang w:val="en-GB"/>
        </w:rPr>
        <w:t xml:space="preserve"> and G</w:t>
      </w:r>
      <w:r w:rsidRPr="00F2635A">
        <w:rPr>
          <w:rFonts w:ascii="Times New Roman" w:hAnsi="Times New Roman" w:cs="Times New Roman"/>
          <w:vertAlign w:val="subscript"/>
          <w:lang w:val="en-GB"/>
        </w:rPr>
        <w:t>3</w:t>
      </w:r>
      <w:r w:rsidRPr="00F2635A">
        <w:rPr>
          <w:rFonts w:ascii="Times New Roman" w:hAnsi="Times New Roman" w:cs="Times New Roman"/>
          <w:lang w:val="en-GB"/>
        </w:rPr>
        <w:t xml:space="preserve"> sensors daily, day</w:t>
      </w:r>
      <w:r w:rsidR="00D04D19">
        <w:rPr>
          <w:rFonts w:ascii="Times New Roman" w:hAnsi="Times New Roman" w:cs="Times New Roman"/>
          <w:lang w:val="en-GB"/>
        </w:rPr>
        <w:t>time</w:t>
      </w:r>
      <w:r w:rsidRPr="00F2635A">
        <w:rPr>
          <w:rFonts w:ascii="Times New Roman" w:hAnsi="Times New Roman" w:cs="Times New Roman"/>
          <w:lang w:val="en-GB"/>
        </w:rPr>
        <w:t xml:space="preserve"> and night was significant (p</w:t>
      </w:r>
      <w:r w:rsidR="00E7344A">
        <w:rPr>
          <w:rFonts w:ascii="Times New Roman" w:hAnsi="Times New Roman" w:cs="Times New Roman"/>
          <w:lang w:val="en-GB"/>
        </w:rPr>
        <w:t xml:space="preserve"> </w:t>
      </w:r>
      <w:r w:rsidRPr="00F2635A">
        <w:rPr>
          <w:rFonts w:ascii="Times New Roman" w:hAnsi="Times New Roman" w:cs="Times New Roman"/>
          <w:lang w:val="en-GB"/>
        </w:rPr>
        <w:t>&gt;</w:t>
      </w:r>
      <w:r w:rsidR="00E7344A">
        <w:rPr>
          <w:rFonts w:ascii="Times New Roman" w:hAnsi="Times New Roman" w:cs="Times New Roman"/>
          <w:lang w:val="en-GB"/>
        </w:rPr>
        <w:t xml:space="preserve"> </w:t>
      </w:r>
      <w:r w:rsidRPr="00F2635A">
        <w:rPr>
          <w:rFonts w:ascii="Times New Roman" w:hAnsi="Times New Roman" w:cs="Times New Roman"/>
          <w:lang w:val="en-GB"/>
        </w:rPr>
        <w:t>0.05).</w:t>
      </w:r>
    </w:p>
    <w:p w14:paraId="173FDCA4" w14:textId="77777777" w:rsidR="00660D02" w:rsidRDefault="000A434B" w:rsidP="003E7F5B">
      <w:pPr>
        <w:spacing w:after="0" w:line="240" w:lineRule="auto"/>
        <w:ind w:firstLine="284"/>
        <w:jc w:val="both"/>
        <w:rPr>
          <w:rFonts w:ascii="Times New Roman" w:hAnsi="Times New Roman" w:cs="Times New Roman"/>
          <w:lang w:val="en-GB"/>
        </w:rPr>
      </w:pPr>
      <w:r w:rsidRPr="00F2635A">
        <w:rPr>
          <w:rFonts w:ascii="Times New Roman" w:hAnsi="Times New Roman" w:cs="Times New Roman"/>
          <w:lang w:val="en-GB"/>
        </w:rPr>
        <w:t>The graphical representation of the relative humidity distribution occurring during the daily, daytime and night hours is given in Figure 3. According to the figure, the relative humidity values in the 2</w:t>
      </w:r>
      <w:r w:rsidR="00622221">
        <w:rPr>
          <w:rFonts w:ascii="Times New Roman" w:hAnsi="Times New Roman" w:cs="Times New Roman"/>
          <w:lang w:val="en-GB"/>
        </w:rPr>
        <w:t xml:space="preserve"> m</w:t>
      </w:r>
      <w:r w:rsidRPr="00F2635A">
        <w:rPr>
          <w:rFonts w:ascii="Times New Roman" w:hAnsi="Times New Roman" w:cs="Times New Roman"/>
          <w:lang w:val="en-GB"/>
        </w:rPr>
        <w:t xml:space="preserve"> are lower than in the 4</w:t>
      </w:r>
      <w:r w:rsidR="00622221">
        <w:rPr>
          <w:rFonts w:ascii="Times New Roman" w:hAnsi="Times New Roman" w:cs="Times New Roman"/>
          <w:lang w:val="en-GB"/>
        </w:rPr>
        <w:t xml:space="preserve"> m</w:t>
      </w:r>
      <w:r w:rsidRPr="00F2635A">
        <w:rPr>
          <w:rFonts w:ascii="Times New Roman" w:hAnsi="Times New Roman" w:cs="Times New Roman"/>
          <w:lang w:val="en-GB"/>
        </w:rPr>
        <w:t>. When the 6</w:t>
      </w:r>
      <w:r w:rsidR="00622221">
        <w:rPr>
          <w:rFonts w:ascii="Times New Roman" w:hAnsi="Times New Roman" w:cs="Times New Roman"/>
          <w:lang w:val="en-GB"/>
        </w:rPr>
        <w:t xml:space="preserve"> m</w:t>
      </w:r>
      <w:r w:rsidRPr="00F2635A">
        <w:rPr>
          <w:rFonts w:ascii="Times New Roman" w:hAnsi="Times New Roman" w:cs="Times New Roman"/>
          <w:lang w:val="en-GB"/>
        </w:rPr>
        <w:t xml:space="preserve"> of the greenhouse is reached, it has been determined that the condensation that occurs on the </w:t>
      </w:r>
      <w:r w:rsidR="002B58B9">
        <w:rPr>
          <w:rFonts w:ascii="Times New Roman" w:hAnsi="Times New Roman" w:cs="Times New Roman"/>
          <w:lang w:val="en-GB"/>
        </w:rPr>
        <w:t>greenhouse's roof</w:t>
      </w:r>
      <w:r w:rsidRPr="00F2635A">
        <w:rPr>
          <w:rFonts w:ascii="Times New Roman" w:hAnsi="Times New Roman" w:cs="Times New Roman"/>
          <w:lang w:val="en-GB"/>
        </w:rPr>
        <w:t xml:space="preserve"> reduces the relative humidity values in the roof area.</w:t>
      </w:r>
    </w:p>
    <w:p w14:paraId="08003D3F" w14:textId="77777777" w:rsidR="003E7F5B" w:rsidRPr="00F2635A" w:rsidRDefault="003E7F5B" w:rsidP="003E7F5B">
      <w:pPr>
        <w:spacing w:after="0" w:line="240" w:lineRule="auto"/>
        <w:ind w:firstLine="284"/>
        <w:jc w:val="both"/>
        <w:rPr>
          <w:rFonts w:ascii="Times New Roman" w:hAnsi="Times New Roman" w:cs="Times New Roman"/>
          <w:lang w:val="en-GB"/>
        </w:rPr>
      </w:pPr>
    </w:p>
    <w:p w14:paraId="0C3A602C" w14:textId="77777777" w:rsidR="00500BF7" w:rsidRPr="00F2635A" w:rsidRDefault="007F7186" w:rsidP="007F7186">
      <w:pPr>
        <w:spacing w:after="0" w:line="240" w:lineRule="auto"/>
        <w:jc w:val="center"/>
        <w:rPr>
          <w:rFonts w:ascii="Times New Roman" w:hAnsi="Times New Roman" w:cs="Times New Roman"/>
          <w:lang w:val="en-GB"/>
        </w:rPr>
      </w:pPr>
      <w:r>
        <w:rPr>
          <w:rFonts w:ascii="Times New Roman" w:hAnsi="Times New Roman" w:cs="Times New Roman"/>
          <w:noProof/>
          <w:lang w:eastAsia="tr-TR"/>
        </w:rPr>
        <mc:AlternateContent>
          <mc:Choice Requires="wpg">
            <w:drawing>
              <wp:anchor distT="0" distB="0" distL="114300" distR="114300" simplePos="0" relativeHeight="251668480" behindDoc="0" locked="0" layoutInCell="1" allowOverlap="1" wp14:anchorId="72EBDDC9" wp14:editId="5DA8556A">
                <wp:simplePos x="0" y="0"/>
                <wp:positionH relativeFrom="column">
                  <wp:posOffset>441328</wp:posOffset>
                </wp:positionH>
                <wp:positionV relativeFrom="paragraph">
                  <wp:posOffset>1672698</wp:posOffset>
                </wp:positionV>
                <wp:extent cx="3972270" cy="258334"/>
                <wp:effectExtent l="0" t="0" r="0" b="0"/>
                <wp:wrapNone/>
                <wp:docPr id="1426413237" name="Grupa 3"/>
                <wp:cNvGraphicFramePr/>
                <a:graphic xmlns:a="http://schemas.openxmlformats.org/drawingml/2006/main">
                  <a:graphicData uri="http://schemas.microsoft.com/office/word/2010/wordprocessingGroup">
                    <wpg:wgp>
                      <wpg:cNvGrpSpPr/>
                      <wpg:grpSpPr>
                        <a:xfrm>
                          <a:off x="0" y="0"/>
                          <a:ext cx="3972270" cy="258334"/>
                          <a:chOff x="0" y="0"/>
                          <a:chExt cx="3972270" cy="258334"/>
                        </a:xfrm>
                      </wpg:grpSpPr>
                      <wps:wsp>
                        <wps:cNvPr id="6" name="Metin Kutusu 6"/>
                        <wps:cNvSpPr txBox="1"/>
                        <wps:spPr>
                          <a:xfrm>
                            <a:off x="0" y="4334"/>
                            <a:ext cx="25400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CB8AE8" w14:textId="77777777" w:rsidR="00AF37DD" w:rsidRPr="00D95AEC" w:rsidRDefault="00AF37DD" w:rsidP="00D372C5">
                              <w:pPr>
                                <w:shd w:val="clear" w:color="auto" w:fill="D99594" w:themeFill="accent2" w:themeFillTint="99"/>
                                <w:rPr>
                                  <w:rFonts w:ascii="Times New Roman" w:hAnsi="Times New Roman" w:cs="Times New Roman"/>
                                  <w:b/>
                                  <w:sz w:val="20"/>
                                  <w:szCs w:val="20"/>
                                </w:rPr>
                              </w:pPr>
                              <w:r w:rsidRPr="00D95AEC">
                                <w:rPr>
                                  <w:rFonts w:ascii="Times New Roman" w:hAnsi="Times New Roman" w:cs="Times New Roman"/>
                                  <w:b/>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Metin Kutusu 8"/>
                        <wps:cNvSpPr txBox="1"/>
                        <wps:spPr>
                          <a:xfrm>
                            <a:off x="1872137" y="4334"/>
                            <a:ext cx="25400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AB8096" w14:textId="77777777" w:rsidR="00AF37DD" w:rsidRPr="00D95AEC" w:rsidRDefault="00AF37DD" w:rsidP="00D372C5">
                              <w:pPr>
                                <w:shd w:val="clear" w:color="auto" w:fill="D99594" w:themeFill="accent2" w:themeFillTint="99"/>
                                <w:rPr>
                                  <w:rFonts w:ascii="Times New Roman" w:hAnsi="Times New Roman" w:cs="Times New Roman"/>
                                  <w:b/>
                                  <w:sz w:val="20"/>
                                  <w:szCs w:val="20"/>
                                </w:rPr>
                              </w:pPr>
                              <w:r>
                                <w:rPr>
                                  <w:rFonts w:ascii="Times New Roman" w:hAnsi="Times New Roman" w:cs="Times New Roman"/>
                                  <w:b/>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Metin Kutusu 9"/>
                        <wps:cNvSpPr txBox="1"/>
                        <wps:spPr>
                          <a:xfrm>
                            <a:off x="3718270" y="0"/>
                            <a:ext cx="25400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23E051" w14:textId="77777777" w:rsidR="00AF37DD" w:rsidRPr="00D95AEC" w:rsidRDefault="00AF37DD" w:rsidP="00D372C5">
                              <w:pPr>
                                <w:shd w:val="clear" w:color="auto" w:fill="D99594" w:themeFill="accent2" w:themeFillTint="99"/>
                                <w:rPr>
                                  <w:rFonts w:ascii="Times New Roman" w:hAnsi="Times New Roman" w:cs="Times New Roman"/>
                                  <w:b/>
                                  <w:sz w:val="20"/>
                                  <w:szCs w:val="20"/>
                                </w:rPr>
                              </w:pPr>
                              <w:r>
                                <w:rPr>
                                  <w:rFonts w:ascii="Times New Roman" w:hAnsi="Times New Roman" w:cs="Times New Roman"/>
                                  <w:b/>
                                  <w:sz w:val="20"/>
                                  <w:szCs w:val="20"/>
                                </w:rPr>
                                <w:t>c</w:t>
                              </w:r>
                              <w:r w:rsidRPr="00D95AEC">
                                <w:rPr>
                                  <w:rFonts w:ascii="Times New Roman" w:hAnsi="Times New Roman" w:cs="Times New Roman"/>
                                  <w:b/>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2EBDDC9" id="Grupa 3" o:spid="_x0000_s1030" style="position:absolute;left:0;text-align:left;margin-left:34.75pt;margin-top:131.7pt;width:312.8pt;height:20.35pt;z-index:251668480;mso-width-relative:margin" coordsize="39722,2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">
                <v:shape id="Metin Kutusu 6" o:spid="_x0000_s1031" type="#_x0000_t202" style="position:absolute;top:43;width:254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52CB8AE8" w14:textId="77777777" w:rsidR="00AF37DD" w:rsidRPr="00D95AEC" w:rsidRDefault="00AF37DD" w:rsidP="00D372C5">
                        <w:pPr>
                          <w:shd w:val="clear" w:color="auto" w:fill="D99594" w:themeFill="accent2" w:themeFillTint="99"/>
                          <w:rPr>
                            <w:rFonts w:ascii="Times New Roman" w:hAnsi="Times New Roman" w:cs="Times New Roman"/>
                            <w:b/>
                            <w:sz w:val="20"/>
                            <w:szCs w:val="20"/>
                          </w:rPr>
                        </w:pPr>
                        <w:r w:rsidRPr="00D95AEC">
                          <w:rPr>
                            <w:rFonts w:ascii="Times New Roman" w:hAnsi="Times New Roman" w:cs="Times New Roman"/>
                            <w:b/>
                            <w:sz w:val="20"/>
                            <w:szCs w:val="20"/>
                          </w:rPr>
                          <w:t>a</w:t>
                        </w:r>
                      </w:p>
                    </w:txbxContent>
                  </v:textbox>
                </v:shape>
                <v:shape id="Metin Kutusu 8" o:spid="_x0000_s1032" type="#_x0000_t202" style="position:absolute;left:18721;top:43;width:254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49AB8096" w14:textId="77777777" w:rsidR="00AF37DD" w:rsidRPr="00D95AEC" w:rsidRDefault="00AF37DD" w:rsidP="00D372C5">
                        <w:pPr>
                          <w:shd w:val="clear" w:color="auto" w:fill="D99594" w:themeFill="accent2" w:themeFillTint="99"/>
                          <w:rPr>
                            <w:rFonts w:ascii="Times New Roman" w:hAnsi="Times New Roman" w:cs="Times New Roman"/>
                            <w:b/>
                            <w:sz w:val="20"/>
                            <w:szCs w:val="20"/>
                          </w:rPr>
                        </w:pPr>
                        <w:r>
                          <w:rPr>
                            <w:rFonts w:ascii="Times New Roman" w:hAnsi="Times New Roman" w:cs="Times New Roman"/>
                            <w:b/>
                            <w:sz w:val="20"/>
                            <w:szCs w:val="20"/>
                          </w:rPr>
                          <w:t>b</w:t>
                        </w:r>
                      </w:p>
                    </w:txbxContent>
                  </v:textbox>
                </v:shape>
                <v:shape id="Metin Kutusu 9" o:spid="_x0000_s1033" type="#_x0000_t202" style="position:absolute;left:37182;width:254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2C23E051" w14:textId="77777777" w:rsidR="00AF37DD" w:rsidRPr="00D95AEC" w:rsidRDefault="00AF37DD" w:rsidP="00D372C5">
                        <w:pPr>
                          <w:shd w:val="clear" w:color="auto" w:fill="D99594" w:themeFill="accent2" w:themeFillTint="99"/>
                          <w:rPr>
                            <w:rFonts w:ascii="Times New Roman" w:hAnsi="Times New Roman" w:cs="Times New Roman"/>
                            <w:b/>
                            <w:sz w:val="20"/>
                            <w:szCs w:val="20"/>
                          </w:rPr>
                        </w:pPr>
                        <w:r>
                          <w:rPr>
                            <w:rFonts w:ascii="Times New Roman" w:hAnsi="Times New Roman" w:cs="Times New Roman"/>
                            <w:b/>
                            <w:sz w:val="20"/>
                            <w:szCs w:val="20"/>
                          </w:rPr>
                          <w:t>c</w:t>
                        </w:r>
                        <w:r w:rsidRPr="00D95AEC">
                          <w:rPr>
                            <w:rFonts w:ascii="Times New Roman" w:hAnsi="Times New Roman" w:cs="Times New Roman"/>
                            <w:b/>
                            <w:sz w:val="20"/>
                            <w:szCs w:val="20"/>
                          </w:rPr>
                          <w:t>a</w:t>
                        </w:r>
                      </w:p>
                    </w:txbxContent>
                  </v:textbox>
                </v:shape>
              </v:group>
            </w:pict>
          </mc:Fallback>
        </mc:AlternateContent>
      </w:r>
      <w:r w:rsidR="00500BF7" w:rsidRPr="00F2635A">
        <w:rPr>
          <w:rFonts w:ascii="Times New Roman" w:hAnsi="Times New Roman" w:cs="Times New Roman"/>
          <w:noProof/>
          <w:lang w:eastAsia="tr-TR"/>
        </w:rPr>
        <w:drawing>
          <wp:inline distT="0" distB="0" distL="0" distR="0" wp14:anchorId="1DE1A4D8" wp14:editId="747DA412">
            <wp:extent cx="1809750" cy="2047874"/>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3396" cy="2052000"/>
                    </a:xfrm>
                    <a:prstGeom prst="rect">
                      <a:avLst/>
                    </a:prstGeom>
                    <a:noFill/>
                    <a:ln>
                      <a:noFill/>
                    </a:ln>
                  </pic:spPr>
                </pic:pic>
              </a:graphicData>
            </a:graphic>
          </wp:inline>
        </w:drawing>
      </w:r>
      <w:r w:rsidR="00500BF7" w:rsidRPr="00F2635A">
        <w:rPr>
          <w:rFonts w:ascii="Times New Roman" w:hAnsi="Times New Roman" w:cs="Times New Roman"/>
          <w:noProof/>
          <w:lang w:eastAsia="tr-TR"/>
        </w:rPr>
        <w:drawing>
          <wp:inline distT="0" distB="0" distL="0" distR="0" wp14:anchorId="130C29D2" wp14:editId="54AD2AB0">
            <wp:extent cx="1828800" cy="2047875"/>
            <wp:effectExtent l="0" t="0" r="0" b="952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2484" cy="2052000"/>
                    </a:xfrm>
                    <a:prstGeom prst="rect">
                      <a:avLst/>
                    </a:prstGeom>
                    <a:noFill/>
                    <a:ln>
                      <a:noFill/>
                    </a:ln>
                  </pic:spPr>
                </pic:pic>
              </a:graphicData>
            </a:graphic>
          </wp:inline>
        </w:drawing>
      </w:r>
      <w:r w:rsidR="00500BF7" w:rsidRPr="00F2635A">
        <w:rPr>
          <w:rFonts w:ascii="Times New Roman" w:hAnsi="Times New Roman" w:cs="Times New Roman"/>
          <w:noProof/>
          <w:lang w:eastAsia="tr-TR"/>
        </w:rPr>
        <w:drawing>
          <wp:inline distT="0" distB="0" distL="0" distR="0" wp14:anchorId="124B9422" wp14:editId="787E88EE">
            <wp:extent cx="1800225" cy="2047875"/>
            <wp:effectExtent l="0" t="0" r="9525" b="952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3851" cy="2052000"/>
                    </a:xfrm>
                    <a:prstGeom prst="rect">
                      <a:avLst/>
                    </a:prstGeom>
                    <a:noFill/>
                    <a:ln>
                      <a:noFill/>
                    </a:ln>
                  </pic:spPr>
                </pic:pic>
              </a:graphicData>
            </a:graphic>
          </wp:inline>
        </w:drawing>
      </w:r>
    </w:p>
    <w:p w14:paraId="368839FF" w14:textId="77777777" w:rsidR="000A434B" w:rsidRPr="00F2635A" w:rsidRDefault="000A434B" w:rsidP="003E7F5B">
      <w:pPr>
        <w:pStyle w:val="Rrys"/>
        <w:rPr>
          <w:lang w:eastAsia="tr-TR"/>
        </w:rPr>
      </w:pPr>
      <w:r w:rsidRPr="003E7F5B">
        <w:rPr>
          <w:b/>
          <w:bCs/>
          <w:lang w:eastAsia="tr-TR"/>
        </w:rPr>
        <w:t>Fig</w:t>
      </w:r>
      <w:r w:rsidR="003E7F5B" w:rsidRPr="003E7F5B">
        <w:rPr>
          <w:b/>
          <w:bCs/>
          <w:lang w:eastAsia="tr-TR"/>
        </w:rPr>
        <w:t>.</w:t>
      </w:r>
      <w:r w:rsidRPr="003E7F5B">
        <w:rPr>
          <w:b/>
          <w:bCs/>
          <w:lang w:eastAsia="tr-TR"/>
        </w:rPr>
        <w:t xml:space="preserve"> 3.</w:t>
      </w:r>
      <w:r w:rsidRPr="00F2635A">
        <w:rPr>
          <w:lang w:eastAsia="tr-TR"/>
        </w:rPr>
        <w:t xml:space="preserve"> </w:t>
      </w:r>
      <w:proofErr w:type="spellStart"/>
      <w:r w:rsidRPr="00F2635A">
        <w:rPr>
          <w:lang w:eastAsia="tr-TR"/>
        </w:rPr>
        <w:t>Relative</w:t>
      </w:r>
      <w:proofErr w:type="spellEnd"/>
      <w:r w:rsidRPr="00F2635A">
        <w:rPr>
          <w:lang w:eastAsia="tr-TR"/>
        </w:rPr>
        <w:t xml:space="preserve"> </w:t>
      </w:r>
      <w:proofErr w:type="spellStart"/>
      <w:r w:rsidRPr="00F2635A">
        <w:rPr>
          <w:lang w:eastAsia="tr-TR"/>
        </w:rPr>
        <w:t>humidity</w:t>
      </w:r>
      <w:proofErr w:type="spellEnd"/>
      <w:r w:rsidRPr="00F2635A">
        <w:rPr>
          <w:lang w:eastAsia="tr-TR"/>
        </w:rPr>
        <w:t xml:space="preserve"> </w:t>
      </w:r>
      <w:proofErr w:type="spellStart"/>
      <w:r w:rsidRPr="00F2635A">
        <w:rPr>
          <w:lang w:eastAsia="tr-TR"/>
        </w:rPr>
        <w:t>distribution</w:t>
      </w:r>
      <w:proofErr w:type="spellEnd"/>
      <w:r w:rsidRPr="00F2635A">
        <w:rPr>
          <w:lang w:eastAsia="tr-TR"/>
        </w:rPr>
        <w:t xml:space="preserve"> in the </w:t>
      </w:r>
      <w:proofErr w:type="spellStart"/>
      <w:r w:rsidRPr="00F2635A">
        <w:rPr>
          <w:lang w:eastAsia="tr-TR"/>
        </w:rPr>
        <w:t>indoor</w:t>
      </w:r>
      <w:proofErr w:type="spellEnd"/>
      <w:r w:rsidRPr="00F2635A">
        <w:rPr>
          <w:lang w:eastAsia="tr-TR"/>
        </w:rPr>
        <w:t xml:space="preserve"> environment of the </w:t>
      </w:r>
      <w:proofErr w:type="spellStart"/>
      <w:r w:rsidRPr="00F2635A">
        <w:rPr>
          <w:lang w:eastAsia="tr-TR"/>
        </w:rPr>
        <w:t>greenhouse</w:t>
      </w:r>
      <w:proofErr w:type="spellEnd"/>
      <w:r w:rsidRPr="00F2635A">
        <w:rPr>
          <w:lang w:eastAsia="tr-TR"/>
        </w:rPr>
        <w:t xml:space="preserve"> </w:t>
      </w:r>
      <w:proofErr w:type="spellStart"/>
      <w:r w:rsidRPr="00F2635A">
        <w:rPr>
          <w:lang w:eastAsia="tr-TR"/>
        </w:rPr>
        <w:t>during</w:t>
      </w:r>
      <w:proofErr w:type="spellEnd"/>
      <w:r w:rsidRPr="00F2635A">
        <w:rPr>
          <w:lang w:eastAsia="tr-TR"/>
        </w:rPr>
        <w:t xml:space="preserve"> </w:t>
      </w:r>
      <w:r w:rsidR="00D372C5" w:rsidRPr="00F2635A">
        <w:rPr>
          <w:lang w:eastAsia="tr-TR"/>
        </w:rPr>
        <w:t>(a)</w:t>
      </w:r>
      <w:r w:rsidR="007D589E">
        <w:rPr>
          <w:lang w:eastAsia="tr-TR"/>
        </w:rPr>
        <w:t xml:space="preserve"> </w:t>
      </w:r>
      <w:proofErr w:type="spellStart"/>
      <w:r w:rsidRPr="00F2635A">
        <w:rPr>
          <w:lang w:eastAsia="tr-TR"/>
        </w:rPr>
        <w:t>daily</w:t>
      </w:r>
      <w:proofErr w:type="spellEnd"/>
      <w:r w:rsidRPr="00F2635A">
        <w:rPr>
          <w:lang w:eastAsia="tr-TR"/>
        </w:rPr>
        <w:t xml:space="preserve">, </w:t>
      </w:r>
      <w:r w:rsidR="00D372C5" w:rsidRPr="00F2635A">
        <w:rPr>
          <w:lang w:eastAsia="tr-TR"/>
        </w:rPr>
        <w:t>(b)</w:t>
      </w:r>
      <w:r w:rsidR="007D589E">
        <w:rPr>
          <w:lang w:eastAsia="tr-TR"/>
        </w:rPr>
        <w:t xml:space="preserve"> </w:t>
      </w:r>
      <w:proofErr w:type="spellStart"/>
      <w:r w:rsidRPr="00F2635A">
        <w:rPr>
          <w:lang w:eastAsia="tr-TR"/>
        </w:rPr>
        <w:t>daytime</w:t>
      </w:r>
      <w:proofErr w:type="spellEnd"/>
      <w:r w:rsidRPr="00F2635A">
        <w:rPr>
          <w:lang w:eastAsia="tr-TR"/>
        </w:rPr>
        <w:t xml:space="preserve"> </w:t>
      </w:r>
      <w:r w:rsidR="009108A1">
        <w:rPr>
          <w:lang w:eastAsia="tr-TR"/>
        </w:rPr>
        <w:br/>
      </w:r>
      <w:r w:rsidRPr="00F2635A">
        <w:rPr>
          <w:lang w:eastAsia="tr-TR"/>
        </w:rPr>
        <w:t xml:space="preserve">and </w:t>
      </w:r>
      <w:r w:rsidR="00D372C5" w:rsidRPr="00F2635A">
        <w:rPr>
          <w:lang w:eastAsia="tr-TR"/>
        </w:rPr>
        <w:t>(c)</w:t>
      </w:r>
      <w:r w:rsidR="00D372C5" w:rsidRPr="00F2635A">
        <w:rPr>
          <w:noProof/>
          <w:lang w:eastAsia="tr-TR"/>
        </w:rPr>
        <w:t xml:space="preserve"> </w:t>
      </w:r>
      <w:proofErr w:type="spellStart"/>
      <w:r w:rsidRPr="00F2635A">
        <w:rPr>
          <w:lang w:eastAsia="tr-TR"/>
        </w:rPr>
        <w:t>night</w:t>
      </w:r>
      <w:proofErr w:type="spellEnd"/>
      <w:r w:rsidRPr="00F2635A">
        <w:rPr>
          <w:lang w:eastAsia="tr-TR"/>
        </w:rPr>
        <w:t xml:space="preserve"> </w:t>
      </w:r>
      <w:proofErr w:type="spellStart"/>
      <w:r w:rsidRPr="00F2635A">
        <w:rPr>
          <w:lang w:eastAsia="tr-TR"/>
        </w:rPr>
        <w:t>hours</w:t>
      </w:r>
      <w:proofErr w:type="spellEnd"/>
    </w:p>
    <w:p w14:paraId="2325C674" w14:textId="77777777" w:rsidR="003E7F5B" w:rsidRPr="003E7F5B" w:rsidRDefault="003E7F5B" w:rsidP="003E7F5B">
      <w:pPr>
        <w:spacing w:after="0" w:line="240" w:lineRule="auto"/>
        <w:ind w:firstLine="284"/>
        <w:jc w:val="both"/>
        <w:rPr>
          <w:rFonts w:ascii="Times New Roman" w:hAnsi="Times New Roman" w:cs="Times New Roman"/>
          <w:lang w:val="en-GB"/>
        </w:rPr>
      </w:pPr>
    </w:p>
    <w:p w14:paraId="7B3B094F" w14:textId="77777777" w:rsidR="002859B5" w:rsidRPr="003E7F5B" w:rsidRDefault="009554F5" w:rsidP="003E7F5B">
      <w:pPr>
        <w:spacing w:after="0" w:line="240" w:lineRule="auto"/>
        <w:ind w:firstLine="284"/>
        <w:jc w:val="both"/>
        <w:rPr>
          <w:rFonts w:ascii="Times New Roman" w:hAnsi="Times New Roman" w:cs="Times New Roman"/>
          <w:lang w:val="en-GB"/>
        </w:rPr>
      </w:pPr>
      <w:r w:rsidRPr="003E7F5B">
        <w:rPr>
          <w:rFonts w:ascii="Times New Roman" w:hAnsi="Times New Roman" w:cs="Times New Roman"/>
          <w:lang w:val="en-GB"/>
        </w:rPr>
        <w:t xml:space="preserve">As can be seen from the figure, relative humidity gradients occur at different points in the greenhouse indoor environment due to </w:t>
      </w:r>
      <w:r w:rsidR="002B58B9">
        <w:rPr>
          <w:rFonts w:ascii="Times New Roman" w:hAnsi="Times New Roman" w:cs="Times New Roman"/>
          <w:lang w:val="en-GB"/>
        </w:rPr>
        <w:t>different temperature values, irrigation, plant respiration rates and plant density that occur in different greenhouse locations</w:t>
      </w:r>
      <w:r w:rsidRPr="003E7F5B">
        <w:rPr>
          <w:rFonts w:ascii="Times New Roman" w:hAnsi="Times New Roman" w:cs="Times New Roman"/>
          <w:lang w:val="en-GB"/>
        </w:rPr>
        <w:t xml:space="preserve"> depending on the heating.</w:t>
      </w:r>
      <w:r w:rsidR="00BE46AE" w:rsidRPr="003E7F5B">
        <w:rPr>
          <w:rFonts w:ascii="Times New Roman" w:hAnsi="Times New Roman" w:cs="Times New Roman"/>
          <w:lang w:val="en-GB"/>
        </w:rPr>
        <w:t xml:space="preserve"> </w:t>
      </w:r>
      <w:r w:rsidRPr="003E7F5B">
        <w:rPr>
          <w:rFonts w:ascii="Times New Roman" w:hAnsi="Times New Roman" w:cs="Times New Roman"/>
          <w:lang w:val="en-GB"/>
        </w:rPr>
        <w:t xml:space="preserve">It was determined that relative humidity values were higher during these hours due to the falling indoor temperatures at night (Figure 3). </w:t>
      </w:r>
      <w:r w:rsidR="00065260" w:rsidRPr="003E7F5B">
        <w:rPr>
          <w:rFonts w:ascii="Times New Roman" w:hAnsi="Times New Roman" w:cs="Times New Roman"/>
          <w:lang w:val="en-GB"/>
        </w:rPr>
        <w:t xml:space="preserve">Queiroz </w:t>
      </w:r>
      <w:proofErr w:type="spellStart"/>
      <w:r w:rsidR="00065260" w:rsidRPr="003E7F5B">
        <w:rPr>
          <w:rFonts w:ascii="Times New Roman" w:hAnsi="Times New Roman" w:cs="Times New Roman"/>
          <w:lang w:val="en-GB"/>
        </w:rPr>
        <w:t>Zorzeto</w:t>
      </w:r>
      <w:proofErr w:type="spellEnd"/>
      <w:r w:rsidR="00065260" w:rsidRPr="003E7F5B">
        <w:rPr>
          <w:rFonts w:ascii="Times New Roman" w:hAnsi="Times New Roman" w:cs="Times New Roman"/>
          <w:lang w:val="en-GB"/>
        </w:rPr>
        <w:t xml:space="preserve"> Cesar</w:t>
      </w:r>
      <w:r w:rsidRPr="003E7F5B">
        <w:rPr>
          <w:rFonts w:ascii="Times New Roman" w:hAnsi="Times New Roman" w:cs="Times New Roman"/>
          <w:lang w:val="en-GB"/>
        </w:rPr>
        <w:t xml:space="preserve"> et al. (2021) Opening the roof vent reduced vertical temperature and relative humidity gradients and was beneficial to achieve adequate horizontal homogeneity if the roof vents were associated with mechanical ventilation. Nowadays, indoor ventilation is very important in reducing natural and horizontal climate gradients.</w:t>
      </w:r>
    </w:p>
    <w:p w14:paraId="22E10C3E" w14:textId="77777777" w:rsidR="00E86126" w:rsidRPr="003E7F5B" w:rsidRDefault="009554F5" w:rsidP="003E7F5B">
      <w:pPr>
        <w:spacing w:after="0" w:line="240" w:lineRule="auto"/>
        <w:ind w:firstLine="284"/>
        <w:jc w:val="both"/>
        <w:rPr>
          <w:rFonts w:ascii="Times New Roman" w:hAnsi="Times New Roman" w:cs="Times New Roman"/>
          <w:lang w:val="en-GB"/>
        </w:rPr>
      </w:pPr>
      <w:r w:rsidRPr="003E7F5B">
        <w:rPr>
          <w:rFonts w:ascii="Times New Roman" w:hAnsi="Times New Roman" w:cs="Times New Roman"/>
          <w:lang w:val="en-GB"/>
        </w:rPr>
        <w:t xml:space="preserve">In greenhouses where heat curtains are not used since the surface temperature of the cover reaches the dew point temperature due to the </w:t>
      </w:r>
      <w:r w:rsidR="00050DB5" w:rsidRPr="003E7F5B">
        <w:rPr>
          <w:rFonts w:ascii="Times New Roman" w:hAnsi="Times New Roman" w:cs="Times New Roman"/>
          <w:lang w:val="en-GB"/>
        </w:rPr>
        <w:t xml:space="preserve">outdoor </w:t>
      </w:r>
      <w:r w:rsidRPr="003E7F5B">
        <w:rPr>
          <w:rFonts w:ascii="Times New Roman" w:hAnsi="Times New Roman" w:cs="Times New Roman"/>
          <w:lang w:val="en-GB"/>
        </w:rPr>
        <w:t>temperature, the humidity in the greenhouse decreases due to the condensation of the moisture in the greenhouse on the cover surface</w:t>
      </w:r>
      <w:r w:rsidR="00E86126" w:rsidRPr="003E7F5B">
        <w:rPr>
          <w:rFonts w:ascii="Times New Roman" w:hAnsi="Times New Roman" w:cs="Times New Roman"/>
          <w:lang w:val="en-GB"/>
        </w:rPr>
        <w:t xml:space="preserve"> (</w:t>
      </w:r>
      <w:r w:rsidR="002C2461" w:rsidRPr="003E7F5B">
        <w:rPr>
          <w:rFonts w:ascii="Times New Roman" w:hAnsi="Times New Roman" w:cs="Times New Roman"/>
          <w:lang w:val="en-GB"/>
        </w:rPr>
        <w:t xml:space="preserve">von </w:t>
      </w:r>
      <w:proofErr w:type="spellStart"/>
      <w:r w:rsidR="00E86126" w:rsidRPr="003E7F5B">
        <w:rPr>
          <w:rFonts w:ascii="Times New Roman" w:hAnsi="Times New Roman" w:cs="Times New Roman"/>
          <w:lang w:val="en-GB"/>
        </w:rPr>
        <w:t>Zabeltitz</w:t>
      </w:r>
      <w:proofErr w:type="spellEnd"/>
      <w:r w:rsidR="00E86126" w:rsidRPr="003E7F5B">
        <w:rPr>
          <w:rFonts w:ascii="Times New Roman" w:hAnsi="Times New Roman" w:cs="Times New Roman"/>
          <w:lang w:val="en-GB"/>
        </w:rPr>
        <w:t xml:space="preserve"> 2011, </w:t>
      </w:r>
      <w:proofErr w:type="spellStart"/>
      <w:r w:rsidR="00E86126" w:rsidRPr="003E7F5B">
        <w:rPr>
          <w:rFonts w:ascii="Times New Roman" w:hAnsi="Times New Roman" w:cs="Times New Roman"/>
          <w:lang w:val="en-GB"/>
        </w:rPr>
        <w:t>Baytorun</w:t>
      </w:r>
      <w:proofErr w:type="spellEnd"/>
      <w:r w:rsidR="00E86126" w:rsidRPr="003E7F5B">
        <w:rPr>
          <w:rFonts w:ascii="Times New Roman" w:hAnsi="Times New Roman" w:cs="Times New Roman"/>
          <w:lang w:val="en-GB"/>
        </w:rPr>
        <w:t xml:space="preserve"> 2016). </w:t>
      </w:r>
      <w:r w:rsidRPr="003E7F5B">
        <w:rPr>
          <w:rFonts w:ascii="Times New Roman" w:hAnsi="Times New Roman" w:cs="Times New Roman"/>
          <w:lang w:val="en-GB"/>
        </w:rPr>
        <w:t>The decrease in relative humidity in the greenhouse with the decreasing temperature in the roof area during night hours can be explained by the decrease in the relative humidity values of the condensation occurring in the roof area. The relative humidity in the greenhouse changes depending on the leaf area index of the plant produced in the greenhouse</w:t>
      </w:r>
      <w:r w:rsidR="002B58B9">
        <w:rPr>
          <w:rFonts w:ascii="Times New Roman" w:hAnsi="Times New Roman" w:cs="Times New Roman"/>
          <w:lang w:val="en-GB"/>
        </w:rPr>
        <w:t xml:space="preserve"> and</w:t>
      </w:r>
      <w:r w:rsidRPr="003E7F5B">
        <w:rPr>
          <w:rFonts w:ascii="Times New Roman" w:hAnsi="Times New Roman" w:cs="Times New Roman"/>
          <w:lang w:val="en-GB"/>
        </w:rPr>
        <w:t xml:space="preserve"> the external climatic conditions. When the leaf area index value of the plant produced in the greenhouse is large, the water vapo</w:t>
      </w:r>
      <w:r w:rsidR="002B58B9">
        <w:rPr>
          <w:rFonts w:ascii="Times New Roman" w:hAnsi="Times New Roman" w:cs="Times New Roman"/>
          <w:lang w:val="en-GB"/>
        </w:rPr>
        <w:t>u</w:t>
      </w:r>
      <w:r w:rsidRPr="003E7F5B">
        <w:rPr>
          <w:rFonts w:ascii="Times New Roman" w:hAnsi="Times New Roman" w:cs="Times New Roman"/>
          <w:lang w:val="en-GB"/>
        </w:rPr>
        <w:t>r g</w:t>
      </w:r>
      <w:r w:rsidR="002B58B9">
        <w:rPr>
          <w:rFonts w:ascii="Times New Roman" w:hAnsi="Times New Roman" w:cs="Times New Roman"/>
          <w:lang w:val="en-GB"/>
        </w:rPr>
        <w:t>et</w:t>
      </w:r>
      <w:r w:rsidR="00405426" w:rsidRPr="003E7F5B">
        <w:rPr>
          <w:rFonts w:ascii="Times New Roman" w:hAnsi="Times New Roman" w:cs="Times New Roman"/>
          <w:lang w:val="en-GB"/>
        </w:rPr>
        <w:t>s</w:t>
      </w:r>
      <w:r w:rsidRPr="003E7F5B">
        <w:rPr>
          <w:rFonts w:ascii="Times New Roman" w:hAnsi="Times New Roman" w:cs="Times New Roman"/>
          <w:lang w:val="en-GB"/>
        </w:rPr>
        <w:t xml:space="preserve"> to the environment by transpiration increases, which causes an increase in the humidity in the greenhouse</w:t>
      </w:r>
      <w:r w:rsidR="00E86126" w:rsidRPr="003E7F5B">
        <w:rPr>
          <w:rFonts w:ascii="Times New Roman" w:hAnsi="Times New Roman" w:cs="Times New Roman"/>
          <w:lang w:val="en-GB"/>
        </w:rPr>
        <w:t xml:space="preserve"> (</w:t>
      </w:r>
      <w:proofErr w:type="spellStart"/>
      <w:r w:rsidR="00E86126" w:rsidRPr="003E7F5B">
        <w:rPr>
          <w:rFonts w:ascii="Times New Roman" w:hAnsi="Times New Roman" w:cs="Times New Roman"/>
          <w:lang w:val="en-GB"/>
        </w:rPr>
        <w:t>Baytorun</w:t>
      </w:r>
      <w:proofErr w:type="spellEnd"/>
      <w:r w:rsidR="00E86126" w:rsidRPr="003E7F5B">
        <w:rPr>
          <w:rFonts w:ascii="Times New Roman" w:hAnsi="Times New Roman" w:cs="Times New Roman"/>
          <w:lang w:val="en-GB"/>
        </w:rPr>
        <w:t xml:space="preserve"> </w:t>
      </w:r>
      <w:r w:rsidR="00390F48" w:rsidRPr="003E7F5B">
        <w:rPr>
          <w:rFonts w:ascii="Times New Roman" w:hAnsi="Times New Roman" w:cs="Times New Roman"/>
          <w:lang w:val="en-GB"/>
        </w:rPr>
        <w:t>et al</w:t>
      </w:r>
      <w:r w:rsidR="00E86126" w:rsidRPr="003E7F5B">
        <w:rPr>
          <w:rFonts w:ascii="Times New Roman" w:hAnsi="Times New Roman" w:cs="Times New Roman"/>
          <w:lang w:val="en-GB"/>
        </w:rPr>
        <w:t xml:space="preserve">. 2019). Zhao </w:t>
      </w:r>
      <w:r w:rsidR="00390F48" w:rsidRPr="003E7F5B">
        <w:rPr>
          <w:rFonts w:ascii="Times New Roman" w:hAnsi="Times New Roman" w:cs="Times New Roman"/>
          <w:lang w:val="en-GB"/>
        </w:rPr>
        <w:t>et al</w:t>
      </w:r>
      <w:r w:rsidR="00E86126" w:rsidRPr="003E7F5B">
        <w:rPr>
          <w:rFonts w:ascii="Times New Roman" w:hAnsi="Times New Roman" w:cs="Times New Roman"/>
          <w:lang w:val="en-GB"/>
        </w:rPr>
        <w:t>. (2001)</w:t>
      </w:r>
      <w:r w:rsidR="002B58B9">
        <w:rPr>
          <w:rFonts w:ascii="Times New Roman" w:hAnsi="Times New Roman" w:cs="Times New Roman"/>
          <w:lang w:val="en-GB"/>
        </w:rPr>
        <w:t>,</w:t>
      </w:r>
      <w:r w:rsidR="00E86126" w:rsidRPr="003E7F5B">
        <w:rPr>
          <w:rFonts w:ascii="Times New Roman" w:hAnsi="Times New Roman" w:cs="Times New Roman"/>
          <w:lang w:val="en-GB"/>
        </w:rPr>
        <w:t xml:space="preserve"> </w:t>
      </w:r>
      <w:r w:rsidR="000E3DCF" w:rsidRPr="003E7F5B">
        <w:rPr>
          <w:rFonts w:ascii="Times New Roman" w:hAnsi="Times New Roman" w:cs="Times New Roman"/>
          <w:lang w:val="en-GB"/>
        </w:rPr>
        <w:t xml:space="preserve">gradients of mature (2.7 m) and young plants (0.15 m) were determined using roof and roof and side wall vents. Accordingly, in mature plants, temperature and humidity were important before opening the ventilation windows and remained so after the windows were opened (roof only or both roof and side windows). Smaller slopes were observed only in the roof ventilation compared to the ventilation from the roof and side openings. The gradients in young, small plants were much smaller than in mature plants and can be assumed to be negligible for both </w:t>
      </w:r>
      <w:r w:rsidR="002B58B9">
        <w:rPr>
          <w:rFonts w:ascii="Times New Roman" w:hAnsi="Times New Roman" w:cs="Times New Roman"/>
          <w:lang w:val="en-GB"/>
        </w:rPr>
        <w:t>ventilation modes</w:t>
      </w:r>
      <w:r w:rsidR="000E3DCF" w:rsidRPr="003E7F5B">
        <w:rPr>
          <w:rFonts w:ascii="Times New Roman" w:hAnsi="Times New Roman" w:cs="Times New Roman"/>
          <w:lang w:val="en-GB"/>
        </w:rPr>
        <w:t xml:space="preserve">. It is recommended that the optimal relative humidity range be between 50-70% during all growth stages of tomato. Studies also show that Tomato pollination increases significantly when the relative humidity is around 60%. It is recommended that the optimal relative humidity range be between 50-70% during all growth stages of tomato. </w:t>
      </w:r>
      <w:r w:rsidR="002B58B9">
        <w:rPr>
          <w:rFonts w:ascii="Times New Roman" w:hAnsi="Times New Roman" w:cs="Times New Roman"/>
          <w:lang w:val="en-GB"/>
        </w:rPr>
        <w:t>R</w:t>
      </w:r>
      <w:r w:rsidR="000E3DCF" w:rsidRPr="003E7F5B">
        <w:rPr>
          <w:rFonts w:ascii="Times New Roman" w:hAnsi="Times New Roman" w:cs="Times New Roman"/>
          <w:lang w:val="en-GB"/>
        </w:rPr>
        <w:t>elative humidity of around 60% increases tomato pol</w:t>
      </w:r>
      <w:r w:rsidR="000E3DCF" w:rsidRPr="003E7F5B">
        <w:rPr>
          <w:rFonts w:ascii="Times New Roman" w:hAnsi="Times New Roman" w:cs="Times New Roman"/>
          <w:lang w:val="en-GB"/>
        </w:rPr>
        <w:lastRenderedPageBreak/>
        <w:t xml:space="preserve">lination significantly </w:t>
      </w:r>
      <w:r w:rsidR="00E86126" w:rsidRPr="003E7F5B">
        <w:rPr>
          <w:rFonts w:ascii="Times New Roman" w:hAnsi="Times New Roman" w:cs="Times New Roman"/>
          <w:lang w:val="en-GB"/>
        </w:rPr>
        <w:t>(</w:t>
      </w:r>
      <w:proofErr w:type="spellStart"/>
      <w:r w:rsidR="00E86126" w:rsidRPr="003E7F5B">
        <w:rPr>
          <w:rFonts w:ascii="Times New Roman" w:hAnsi="Times New Roman" w:cs="Times New Roman"/>
          <w:lang w:val="en-GB"/>
        </w:rPr>
        <w:t>Harel</w:t>
      </w:r>
      <w:proofErr w:type="spellEnd"/>
      <w:r w:rsidR="00E86126" w:rsidRPr="003E7F5B">
        <w:rPr>
          <w:rFonts w:ascii="Times New Roman" w:hAnsi="Times New Roman" w:cs="Times New Roman"/>
          <w:lang w:val="en-GB"/>
        </w:rPr>
        <w:t xml:space="preserve"> </w:t>
      </w:r>
      <w:r w:rsidR="00390F48" w:rsidRPr="003E7F5B">
        <w:rPr>
          <w:rFonts w:ascii="Times New Roman" w:hAnsi="Times New Roman" w:cs="Times New Roman"/>
          <w:lang w:val="en-GB"/>
        </w:rPr>
        <w:t>et al.</w:t>
      </w:r>
      <w:r w:rsidR="00E86126" w:rsidRPr="003E7F5B">
        <w:rPr>
          <w:rFonts w:ascii="Times New Roman" w:hAnsi="Times New Roman" w:cs="Times New Roman"/>
          <w:lang w:val="en-GB"/>
        </w:rPr>
        <w:t xml:space="preserve"> 2014). </w:t>
      </w:r>
      <w:r w:rsidR="000E3DCF" w:rsidRPr="003E7F5B">
        <w:rPr>
          <w:rFonts w:ascii="Times New Roman" w:hAnsi="Times New Roman" w:cs="Times New Roman"/>
          <w:lang w:val="en-GB"/>
        </w:rPr>
        <w:t>It should be underlined that plants exposed to higher temperatures need higher humidity</w:t>
      </w:r>
      <w:r w:rsidR="00E86126" w:rsidRPr="003E7F5B">
        <w:rPr>
          <w:rFonts w:ascii="Times New Roman" w:hAnsi="Times New Roman" w:cs="Times New Roman"/>
          <w:lang w:val="en-GB"/>
        </w:rPr>
        <w:t xml:space="preserve"> (</w:t>
      </w:r>
      <w:proofErr w:type="spellStart"/>
      <w:r w:rsidR="00E86126" w:rsidRPr="003E7F5B">
        <w:rPr>
          <w:rFonts w:ascii="Times New Roman" w:hAnsi="Times New Roman" w:cs="Times New Roman"/>
          <w:lang w:val="en-GB"/>
        </w:rPr>
        <w:t>Kittas</w:t>
      </w:r>
      <w:proofErr w:type="spellEnd"/>
      <w:r w:rsidR="00E86126" w:rsidRPr="003E7F5B">
        <w:rPr>
          <w:rFonts w:ascii="Times New Roman" w:hAnsi="Times New Roman" w:cs="Times New Roman"/>
          <w:lang w:val="en-GB"/>
        </w:rPr>
        <w:t xml:space="preserve"> </w:t>
      </w:r>
      <w:r w:rsidR="00390F48" w:rsidRPr="003E7F5B">
        <w:rPr>
          <w:rFonts w:ascii="Times New Roman" w:hAnsi="Times New Roman" w:cs="Times New Roman"/>
          <w:lang w:val="en-GB"/>
        </w:rPr>
        <w:t>et al.</w:t>
      </w:r>
      <w:r w:rsidR="00E86126" w:rsidRPr="003E7F5B">
        <w:rPr>
          <w:rFonts w:ascii="Times New Roman" w:hAnsi="Times New Roman" w:cs="Times New Roman"/>
          <w:lang w:val="en-GB"/>
        </w:rPr>
        <w:t xml:space="preserve"> 2005). </w:t>
      </w:r>
      <w:r w:rsidR="000E3DCF" w:rsidRPr="003E7F5B">
        <w:rPr>
          <w:rFonts w:ascii="Times New Roman" w:hAnsi="Times New Roman" w:cs="Times New Roman"/>
          <w:lang w:val="en-GB"/>
        </w:rPr>
        <w:t xml:space="preserve">With a single or few temperature and humidity sensors, ∆T and ∆RH values cannot be obtained accurately enough because natural variations in greenhouses are high. For certain periods in the greenhouses studied, </w:t>
      </w:r>
      <w:r w:rsidR="002B58B9">
        <w:rPr>
          <w:rFonts w:ascii="Times New Roman" w:hAnsi="Times New Roman" w:cs="Times New Roman"/>
          <w:lang w:val="en-GB"/>
        </w:rPr>
        <w:t>the climate distribution within the greenhouse can be accurately predicted using at least nine sensors per hectare (33×33 m</w:t>
      </w:r>
      <w:r w:rsidR="002B58B9" w:rsidRPr="00B8638A">
        <w:rPr>
          <w:rFonts w:ascii="Times New Roman" w:hAnsi="Times New Roman" w:cs="Times New Roman"/>
          <w:vertAlign w:val="superscript"/>
          <w:lang w:val="en-GB"/>
        </w:rPr>
        <w:t>2</w:t>
      </w:r>
      <w:r w:rsidR="002B58B9">
        <w:rPr>
          <w:rFonts w:ascii="Times New Roman" w:hAnsi="Times New Roman" w:cs="Times New Roman"/>
          <w:lang w:val="en-GB"/>
        </w:rPr>
        <w:t>)</w:t>
      </w:r>
      <w:r w:rsidR="0081715F" w:rsidRPr="003E7F5B">
        <w:rPr>
          <w:rFonts w:ascii="Times New Roman" w:hAnsi="Times New Roman" w:cs="Times New Roman"/>
          <w:lang w:val="en-GB"/>
        </w:rPr>
        <w:t xml:space="preserve"> (</w:t>
      </w:r>
      <w:proofErr w:type="spellStart"/>
      <w:r w:rsidR="0081715F" w:rsidRPr="003E7F5B">
        <w:rPr>
          <w:rFonts w:ascii="Times New Roman" w:hAnsi="Times New Roman" w:cs="Times New Roman"/>
          <w:lang w:val="en-GB"/>
        </w:rPr>
        <w:t>Balendonck</w:t>
      </w:r>
      <w:proofErr w:type="spellEnd"/>
      <w:r w:rsidR="0081715F" w:rsidRPr="003E7F5B">
        <w:rPr>
          <w:rFonts w:ascii="Times New Roman" w:hAnsi="Times New Roman" w:cs="Times New Roman"/>
          <w:lang w:val="en-GB"/>
        </w:rPr>
        <w:t xml:space="preserve"> </w:t>
      </w:r>
      <w:r w:rsidR="00390F48" w:rsidRPr="003E7F5B">
        <w:rPr>
          <w:rFonts w:ascii="Times New Roman" w:hAnsi="Times New Roman" w:cs="Times New Roman"/>
          <w:lang w:val="en-GB"/>
        </w:rPr>
        <w:t>et al. 2010</w:t>
      </w:r>
      <w:r w:rsidR="0081715F" w:rsidRPr="003E7F5B">
        <w:rPr>
          <w:rFonts w:ascii="Times New Roman" w:hAnsi="Times New Roman" w:cs="Times New Roman"/>
          <w:lang w:val="en-GB"/>
        </w:rPr>
        <w:t xml:space="preserve">). </w:t>
      </w:r>
      <w:r w:rsidR="000E3DCF" w:rsidRPr="003E7F5B">
        <w:rPr>
          <w:rFonts w:ascii="Times New Roman" w:hAnsi="Times New Roman" w:cs="Times New Roman"/>
          <w:lang w:val="en-GB"/>
        </w:rPr>
        <w:t>In the study, the relative humidity values measured in the greenhouse varied between 10.8-64.4%. These values were determined to be low in terms of plant breeding. In addition, the relative humidity gradients that the plants will form in the indoor environment due to different respiration rates at different growth stages will be different</w:t>
      </w:r>
      <w:r w:rsidR="002B58B9">
        <w:rPr>
          <w:rFonts w:ascii="Times New Roman" w:hAnsi="Times New Roman" w:cs="Times New Roman"/>
          <w:lang w:val="en-GB"/>
        </w:rPr>
        <w:t>,</w:t>
      </w:r>
      <w:r w:rsidR="000E3DCF" w:rsidRPr="003E7F5B">
        <w:rPr>
          <w:rFonts w:ascii="Times New Roman" w:hAnsi="Times New Roman" w:cs="Times New Roman"/>
          <w:lang w:val="en-GB"/>
        </w:rPr>
        <w:t xml:space="preserve"> as determined in the studies. For this reason, it is necessary for uniform cultivation to monitor all developmental periods of plants with sensors at different locations.</w:t>
      </w:r>
    </w:p>
    <w:p w14:paraId="2E9F79C5" w14:textId="77777777" w:rsidR="00AC36F3" w:rsidRPr="00F2635A" w:rsidRDefault="00AC36F3" w:rsidP="003E7F5B">
      <w:pPr>
        <w:pStyle w:val="Rn2"/>
      </w:pPr>
      <w:r w:rsidRPr="00F2635A">
        <w:t xml:space="preserve">3.3. </w:t>
      </w:r>
      <w:proofErr w:type="spellStart"/>
      <w:r w:rsidR="000E3DCF" w:rsidRPr="00F2635A">
        <w:t>Dew</w:t>
      </w:r>
      <w:proofErr w:type="spellEnd"/>
      <w:r w:rsidR="000E3DCF" w:rsidRPr="00F2635A">
        <w:t xml:space="preserve"> point </w:t>
      </w:r>
      <w:proofErr w:type="spellStart"/>
      <w:r w:rsidR="000E3DCF" w:rsidRPr="00F2635A">
        <w:t>temperature</w:t>
      </w:r>
      <w:proofErr w:type="spellEnd"/>
    </w:p>
    <w:p w14:paraId="370F4CD7" w14:textId="77777777" w:rsidR="00AC36F3" w:rsidRPr="00F2635A" w:rsidRDefault="00E63C4F" w:rsidP="003E7F5B">
      <w:pPr>
        <w:spacing w:after="0" w:line="240" w:lineRule="auto"/>
        <w:ind w:firstLine="284"/>
        <w:jc w:val="both"/>
        <w:rPr>
          <w:rFonts w:ascii="Times New Roman" w:hAnsi="Times New Roman" w:cs="Times New Roman"/>
          <w:lang w:val="en-GB"/>
        </w:rPr>
      </w:pPr>
      <w:r w:rsidRPr="00F2635A">
        <w:rPr>
          <w:rFonts w:ascii="Times New Roman" w:hAnsi="Times New Roman" w:cs="Times New Roman"/>
          <w:lang w:val="en-GB"/>
        </w:rPr>
        <w:t xml:space="preserve">In unheated greenhouses, dew is an important problem as it causes the rapid development of fungal diseases. </w:t>
      </w:r>
      <w:r w:rsidR="002B58B9">
        <w:rPr>
          <w:rFonts w:ascii="Times New Roman" w:hAnsi="Times New Roman" w:cs="Times New Roman"/>
          <w:lang w:val="en-GB"/>
        </w:rPr>
        <w:t xml:space="preserve">The study investigated the vertical distribution of the dew point temperature values measured during the daily, daytime and night hours from the data loggers placed vertically in the </w:t>
      </w:r>
      <w:proofErr w:type="spellStart"/>
      <w:r w:rsidR="002B58B9">
        <w:rPr>
          <w:rFonts w:ascii="Times New Roman" w:hAnsi="Times New Roman" w:cs="Times New Roman"/>
          <w:lang w:val="en-GB"/>
        </w:rPr>
        <w:t>venlo</w:t>
      </w:r>
      <w:proofErr w:type="spellEnd"/>
      <w:r w:rsidR="002B58B9">
        <w:rPr>
          <w:rFonts w:ascii="Times New Roman" w:hAnsi="Times New Roman" w:cs="Times New Roman"/>
          <w:lang w:val="en-GB"/>
        </w:rPr>
        <w:t xml:space="preserve"> type greenhouse</w:t>
      </w:r>
      <w:r w:rsidRPr="00F2635A">
        <w:rPr>
          <w:rFonts w:ascii="Times New Roman" w:hAnsi="Times New Roman" w:cs="Times New Roman"/>
          <w:lang w:val="en-GB"/>
        </w:rPr>
        <w:t xml:space="preserve">. The variation of the dew point temperature values measured </w:t>
      </w:r>
      <w:r w:rsidR="00050DB5" w:rsidRPr="00F2635A">
        <w:rPr>
          <w:rFonts w:ascii="Times New Roman" w:hAnsi="Times New Roman" w:cs="Times New Roman"/>
          <w:lang w:val="en-GB"/>
        </w:rPr>
        <w:t>out</w:t>
      </w:r>
      <w:r w:rsidR="00050DB5">
        <w:rPr>
          <w:rFonts w:ascii="Times New Roman" w:hAnsi="Times New Roman" w:cs="Times New Roman"/>
          <w:lang w:val="en-GB"/>
        </w:rPr>
        <w:t>door</w:t>
      </w:r>
      <w:r w:rsidR="002B58B9">
        <w:rPr>
          <w:rFonts w:ascii="Times New Roman" w:hAnsi="Times New Roman" w:cs="Times New Roman"/>
          <w:lang w:val="en-GB"/>
        </w:rPr>
        <w:t>s</w:t>
      </w:r>
      <w:r w:rsidR="00050DB5" w:rsidRPr="00F2635A">
        <w:rPr>
          <w:rFonts w:ascii="Times New Roman" w:hAnsi="Times New Roman" w:cs="Times New Roman"/>
          <w:lang w:val="en-GB"/>
        </w:rPr>
        <w:t xml:space="preserve"> </w:t>
      </w:r>
      <w:r w:rsidRPr="00F2635A">
        <w:rPr>
          <w:rFonts w:ascii="Times New Roman" w:hAnsi="Times New Roman" w:cs="Times New Roman"/>
          <w:lang w:val="en-GB"/>
        </w:rPr>
        <w:t xml:space="preserve">and </w:t>
      </w:r>
      <w:r w:rsidR="00050DB5" w:rsidRPr="00F2635A">
        <w:rPr>
          <w:rFonts w:ascii="Times New Roman" w:hAnsi="Times New Roman" w:cs="Times New Roman"/>
          <w:lang w:val="en-GB"/>
        </w:rPr>
        <w:t>in</w:t>
      </w:r>
      <w:r w:rsidR="00050DB5">
        <w:rPr>
          <w:rFonts w:ascii="Times New Roman" w:hAnsi="Times New Roman" w:cs="Times New Roman"/>
          <w:lang w:val="en-GB"/>
        </w:rPr>
        <w:t>door</w:t>
      </w:r>
      <w:r w:rsidR="002B58B9">
        <w:rPr>
          <w:rFonts w:ascii="Times New Roman" w:hAnsi="Times New Roman" w:cs="Times New Roman"/>
          <w:lang w:val="en-GB"/>
        </w:rPr>
        <w:t>s</w:t>
      </w:r>
      <w:r w:rsidR="00050DB5" w:rsidRPr="00F2635A">
        <w:rPr>
          <w:rFonts w:ascii="Times New Roman" w:hAnsi="Times New Roman" w:cs="Times New Roman"/>
          <w:lang w:val="en-GB"/>
        </w:rPr>
        <w:t xml:space="preserve"> </w:t>
      </w:r>
      <w:r w:rsidR="002B58B9">
        <w:rPr>
          <w:rFonts w:ascii="Times New Roman" w:hAnsi="Times New Roman" w:cs="Times New Roman"/>
          <w:lang w:val="en-GB"/>
        </w:rPr>
        <w:t xml:space="preserve">in </w:t>
      </w:r>
      <w:r w:rsidRPr="00F2635A">
        <w:rPr>
          <w:rFonts w:ascii="Times New Roman" w:hAnsi="Times New Roman" w:cs="Times New Roman"/>
          <w:lang w:val="en-GB"/>
        </w:rPr>
        <w:t>the greenhouse according to different sensor locations is given in Table 3.</w:t>
      </w:r>
    </w:p>
    <w:p w14:paraId="61039883" w14:textId="77777777" w:rsidR="004F49DF" w:rsidRDefault="004F49DF" w:rsidP="003E7F5B">
      <w:pPr>
        <w:spacing w:after="0" w:line="240" w:lineRule="auto"/>
        <w:ind w:firstLine="284"/>
        <w:jc w:val="both"/>
        <w:rPr>
          <w:rFonts w:ascii="Times New Roman" w:hAnsi="Times New Roman" w:cs="Times New Roman"/>
          <w:lang w:val="en-GB"/>
        </w:rPr>
      </w:pPr>
      <w:r w:rsidRPr="00F2635A">
        <w:rPr>
          <w:rFonts w:ascii="Times New Roman" w:hAnsi="Times New Roman" w:cs="Times New Roman"/>
          <w:lang w:val="en-GB"/>
        </w:rPr>
        <w:t xml:space="preserve">In unheated greenhouses, dew is an important problem as it causes the rapid development of fungal and fungal diseases. In the research, the dew point temperatures of the air in the current conditions were determined by using the temperature and relative humidity values measured </w:t>
      </w:r>
      <w:r w:rsidR="00050DB5" w:rsidRPr="00F2635A">
        <w:rPr>
          <w:rFonts w:ascii="Times New Roman" w:hAnsi="Times New Roman" w:cs="Times New Roman"/>
          <w:lang w:val="en-GB"/>
        </w:rPr>
        <w:t>in</w:t>
      </w:r>
      <w:r w:rsidR="00050DB5">
        <w:rPr>
          <w:rFonts w:ascii="Times New Roman" w:hAnsi="Times New Roman" w:cs="Times New Roman"/>
          <w:lang w:val="en-GB"/>
        </w:rPr>
        <w:t>door</w:t>
      </w:r>
      <w:r w:rsidR="002B58B9">
        <w:rPr>
          <w:rFonts w:ascii="Times New Roman" w:hAnsi="Times New Roman" w:cs="Times New Roman"/>
          <w:lang w:val="en-GB"/>
        </w:rPr>
        <w:t>s</w:t>
      </w:r>
      <w:r w:rsidR="00050DB5" w:rsidRPr="00F2635A">
        <w:rPr>
          <w:rFonts w:ascii="Times New Roman" w:hAnsi="Times New Roman" w:cs="Times New Roman"/>
          <w:lang w:val="en-GB"/>
        </w:rPr>
        <w:t xml:space="preserve"> </w:t>
      </w:r>
      <w:r w:rsidR="002B58B9">
        <w:rPr>
          <w:rFonts w:ascii="Times New Roman" w:hAnsi="Times New Roman" w:cs="Times New Roman"/>
          <w:lang w:val="en-GB"/>
        </w:rPr>
        <w:t xml:space="preserve">in </w:t>
      </w:r>
      <w:r w:rsidRPr="00F2635A">
        <w:rPr>
          <w:rFonts w:ascii="Times New Roman" w:hAnsi="Times New Roman" w:cs="Times New Roman"/>
          <w:lang w:val="en-GB"/>
        </w:rPr>
        <w:t xml:space="preserve">the greenhouse. </w:t>
      </w:r>
      <w:r w:rsidR="002B58B9">
        <w:rPr>
          <w:rFonts w:ascii="Times New Roman" w:hAnsi="Times New Roman" w:cs="Times New Roman"/>
          <w:lang w:val="en-GB"/>
        </w:rPr>
        <w:t xml:space="preserve">The study investigated the vertical distribution of the dew point temperature values measured during the daily, daytime and night hours from the data loggers placed vertically in the </w:t>
      </w:r>
      <w:proofErr w:type="spellStart"/>
      <w:r w:rsidR="002B58B9">
        <w:rPr>
          <w:rFonts w:ascii="Times New Roman" w:hAnsi="Times New Roman" w:cs="Times New Roman"/>
          <w:lang w:val="en-GB"/>
        </w:rPr>
        <w:t>venlo</w:t>
      </w:r>
      <w:proofErr w:type="spellEnd"/>
      <w:r w:rsidR="002B58B9">
        <w:rPr>
          <w:rFonts w:ascii="Times New Roman" w:hAnsi="Times New Roman" w:cs="Times New Roman"/>
          <w:lang w:val="en-GB"/>
        </w:rPr>
        <w:t xml:space="preserve"> type greenhouse</w:t>
      </w:r>
      <w:r w:rsidRPr="00F2635A">
        <w:rPr>
          <w:rFonts w:ascii="Times New Roman" w:hAnsi="Times New Roman" w:cs="Times New Roman"/>
          <w:lang w:val="en-GB"/>
        </w:rPr>
        <w:t xml:space="preserve">. The variation of the dew point temperature values measured </w:t>
      </w:r>
      <w:r w:rsidR="00050DB5" w:rsidRPr="00F2635A">
        <w:rPr>
          <w:rFonts w:ascii="Times New Roman" w:hAnsi="Times New Roman" w:cs="Times New Roman"/>
          <w:lang w:val="en-GB"/>
        </w:rPr>
        <w:t>out</w:t>
      </w:r>
      <w:r w:rsidR="00050DB5">
        <w:rPr>
          <w:rFonts w:ascii="Times New Roman" w:hAnsi="Times New Roman" w:cs="Times New Roman"/>
          <w:lang w:val="en-GB"/>
        </w:rPr>
        <w:t>door</w:t>
      </w:r>
      <w:r w:rsidR="002B58B9">
        <w:rPr>
          <w:rFonts w:ascii="Times New Roman" w:hAnsi="Times New Roman" w:cs="Times New Roman"/>
          <w:lang w:val="en-GB"/>
        </w:rPr>
        <w:t>s</w:t>
      </w:r>
      <w:r w:rsidR="00050DB5" w:rsidRPr="00F2635A">
        <w:rPr>
          <w:rFonts w:ascii="Times New Roman" w:hAnsi="Times New Roman" w:cs="Times New Roman"/>
          <w:lang w:val="en-GB"/>
        </w:rPr>
        <w:t xml:space="preserve"> </w:t>
      </w:r>
      <w:r w:rsidRPr="00F2635A">
        <w:rPr>
          <w:rFonts w:ascii="Times New Roman" w:hAnsi="Times New Roman" w:cs="Times New Roman"/>
          <w:lang w:val="en-GB"/>
        </w:rPr>
        <w:t xml:space="preserve">and </w:t>
      </w:r>
      <w:r w:rsidR="00050DB5" w:rsidRPr="00F2635A">
        <w:rPr>
          <w:rFonts w:ascii="Times New Roman" w:hAnsi="Times New Roman" w:cs="Times New Roman"/>
          <w:lang w:val="en-GB"/>
        </w:rPr>
        <w:t>in</w:t>
      </w:r>
      <w:r w:rsidR="00050DB5">
        <w:rPr>
          <w:rFonts w:ascii="Times New Roman" w:hAnsi="Times New Roman" w:cs="Times New Roman"/>
          <w:lang w:val="en-GB"/>
        </w:rPr>
        <w:t>door</w:t>
      </w:r>
      <w:r w:rsidR="002B58B9">
        <w:rPr>
          <w:rFonts w:ascii="Times New Roman" w:hAnsi="Times New Roman" w:cs="Times New Roman"/>
          <w:lang w:val="en-GB"/>
        </w:rPr>
        <w:t>s</w:t>
      </w:r>
      <w:r w:rsidR="00050DB5" w:rsidRPr="00F2635A">
        <w:rPr>
          <w:rFonts w:ascii="Times New Roman" w:hAnsi="Times New Roman" w:cs="Times New Roman"/>
          <w:lang w:val="en-GB"/>
        </w:rPr>
        <w:t xml:space="preserve"> </w:t>
      </w:r>
      <w:r w:rsidR="002B58B9">
        <w:rPr>
          <w:rFonts w:ascii="Times New Roman" w:hAnsi="Times New Roman" w:cs="Times New Roman"/>
          <w:lang w:val="en-GB"/>
        </w:rPr>
        <w:t xml:space="preserve">in </w:t>
      </w:r>
      <w:r w:rsidRPr="00F2635A">
        <w:rPr>
          <w:rFonts w:ascii="Times New Roman" w:hAnsi="Times New Roman" w:cs="Times New Roman"/>
          <w:lang w:val="en-GB"/>
        </w:rPr>
        <w:t>the greenhouse according to different sensor locations is given in Table 3.</w:t>
      </w:r>
    </w:p>
    <w:p w14:paraId="61FED392" w14:textId="77777777" w:rsidR="009502F8" w:rsidRPr="00F2635A" w:rsidRDefault="009502F8" w:rsidP="00AC36F3">
      <w:pPr>
        <w:spacing w:after="0" w:line="240" w:lineRule="auto"/>
        <w:ind w:firstLine="709"/>
        <w:jc w:val="both"/>
        <w:rPr>
          <w:rFonts w:ascii="Times New Roman" w:hAnsi="Times New Roman" w:cs="Times New Roman"/>
          <w:lang w:val="en-GB"/>
        </w:rPr>
      </w:pPr>
    </w:p>
    <w:p w14:paraId="08077D28" w14:textId="77777777" w:rsidR="00AC36F3" w:rsidRPr="00F2635A" w:rsidRDefault="004F49DF" w:rsidP="003E7F5B">
      <w:pPr>
        <w:pStyle w:val="Rtab"/>
        <w:rPr>
          <w:lang w:eastAsia="tr-TR"/>
        </w:rPr>
      </w:pPr>
      <w:proofErr w:type="spellStart"/>
      <w:r w:rsidRPr="003E7F5B">
        <w:rPr>
          <w:b/>
          <w:bCs/>
          <w:lang w:eastAsia="tr-TR"/>
        </w:rPr>
        <w:t>Table</w:t>
      </w:r>
      <w:proofErr w:type="spellEnd"/>
      <w:r w:rsidRPr="003E7F5B">
        <w:rPr>
          <w:b/>
          <w:bCs/>
          <w:lang w:eastAsia="tr-TR"/>
        </w:rPr>
        <w:t xml:space="preserve"> 3.</w:t>
      </w:r>
      <w:r w:rsidRPr="00F2635A">
        <w:rPr>
          <w:lang w:eastAsia="tr-TR"/>
        </w:rPr>
        <w:t xml:space="preserve"> </w:t>
      </w:r>
      <w:proofErr w:type="spellStart"/>
      <w:r w:rsidRPr="00F2635A">
        <w:rPr>
          <w:lang w:eastAsia="tr-TR"/>
        </w:rPr>
        <w:t>Change</w:t>
      </w:r>
      <w:proofErr w:type="spellEnd"/>
      <w:r w:rsidRPr="00F2635A">
        <w:rPr>
          <w:lang w:eastAsia="tr-TR"/>
        </w:rPr>
        <w:t xml:space="preserve"> of </w:t>
      </w:r>
      <w:proofErr w:type="spellStart"/>
      <w:r w:rsidRPr="00F2635A">
        <w:rPr>
          <w:lang w:eastAsia="tr-TR"/>
        </w:rPr>
        <w:t>dew</w:t>
      </w:r>
      <w:proofErr w:type="spellEnd"/>
      <w:r w:rsidRPr="00F2635A">
        <w:rPr>
          <w:lang w:eastAsia="tr-TR"/>
        </w:rPr>
        <w:t xml:space="preserve"> point </w:t>
      </w:r>
      <w:proofErr w:type="spellStart"/>
      <w:r w:rsidRPr="00F2635A">
        <w:rPr>
          <w:lang w:eastAsia="tr-TR"/>
        </w:rPr>
        <w:t>temperature</w:t>
      </w:r>
      <w:proofErr w:type="spellEnd"/>
      <w:r w:rsidRPr="00F2635A">
        <w:rPr>
          <w:lang w:eastAsia="tr-TR"/>
        </w:rPr>
        <w:t xml:space="preserve"> </w:t>
      </w:r>
      <w:proofErr w:type="spellStart"/>
      <w:r w:rsidRPr="00F2635A">
        <w:rPr>
          <w:lang w:eastAsia="tr-TR"/>
        </w:rPr>
        <w:t>values</w:t>
      </w:r>
      <w:proofErr w:type="spellEnd"/>
      <w:r w:rsidRPr="00F2635A">
        <w:rPr>
          <w:lang w:eastAsia="tr-TR"/>
        </w:rPr>
        <w:t xml:space="preserve"> </w:t>
      </w:r>
      <w:proofErr w:type="spellStart"/>
      <w:r w:rsidRPr="00F2635A">
        <w:rPr>
          <w:lang w:eastAsia="tr-TR"/>
        </w:rPr>
        <w:t>measured</w:t>
      </w:r>
      <w:proofErr w:type="spellEnd"/>
      <w:r w:rsidRPr="00F2635A">
        <w:rPr>
          <w:lang w:eastAsia="tr-TR"/>
        </w:rPr>
        <w:t xml:space="preserve"> </w:t>
      </w:r>
      <w:proofErr w:type="spellStart"/>
      <w:r w:rsidR="00050DB5" w:rsidRPr="00F2635A">
        <w:rPr>
          <w:lang w:eastAsia="tr-TR"/>
        </w:rPr>
        <w:t>out</w:t>
      </w:r>
      <w:r w:rsidR="00050DB5">
        <w:rPr>
          <w:lang w:eastAsia="tr-TR"/>
        </w:rPr>
        <w:t>door</w:t>
      </w:r>
      <w:r w:rsidR="002B58B9">
        <w:rPr>
          <w:lang w:eastAsia="tr-TR"/>
        </w:rPr>
        <w:t>s</w:t>
      </w:r>
      <w:proofErr w:type="spellEnd"/>
      <w:r w:rsidR="00050DB5" w:rsidRPr="00F2635A">
        <w:rPr>
          <w:lang w:eastAsia="tr-TR"/>
        </w:rPr>
        <w:t xml:space="preserve"> </w:t>
      </w:r>
      <w:r w:rsidRPr="00F2635A">
        <w:rPr>
          <w:lang w:eastAsia="tr-TR"/>
        </w:rPr>
        <w:t xml:space="preserve">and </w:t>
      </w:r>
      <w:proofErr w:type="spellStart"/>
      <w:r w:rsidR="00050DB5" w:rsidRPr="00F2635A">
        <w:rPr>
          <w:lang w:eastAsia="tr-TR"/>
        </w:rPr>
        <w:t>in</w:t>
      </w:r>
      <w:r w:rsidR="00050DB5">
        <w:rPr>
          <w:lang w:eastAsia="tr-TR"/>
        </w:rPr>
        <w:t>door</w:t>
      </w:r>
      <w:r w:rsidR="002B58B9">
        <w:rPr>
          <w:lang w:eastAsia="tr-TR"/>
        </w:rPr>
        <w:t>s</w:t>
      </w:r>
      <w:proofErr w:type="spellEnd"/>
      <w:r w:rsidR="00050DB5" w:rsidRPr="00F2635A">
        <w:rPr>
          <w:lang w:eastAsia="tr-TR"/>
        </w:rPr>
        <w:t xml:space="preserve"> </w:t>
      </w:r>
      <w:r w:rsidR="002B58B9">
        <w:rPr>
          <w:lang w:eastAsia="tr-TR"/>
        </w:rPr>
        <w:t xml:space="preserve">in </w:t>
      </w:r>
      <w:r w:rsidRPr="00F2635A">
        <w:rPr>
          <w:lang w:eastAsia="tr-TR"/>
        </w:rPr>
        <w:t xml:space="preserve">the </w:t>
      </w:r>
      <w:proofErr w:type="spellStart"/>
      <w:r w:rsidRPr="00F2635A">
        <w:rPr>
          <w:lang w:eastAsia="tr-TR"/>
        </w:rPr>
        <w:t>greenhouse</w:t>
      </w:r>
      <w:proofErr w:type="spellEnd"/>
    </w:p>
    <w:tbl>
      <w:tblPr>
        <w:tblStyle w:val="Tabela-Siatka"/>
        <w:tblW w:w="9571" w:type="dxa"/>
        <w:tblInd w:w="108" w:type="dxa"/>
        <w:tblLook w:val="04A0" w:firstRow="1" w:lastRow="0" w:firstColumn="1" w:lastColumn="0" w:noHBand="0" w:noVBand="1"/>
      </w:tblPr>
      <w:tblGrid>
        <w:gridCol w:w="831"/>
        <w:gridCol w:w="1022"/>
        <w:gridCol w:w="1309"/>
        <w:gridCol w:w="1213"/>
        <w:gridCol w:w="1309"/>
        <w:gridCol w:w="1213"/>
        <w:gridCol w:w="1309"/>
        <w:gridCol w:w="1365"/>
      </w:tblGrid>
      <w:tr w:rsidR="004F49DF" w:rsidRPr="00F2635A" w14:paraId="1B789F71" w14:textId="77777777" w:rsidTr="004B60C2">
        <w:trPr>
          <w:trHeight w:val="340"/>
        </w:trPr>
        <w:tc>
          <w:tcPr>
            <w:tcW w:w="831" w:type="dxa"/>
            <w:vMerge w:val="restart"/>
            <w:vAlign w:val="center"/>
          </w:tcPr>
          <w:p w14:paraId="22591756" w14:textId="77777777" w:rsidR="004F49DF" w:rsidRPr="00F2635A" w:rsidRDefault="004F49D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Groups</w:t>
            </w:r>
          </w:p>
        </w:tc>
        <w:tc>
          <w:tcPr>
            <w:tcW w:w="1022" w:type="dxa"/>
            <w:vAlign w:val="center"/>
          </w:tcPr>
          <w:p w14:paraId="4EE113BC" w14:textId="77777777" w:rsidR="004F49DF" w:rsidRPr="00F2635A" w:rsidRDefault="004F49D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Sensors</w:t>
            </w:r>
          </w:p>
        </w:tc>
        <w:tc>
          <w:tcPr>
            <w:tcW w:w="2522" w:type="dxa"/>
            <w:gridSpan w:val="2"/>
            <w:vAlign w:val="center"/>
          </w:tcPr>
          <w:p w14:paraId="2BBEF6CE" w14:textId="77777777" w:rsidR="004F49DF" w:rsidRPr="00F2635A" w:rsidRDefault="004F49D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Daily, (°C)</w:t>
            </w:r>
          </w:p>
        </w:tc>
        <w:tc>
          <w:tcPr>
            <w:tcW w:w="2522" w:type="dxa"/>
            <w:gridSpan w:val="2"/>
            <w:vAlign w:val="center"/>
          </w:tcPr>
          <w:p w14:paraId="580EF8B4" w14:textId="77777777" w:rsidR="004F49DF" w:rsidRPr="00F2635A" w:rsidRDefault="004F49D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Daytime, (°C)</w:t>
            </w:r>
          </w:p>
        </w:tc>
        <w:tc>
          <w:tcPr>
            <w:tcW w:w="2674" w:type="dxa"/>
            <w:gridSpan w:val="2"/>
            <w:vAlign w:val="center"/>
          </w:tcPr>
          <w:p w14:paraId="5167F040" w14:textId="77777777" w:rsidR="004F49DF" w:rsidRPr="00F2635A" w:rsidRDefault="004F49D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Night, (°C)</w:t>
            </w:r>
          </w:p>
        </w:tc>
      </w:tr>
      <w:tr w:rsidR="00AC36F3" w:rsidRPr="00F2635A" w14:paraId="51F4404C" w14:textId="77777777" w:rsidTr="004B60C2">
        <w:trPr>
          <w:trHeight w:val="283"/>
        </w:trPr>
        <w:tc>
          <w:tcPr>
            <w:tcW w:w="831" w:type="dxa"/>
            <w:vMerge/>
            <w:vAlign w:val="center"/>
          </w:tcPr>
          <w:p w14:paraId="7D8983DE" w14:textId="77777777" w:rsidR="00AC36F3" w:rsidRPr="00F2635A" w:rsidRDefault="00AC36F3" w:rsidP="004B60C2">
            <w:pPr>
              <w:jc w:val="center"/>
              <w:rPr>
                <w:rFonts w:ascii="Times New Roman" w:hAnsi="Times New Roman" w:cs="Times New Roman"/>
                <w:sz w:val="20"/>
                <w:szCs w:val="20"/>
                <w:lang w:val="en-GB"/>
              </w:rPr>
            </w:pPr>
          </w:p>
        </w:tc>
        <w:tc>
          <w:tcPr>
            <w:tcW w:w="1022" w:type="dxa"/>
            <w:vAlign w:val="center"/>
          </w:tcPr>
          <w:p w14:paraId="1F94E957" w14:textId="77777777" w:rsidR="00AC36F3" w:rsidRPr="00F2635A" w:rsidRDefault="004F49D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Outdoor</w:t>
            </w:r>
          </w:p>
        </w:tc>
        <w:tc>
          <w:tcPr>
            <w:tcW w:w="2522" w:type="dxa"/>
            <w:gridSpan w:val="2"/>
            <w:vAlign w:val="center"/>
          </w:tcPr>
          <w:p w14:paraId="2EC874AA" w14:textId="77777777" w:rsidR="00AC36F3" w:rsidRPr="00F2635A" w:rsidRDefault="00AC36F3"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-2.14±0.21b</w:t>
            </w:r>
          </w:p>
        </w:tc>
        <w:tc>
          <w:tcPr>
            <w:tcW w:w="2522" w:type="dxa"/>
            <w:gridSpan w:val="2"/>
            <w:vAlign w:val="center"/>
          </w:tcPr>
          <w:p w14:paraId="5B30713A" w14:textId="77777777" w:rsidR="00AC36F3" w:rsidRPr="00F2635A" w:rsidRDefault="00AC36F3"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-1.20±0.23a</w:t>
            </w:r>
          </w:p>
        </w:tc>
        <w:tc>
          <w:tcPr>
            <w:tcW w:w="2674" w:type="dxa"/>
            <w:gridSpan w:val="2"/>
            <w:vAlign w:val="center"/>
          </w:tcPr>
          <w:p w14:paraId="6C74A53F" w14:textId="77777777" w:rsidR="00AC36F3" w:rsidRPr="00F2635A" w:rsidRDefault="00AC36F3"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-2.76±0.30b</w:t>
            </w:r>
          </w:p>
        </w:tc>
      </w:tr>
      <w:tr w:rsidR="00AC36F3" w:rsidRPr="00F2635A" w14:paraId="56BAC1EC" w14:textId="77777777" w:rsidTr="004B60C2">
        <w:trPr>
          <w:trHeight w:val="283"/>
        </w:trPr>
        <w:tc>
          <w:tcPr>
            <w:tcW w:w="831" w:type="dxa"/>
            <w:vMerge w:val="restart"/>
            <w:vAlign w:val="center"/>
          </w:tcPr>
          <w:p w14:paraId="2253785B" w14:textId="77777777" w:rsidR="00AC36F3" w:rsidRPr="00F2635A" w:rsidRDefault="00AC36F3"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G</w:t>
            </w:r>
            <w:r w:rsidRPr="00F2635A">
              <w:rPr>
                <w:rFonts w:ascii="Times New Roman" w:hAnsi="Times New Roman" w:cs="Times New Roman"/>
                <w:sz w:val="20"/>
                <w:szCs w:val="20"/>
                <w:vertAlign w:val="subscript"/>
                <w:lang w:val="en-GB"/>
              </w:rPr>
              <w:t>1</w:t>
            </w:r>
          </w:p>
        </w:tc>
        <w:tc>
          <w:tcPr>
            <w:tcW w:w="1022" w:type="dxa"/>
            <w:vAlign w:val="center"/>
          </w:tcPr>
          <w:p w14:paraId="773CFF3E" w14:textId="77777777" w:rsidR="00AC36F3" w:rsidRPr="00F2635A" w:rsidRDefault="00AC36F3"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w:t>
            </w:r>
          </w:p>
        </w:tc>
        <w:tc>
          <w:tcPr>
            <w:tcW w:w="1309" w:type="dxa"/>
            <w:vAlign w:val="center"/>
          </w:tcPr>
          <w:p w14:paraId="7A18D299" w14:textId="77777777" w:rsidR="00AC36F3" w:rsidRPr="00F2635A" w:rsidRDefault="00AC36F3"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2.43±0.21ab</w:t>
            </w:r>
          </w:p>
        </w:tc>
        <w:tc>
          <w:tcPr>
            <w:tcW w:w="1213" w:type="dxa"/>
            <w:vMerge w:val="restart"/>
            <w:vAlign w:val="center"/>
          </w:tcPr>
          <w:p w14:paraId="25543923" w14:textId="77777777" w:rsidR="00AC36F3" w:rsidRPr="00F2635A" w:rsidRDefault="00AC36F3"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1.19±0.11b</w:t>
            </w:r>
          </w:p>
        </w:tc>
        <w:tc>
          <w:tcPr>
            <w:tcW w:w="1309" w:type="dxa"/>
            <w:vAlign w:val="center"/>
          </w:tcPr>
          <w:p w14:paraId="2B20A971" w14:textId="77777777" w:rsidR="00AC36F3" w:rsidRPr="00F2635A" w:rsidRDefault="00AC36F3"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4.93±0.33a</w:t>
            </w:r>
          </w:p>
        </w:tc>
        <w:tc>
          <w:tcPr>
            <w:tcW w:w="1213" w:type="dxa"/>
            <w:vMerge w:val="restart"/>
            <w:vAlign w:val="center"/>
          </w:tcPr>
          <w:p w14:paraId="1F111098" w14:textId="77777777" w:rsidR="00AC36F3" w:rsidRPr="00F2635A" w:rsidRDefault="00AC36F3"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3.26±0.18b</w:t>
            </w:r>
          </w:p>
        </w:tc>
        <w:tc>
          <w:tcPr>
            <w:tcW w:w="1309" w:type="dxa"/>
            <w:vAlign w:val="center"/>
          </w:tcPr>
          <w:p w14:paraId="6CB66810" w14:textId="77777777" w:rsidR="00AC36F3" w:rsidRPr="00F2635A" w:rsidRDefault="00AC36F3"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0.76±0.20a</w:t>
            </w:r>
          </w:p>
        </w:tc>
        <w:tc>
          <w:tcPr>
            <w:tcW w:w="1365" w:type="dxa"/>
            <w:vMerge w:val="restart"/>
            <w:vAlign w:val="center"/>
          </w:tcPr>
          <w:p w14:paraId="2CC32DA4" w14:textId="77777777" w:rsidR="00AC36F3" w:rsidRPr="00F2635A" w:rsidRDefault="00AC36F3"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-0.20±0.12b</w:t>
            </w:r>
          </w:p>
        </w:tc>
      </w:tr>
      <w:tr w:rsidR="00AC36F3" w:rsidRPr="00F2635A" w14:paraId="2F75D266" w14:textId="77777777" w:rsidTr="004B60C2">
        <w:trPr>
          <w:trHeight w:val="283"/>
        </w:trPr>
        <w:tc>
          <w:tcPr>
            <w:tcW w:w="831" w:type="dxa"/>
            <w:vMerge/>
            <w:vAlign w:val="center"/>
          </w:tcPr>
          <w:p w14:paraId="55AE504D" w14:textId="77777777" w:rsidR="00AC36F3" w:rsidRPr="00F2635A" w:rsidRDefault="00AC36F3" w:rsidP="004B60C2">
            <w:pPr>
              <w:jc w:val="center"/>
              <w:rPr>
                <w:rFonts w:ascii="Times New Roman" w:hAnsi="Times New Roman" w:cs="Times New Roman"/>
                <w:sz w:val="20"/>
                <w:szCs w:val="20"/>
                <w:lang w:val="en-GB"/>
              </w:rPr>
            </w:pPr>
          </w:p>
        </w:tc>
        <w:tc>
          <w:tcPr>
            <w:tcW w:w="1022" w:type="dxa"/>
            <w:vAlign w:val="center"/>
          </w:tcPr>
          <w:p w14:paraId="1B4B8473" w14:textId="77777777" w:rsidR="00AC36F3" w:rsidRPr="00F2635A" w:rsidRDefault="00AC36F3"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2</w:t>
            </w:r>
          </w:p>
        </w:tc>
        <w:tc>
          <w:tcPr>
            <w:tcW w:w="1309" w:type="dxa"/>
            <w:vAlign w:val="center"/>
          </w:tcPr>
          <w:p w14:paraId="3B24E786" w14:textId="77777777" w:rsidR="00AC36F3" w:rsidRPr="00F2635A" w:rsidRDefault="00AC36F3"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1.42±0.18c</w:t>
            </w:r>
          </w:p>
        </w:tc>
        <w:tc>
          <w:tcPr>
            <w:tcW w:w="1213" w:type="dxa"/>
            <w:vMerge/>
            <w:vAlign w:val="center"/>
          </w:tcPr>
          <w:p w14:paraId="11D2DEEB" w14:textId="77777777" w:rsidR="00AC36F3" w:rsidRPr="00F2635A" w:rsidRDefault="00AC36F3" w:rsidP="004B60C2">
            <w:pPr>
              <w:jc w:val="center"/>
              <w:rPr>
                <w:rFonts w:ascii="Times New Roman" w:hAnsi="Times New Roman" w:cs="Times New Roman"/>
                <w:sz w:val="20"/>
                <w:szCs w:val="20"/>
                <w:lang w:val="en-GB"/>
              </w:rPr>
              <w:pPrChange w:id="26" w:author="Referee" w:date="2023-04-22T17:02:00Z">
                <w:pPr>
                  <w:spacing w:after="200" w:line="276" w:lineRule="auto"/>
                  <w:jc w:val="both"/>
                </w:pPr>
              </w:pPrChange>
            </w:pPr>
          </w:p>
        </w:tc>
        <w:tc>
          <w:tcPr>
            <w:tcW w:w="1309" w:type="dxa"/>
            <w:vAlign w:val="center"/>
          </w:tcPr>
          <w:p w14:paraId="61BE8BAD" w14:textId="77777777" w:rsidR="00AC36F3" w:rsidRPr="00F2635A" w:rsidRDefault="00AC36F3"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3.70±0.27b</w:t>
            </w:r>
          </w:p>
        </w:tc>
        <w:tc>
          <w:tcPr>
            <w:tcW w:w="1213" w:type="dxa"/>
            <w:vMerge/>
            <w:vAlign w:val="center"/>
          </w:tcPr>
          <w:p w14:paraId="66014F6D" w14:textId="77777777" w:rsidR="00AC36F3" w:rsidRPr="00F2635A" w:rsidRDefault="00AC36F3" w:rsidP="004B60C2">
            <w:pPr>
              <w:jc w:val="center"/>
              <w:rPr>
                <w:rFonts w:ascii="Times New Roman" w:hAnsi="Times New Roman" w:cs="Times New Roman"/>
                <w:sz w:val="20"/>
                <w:szCs w:val="20"/>
                <w:lang w:val="en-GB"/>
              </w:rPr>
              <w:pPrChange w:id="27" w:author="Referee" w:date="2023-04-22T17:02:00Z">
                <w:pPr>
                  <w:spacing w:after="200" w:line="276" w:lineRule="auto"/>
                  <w:jc w:val="both"/>
                </w:pPr>
              </w:pPrChange>
            </w:pPr>
          </w:p>
        </w:tc>
        <w:tc>
          <w:tcPr>
            <w:tcW w:w="1309" w:type="dxa"/>
            <w:vAlign w:val="center"/>
          </w:tcPr>
          <w:p w14:paraId="5B50F1CC" w14:textId="77777777" w:rsidR="00AC36F3" w:rsidRPr="00F2635A" w:rsidRDefault="00AC36F3"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-0.12±0.18b</w:t>
            </w:r>
          </w:p>
        </w:tc>
        <w:tc>
          <w:tcPr>
            <w:tcW w:w="1365" w:type="dxa"/>
            <w:vMerge/>
            <w:vAlign w:val="center"/>
          </w:tcPr>
          <w:p w14:paraId="4B58F9D9" w14:textId="77777777" w:rsidR="00AC36F3" w:rsidRPr="00F2635A" w:rsidRDefault="00AC36F3" w:rsidP="004B60C2">
            <w:pPr>
              <w:jc w:val="center"/>
              <w:rPr>
                <w:rFonts w:ascii="Times New Roman" w:hAnsi="Times New Roman" w:cs="Times New Roman"/>
                <w:sz w:val="20"/>
                <w:szCs w:val="20"/>
                <w:lang w:val="en-GB"/>
              </w:rPr>
              <w:pPrChange w:id="28" w:author="Referee" w:date="2023-04-22T17:02:00Z">
                <w:pPr>
                  <w:spacing w:after="200" w:line="276" w:lineRule="auto"/>
                  <w:jc w:val="both"/>
                </w:pPr>
              </w:pPrChange>
            </w:pPr>
          </w:p>
        </w:tc>
      </w:tr>
      <w:tr w:rsidR="00AC36F3" w:rsidRPr="00F2635A" w14:paraId="14203B95" w14:textId="77777777" w:rsidTr="004B60C2">
        <w:trPr>
          <w:trHeight w:val="283"/>
        </w:trPr>
        <w:tc>
          <w:tcPr>
            <w:tcW w:w="831" w:type="dxa"/>
            <w:vMerge/>
            <w:vAlign w:val="center"/>
          </w:tcPr>
          <w:p w14:paraId="5615615B" w14:textId="77777777" w:rsidR="00AC36F3" w:rsidRPr="00F2635A" w:rsidRDefault="00AC36F3" w:rsidP="004B60C2">
            <w:pPr>
              <w:jc w:val="center"/>
              <w:rPr>
                <w:rFonts w:ascii="Times New Roman" w:hAnsi="Times New Roman" w:cs="Times New Roman"/>
                <w:sz w:val="20"/>
                <w:szCs w:val="20"/>
                <w:lang w:val="en-GB"/>
              </w:rPr>
            </w:pPr>
          </w:p>
        </w:tc>
        <w:tc>
          <w:tcPr>
            <w:tcW w:w="1022" w:type="dxa"/>
            <w:vAlign w:val="center"/>
          </w:tcPr>
          <w:p w14:paraId="0D44B2C8" w14:textId="77777777" w:rsidR="00AC36F3" w:rsidRPr="00F2635A" w:rsidRDefault="00AC36F3"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3</w:t>
            </w:r>
          </w:p>
        </w:tc>
        <w:tc>
          <w:tcPr>
            <w:tcW w:w="1309" w:type="dxa"/>
            <w:vAlign w:val="center"/>
          </w:tcPr>
          <w:p w14:paraId="1F8B6A84" w14:textId="77777777" w:rsidR="00AC36F3" w:rsidRPr="00F2635A" w:rsidRDefault="00AC36F3"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-0.28±0.18e</w:t>
            </w:r>
          </w:p>
        </w:tc>
        <w:tc>
          <w:tcPr>
            <w:tcW w:w="1213" w:type="dxa"/>
            <w:vMerge/>
            <w:vAlign w:val="center"/>
          </w:tcPr>
          <w:p w14:paraId="428204D9" w14:textId="77777777" w:rsidR="00AC36F3" w:rsidRPr="00F2635A" w:rsidRDefault="00AC36F3" w:rsidP="004B60C2">
            <w:pPr>
              <w:jc w:val="center"/>
              <w:rPr>
                <w:rFonts w:ascii="Times New Roman" w:hAnsi="Times New Roman" w:cs="Times New Roman"/>
                <w:sz w:val="20"/>
                <w:szCs w:val="20"/>
                <w:lang w:val="en-GB"/>
              </w:rPr>
              <w:pPrChange w:id="29" w:author="Referee" w:date="2023-04-22T17:02:00Z">
                <w:pPr>
                  <w:spacing w:after="200" w:line="276" w:lineRule="auto"/>
                  <w:jc w:val="both"/>
                </w:pPr>
              </w:pPrChange>
            </w:pPr>
          </w:p>
        </w:tc>
        <w:tc>
          <w:tcPr>
            <w:tcW w:w="1309" w:type="dxa"/>
            <w:vAlign w:val="center"/>
          </w:tcPr>
          <w:p w14:paraId="1100C9D5" w14:textId="77777777" w:rsidR="00AC36F3" w:rsidRPr="00F2635A" w:rsidRDefault="00AC36F3"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1.13±0.27d</w:t>
            </w:r>
          </w:p>
        </w:tc>
        <w:tc>
          <w:tcPr>
            <w:tcW w:w="1213" w:type="dxa"/>
            <w:vMerge/>
            <w:vAlign w:val="center"/>
          </w:tcPr>
          <w:p w14:paraId="664BB16A" w14:textId="77777777" w:rsidR="00AC36F3" w:rsidRPr="00F2635A" w:rsidRDefault="00AC36F3" w:rsidP="004B60C2">
            <w:pPr>
              <w:jc w:val="center"/>
              <w:rPr>
                <w:rFonts w:ascii="Times New Roman" w:hAnsi="Times New Roman" w:cs="Times New Roman"/>
                <w:sz w:val="20"/>
                <w:szCs w:val="20"/>
                <w:lang w:val="en-GB"/>
              </w:rPr>
              <w:pPrChange w:id="30" w:author="Referee" w:date="2023-04-22T17:02:00Z">
                <w:pPr>
                  <w:spacing w:after="200" w:line="276" w:lineRule="auto"/>
                  <w:jc w:val="both"/>
                </w:pPr>
              </w:pPrChange>
            </w:pPr>
          </w:p>
        </w:tc>
        <w:tc>
          <w:tcPr>
            <w:tcW w:w="1309" w:type="dxa"/>
            <w:vAlign w:val="center"/>
          </w:tcPr>
          <w:p w14:paraId="00E222D4" w14:textId="77777777" w:rsidR="00AC36F3" w:rsidRPr="00F2635A" w:rsidRDefault="00AC36F3"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-1.2±0.22c</w:t>
            </w:r>
          </w:p>
        </w:tc>
        <w:tc>
          <w:tcPr>
            <w:tcW w:w="1365" w:type="dxa"/>
            <w:vMerge/>
            <w:vAlign w:val="center"/>
          </w:tcPr>
          <w:p w14:paraId="7E5EC108" w14:textId="77777777" w:rsidR="00AC36F3" w:rsidRPr="00F2635A" w:rsidRDefault="00AC36F3" w:rsidP="004B60C2">
            <w:pPr>
              <w:jc w:val="center"/>
              <w:rPr>
                <w:rFonts w:ascii="Times New Roman" w:hAnsi="Times New Roman" w:cs="Times New Roman"/>
                <w:sz w:val="20"/>
                <w:szCs w:val="20"/>
                <w:lang w:val="en-GB"/>
              </w:rPr>
              <w:pPrChange w:id="31" w:author="Referee" w:date="2023-04-22T17:02:00Z">
                <w:pPr>
                  <w:spacing w:after="200" w:line="276" w:lineRule="auto"/>
                  <w:jc w:val="both"/>
                </w:pPr>
              </w:pPrChange>
            </w:pPr>
          </w:p>
        </w:tc>
      </w:tr>
      <w:tr w:rsidR="00AC36F3" w:rsidRPr="00F2635A" w14:paraId="52AB3A9E" w14:textId="77777777" w:rsidTr="004B60C2">
        <w:trPr>
          <w:trHeight w:val="283"/>
        </w:trPr>
        <w:tc>
          <w:tcPr>
            <w:tcW w:w="831" w:type="dxa"/>
            <w:vMerge w:val="restart"/>
            <w:vAlign w:val="center"/>
          </w:tcPr>
          <w:p w14:paraId="339A82E5" w14:textId="77777777" w:rsidR="00AC36F3" w:rsidRPr="00F2635A" w:rsidRDefault="00AC36F3"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G</w:t>
            </w:r>
            <w:r w:rsidRPr="00F2635A">
              <w:rPr>
                <w:rFonts w:ascii="Times New Roman" w:hAnsi="Times New Roman" w:cs="Times New Roman"/>
                <w:sz w:val="20"/>
                <w:szCs w:val="20"/>
                <w:vertAlign w:val="subscript"/>
                <w:lang w:val="en-GB"/>
              </w:rPr>
              <w:t>2</w:t>
            </w:r>
          </w:p>
        </w:tc>
        <w:tc>
          <w:tcPr>
            <w:tcW w:w="1022" w:type="dxa"/>
            <w:vAlign w:val="center"/>
          </w:tcPr>
          <w:p w14:paraId="499C54C5" w14:textId="77777777" w:rsidR="00AC36F3" w:rsidRPr="00F2635A" w:rsidRDefault="00AC36F3"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4</w:t>
            </w:r>
          </w:p>
        </w:tc>
        <w:tc>
          <w:tcPr>
            <w:tcW w:w="1309" w:type="dxa"/>
            <w:vAlign w:val="center"/>
          </w:tcPr>
          <w:p w14:paraId="0D6CF1A5" w14:textId="77777777" w:rsidR="00AC36F3" w:rsidRPr="00F2635A" w:rsidRDefault="00AC36F3"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2.33±0.20ab</w:t>
            </w:r>
          </w:p>
        </w:tc>
        <w:tc>
          <w:tcPr>
            <w:tcW w:w="1213" w:type="dxa"/>
            <w:vMerge w:val="restart"/>
            <w:vAlign w:val="center"/>
          </w:tcPr>
          <w:p w14:paraId="277F05E2" w14:textId="77777777" w:rsidR="00AC36F3" w:rsidRPr="00F2635A" w:rsidRDefault="00AC36F3"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2.33±0.11a</w:t>
            </w:r>
          </w:p>
        </w:tc>
        <w:tc>
          <w:tcPr>
            <w:tcW w:w="1309" w:type="dxa"/>
            <w:vAlign w:val="center"/>
          </w:tcPr>
          <w:p w14:paraId="4F1178C1" w14:textId="77777777" w:rsidR="00AC36F3" w:rsidRPr="00F2635A" w:rsidRDefault="00AC36F3"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4.87±0.32a</w:t>
            </w:r>
          </w:p>
        </w:tc>
        <w:tc>
          <w:tcPr>
            <w:tcW w:w="1213" w:type="dxa"/>
            <w:vMerge w:val="restart"/>
            <w:vAlign w:val="center"/>
          </w:tcPr>
          <w:p w14:paraId="6C527328" w14:textId="77777777" w:rsidR="00AC36F3" w:rsidRPr="00F2635A" w:rsidRDefault="00AC36F3"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4.90±0.18a</w:t>
            </w:r>
          </w:p>
        </w:tc>
        <w:tc>
          <w:tcPr>
            <w:tcW w:w="1309" w:type="dxa"/>
            <w:vAlign w:val="center"/>
          </w:tcPr>
          <w:p w14:paraId="3218A6B7" w14:textId="77777777" w:rsidR="00AC36F3" w:rsidRPr="00F2635A" w:rsidRDefault="00AC36F3"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0.65±0.20a</w:t>
            </w:r>
          </w:p>
        </w:tc>
        <w:tc>
          <w:tcPr>
            <w:tcW w:w="1365" w:type="dxa"/>
            <w:vMerge w:val="restart"/>
            <w:vAlign w:val="center"/>
          </w:tcPr>
          <w:p w14:paraId="76C08495" w14:textId="77777777" w:rsidR="00AC36F3" w:rsidRPr="00F2635A" w:rsidRDefault="00AC36F3"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0.62±0.11a</w:t>
            </w:r>
          </w:p>
        </w:tc>
      </w:tr>
      <w:tr w:rsidR="00AC36F3" w:rsidRPr="00F2635A" w14:paraId="2531B48A" w14:textId="77777777" w:rsidTr="004B60C2">
        <w:trPr>
          <w:trHeight w:val="283"/>
        </w:trPr>
        <w:tc>
          <w:tcPr>
            <w:tcW w:w="831" w:type="dxa"/>
            <w:vMerge/>
            <w:vAlign w:val="center"/>
          </w:tcPr>
          <w:p w14:paraId="0DF4AE39" w14:textId="77777777" w:rsidR="00AC36F3" w:rsidRPr="00F2635A" w:rsidRDefault="00AC36F3" w:rsidP="004B60C2">
            <w:pPr>
              <w:jc w:val="center"/>
              <w:rPr>
                <w:rFonts w:ascii="Times New Roman" w:hAnsi="Times New Roman" w:cs="Times New Roman"/>
                <w:sz w:val="20"/>
                <w:szCs w:val="20"/>
                <w:lang w:val="en-GB"/>
              </w:rPr>
            </w:pPr>
          </w:p>
        </w:tc>
        <w:tc>
          <w:tcPr>
            <w:tcW w:w="1022" w:type="dxa"/>
            <w:vAlign w:val="center"/>
          </w:tcPr>
          <w:p w14:paraId="7ECC669E" w14:textId="77777777" w:rsidR="00AC36F3" w:rsidRPr="00F2635A" w:rsidRDefault="00AC36F3"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5</w:t>
            </w:r>
          </w:p>
        </w:tc>
        <w:tc>
          <w:tcPr>
            <w:tcW w:w="1309" w:type="dxa"/>
            <w:vAlign w:val="center"/>
          </w:tcPr>
          <w:p w14:paraId="0289B828" w14:textId="77777777" w:rsidR="00AC36F3" w:rsidRPr="00F2635A" w:rsidRDefault="00AC36F3"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2.02±0.18b</w:t>
            </w:r>
          </w:p>
        </w:tc>
        <w:tc>
          <w:tcPr>
            <w:tcW w:w="1213" w:type="dxa"/>
            <w:vMerge/>
            <w:vAlign w:val="center"/>
          </w:tcPr>
          <w:p w14:paraId="786A9AA3" w14:textId="77777777" w:rsidR="00AC36F3" w:rsidRPr="00F2635A" w:rsidRDefault="00AC36F3" w:rsidP="004B60C2">
            <w:pPr>
              <w:jc w:val="center"/>
              <w:rPr>
                <w:rFonts w:ascii="Times New Roman" w:hAnsi="Times New Roman" w:cs="Times New Roman"/>
                <w:sz w:val="20"/>
                <w:szCs w:val="20"/>
                <w:lang w:val="en-GB"/>
              </w:rPr>
              <w:pPrChange w:id="32" w:author="Referee" w:date="2023-04-22T17:02:00Z">
                <w:pPr>
                  <w:spacing w:after="200" w:line="276" w:lineRule="auto"/>
                  <w:jc w:val="both"/>
                </w:pPr>
              </w:pPrChange>
            </w:pPr>
          </w:p>
        </w:tc>
        <w:tc>
          <w:tcPr>
            <w:tcW w:w="1309" w:type="dxa"/>
            <w:vAlign w:val="center"/>
          </w:tcPr>
          <w:p w14:paraId="2CBB63B1" w14:textId="77777777" w:rsidR="00AC36F3" w:rsidRPr="00F2635A" w:rsidRDefault="00AC36F3"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4.49±0.27ab</w:t>
            </w:r>
          </w:p>
        </w:tc>
        <w:tc>
          <w:tcPr>
            <w:tcW w:w="1213" w:type="dxa"/>
            <w:vMerge/>
            <w:vAlign w:val="center"/>
          </w:tcPr>
          <w:p w14:paraId="2BEC4D40" w14:textId="77777777" w:rsidR="00AC36F3" w:rsidRPr="00F2635A" w:rsidRDefault="00AC36F3" w:rsidP="004B60C2">
            <w:pPr>
              <w:jc w:val="center"/>
              <w:rPr>
                <w:rFonts w:ascii="Times New Roman" w:hAnsi="Times New Roman" w:cs="Times New Roman"/>
                <w:sz w:val="20"/>
                <w:szCs w:val="20"/>
                <w:lang w:val="en-GB"/>
              </w:rPr>
              <w:pPrChange w:id="33" w:author="Referee" w:date="2023-04-22T17:02:00Z">
                <w:pPr>
                  <w:spacing w:after="200" w:line="276" w:lineRule="auto"/>
                  <w:jc w:val="both"/>
                </w:pPr>
              </w:pPrChange>
            </w:pPr>
          </w:p>
        </w:tc>
        <w:tc>
          <w:tcPr>
            <w:tcW w:w="1309" w:type="dxa"/>
            <w:vAlign w:val="center"/>
          </w:tcPr>
          <w:p w14:paraId="235C62D3" w14:textId="77777777" w:rsidR="00AC36F3" w:rsidRPr="00F2635A" w:rsidRDefault="00AC36F3"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0.37±0.18ab</w:t>
            </w:r>
          </w:p>
        </w:tc>
        <w:tc>
          <w:tcPr>
            <w:tcW w:w="1365" w:type="dxa"/>
            <w:vMerge/>
            <w:vAlign w:val="center"/>
          </w:tcPr>
          <w:p w14:paraId="2A47F293" w14:textId="77777777" w:rsidR="00AC36F3" w:rsidRPr="00F2635A" w:rsidRDefault="00AC36F3" w:rsidP="004B60C2">
            <w:pPr>
              <w:jc w:val="center"/>
              <w:rPr>
                <w:rFonts w:ascii="Times New Roman" w:hAnsi="Times New Roman" w:cs="Times New Roman"/>
                <w:sz w:val="20"/>
                <w:szCs w:val="20"/>
                <w:lang w:val="en-GB"/>
              </w:rPr>
              <w:pPrChange w:id="34" w:author="Referee" w:date="2023-04-22T17:02:00Z">
                <w:pPr>
                  <w:spacing w:after="200" w:line="276" w:lineRule="auto"/>
                  <w:jc w:val="both"/>
                </w:pPr>
              </w:pPrChange>
            </w:pPr>
          </w:p>
        </w:tc>
      </w:tr>
      <w:tr w:rsidR="00AC36F3" w:rsidRPr="00F2635A" w14:paraId="4F1660BA" w14:textId="77777777" w:rsidTr="004B60C2">
        <w:trPr>
          <w:trHeight w:val="283"/>
        </w:trPr>
        <w:tc>
          <w:tcPr>
            <w:tcW w:w="831" w:type="dxa"/>
            <w:vMerge/>
            <w:vAlign w:val="center"/>
          </w:tcPr>
          <w:p w14:paraId="7EE7E261" w14:textId="77777777" w:rsidR="00AC36F3" w:rsidRPr="00F2635A" w:rsidRDefault="00AC36F3" w:rsidP="004B60C2">
            <w:pPr>
              <w:jc w:val="center"/>
              <w:rPr>
                <w:rFonts w:ascii="Times New Roman" w:hAnsi="Times New Roman" w:cs="Times New Roman"/>
                <w:sz w:val="20"/>
                <w:szCs w:val="20"/>
                <w:lang w:val="en-GB"/>
              </w:rPr>
            </w:pPr>
          </w:p>
        </w:tc>
        <w:tc>
          <w:tcPr>
            <w:tcW w:w="1022" w:type="dxa"/>
            <w:vAlign w:val="center"/>
          </w:tcPr>
          <w:p w14:paraId="20E491AF" w14:textId="77777777" w:rsidR="00AC36F3" w:rsidRPr="00F2635A" w:rsidRDefault="00AC36F3"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6</w:t>
            </w:r>
          </w:p>
        </w:tc>
        <w:tc>
          <w:tcPr>
            <w:tcW w:w="1309" w:type="dxa"/>
            <w:vAlign w:val="center"/>
          </w:tcPr>
          <w:p w14:paraId="7BB5B685" w14:textId="77777777" w:rsidR="00AC36F3" w:rsidRPr="00F2635A" w:rsidRDefault="00AC36F3"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2.65±0.20a</w:t>
            </w:r>
          </w:p>
        </w:tc>
        <w:tc>
          <w:tcPr>
            <w:tcW w:w="1213" w:type="dxa"/>
            <w:vMerge/>
            <w:vAlign w:val="center"/>
          </w:tcPr>
          <w:p w14:paraId="05280541" w14:textId="77777777" w:rsidR="00AC36F3" w:rsidRPr="00F2635A" w:rsidRDefault="00AC36F3" w:rsidP="004B60C2">
            <w:pPr>
              <w:jc w:val="center"/>
              <w:rPr>
                <w:rFonts w:ascii="Times New Roman" w:hAnsi="Times New Roman" w:cs="Times New Roman"/>
                <w:sz w:val="20"/>
                <w:szCs w:val="20"/>
                <w:lang w:val="en-GB"/>
              </w:rPr>
              <w:pPrChange w:id="35" w:author="Referee" w:date="2023-04-22T17:02:00Z">
                <w:pPr>
                  <w:spacing w:after="200" w:line="276" w:lineRule="auto"/>
                  <w:jc w:val="both"/>
                </w:pPr>
              </w:pPrChange>
            </w:pPr>
          </w:p>
        </w:tc>
        <w:tc>
          <w:tcPr>
            <w:tcW w:w="1309" w:type="dxa"/>
            <w:vAlign w:val="center"/>
          </w:tcPr>
          <w:p w14:paraId="6B5E48AE" w14:textId="77777777" w:rsidR="00AC36F3" w:rsidRPr="00F2635A" w:rsidRDefault="00AC36F3"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5.34±0.32a</w:t>
            </w:r>
          </w:p>
        </w:tc>
        <w:tc>
          <w:tcPr>
            <w:tcW w:w="1213" w:type="dxa"/>
            <w:vMerge/>
            <w:vAlign w:val="center"/>
          </w:tcPr>
          <w:p w14:paraId="1B1732A6" w14:textId="77777777" w:rsidR="00AC36F3" w:rsidRPr="00F2635A" w:rsidRDefault="00AC36F3" w:rsidP="004B60C2">
            <w:pPr>
              <w:jc w:val="center"/>
              <w:rPr>
                <w:rFonts w:ascii="Times New Roman" w:hAnsi="Times New Roman" w:cs="Times New Roman"/>
                <w:sz w:val="20"/>
                <w:szCs w:val="20"/>
                <w:lang w:val="en-GB"/>
              </w:rPr>
              <w:pPrChange w:id="36" w:author="Referee" w:date="2023-04-22T17:02:00Z">
                <w:pPr>
                  <w:spacing w:after="200" w:line="276" w:lineRule="auto"/>
                  <w:jc w:val="both"/>
                </w:pPr>
              </w:pPrChange>
            </w:pPr>
          </w:p>
        </w:tc>
        <w:tc>
          <w:tcPr>
            <w:tcW w:w="1309" w:type="dxa"/>
            <w:vAlign w:val="center"/>
          </w:tcPr>
          <w:p w14:paraId="63FED275" w14:textId="77777777" w:rsidR="00AC36F3" w:rsidRPr="00F2635A" w:rsidRDefault="00AC36F3"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0.84±0.20a</w:t>
            </w:r>
          </w:p>
        </w:tc>
        <w:tc>
          <w:tcPr>
            <w:tcW w:w="1365" w:type="dxa"/>
            <w:vMerge/>
            <w:vAlign w:val="center"/>
          </w:tcPr>
          <w:p w14:paraId="41DCCFA2" w14:textId="77777777" w:rsidR="00AC36F3" w:rsidRPr="00F2635A" w:rsidRDefault="00AC36F3" w:rsidP="004B60C2">
            <w:pPr>
              <w:jc w:val="center"/>
              <w:rPr>
                <w:rFonts w:ascii="Times New Roman" w:hAnsi="Times New Roman" w:cs="Times New Roman"/>
                <w:sz w:val="20"/>
                <w:szCs w:val="20"/>
                <w:lang w:val="en-GB"/>
              </w:rPr>
              <w:pPrChange w:id="37" w:author="Referee" w:date="2023-04-22T17:02:00Z">
                <w:pPr>
                  <w:spacing w:after="200" w:line="276" w:lineRule="auto"/>
                  <w:jc w:val="both"/>
                </w:pPr>
              </w:pPrChange>
            </w:pPr>
          </w:p>
        </w:tc>
      </w:tr>
      <w:tr w:rsidR="00AC36F3" w:rsidRPr="00F2635A" w14:paraId="36E8BD1F" w14:textId="77777777" w:rsidTr="004B60C2">
        <w:trPr>
          <w:trHeight w:val="283"/>
        </w:trPr>
        <w:tc>
          <w:tcPr>
            <w:tcW w:w="831" w:type="dxa"/>
            <w:vMerge w:val="restart"/>
            <w:vAlign w:val="center"/>
          </w:tcPr>
          <w:p w14:paraId="2889A879" w14:textId="77777777" w:rsidR="00AC36F3" w:rsidRPr="00F2635A" w:rsidRDefault="00AC36F3"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G</w:t>
            </w:r>
            <w:r w:rsidRPr="00F2635A">
              <w:rPr>
                <w:rFonts w:ascii="Times New Roman" w:hAnsi="Times New Roman" w:cs="Times New Roman"/>
                <w:sz w:val="20"/>
                <w:szCs w:val="20"/>
                <w:vertAlign w:val="subscript"/>
                <w:lang w:val="en-GB"/>
              </w:rPr>
              <w:t>3</w:t>
            </w:r>
          </w:p>
        </w:tc>
        <w:tc>
          <w:tcPr>
            <w:tcW w:w="1022" w:type="dxa"/>
            <w:vAlign w:val="center"/>
          </w:tcPr>
          <w:p w14:paraId="4410E8D2" w14:textId="77777777" w:rsidR="00AC36F3" w:rsidRPr="00F2635A" w:rsidRDefault="00AC36F3"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7</w:t>
            </w:r>
          </w:p>
        </w:tc>
        <w:tc>
          <w:tcPr>
            <w:tcW w:w="1309" w:type="dxa"/>
            <w:vAlign w:val="center"/>
          </w:tcPr>
          <w:p w14:paraId="57C0A956" w14:textId="77777777" w:rsidR="00AC36F3" w:rsidRPr="00F2635A" w:rsidRDefault="00AC36F3"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0.12±0.18de</w:t>
            </w:r>
          </w:p>
        </w:tc>
        <w:tc>
          <w:tcPr>
            <w:tcW w:w="1213" w:type="dxa"/>
            <w:vMerge w:val="restart"/>
            <w:vAlign w:val="center"/>
          </w:tcPr>
          <w:p w14:paraId="152D3B69" w14:textId="77777777" w:rsidR="00AC36F3" w:rsidRPr="00F2635A" w:rsidRDefault="00AC36F3"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0.24±0.13c</w:t>
            </w:r>
          </w:p>
        </w:tc>
        <w:tc>
          <w:tcPr>
            <w:tcW w:w="1309" w:type="dxa"/>
            <w:vAlign w:val="center"/>
          </w:tcPr>
          <w:p w14:paraId="034CE598" w14:textId="77777777" w:rsidR="00AC36F3" w:rsidRPr="00F2635A" w:rsidRDefault="00AC36F3"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1.71±0.26d</w:t>
            </w:r>
          </w:p>
        </w:tc>
        <w:tc>
          <w:tcPr>
            <w:tcW w:w="1213" w:type="dxa"/>
            <w:vMerge w:val="restart"/>
            <w:vAlign w:val="center"/>
          </w:tcPr>
          <w:p w14:paraId="38109F68" w14:textId="77777777" w:rsidR="00AC36F3" w:rsidRPr="00F2635A" w:rsidRDefault="00AC36F3"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2.12±0.19c</w:t>
            </w:r>
          </w:p>
        </w:tc>
        <w:tc>
          <w:tcPr>
            <w:tcW w:w="1309" w:type="dxa"/>
            <w:vAlign w:val="center"/>
          </w:tcPr>
          <w:p w14:paraId="70C0328C" w14:textId="77777777" w:rsidR="00AC36F3" w:rsidRPr="00F2635A" w:rsidRDefault="00AC36F3"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-0.93±0.21c</w:t>
            </w:r>
          </w:p>
        </w:tc>
        <w:tc>
          <w:tcPr>
            <w:tcW w:w="1365" w:type="dxa"/>
            <w:vMerge w:val="restart"/>
            <w:vAlign w:val="center"/>
          </w:tcPr>
          <w:p w14:paraId="18600692" w14:textId="77777777" w:rsidR="00AC36F3" w:rsidRPr="00F2635A" w:rsidRDefault="00AC36F3"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-1.00±0.16c</w:t>
            </w:r>
          </w:p>
        </w:tc>
      </w:tr>
      <w:tr w:rsidR="00AC36F3" w:rsidRPr="00F2635A" w14:paraId="2C6496CB" w14:textId="77777777" w:rsidTr="004B60C2">
        <w:trPr>
          <w:trHeight w:val="283"/>
        </w:trPr>
        <w:tc>
          <w:tcPr>
            <w:tcW w:w="831" w:type="dxa"/>
            <w:vMerge/>
            <w:vAlign w:val="center"/>
          </w:tcPr>
          <w:p w14:paraId="19AC1CF0" w14:textId="77777777" w:rsidR="00AC36F3" w:rsidRPr="00F2635A" w:rsidRDefault="00AC36F3" w:rsidP="004B60C2">
            <w:pPr>
              <w:jc w:val="center"/>
              <w:rPr>
                <w:rFonts w:ascii="Times New Roman" w:hAnsi="Times New Roman" w:cs="Times New Roman"/>
                <w:sz w:val="20"/>
                <w:szCs w:val="20"/>
                <w:lang w:val="en-GB"/>
              </w:rPr>
            </w:pPr>
          </w:p>
        </w:tc>
        <w:tc>
          <w:tcPr>
            <w:tcW w:w="1022" w:type="dxa"/>
            <w:vAlign w:val="center"/>
          </w:tcPr>
          <w:p w14:paraId="7ADEF262" w14:textId="77777777" w:rsidR="00AC36F3" w:rsidRPr="00F2635A" w:rsidRDefault="00AC36F3"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8</w:t>
            </w:r>
          </w:p>
        </w:tc>
        <w:tc>
          <w:tcPr>
            <w:tcW w:w="1309" w:type="dxa"/>
            <w:vAlign w:val="center"/>
          </w:tcPr>
          <w:p w14:paraId="56059994" w14:textId="77777777" w:rsidR="00AC36F3" w:rsidRPr="00F2635A" w:rsidRDefault="00AC36F3"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0</w:t>
            </w:r>
            <w:r w:rsidR="007255D1" w:rsidRPr="00F2635A">
              <w:rPr>
                <w:rFonts w:ascii="Times New Roman" w:hAnsi="Times New Roman" w:cs="Times New Roman"/>
                <w:sz w:val="20"/>
                <w:szCs w:val="20"/>
                <w:lang w:val="en-GB"/>
              </w:rPr>
              <w:t>.</w:t>
            </w:r>
            <w:r w:rsidRPr="00F2635A">
              <w:rPr>
                <w:rFonts w:ascii="Times New Roman" w:hAnsi="Times New Roman" w:cs="Times New Roman"/>
                <w:sz w:val="20"/>
                <w:szCs w:val="20"/>
                <w:lang w:val="en-GB"/>
              </w:rPr>
              <w:t>36±0</w:t>
            </w:r>
            <w:r w:rsidR="007255D1" w:rsidRPr="00F2635A">
              <w:rPr>
                <w:rFonts w:ascii="Times New Roman" w:hAnsi="Times New Roman" w:cs="Times New Roman"/>
                <w:sz w:val="20"/>
                <w:szCs w:val="20"/>
                <w:lang w:val="en-GB"/>
              </w:rPr>
              <w:t>.</w:t>
            </w:r>
            <w:r w:rsidRPr="00F2635A">
              <w:rPr>
                <w:rFonts w:ascii="Times New Roman" w:hAnsi="Times New Roman" w:cs="Times New Roman"/>
                <w:sz w:val="20"/>
                <w:szCs w:val="20"/>
                <w:lang w:val="en-GB"/>
              </w:rPr>
              <w:t>20d</w:t>
            </w:r>
          </w:p>
        </w:tc>
        <w:tc>
          <w:tcPr>
            <w:tcW w:w="1213" w:type="dxa"/>
            <w:vMerge/>
            <w:vAlign w:val="center"/>
          </w:tcPr>
          <w:p w14:paraId="2FE1A5E6" w14:textId="77777777" w:rsidR="00AC36F3" w:rsidRPr="00F2635A" w:rsidRDefault="00AC36F3" w:rsidP="004B60C2">
            <w:pPr>
              <w:jc w:val="center"/>
              <w:rPr>
                <w:rFonts w:ascii="Times New Roman" w:hAnsi="Times New Roman" w:cs="Times New Roman"/>
                <w:sz w:val="20"/>
                <w:szCs w:val="20"/>
                <w:lang w:val="en-GB"/>
              </w:rPr>
            </w:pPr>
          </w:p>
        </w:tc>
        <w:tc>
          <w:tcPr>
            <w:tcW w:w="1309" w:type="dxa"/>
            <w:vAlign w:val="center"/>
          </w:tcPr>
          <w:p w14:paraId="7EA627F1" w14:textId="77777777" w:rsidR="00AC36F3" w:rsidRPr="00F2635A" w:rsidRDefault="00AC36F3"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2</w:t>
            </w:r>
            <w:r w:rsidR="007255D1" w:rsidRPr="00F2635A">
              <w:rPr>
                <w:rFonts w:ascii="Times New Roman" w:hAnsi="Times New Roman" w:cs="Times New Roman"/>
                <w:sz w:val="20"/>
                <w:szCs w:val="20"/>
                <w:lang w:val="en-GB"/>
              </w:rPr>
              <w:t>.</w:t>
            </w:r>
            <w:r w:rsidRPr="00F2635A">
              <w:rPr>
                <w:rFonts w:ascii="Times New Roman" w:hAnsi="Times New Roman" w:cs="Times New Roman"/>
                <w:sz w:val="20"/>
                <w:szCs w:val="20"/>
                <w:lang w:val="en-GB"/>
              </w:rPr>
              <w:t>52±0</w:t>
            </w:r>
            <w:r w:rsidR="007255D1" w:rsidRPr="00F2635A">
              <w:rPr>
                <w:rFonts w:ascii="Times New Roman" w:hAnsi="Times New Roman" w:cs="Times New Roman"/>
                <w:sz w:val="20"/>
                <w:szCs w:val="20"/>
                <w:lang w:val="en-GB"/>
              </w:rPr>
              <w:t>.</w:t>
            </w:r>
            <w:r w:rsidRPr="00F2635A">
              <w:rPr>
                <w:rFonts w:ascii="Times New Roman" w:hAnsi="Times New Roman" w:cs="Times New Roman"/>
                <w:sz w:val="20"/>
                <w:szCs w:val="20"/>
                <w:lang w:val="en-GB"/>
              </w:rPr>
              <w:t>28c</w:t>
            </w:r>
          </w:p>
        </w:tc>
        <w:tc>
          <w:tcPr>
            <w:tcW w:w="1213" w:type="dxa"/>
            <w:vMerge/>
            <w:vAlign w:val="center"/>
          </w:tcPr>
          <w:p w14:paraId="47573C04" w14:textId="77777777" w:rsidR="00AC36F3" w:rsidRPr="00F2635A" w:rsidRDefault="00AC36F3" w:rsidP="004B60C2">
            <w:pPr>
              <w:jc w:val="center"/>
              <w:rPr>
                <w:rFonts w:ascii="Times New Roman" w:hAnsi="Times New Roman" w:cs="Times New Roman"/>
                <w:sz w:val="20"/>
                <w:szCs w:val="20"/>
                <w:lang w:val="en-GB"/>
              </w:rPr>
            </w:pPr>
          </w:p>
        </w:tc>
        <w:tc>
          <w:tcPr>
            <w:tcW w:w="1309" w:type="dxa"/>
            <w:vAlign w:val="center"/>
          </w:tcPr>
          <w:p w14:paraId="78A63BD8" w14:textId="77777777" w:rsidR="00AC36F3" w:rsidRPr="00F2635A" w:rsidRDefault="00AC36F3"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w:t>
            </w:r>
            <w:r w:rsidR="007255D1" w:rsidRPr="00F2635A">
              <w:rPr>
                <w:rFonts w:ascii="Times New Roman" w:hAnsi="Times New Roman" w:cs="Times New Roman"/>
                <w:sz w:val="20"/>
                <w:szCs w:val="20"/>
                <w:lang w:val="en-GB"/>
              </w:rPr>
              <w:t>.</w:t>
            </w:r>
            <w:r w:rsidRPr="00F2635A">
              <w:rPr>
                <w:rFonts w:ascii="Times New Roman" w:hAnsi="Times New Roman" w:cs="Times New Roman"/>
                <w:sz w:val="20"/>
                <w:szCs w:val="20"/>
                <w:lang w:val="en-GB"/>
              </w:rPr>
              <w:t>08±0</w:t>
            </w:r>
            <w:r w:rsidR="007255D1" w:rsidRPr="00F2635A">
              <w:rPr>
                <w:rFonts w:ascii="Times New Roman" w:hAnsi="Times New Roman" w:cs="Times New Roman"/>
                <w:sz w:val="20"/>
                <w:szCs w:val="20"/>
                <w:lang w:val="en-GB"/>
              </w:rPr>
              <w:t>.</w:t>
            </w:r>
            <w:r w:rsidRPr="00F2635A">
              <w:rPr>
                <w:rFonts w:ascii="Times New Roman" w:hAnsi="Times New Roman" w:cs="Times New Roman"/>
                <w:sz w:val="20"/>
                <w:szCs w:val="20"/>
                <w:lang w:val="en-GB"/>
              </w:rPr>
              <w:t>23c</w:t>
            </w:r>
          </w:p>
        </w:tc>
        <w:tc>
          <w:tcPr>
            <w:tcW w:w="1365" w:type="dxa"/>
            <w:vMerge/>
            <w:vAlign w:val="center"/>
          </w:tcPr>
          <w:p w14:paraId="1C52B7DF" w14:textId="77777777" w:rsidR="00AC36F3" w:rsidRPr="00F2635A" w:rsidRDefault="00AC36F3" w:rsidP="004B60C2">
            <w:pPr>
              <w:jc w:val="center"/>
              <w:rPr>
                <w:rFonts w:ascii="Times New Roman" w:hAnsi="Times New Roman" w:cs="Times New Roman"/>
                <w:sz w:val="20"/>
                <w:szCs w:val="20"/>
                <w:lang w:val="en-GB"/>
              </w:rPr>
            </w:pPr>
          </w:p>
        </w:tc>
      </w:tr>
      <w:tr w:rsidR="00AC36F3" w:rsidRPr="00F2635A" w14:paraId="38CA7119" w14:textId="77777777" w:rsidTr="004B60C2">
        <w:trPr>
          <w:trHeight w:val="283"/>
        </w:trPr>
        <w:tc>
          <w:tcPr>
            <w:tcW w:w="1853" w:type="dxa"/>
            <w:gridSpan w:val="2"/>
            <w:vAlign w:val="center"/>
          </w:tcPr>
          <w:p w14:paraId="29F9A6BD" w14:textId="77777777" w:rsidR="00AC36F3" w:rsidRPr="00F2635A" w:rsidRDefault="00221355"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Mean values</w:t>
            </w:r>
          </w:p>
        </w:tc>
        <w:tc>
          <w:tcPr>
            <w:tcW w:w="2522" w:type="dxa"/>
            <w:gridSpan w:val="2"/>
            <w:vAlign w:val="center"/>
          </w:tcPr>
          <w:p w14:paraId="697E74F4" w14:textId="77777777" w:rsidR="00AC36F3" w:rsidRPr="00F2635A" w:rsidRDefault="00AC36F3"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1.38±0.07b</w:t>
            </w:r>
          </w:p>
        </w:tc>
        <w:tc>
          <w:tcPr>
            <w:tcW w:w="2522" w:type="dxa"/>
            <w:gridSpan w:val="2"/>
            <w:vAlign w:val="center"/>
          </w:tcPr>
          <w:p w14:paraId="33599BBE" w14:textId="77777777" w:rsidR="00AC36F3" w:rsidRPr="00F2635A" w:rsidRDefault="00AC36F3"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3.59±0.11a</w:t>
            </w:r>
          </w:p>
        </w:tc>
        <w:tc>
          <w:tcPr>
            <w:tcW w:w="2674" w:type="dxa"/>
            <w:gridSpan w:val="2"/>
            <w:vAlign w:val="center"/>
          </w:tcPr>
          <w:p w14:paraId="0FB89F78" w14:textId="77777777" w:rsidR="00AC36F3" w:rsidRPr="00F2635A" w:rsidRDefault="00AC36F3"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-0.09±0.07c</w:t>
            </w:r>
          </w:p>
        </w:tc>
      </w:tr>
    </w:tbl>
    <w:p w14:paraId="49618FE4" w14:textId="77777777" w:rsidR="00AC36F3" w:rsidRPr="00F2635A" w:rsidRDefault="00AC36F3" w:rsidP="003E7F5B">
      <w:pPr>
        <w:spacing w:after="0" w:line="240" w:lineRule="auto"/>
        <w:ind w:firstLine="284"/>
        <w:jc w:val="both"/>
        <w:rPr>
          <w:rFonts w:ascii="Times New Roman" w:hAnsi="Times New Roman" w:cs="Times New Roman"/>
          <w:lang w:val="en-GB"/>
        </w:rPr>
      </w:pPr>
    </w:p>
    <w:p w14:paraId="3EDA066E" w14:textId="08A01BDF" w:rsidR="004F49DF" w:rsidRPr="00F2635A" w:rsidRDefault="004F49DF" w:rsidP="003E7F5B">
      <w:pPr>
        <w:spacing w:after="0" w:line="240" w:lineRule="auto"/>
        <w:ind w:firstLine="284"/>
        <w:jc w:val="both"/>
        <w:rPr>
          <w:rFonts w:ascii="Times New Roman" w:hAnsi="Times New Roman" w:cs="Times New Roman"/>
          <w:lang w:val="en-GB"/>
        </w:rPr>
      </w:pPr>
      <w:r w:rsidRPr="00F2635A">
        <w:rPr>
          <w:rFonts w:ascii="Times New Roman" w:hAnsi="Times New Roman" w:cs="Times New Roman"/>
          <w:lang w:val="en-GB"/>
        </w:rPr>
        <w:t xml:space="preserve">According to the table, the minimum and maximum values of the dew point temperature measured outdoors varied between -14.2°C and 2.5°C. Outdoor dew point temperature values were measured as -2.14°C daily, -1.20°C during the daytime and -2.76°C at night. </w:t>
      </w:r>
      <w:r w:rsidRPr="004B60C2">
        <w:rPr>
          <w:rFonts w:ascii="Times New Roman" w:hAnsi="Times New Roman" w:cs="Times New Roman"/>
          <w:spacing w:val="-2"/>
          <w:lang w:val="en-GB"/>
        </w:rPr>
        <w:t>The</w:t>
      </w:r>
      <w:r w:rsidR="002B58B9" w:rsidRPr="004B60C2">
        <w:rPr>
          <w:rFonts w:ascii="Times New Roman" w:hAnsi="Times New Roman" w:cs="Times New Roman"/>
          <w:spacing w:val="-2"/>
          <w:lang w:val="en-GB"/>
        </w:rPr>
        <w:t>se days, the dew point temperature values measured in the greenhouse</w:t>
      </w:r>
      <w:r w:rsidRPr="004B60C2">
        <w:rPr>
          <w:rFonts w:ascii="Times New Roman" w:hAnsi="Times New Roman" w:cs="Times New Roman"/>
          <w:spacing w:val="-2"/>
          <w:lang w:val="en-GB"/>
        </w:rPr>
        <w:t xml:space="preserve"> varied between -9.4 and 21.5°C.</w:t>
      </w:r>
      <w:r w:rsidR="007255D1" w:rsidRPr="004B60C2">
        <w:rPr>
          <w:rFonts w:ascii="Times New Roman" w:hAnsi="Times New Roman" w:cs="Times New Roman"/>
          <w:spacing w:val="-2"/>
          <w:lang w:val="en-GB"/>
        </w:rPr>
        <w:t xml:space="preserve"> </w:t>
      </w:r>
      <w:r w:rsidRPr="004B60C2">
        <w:rPr>
          <w:rFonts w:ascii="Times New Roman" w:hAnsi="Times New Roman" w:cs="Times New Roman"/>
          <w:spacing w:val="-2"/>
          <w:lang w:val="en-GB"/>
        </w:rPr>
        <w:t xml:space="preserve">Considering the dew point temperature values according to </w:t>
      </w:r>
      <w:r w:rsidR="00405426" w:rsidRPr="004B60C2">
        <w:rPr>
          <w:rFonts w:ascii="Times New Roman" w:hAnsi="Times New Roman" w:cs="Times New Roman"/>
          <w:spacing w:val="-2"/>
          <w:lang w:val="en-GB"/>
        </w:rPr>
        <w:t xml:space="preserve">its </w:t>
      </w:r>
      <w:r w:rsidRPr="004B60C2">
        <w:rPr>
          <w:rFonts w:ascii="Times New Roman" w:hAnsi="Times New Roman" w:cs="Times New Roman"/>
          <w:spacing w:val="-2"/>
          <w:lang w:val="en-GB"/>
        </w:rPr>
        <w:t>locations in the greenhouse, the average dew point temperature values measured indoors during the daily were 1.38°C, while the average highest difference measured between the averages of the sensors was 2.93°C. Considering the values measured during the daytime, the average dew point temperature is 3.59°C, while the average highest difference measured between the averages of the sensors is 4.21°C.</w:t>
      </w:r>
      <w:r w:rsidRPr="00F2635A">
        <w:rPr>
          <w:rFonts w:ascii="Times New Roman" w:hAnsi="Times New Roman" w:cs="Times New Roman"/>
          <w:lang w:val="en-GB"/>
        </w:rPr>
        <w:t xml:space="preserve"> </w:t>
      </w:r>
      <w:proofErr w:type="spellStart"/>
      <w:r w:rsidRPr="00F2635A">
        <w:rPr>
          <w:rFonts w:ascii="Times New Roman" w:hAnsi="Times New Roman" w:cs="Times New Roman"/>
          <w:lang w:val="en-GB"/>
        </w:rPr>
        <w:t>Atnight</w:t>
      </w:r>
      <w:proofErr w:type="spellEnd"/>
      <w:r w:rsidRPr="00F2635A">
        <w:rPr>
          <w:rFonts w:ascii="Times New Roman" w:hAnsi="Times New Roman" w:cs="Times New Roman"/>
          <w:lang w:val="en-GB"/>
        </w:rPr>
        <w:t>, the average dew point temperature was -0.09°C, while the average highest difference measured between the averages of the sensors was 1.92°C.</w:t>
      </w:r>
      <w:r w:rsidR="00AC36F3" w:rsidRPr="00F2635A">
        <w:rPr>
          <w:rFonts w:ascii="Times New Roman" w:hAnsi="Times New Roman" w:cs="Times New Roman"/>
          <w:lang w:val="en-GB"/>
        </w:rPr>
        <w:t xml:space="preserve"> </w:t>
      </w:r>
      <w:r w:rsidR="002B58B9">
        <w:rPr>
          <w:rFonts w:ascii="Times New Roman" w:hAnsi="Times New Roman" w:cs="Times New Roman"/>
          <w:lang w:val="en-GB"/>
        </w:rPr>
        <w:t>In</w:t>
      </w:r>
      <w:r w:rsidRPr="00F2635A">
        <w:rPr>
          <w:rFonts w:ascii="Times New Roman" w:hAnsi="Times New Roman" w:cs="Times New Roman"/>
          <w:lang w:val="en-GB"/>
        </w:rPr>
        <w:t xml:space="preserve"> Table 3, it was determined that the difference between the sensors at different locations in the greenhouse indoor environment was statistically significant (p</w:t>
      </w:r>
      <w:r w:rsidR="00E7344A">
        <w:rPr>
          <w:rFonts w:ascii="Times New Roman" w:hAnsi="Times New Roman" w:cs="Times New Roman"/>
          <w:lang w:val="en-GB"/>
        </w:rPr>
        <w:t xml:space="preserve"> </w:t>
      </w:r>
      <w:r w:rsidRPr="00F2635A">
        <w:rPr>
          <w:rFonts w:ascii="Times New Roman" w:hAnsi="Times New Roman" w:cs="Times New Roman"/>
          <w:lang w:val="en-GB"/>
        </w:rPr>
        <w:t>&gt;</w:t>
      </w:r>
      <w:r w:rsidR="00E7344A">
        <w:rPr>
          <w:rFonts w:ascii="Times New Roman" w:hAnsi="Times New Roman" w:cs="Times New Roman"/>
          <w:lang w:val="en-GB"/>
        </w:rPr>
        <w:t xml:space="preserve"> </w:t>
      </w:r>
      <w:r w:rsidRPr="00F2635A">
        <w:rPr>
          <w:rFonts w:ascii="Times New Roman" w:hAnsi="Times New Roman" w:cs="Times New Roman"/>
          <w:lang w:val="en-GB"/>
        </w:rPr>
        <w:t>0.05). It</w:t>
      </w:r>
      <w:r w:rsidR="004446BE">
        <w:rPr>
          <w:rFonts w:ascii="Times New Roman" w:hAnsi="Times New Roman" w:cs="Times New Roman"/>
          <w:lang w:val="en-GB"/>
        </w:rPr>
        <w:t> </w:t>
      </w:r>
      <w:r w:rsidRPr="00F2635A">
        <w:rPr>
          <w:rFonts w:ascii="Times New Roman" w:hAnsi="Times New Roman" w:cs="Times New Roman"/>
          <w:lang w:val="en-GB"/>
        </w:rPr>
        <w:t>was also determined that the mean difference between the sensor groups (G</w:t>
      </w:r>
      <w:r w:rsidRPr="00F2635A">
        <w:rPr>
          <w:rFonts w:ascii="Times New Roman" w:hAnsi="Times New Roman" w:cs="Times New Roman"/>
          <w:vertAlign w:val="subscript"/>
          <w:lang w:val="en-GB"/>
        </w:rPr>
        <w:t>1</w:t>
      </w:r>
      <w:r w:rsidRPr="00F2635A">
        <w:rPr>
          <w:rFonts w:ascii="Times New Roman" w:hAnsi="Times New Roman" w:cs="Times New Roman"/>
          <w:lang w:val="en-GB"/>
        </w:rPr>
        <w:t>, G</w:t>
      </w:r>
      <w:r w:rsidRPr="00F2635A">
        <w:rPr>
          <w:rFonts w:ascii="Times New Roman" w:hAnsi="Times New Roman" w:cs="Times New Roman"/>
          <w:vertAlign w:val="subscript"/>
          <w:lang w:val="en-GB"/>
        </w:rPr>
        <w:t>2</w:t>
      </w:r>
      <w:r w:rsidRPr="00F2635A">
        <w:rPr>
          <w:rFonts w:ascii="Times New Roman" w:hAnsi="Times New Roman" w:cs="Times New Roman"/>
          <w:lang w:val="en-GB"/>
        </w:rPr>
        <w:t xml:space="preserve"> and G</w:t>
      </w:r>
      <w:r w:rsidRPr="00F2635A">
        <w:rPr>
          <w:rFonts w:ascii="Times New Roman" w:hAnsi="Times New Roman" w:cs="Times New Roman"/>
          <w:vertAlign w:val="subscript"/>
          <w:lang w:val="en-GB"/>
        </w:rPr>
        <w:t>3</w:t>
      </w:r>
      <w:r w:rsidRPr="00F2635A">
        <w:rPr>
          <w:rFonts w:ascii="Times New Roman" w:hAnsi="Times New Roman" w:cs="Times New Roman"/>
          <w:lang w:val="en-GB"/>
        </w:rPr>
        <w:t>) was significant (p</w:t>
      </w:r>
      <w:r w:rsidR="004446BE">
        <w:rPr>
          <w:rFonts w:ascii="Times New Roman" w:hAnsi="Times New Roman" w:cs="Times New Roman"/>
          <w:lang w:val="en-GB"/>
        </w:rPr>
        <w:t> </w:t>
      </w:r>
      <w:r w:rsidRPr="00F2635A">
        <w:rPr>
          <w:rFonts w:ascii="Times New Roman" w:hAnsi="Times New Roman" w:cs="Times New Roman"/>
          <w:lang w:val="en-GB"/>
        </w:rPr>
        <w:t>&gt;</w:t>
      </w:r>
      <w:r w:rsidR="00E7344A">
        <w:rPr>
          <w:rFonts w:ascii="Times New Roman" w:hAnsi="Times New Roman" w:cs="Times New Roman"/>
          <w:lang w:val="en-GB"/>
        </w:rPr>
        <w:t xml:space="preserve"> </w:t>
      </w:r>
      <w:r w:rsidRPr="00F2635A">
        <w:rPr>
          <w:rFonts w:ascii="Times New Roman" w:hAnsi="Times New Roman" w:cs="Times New Roman"/>
          <w:lang w:val="en-GB"/>
        </w:rPr>
        <w:t>0.05).</w:t>
      </w:r>
    </w:p>
    <w:p w14:paraId="4D357351" w14:textId="77777777" w:rsidR="00AC36F3" w:rsidRDefault="004F49DF" w:rsidP="003E7F5B">
      <w:pPr>
        <w:spacing w:after="0" w:line="240" w:lineRule="auto"/>
        <w:ind w:firstLine="284"/>
        <w:jc w:val="both"/>
        <w:rPr>
          <w:rFonts w:ascii="Times New Roman" w:hAnsi="Times New Roman" w:cs="Times New Roman"/>
          <w:lang w:val="en-GB"/>
        </w:rPr>
      </w:pPr>
      <w:r w:rsidRPr="00F2635A">
        <w:rPr>
          <w:rFonts w:ascii="Times New Roman" w:hAnsi="Times New Roman" w:cs="Times New Roman"/>
          <w:lang w:val="en-GB"/>
        </w:rPr>
        <w:t>The graphical representation of the dew point temperature distribution occurring during the daily, daytime and night hours is given in Figure 4. It was determined that the dew point temperatures changed at different locations in the greenhouse according to the shape.</w:t>
      </w:r>
      <w:r w:rsidR="00AC36F3" w:rsidRPr="00F2635A">
        <w:rPr>
          <w:rFonts w:ascii="Times New Roman" w:hAnsi="Times New Roman" w:cs="Times New Roman"/>
          <w:lang w:val="en-GB"/>
        </w:rPr>
        <w:t xml:space="preserve"> </w:t>
      </w:r>
    </w:p>
    <w:p w14:paraId="1695BD99" w14:textId="77777777" w:rsidR="003E7F5B" w:rsidRPr="00F2635A" w:rsidRDefault="003E7F5B" w:rsidP="003E7F5B">
      <w:pPr>
        <w:spacing w:after="0" w:line="240" w:lineRule="auto"/>
        <w:ind w:firstLine="284"/>
        <w:jc w:val="both"/>
        <w:rPr>
          <w:rFonts w:ascii="Times New Roman" w:hAnsi="Times New Roman" w:cs="Times New Roman"/>
          <w:lang w:val="en-GB"/>
        </w:rPr>
      </w:pPr>
    </w:p>
    <w:p w14:paraId="099761E3" w14:textId="77777777" w:rsidR="00AC36F3" w:rsidRPr="00F2635A" w:rsidRDefault="007F7186" w:rsidP="007F7186">
      <w:pPr>
        <w:spacing w:after="0" w:line="240" w:lineRule="auto"/>
        <w:jc w:val="center"/>
        <w:rPr>
          <w:rFonts w:ascii="Times New Roman" w:hAnsi="Times New Roman" w:cs="Times New Roman"/>
          <w:lang w:val="en-GB"/>
        </w:rPr>
      </w:pPr>
      <w:r>
        <w:rPr>
          <w:rFonts w:ascii="Times New Roman" w:hAnsi="Times New Roman" w:cs="Times New Roman"/>
          <w:noProof/>
          <w:lang w:eastAsia="tr-TR"/>
        </w:rPr>
        <w:lastRenderedPageBreak/>
        <mc:AlternateContent>
          <mc:Choice Requires="wpg">
            <w:drawing>
              <wp:anchor distT="0" distB="0" distL="114300" distR="114300" simplePos="0" relativeHeight="251675648" behindDoc="0" locked="0" layoutInCell="1" allowOverlap="1" wp14:anchorId="29581596" wp14:editId="3340F089">
                <wp:simplePos x="0" y="0"/>
                <wp:positionH relativeFrom="column">
                  <wp:posOffset>452362</wp:posOffset>
                </wp:positionH>
                <wp:positionV relativeFrom="paragraph">
                  <wp:posOffset>1669692</wp:posOffset>
                </wp:positionV>
                <wp:extent cx="3885064" cy="262668"/>
                <wp:effectExtent l="0" t="0" r="0" b="4445"/>
                <wp:wrapNone/>
                <wp:docPr id="1763329702" name="Grupa 4"/>
                <wp:cNvGraphicFramePr/>
                <a:graphic xmlns:a="http://schemas.openxmlformats.org/drawingml/2006/main">
                  <a:graphicData uri="http://schemas.microsoft.com/office/word/2010/wordprocessingGroup">
                    <wpg:wgp>
                      <wpg:cNvGrpSpPr/>
                      <wpg:grpSpPr>
                        <a:xfrm>
                          <a:off x="0" y="0"/>
                          <a:ext cx="3885064" cy="262668"/>
                          <a:chOff x="0" y="0"/>
                          <a:chExt cx="3885064" cy="262668"/>
                        </a:xfrm>
                      </wpg:grpSpPr>
                      <wps:wsp>
                        <wps:cNvPr id="10" name="Metin Kutusu 10"/>
                        <wps:cNvSpPr txBox="1"/>
                        <wps:spPr>
                          <a:xfrm>
                            <a:off x="0" y="0"/>
                            <a:ext cx="25400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5AF5D9" w14:textId="77777777" w:rsidR="00AF37DD" w:rsidRPr="00D95AEC" w:rsidRDefault="00AF37DD" w:rsidP="00D372C5">
                              <w:pPr>
                                <w:shd w:val="clear" w:color="auto" w:fill="D99594" w:themeFill="accent2" w:themeFillTint="99"/>
                                <w:rPr>
                                  <w:rFonts w:ascii="Times New Roman" w:hAnsi="Times New Roman" w:cs="Times New Roman"/>
                                  <w:b/>
                                  <w:sz w:val="20"/>
                                  <w:szCs w:val="20"/>
                                </w:rPr>
                              </w:pPr>
                              <w:r w:rsidRPr="00D95AEC">
                                <w:rPr>
                                  <w:rFonts w:ascii="Times New Roman" w:hAnsi="Times New Roman" w:cs="Times New Roman"/>
                                  <w:b/>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Metin Kutusu 11"/>
                        <wps:cNvSpPr txBox="1"/>
                        <wps:spPr>
                          <a:xfrm>
                            <a:off x="1845363" y="8668"/>
                            <a:ext cx="25400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DAAD73" w14:textId="77777777" w:rsidR="00AF37DD" w:rsidRPr="00D95AEC" w:rsidRDefault="00AF37DD" w:rsidP="00D372C5">
                              <w:pPr>
                                <w:shd w:val="clear" w:color="auto" w:fill="D99594" w:themeFill="accent2" w:themeFillTint="99"/>
                                <w:rPr>
                                  <w:rFonts w:ascii="Times New Roman" w:hAnsi="Times New Roman" w:cs="Times New Roman"/>
                                  <w:b/>
                                  <w:sz w:val="20"/>
                                  <w:szCs w:val="20"/>
                                </w:rPr>
                              </w:pPr>
                              <w:r>
                                <w:rPr>
                                  <w:rFonts w:ascii="Times New Roman" w:hAnsi="Times New Roman" w:cs="Times New Roman"/>
                                  <w:b/>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Metin Kutusu 13"/>
                        <wps:cNvSpPr txBox="1"/>
                        <wps:spPr>
                          <a:xfrm>
                            <a:off x="3631064" y="0"/>
                            <a:ext cx="25400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6FAB81" w14:textId="77777777" w:rsidR="00AF37DD" w:rsidRPr="00D95AEC" w:rsidRDefault="00AF37DD" w:rsidP="00D372C5">
                              <w:pPr>
                                <w:shd w:val="clear" w:color="auto" w:fill="D99594" w:themeFill="accent2" w:themeFillTint="99"/>
                                <w:rPr>
                                  <w:rFonts w:ascii="Times New Roman" w:hAnsi="Times New Roman" w:cs="Times New Roman"/>
                                  <w:b/>
                                  <w:sz w:val="20"/>
                                  <w:szCs w:val="20"/>
                                </w:rPr>
                              </w:pPr>
                              <w:r>
                                <w:rPr>
                                  <w:rFonts w:ascii="Times New Roman" w:hAnsi="Times New Roman" w:cs="Times New Roman"/>
                                  <w:b/>
                                  <w:sz w:val="20"/>
                                  <w:szCs w:val="20"/>
                                </w:rPr>
                                <w:t>c</w:t>
                              </w:r>
                              <w:r w:rsidRPr="00D95AEC">
                                <w:rPr>
                                  <w:rFonts w:ascii="Times New Roman" w:hAnsi="Times New Roman" w:cs="Times New Roman"/>
                                  <w:b/>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9581596" id="Grupa 4" o:spid="_x0000_s1034" style="position:absolute;left:0;text-align:left;margin-left:35.6pt;margin-top:131.45pt;width:305.9pt;height:20.7pt;z-index:251675648;mso-width-relative:margin" coordsize="38850,2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">
                <v:shape id="Metin Kutusu 10" o:spid="_x0000_s1035" type="#_x0000_t202" style="position:absolute;width:254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6C5AF5D9" w14:textId="77777777" w:rsidR="00AF37DD" w:rsidRPr="00D95AEC" w:rsidRDefault="00AF37DD" w:rsidP="00D372C5">
                        <w:pPr>
                          <w:shd w:val="clear" w:color="auto" w:fill="D99594" w:themeFill="accent2" w:themeFillTint="99"/>
                          <w:rPr>
                            <w:rFonts w:ascii="Times New Roman" w:hAnsi="Times New Roman" w:cs="Times New Roman"/>
                            <w:b/>
                            <w:sz w:val="20"/>
                            <w:szCs w:val="20"/>
                          </w:rPr>
                        </w:pPr>
                        <w:r w:rsidRPr="00D95AEC">
                          <w:rPr>
                            <w:rFonts w:ascii="Times New Roman" w:hAnsi="Times New Roman" w:cs="Times New Roman"/>
                            <w:b/>
                            <w:sz w:val="20"/>
                            <w:szCs w:val="20"/>
                          </w:rPr>
                          <w:t>a</w:t>
                        </w:r>
                      </w:p>
                    </w:txbxContent>
                  </v:textbox>
                </v:shape>
                <v:shape id="Metin Kutusu 11" o:spid="_x0000_s1036" type="#_x0000_t202" style="position:absolute;left:18453;top:86;width:254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3FDAAD73" w14:textId="77777777" w:rsidR="00AF37DD" w:rsidRPr="00D95AEC" w:rsidRDefault="00AF37DD" w:rsidP="00D372C5">
                        <w:pPr>
                          <w:shd w:val="clear" w:color="auto" w:fill="D99594" w:themeFill="accent2" w:themeFillTint="99"/>
                          <w:rPr>
                            <w:rFonts w:ascii="Times New Roman" w:hAnsi="Times New Roman" w:cs="Times New Roman"/>
                            <w:b/>
                            <w:sz w:val="20"/>
                            <w:szCs w:val="20"/>
                          </w:rPr>
                        </w:pPr>
                        <w:r>
                          <w:rPr>
                            <w:rFonts w:ascii="Times New Roman" w:hAnsi="Times New Roman" w:cs="Times New Roman"/>
                            <w:b/>
                            <w:sz w:val="20"/>
                            <w:szCs w:val="20"/>
                          </w:rPr>
                          <w:t>b</w:t>
                        </w:r>
                      </w:p>
                    </w:txbxContent>
                  </v:textbox>
                </v:shape>
                <v:shape id="Metin Kutusu 13" o:spid="_x0000_s1037" type="#_x0000_t202" style="position:absolute;left:36310;width:254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146FAB81" w14:textId="77777777" w:rsidR="00AF37DD" w:rsidRPr="00D95AEC" w:rsidRDefault="00AF37DD" w:rsidP="00D372C5">
                        <w:pPr>
                          <w:shd w:val="clear" w:color="auto" w:fill="D99594" w:themeFill="accent2" w:themeFillTint="99"/>
                          <w:rPr>
                            <w:rFonts w:ascii="Times New Roman" w:hAnsi="Times New Roman" w:cs="Times New Roman"/>
                            <w:b/>
                            <w:sz w:val="20"/>
                            <w:szCs w:val="20"/>
                          </w:rPr>
                        </w:pPr>
                        <w:r>
                          <w:rPr>
                            <w:rFonts w:ascii="Times New Roman" w:hAnsi="Times New Roman" w:cs="Times New Roman"/>
                            <w:b/>
                            <w:sz w:val="20"/>
                            <w:szCs w:val="20"/>
                          </w:rPr>
                          <w:t>c</w:t>
                        </w:r>
                        <w:r w:rsidRPr="00D95AEC">
                          <w:rPr>
                            <w:rFonts w:ascii="Times New Roman" w:hAnsi="Times New Roman" w:cs="Times New Roman"/>
                            <w:b/>
                            <w:sz w:val="20"/>
                            <w:szCs w:val="20"/>
                          </w:rPr>
                          <w:t>a</w:t>
                        </w:r>
                      </w:p>
                    </w:txbxContent>
                  </v:textbox>
                </v:shape>
              </v:group>
            </w:pict>
          </mc:Fallback>
        </mc:AlternateContent>
      </w:r>
      <w:r w:rsidR="00AC36F3" w:rsidRPr="00F2635A">
        <w:rPr>
          <w:rFonts w:ascii="Times New Roman" w:hAnsi="Times New Roman" w:cs="Times New Roman"/>
          <w:noProof/>
          <w:lang w:eastAsia="tr-TR"/>
        </w:rPr>
        <w:drawing>
          <wp:inline distT="0" distB="0" distL="0" distR="0" wp14:anchorId="5D5897D3" wp14:editId="2AC5749C">
            <wp:extent cx="1800000" cy="2061888"/>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000" cy="2061888"/>
                    </a:xfrm>
                    <a:prstGeom prst="rect">
                      <a:avLst/>
                    </a:prstGeom>
                    <a:noFill/>
                    <a:ln>
                      <a:noFill/>
                    </a:ln>
                  </pic:spPr>
                </pic:pic>
              </a:graphicData>
            </a:graphic>
          </wp:inline>
        </w:drawing>
      </w:r>
      <w:r w:rsidR="00AC36F3" w:rsidRPr="00F2635A">
        <w:rPr>
          <w:rFonts w:ascii="Times New Roman" w:hAnsi="Times New Roman" w:cs="Times New Roman"/>
          <w:noProof/>
          <w:lang w:eastAsia="tr-TR"/>
        </w:rPr>
        <w:drawing>
          <wp:inline distT="0" distB="0" distL="0" distR="0" wp14:anchorId="74176148" wp14:editId="3FFBF47A">
            <wp:extent cx="1762125" cy="2047875"/>
            <wp:effectExtent l="0" t="0" r="9525" b="952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5674" cy="2052000"/>
                    </a:xfrm>
                    <a:prstGeom prst="rect">
                      <a:avLst/>
                    </a:prstGeom>
                    <a:noFill/>
                    <a:ln>
                      <a:noFill/>
                    </a:ln>
                  </pic:spPr>
                </pic:pic>
              </a:graphicData>
            </a:graphic>
          </wp:inline>
        </w:drawing>
      </w:r>
      <w:r w:rsidR="00AC36F3" w:rsidRPr="00F2635A">
        <w:rPr>
          <w:rFonts w:ascii="Times New Roman" w:hAnsi="Times New Roman" w:cs="Times New Roman"/>
          <w:noProof/>
          <w:lang w:eastAsia="tr-TR"/>
        </w:rPr>
        <w:drawing>
          <wp:inline distT="0" distB="0" distL="0" distR="0" wp14:anchorId="3FDEC6C2" wp14:editId="607BE388">
            <wp:extent cx="1824750" cy="2052000"/>
            <wp:effectExtent l="0" t="0" r="4445" b="571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4750" cy="2052000"/>
                    </a:xfrm>
                    <a:prstGeom prst="rect">
                      <a:avLst/>
                    </a:prstGeom>
                    <a:noFill/>
                    <a:ln>
                      <a:noFill/>
                    </a:ln>
                  </pic:spPr>
                </pic:pic>
              </a:graphicData>
            </a:graphic>
          </wp:inline>
        </w:drawing>
      </w:r>
    </w:p>
    <w:p w14:paraId="0F930A00" w14:textId="77777777" w:rsidR="00AC36F3" w:rsidRPr="00F2635A" w:rsidRDefault="004F49DF" w:rsidP="00285E71">
      <w:pPr>
        <w:spacing w:before="120" w:after="0" w:line="240" w:lineRule="auto"/>
        <w:rPr>
          <w:rFonts w:ascii="Times New Roman" w:hAnsi="Times New Roman" w:cs="Times New Roman"/>
          <w:lang w:val="en-GB"/>
        </w:rPr>
      </w:pPr>
      <w:r w:rsidRPr="00285E71">
        <w:rPr>
          <w:rFonts w:ascii="Times New Roman" w:eastAsia="Times New Roman" w:hAnsi="Times New Roman" w:cs="Times New Roman"/>
          <w:b/>
          <w:bCs/>
          <w:color w:val="000000"/>
          <w:sz w:val="20"/>
          <w:szCs w:val="20"/>
          <w:lang w:val="en-GB" w:eastAsia="tr-TR"/>
        </w:rPr>
        <w:t>Fig</w:t>
      </w:r>
      <w:r w:rsidR="00285E71" w:rsidRPr="00285E71">
        <w:rPr>
          <w:rFonts w:ascii="Times New Roman" w:eastAsia="Times New Roman" w:hAnsi="Times New Roman" w:cs="Times New Roman"/>
          <w:b/>
          <w:bCs/>
          <w:color w:val="000000"/>
          <w:sz w:val="20"/>
          <w:szCs w:val="20"/>
          <w:lang w:val="en-GB" w:eastAsia="tr-TR"/>
        </w:rPr>
        <w:t>.</w:t>
      </w:r>
      <w:r w:rsidRPr="00285E71">
        <w:rPr>
          <w:rFonts w:ascii="Times New Roman" w:eastAsia="Times New Roman" w:hAnsi="Times New Roman" w:cs="Times New Roman"/>
          <w:b/>
          <w:bCs/>
          <w:color w:val="000000"/>
          <w:sz w:val="20"/>
          <w:szCs w:val="20"/>
          <w:lang w:val="en-GB" w:eastAsia="tr-TR"/>
        </w:rPr>
        <w:t xml:space="preserve"> 4.</w:t>
      </w:r>
      <w:r w:rsidRPr="00F2635A">
        <w:rPr>
          <w:rFonts w:ascii="Times New Roman" w:eastAsia="Times New Roman" w:hAnsi="Times New Roman" w:cs="Times New Roman"/>
          <w:color w:val="000000"/>
          <w:sz w:val="20"/>
          <w:szCs w:val="20"/>
          <w:lang w:val="en-GB" w:eastAsia="tr-TR"/>
        </w:rPr>
        <w:t xml:space="preserve"> Distribution of dew point temperature in greenhouse indoor environment during </w:t>
      </w:r>
      <w:r w:rsidR="00D372C5" w:rsidRPr="00F2635A">
        <w:rPr>
          <w:rFonts w:ascii="Times New Roman" w:eastAsia="Times New Roman" w:hAnsi="Times New Roman" w:cs="Times New Roman"/>
          <w:color w:val="000000"/>
          <w:sz w:val="20"/>
          <w:szCs w:val="20"/>
          <w:lang w:val="en-GB" w:eastAsia="tr-TR"/>
        </w:rPr>
        <w:t>(a)</w:t>
      </w:r>
      <w:r w:rsidR="007D589E">
        <w:rPr>
          <w:rFonts w:ascii="Times New Roman" w:eastAsia="Times New Roman" w:hAnsi="Times New Roman" w:cs="Times New Roman"/>
          <w:color w:val="000000"/>
          <w:sz w:val="20"/>
          <w:szCs w:val="20"/>
          <w:lang w:val="en-GB" w:eastAsia="tr-TR"/>
        </w:rPr>
        <w:t xml:space="preserve"> </w:t>
      </w:r>
      <w:r w:rsidRPr="00F2635A">
        <w:rPr>
          <w:rFonts w:ascii="Times New Roman" w:eastAsia="Times New Roman" w:hAnsi="Times New Roman" w:cs="Times New Roman"/>
          <w:color w:val="000000"/>
          <w:sz w:val="20"/>
          <w:szCs w:val="20"/>
          <w:lang w:val="en-GB" w:eastAsia="tr-TR"/>
        </w:rPr>
        <w:t xml:space="preserve">daily, </w:t>
      </w:r>
      <w:r w:rsidR="00D372C5" w:rsidRPr="00F2635A">
        <w:rPr>
          <w:rFonts w:ascii="Times New Roman" w:eastAsia="Times New Roman" w:hAnsi="Times New Roman" w:cs="Times New Roman"/>
          <w:color w:val="000000"/>
          <w:sz w:val="20"/>
          <w:szCs w:val="20"/>
          <w:lang w:val="en-GB" w:eastAsia="tr-TR"/>
        </w:rPr>
        <w:t>(b)</w:t>
      </w:r>
      <w:r w:rsidR="007D589E">
        <w:rPr>
          <w:rFonts w:ascii="Times New Roman" w:eastAsia="Times New Roman" w:hAnsi="Times New Roman" w:cs="Times New Roman"/>
          <w:color w:val="000000"/>
          <w:sz w:val="20"/>
          <w:szCs w:val="20"/>
          <w:lang w:val="en-GB" w:eastAsia="tr-TR"/>
        </w:rPr>
        <w:t xml:space="preserve"> </w:t>
      </w:r>
      <w:r w:rsidRPr="00F2635A">
        <w:rPr>
          <w:rFonts w:ascii="Times New Roman" w:eastAsia="Times New Roman" w:hAnsi="Times New Roman" w:cs="Times New Roman"/>
          <w:color w:val="000000"/>
          <w:sz w:val="20"/>
          <w:szCs w:val="20"/>
          <w:lang w:val="en-GB" w:eastAsia="tr-TR"/>
        </w:rPr>
        <w:t xml:space="preserve">daytime </w:t>
      </w:r>
      <w:r w:rsidR="00285E71">
        <w:rPr>
          <w:rFonts w:ascii="Times New Roman" w:eastAsia="Times New Roman" w:hAnsi="Times New Roman" w:cs="Times New Roman"/>
          <w:color w:val="000000"/>
          <w:sz w:val="20"/>
          <w:szCs w:val="20"/>
          <w:lang w:val="en-GB" w:eastAsia="tr-TR"/>
        </w:rPr>
        <w:br/>
      </w:r>
      <w:r w:rsidRPr="00F2635A">
        <w:rPr>
          <w:rFonts w:ascii="Times New Roman" w:eastAsia="Times New Roman" w:hAnsi="Times New Roman" w:cs="Times New Roman"/>
          <w:color w:val="000000"/>
          <w:sz w:val="20"/>
          <w:szCs w:val="20"/>
          <w:lang w:val="en-GB" w:eastAsia="tr-TR"/>
        </w:rPr>
        <w:t xml:space="preserve">and </w:t>
      </w:r>
      <w:r w:rsidR="00D372C5" w:rsidRPr="00F2635A">
        <w:rPr>
          <w:rFonts w:ascii="Times New Roman" w:eastAsia="Times New Roman" w:hAnsi="Times New Roman" w:cs="Times New Roman"/>
          <w:color w:val="000000"/>
          <w:sz w:val="20"/>
          <w:szCs w:val="20"/>
          <w:lang w:val="en-GB" w:eastAsia="tr-TR"/>
        </w:rPr>
        <w:t>(c)</w:t>
      </w:r>
      <w:r w:rsidR="007D589E">
        <w:rPr>
          <w:rFonts w:ascii="Times New Roman" w:eastAsia="Times New Roman" w:hAnsi="Times New Roman" w:cs="Times New Roman"/>
          <w:color w:val="000000"/>
          <w:sz w:val="20"/>
          <w:szCs w:val="20"/>
          <w:lang w:val="en-GB" w:eastAsia="tr-TR"/>
        </w:rPr>
        <w:t xml:space="preserve"> </w:t>
      </w:r>
      <w:r w:rsidRPr="00F2635A">
        <w:rPr>
          <w:rFonts w:ascii="Times New Roman" w:eastAsia="Times New Roman" w:hAnsi="Times New Roman" w:cs="Times New Roman"/>
          <w:color w:val="000000"/>
          <w:sz w:val="20"/>
          <w:szCs w:val="20"/>
          <w:lang w:val="en-GB" w:eastAsia="tr-TR"/>
        </w:rPr>
        <w:t>night hours</w:t>
      </w:r>
    </w:p>
    <w:p w14:paraId="16F34EE3" w14:textId="77777777" w:rsidR="009502F8" w:rsidRDefault="009502F8" w:rsidP="00285E71">
      <w:pPr>
        <w:spacing w:after="0" w:line="240" w:lineRule="auto"/>
        <w:ind w:firstLine="284"/>
        <w:jc w:val="both"/>
        <w:rPr>
          <w:rFonts w:ascii="Times New Roman" w:hAnsi="Times New Roman" w:cs="Times New Roman"/>
          <w:lang w:val="en-GB"/>
        </w:rPr>
      </w:pPr>
    </w:p>
    <w:p w14:paraId="0F260660" w14:textId="77777777" w:rsidR="008C1132" w:rsidRPr="00495333" w:rsidRDefault="002B58B9" w:rsidP="00285E71">
      <w:pPr>
        <w:spacing w:after="0" w:line="240" w:lineRule="auto"/>
        <w:ind w:firstLine="284"/>
        <w:jc w:val="both"/>
        <w:rPr>
          <w:rFonts w:ascii="Times New Roman" w:hAnsi="Times New Roman" w:cs="Times New Roman"/>
          <w:spacing w:val="-2"/>
          <w:lang w:val="en-GB"/>
        </w:rPr>
      </w:pPr>
      <w:r>
        <w:rPr>
          <w:rFonts w:ascii="Times New Roman" w:hAnsi="Times New Roman" w:cs="Times New Roman"/>
          <w:spacing w:val="-2"/>
          <w:lang w:val="en-GB"/>
        </w:rPr>
        <w:t xml:space="preserve">Fig. 4 shows </w:t>
      </w:r>
      <w:r w:rsidR="004F49DF" w:rsidRPr="00495333">
        <w:rPr>
          <w:rFonts w:ascii="Times New Roman" w:hAnsi="Times New Roman" w:cs="Times New Roman"/>
          <w:spacing w:val="-2"/>
          <w:lang w:val="en-GB"/>
        </w:rPr>
        <w:t>that the dew temperatures are higher in this region due to the rising air temperatures at 4</w:t>
      </w:r>
      <w:r w:rsidR="00622221" w:rsidRPr="00495333">
        <w:rPr>
          <w:rFonts w:ascii="Times New Roman" w:hAnsi="Times New Roman" w:cs="Times New Roman"/>
          <w:spacing w:val="-2"/>
          <w:lang w:val="en-GB"/>
        </w:rPr>
        <w:t xml:space="preserve"> m</w:t>
      </w:r>
      <w:r w:rsidR="004F49DF" w:rsidRPr="00495333">
        <w:rPr>
          <w:rFonts w:ascii="Times New Roman" w:hAnsi="Times New Roman" w:cs="Times New Roman"/>
          <w:spacing w:val="-2"/>
          <w:lang w:val="en-GB"/>
        </w:rPr>
        <w:t>. In addition, due to the heating pipes on the side walls of the greenhouse, attention should be paid to the condensation that will occur on the surface due to the increased indoor and outdoor temperature difference</w:t>
      </w:r>
      <w:r>
        <w:rPr>
          <w:rFonts w:ascii="Times New Roman" w:hAnsi="Times New Roman" w:cs="Times New Roman"/>
          <w:spacing w:val="-2"/>
          <w:lang w:val="en-GB"/>
        </w:rPr>
        <w:t>s</w:t>
      </w:r>
      <w:r w:rsidR="004F49DF" w:rsidRPr="00495333">
        <w:rPr>
          <w:rFonts w:ascii="Times New Roman" w:hAnsi="Times New Roman" w:cs="Times New Roman"/>
          <w:spacing w:val="-2"/>
          <w:lang w:val="en-GB"/>
        </w:rPr>
        <w:t xml:space="preserve"> in this region. In addition, the condensation occurring in the roof area at night is more important than the condensation on the side wall surfaces. Because the condensation formed here has a higher potential to fall on the plant surfaces.</w:t>
      </w:r>
      <w:r w:rsidR="00086E57" w:rsidRPr="00495333">
        <w:rPr>
          <w:rFonts w:ascii="Times New Roman" w:hAnsi="Times New Roman" w:cs="Times New Roman"/>
          <w:spacing w:val="-2"/>
          <w:lang w:val="en-GB"/>
        </w:rPr>
        <w:t xml:space="preserve"> </w:t>
      </w:r>
      <w:r w:rsidR="00811689" w:rsidRPr="00495333">
        <w:rPr>
          <w:rFonts w:ascii="Times New Roman" w:hAnsi="Times New Roman" w:cs="Times New Roman"/>
          <w:spacing w:val="-2"/>
          <w:lang w:val="en-GB"/>
        </w:rPr>
        <w:t>(Jarvis et al. 1989</w:t>
      </w:r>
      <w:r w:rsidR="00645981">
        <w:rPr>
          <w:rFonts w:ascii="Times New Roman" w:hAnsi="Times New Roman" w:cs="Times New Roman"/>
          <w:spacing w:val="-2"/>
          <w:lang w:val="en-GB"/>
        </w:rPr>
        <w:t>,</w:t>
      </w:r>
      <w:r w:rsidR="00811689" w:rsidRPr="00495333">
        <w:rPr>
          <w:rFonts w:ascii="Times New Roman" w:hAnsi="Times New Roman" w:cs="Times New Roman"/>
          <w:spacing w:val="-2"/>
          <w:lang w:val="en-GB"/>
        </w:rPr>
        <w:t xml:space="preserve"> </w:t>
      </w:r>
      <w:proofErr w:type="spellStart"/>
      <w:r w:rsidR="00811689" w:rsidRPr="00495333">
        <w:rPr>
          <w:rFonts w:ascii="Times New Roman" w:hAnsi="Times New Roman" w:cs="Times New Roman"/>
          <w:spacing w:val="-2"/>
          <w:lang w:val="en-GB"/>
        </w:rPr>
        <w:t>Jerszurki</w:t>
      </w:r>
      <w:proofErr w:type="spellEnd"/>
      <w:r w:rsidR="00811689" w:rsidRPr="00495333">
        <w:rPr>
          <w:rFonts w:ascii="Times New Roman" w:hAnsi="Times New Roman" w:cs="Times New Roman"/>
          <w:spacing w:val="-2"/>
          <w:lang w:val="en-GB"/>
        </w:rPr>
        <w:t xml:space="preserve"> et al. 2021) stated that the greater the nighttime humidity and the day-night temperature change, the more dew accumulates on the leaf surface. </w:t>
      </w:r>
      <w:r>
        <w:rPr>
          <w:rFonts w:ascii="Times New Roman" w:hAnsi="Times New Roman" w:cs="Times New Roman"/>
          <w:spacing w:val="-2"/>
          <w:lang w:val="en-GB"/>
        </w:rPr>
        <w:t>Therefore, o</w:t>
      </w:r>
      <w:r w:rsidR="00811689" w:rsidRPr="00495333">
        <w:rPr>
          <w:rFonts w:ascii="Times New Roman" w:hAnsi="Times New Roman" w:cs="Times New Roman"/>
          <w:spacing w:val="-2"/>
          <w:lang w:val="en-GB"/>
        </w:rPr>
        <w:t xml:space="preserve">ur study is to show similarity with the findings. For this reason, it is necessary to pay attention to the condensation that occurs at night and early in the morning. In particular, dew temperatures in different </w:t>
      </w:r>
      <w:r>
        <w:rPr>
          <w:rFonts w:ascii="Times New Roman" w:hAnsi="Times New Roman" w:cs="Times New Roman"/>
          <w:spacing w:val="-2"/>
          <w:lang w:val="en-GB"/>
        </w:rPr>
        <w:t>greenhouse locations</w:t>
      </w:r>
      <w:r w:rsidR="00811689" w:rsidRPr="00495333">
        <w:rPr>
          <w:rFonts w:ascii="Times New Roman" w:hAnsi="Times New Roman" w:cs="Times New Roman"/>
          <w:spacing w:val="-2"/>
          <w:lang w:val="en-GB"/>
        </w:rPr>
        <w:t xml:space="preserve"> should be measured from different points, not with a single sensor.</w:t>
      </w:r>
    </w:p>
    <w:p w14:paraId="40CF5549" w14:textId="77777777" w:rsidR="00AC36F3" w:rsidRDefault="00811689" w:rsidP="00285E71">
      <w:pPr>
        <w:spacing w:after="0" w:line="240" w:lineRule="auto"/>
        <w:ind w:firstLine="284"/>
        <w:jc w:val="both"/>
        <w:rPr>
          <w:rFonts w:ascii="Times New Roman" w:hAnsi="Times New Roman" w:cs="Times New Roman"/>
          <w:lang w:val="en-GB"/>
        </w:rPr>
      </w:pPr>
      <w:r w:rsidRPr="00F2635A">
        <w:rPr>
          <w:rFonts w:ascii="Times New Roman" w:hAnsi="Times New Roman" w:cs="Times New Roman"/>
          <w:lang w:val="en-GB"/>
        </w:rPr>
        <w:t xml:space="preserve">An important property of cover materials is related to </w:t>
      </w:r>
      <w:r w:rsidR="002B58B9">
        <w:rPr>
          <w:rFonts w:ascii="Times New Roman" w:hAnsi="Times New Roman" w:cs="Times New Roman"/>
          <w:lang w:val="en-GB"/>
        </w:rPr>
        <w:t>their</w:t>
      </w:r>
      <w:r w:rsidR="00832FE2" w:rsidRPr="00F2635A">
        <w:rPr>
          <w:rFonts w:ascii="Times New Roman" w:hAnsi="Times New Roman" w:cs="Times New Roman"/>
          <w:lang w:val="en-GB"/>
        </w:rPr>
        <w:t xml:space="preserve"> </w:t>
      </w:r>
      <w:r w:rsidRPr="00F2635A">
        <w:rPr>
          <w:rFonts w:ascii="Times New Roman" w:hAnsi="Times New Roman" w:cs="Times New Roman"/>
          <w:lang w:val="en-GB"/>
        </w:rPr>
        <w:t xml:space="preserve">condensation properties. A serious problem with cover materials is droplet condensation on the inner surface of the materials. </w:t>
      </w:r>
      <w:r w:rsidR="002B58B9">
        <w:rPr>
          <w:rFonts w:ascii="Times New Roman" w:hAnsi="Times New Roman" w:cs="Times New Roman"/>
          <w:lang w:val="en-GB"/>
        </w:rPr>
        <w:t>Several</w:t>
      </w:r>
      <w:r w:rsidRPr="00F2635A">
        <w:rPr>
          <w:rFonts w:ascii="Times New Roman" w:hAnsi="Times New Roman" w:cs="Times New Roman"/>
          <w:lang w:val="en-GB"/>
        </w:rPr>
        <w:t xml:space="preserve"> undesirable effects can occur from these water droplets. </w:t>
      </w:r>
      <w:r w:rsidRPr="009108A1">
        <w:rPr>
          <w:rFonts w:ascii="Times New Roman" w:hAnsi="Times New Roman" w:cs="Times New Roman"/>
          <w:spacing w:val="-2"/>
          <w:lang w:val="en-GB"/>
        </w:rPr>
        <w:t>These reduce solar radiation transmission due to the total internal reflection of incoming solar radiation</w:t>
      </w:r>
      <w:r w:rsidR="002B58B9">
        <w:rPr>
          <w:rFonts w:ascii="Times New Roman" w:hAnsi="Times New Roman" w:cs="Times New Roman"/>
          <w:spacing w:val="-2"/>
          <w:lang w:val="en-GB"/>
        </w:rPr>
        <w:t>. W</w:t>
      </w:r>
      <w:r w:rsidRPr="009108A1">
        <w:rPr>
          <w:rFonts w:ascii="Times New Roman" w:hAnsi="Times New Roman" w:cs="Times New Roman"/>
          <w:spacing w:val="-2"/>
          <w:lang w:val="en-GB"/>
        </w:rPr>
        <w:t>hen small droplets combine with larger ones to drip onto plant surfaces, this promotes plant diseases</w:t>
      </w:r>
      <w:r w:rsidR="00AC36F3" w:rsidRPr="009108A1">
        <w:rPr>
          <w:rFonts w:ascii="Times New Roman" w:hAnsi="Times New Roman" w:cs="Times New Roman"/>
          <w:spacing w:val="-2"/>
          <w:lang w:val="en-GB"/>
        </w:rPr>
        <w:t xml:space="preserve"> (</w:t>
      </w:r>
      <w:proofErr w:type="spellStart"/>
      <w:r w:rsidR="00AC36F3" w:rsidRPr="009108A1">
        <w:rPr>
          <w:rFonts w:ascii="Times New Roman" w:hAnsi="Times New Roman" w:cs="Times New Roman"/>
          <w:spacing w:val="-2"/>
          <w:lang w:val="en-GB"/>
        </w:rPr>
        <w:t>Geoola</w:t>
      </w:r>
      <w:proofErr w:type="spellEnd"/>
      <w:r w:rsidR="00AC36F3" w:rsidRPr="009108A1">
        <w:rPr>
          <w:rFonts w:ascii="Times New Roman" w:hAnsi="Times New Roman" w:cs="Times New Roman"/>
          <w:spacing w:val="-2"/>
          <w:lang w:val="en-GB"/>
        </w:rPr>
        <w:t xml:space="preserve"> </w:t>
      </w:r>
      <w:r w:rsidR="00390F48" w:rsidRPr="009108A1">
        <w:rPr>
          <w:rFonts w:ascii="Times New Roman" w:hAnsi="Times New Roman" w:cs="Times New Roman"/>
          <w:spacing w:val="-2"/>
          <w:lang w:val="en-GB"/>
        </w:rPr>
        <w:t>et al.</w:t>
      </w:r>
      <w:r w:rsidR="00AC36F3" w:rsidRPr="009108A1">
        <w:rPr>
          <w:rFonts w:ascii="Times New Roman" w:hAnsi="Times New Roman" w:cs="Times New Roman"/>
          <w:spacing w:val="-2"/>
          <w:lang w:val="en-GB"/>
        </w:rPr>
        <w:t xml:space="preserve"> 2004).</w:t>
      </w:r>
      <w:r w:rsidR="00AC36F3" w:rsidRPr="00F2635A">
        <w:rPr>
          <w:rFonts w:ascii="Times New Roman" w:hAnsi="Times New Roman" w:cs="Times New Roman"/>
          <w:lang w:val="en-GB"/>
        </w:rPr>
        <w:t xml:space="preserve"> </w:t>
      </w:r>
      <w:r w:rsidRPr="00F2635A">
        <w:rPr>
          <w:rFonts w:ascii="Times New Roman" w:hAnsi="Times New Roman" w:cs="Times New Roman"/>
          <w:lang w:val="en-GB"/>
        </w:rPr>
        <w:t>Looking at the inner surface temperatures of the greenhouse cover, it changed between -7.40 and 14.23°C. Nowadays, condensation has occurred on the inner surface of the cover material, especially at night and early in the morning, when the inner surface temperature is below the dew point temperature</w:t>
      </w:r>
      <w:r w:rsidR="0025103F" w:rsidRPr="00F2635A">
        <w:rPr>
          <w:rFonts w:ascii="Times New Roman" w:hAnsi="Times New Roman" w:cs="Times New Roman"/>
          <w:lang w:val="en-GB"/>
        </w:rPr>
        <w:t>.</w:t>
      </w:r>
      <w:r w:rsidRPr="00F2635A">
        <w:rPr>
          <w:rFonts w:ascii="Times New Roman" w:hAnsi="Times New Roman" w:cs="Times New Roman"/>
          <w:lang w:val="en-GB"/>
        </w:rPr>
        <w:t xml:space="preserve"> </w:t>
      </w:r>
      <w:proofErr w:type="spellStart"/>
      <w:r w:rsidR="00AC36F3" w:rsidRPr="00F2635A">
        <w:rPr>
          <w:rFonts w:ascii="Times New Roman" w:hAnsi="Times New Roman" w:cs="Times New Roman"/>
          <w:lang w:val="en-GB"/>
        </w:rPr>
        <w:t>Çolak</w:t>
      </w:r>
      <w:proofErr w:type="spellEnd"/>
      <w:r w:rsidR="00AC36F3" w:rsidRPr="00F2635A">
        <w:rPr>
          <w:rFonts w:ascii="Times New Roman" w:hAnsi="Times New Roman" w:cs="Times New Roman"/>
          <w:lang w:val="en-GB"/>
        </w:rPr>
        <w:t xml:space="preserve"> (2002) </w:t>
      </w:r>
      <w:r w:rsidR="0025103F" w:rsidRPr="00F2635A">
        <w:rPr>
          <w:rFonts w:ascii="Times New Roman" w:hAnsi="Times New Roman" w:cs="Times New Roman"/>
          <w:lang w:val="en-GB"/>
        </w:rPr>
        <w:t>The dew problem in greenhouses usually occurs at night</w:t>
      </w:r>
      <w:r w:rsidR="002B58B9">
        <w:rPr>
          <w:rFonts w:ascii="Times New Roman" w:hAnsi="Times New Roman" w:cs="Times New Roman"/>
          <w:lang w:val="en-GB"/>
        </w:rPr>
        <w:t>,</w:t>
      </w:r>
      <w:r w:rsidR="0025103F" w:rsidRPr="00F2635A">
        <w:rPr>
          <w:rFonts w:ascii="Times New Roman" w:hAnsi="Times New Roman" w:cs="Times New Roman"/>
          <w:lang w:val="en-GB"/>
        </w:rPr>
        <w:t xml:space="preserve"> and the dew temperature values at night are higher than during the day. In the middle of the block, where the plant density is high, the average nighttime dew temperature rises to 13.8</w:t>
      </w:r>
      <w:r w:rsidR="00D04D19">
        <w:rPr>
          <w:rFonts w:ascii="Times New Roman" w:hAnsi="Times New Roman" w:cs="Times New Roman"/>
          <w:lang w:val="en-GB"/>
        </w:rPr>
        <w:t>°</w:t>
      </w:r>
      <w:r w:rsidR="0025103F" w:rsidRPr="00F2635A">
        <w:rPr>
          <w:rFonts w:ascii="Times New Roman" w:hAnsi="Times New Roman" w:cs="Times New Roman"/>
          <w:lang w:val="en-GB"/>
        </w:rPr>
        <w:t>C. Considering that the average nighttime temperatures in these regions drop to 12.0</w:t>
      </w:r>
      <w:r w:rsidR="00D04D19">
        <w:rPr>
          <w:rFonts w:ascii="Times New Roman" w:hAnsi="Times New Roman" w:cs="Times New Roman"/>
          <w:lang w:val="en-GB"/>
        </w:rPr>
        <w:t>°</w:t>
      </w:r>
      <w:r w:rsidR="0025103F" w:rsidRPr="00F2635A">
        <w:rPr>
          <w:rFonts w:ascii="Times New Roman" w:hAnsi="Times New Roman" w:cs="Times New Roman"/>
          <w:lang w:val="en-GB"/>
        </w:rPr>
        <w:t xml:space="preserve">C, dew problems have been experienced in the greenhouse. </w:t>
      </w:r>
      <w:r w:rsidR="002B58B9">
        <w:rPr>
          <w:rFonts w:ascii="Times New Roman" w:hAnsi="Times New Roman" w:cs="Times New Roman"/>
          <w:lang w:val="en-GB"/>
        </w:rPr>
        <w:t>H</w:t>
      </w:r>
      <w:r w:rsidR="0025103F" w:rsidRPr="00F2635A">
        <w:rPr>
          <w:rFonts w:ascii="Times New Roman" w:hAnsi="Times New Roman" w:cs="Times New Roman"/>
          <w:lang w:val="en-GB"/>
        </w:rPr>
        <w:t>eating is required</w:t>
      </w:r>
      <w:r w:rsidR="002B58B9" w:rsidRPr="002B58B9">
        <w:rPr>
          <w:rFonts w:ascii="Times New Roman" w:hAnsi="Times New Roman" w:cs="Times New Roman"/>
          <w:lang w:val="en-GB"/>
        </w:rPr>
        <w:t xml:space="preserve"> </w:t>
      </w:r>
      <w:r w:rsidR="002B58B9">
        <w:rPr>
          <w:rFonts w:ascii="Times New Roman" w:hAnsi="Times New Roman" w:cs="Times New Roman"/>
          <w:lang w:val="en-GB"/>
        </w:rPr>
        <w:t>t</w:t>
      </w:r>
      <w:r w:rsidR="002B58B9" w:rsidRPr="00F2635A">
        <w:rPr>
          <w:rFonts w:ascii="Times New Roman" w:hAnsi="Times New Roman" w:cs="Times New Roman"/>
          <w:lang w:val="en-GB"/>
        </w:rPr>
        <w:t>o prevent this</w:t>
      </w:r>
      <w:r w:rsidR="0025103F" w:rsidRPr="00F2635A">
        <w:rPr>
          <w:rFonts w:ascii="Times New Roman" w:hAnsi="Times New Roman" w:cs="Times New Roman"/>
          <w:lang w:val="en-GB"/>
        </w:rPr>
        <w:t>. In addition, it has been reported that if the heating system is placed close to the soil surface, it will be easier to heat the plant during the rise of the heated air.</w:t>
      </w:r>
      <w:r w:rsidR="000E4EF3" w:rsidRPr="00F2635A">
        <w:rPr>
          <w:rFonts w:ascii="Times New Roman" w:hAnsi="Times New Roman" w:cs="Times New Roman"/>
          <w:lang w:val="en-GB"/>
        </w:rPr>
        <w:t xml:space="preserve"> </w:t>
      </w:r>
      <w:r w:rsidR="002B58B9">
        <w:rPr>
          <w:rFonts w:ascii="Times New Roman" w:hAnsi="Times New Roman" w:cs="Times New Roman"/>
          <w:lang w:val="en-GB"/>
        </w:rPr>
        <w:t>Generally</w:t>
      </w:r>
      <w:r w:rsidR="000E4EF3" w:rsidRPr="00F2635A">
        <w:rPr>
          <w:rFonts w:ascii="Times New Roman" w:hAnsi="Times New Roman" w:cs="Times New Roman"/>
          <w:lang w:val="en-GB"/>
        </w:rPr>
        <w:t xml:space="preserve">, floor heating in greenhouses improves air circulation within plant canopies, helping to prevent condensation on leaf surfaces. In this way, rising hot air creates air movement around the plants, keeping the plant surfaces warm and preventing condensation. </w:t>
      </w:r>
      <w:r w:rsidR="002B58B9">
        <w:rPr>
          <w:rFonts w:ascii="Times New Roman" w:hAnsi="Times New Roman" w:cs="Times New Roman"/>
          <w:lang w:val="en-GB"/>
        </w:rPr>
        <w:t>The study shows</w:t>
      </w:r>
      <w:r w:rsidR="000E4EF3" w:rsidRPr="00F2635A">
        <w:rPr>
          <w:rFonts w:ascii="Times New Roman" w:hAnsi="Times New Roman" w:cs="Times New Roman"/>
          <w:lang w:val="en-GB"/>
        </w:rPr>
        <w:t xml:space="preserve"> that the temperature values at the plant level in the greenhouse with side wall and bottom heating are higher than the dew point temperatures</w:t>
      </w:r>
      <w:r w:rsidR="002B58B9">
        <w:rPr>
          <w:rFonts w:ascii="Times New Roman" w:hAnsi="Times New Roman" w:cs="Times New Roman"/>
          <w:lang w:val="en-GB"/>
        </w:rPr>
        <w:t>,</w:t>
      </w:r>
      <w:r w:rsidR="000E4EF3" w:rsidRPr="00F2635A">
        <w:rPr>
          <w:rFonts w:ascii="Times New Roman" w:hAnsi="Times New Roman" w:cs="Times New Roman"/>
          <w:lang w:val="en-GB"/>
        </w:rPr>
        <w:t xml:space="preserve"> and condensation will not occur. </w:t>
      </w:r>
      <w:proofErr w:type="spellStart"/>
      <w:r w:rsidR="003F4B02" w:rsidRPr="00F2635A">
        <w:rPr>
          <w:rFonts w:ascii="Times New Roman" w:hAnsi="Times New Roman" w:cs="Times New Roman"/>
          <w:lang w:val="en-GB"/>
        </w:rPr>
        <w:t>Jerszurki</w:t>
      </w:r>
      <w:proofErr w:type="spellEnd"/>
      <w:r w:rsidR="003F4B02" w:rsidRPr="00F2635A">
        <w:rPr>
          <w:rFonts w:ascii="Times New Roman" w:hAnsi="Times New Roman" w:cs="Times New Roman"/>
          <w:lang w:val="en-GB"/>
        </w:rPr>
        <w:t xml:space="preserve"> et al. (2021)</w:t>
      </w:r>
      <w:r w:rsidR="000E4EF3" w:rsidRPr="00F2635A">
        <w:rPr>
          <w:rFonts w:ascii="Times New Roman" w:hAnsi="Times New Roman" w:cs="Times New Roman"/>
          <w:lang w:val="en-GB"/>
        </w:rPr>
        <w:t xml:space="preserve"> when the leaf temperature drops below the dew point temperature in the greenhouse at night, dew forms on the leaf surface, increasing the risk of plant diseases.</w:t>
      </w:r>
      <w:r w:rsidR="003948F8" w:rsidRPr="00F2635A">
        <w:rPr>
          <w:rFonts w:ascii="Times New Roman" w:hAnsi="Times New Roman" w:cs="Times New Roman"/>
          <w:lang w:val="en-GB"/>
        </w:rPr>
        <w:t xml:space="preserve"> </w:t>
      </w:r>
      <w:r w:rsidR="0079109C" w:rsidRPr="00F2635A">
        <w:rPr>
          <w:rFonts w:ascii="Times New Roman" w:hAnsi="Times New Roman" w:cs="Times New Roman"/>
          <w:lang w:val="en-GB"/>
        </w:rPr>
        <w:t xml:space="preserve">As the researchers stated, it is necessary to observe the internal temperature values so that the leaf temperatures do not fall below the dew point during low temperatures in the greenhouse. This is important in terms of preventing condensation on the plant surface. Measurement points are required at different points to determine the regions where low temperature values occur in different locations of the greenhouse during the temperatures rising from the floor to the roof in the greenhouse. Measurements made with a single sensor in the middle of the greenhouse will not give reliable information about the dew temperatures in the areas close to the side walls of the greenhouse and in the roof area. It is necessary to pay attention to the high indoor and outdoor temperature differences </w:t>
      </w:r>
      <w:r w:rsidR="002B58B9">
        <w:rPr>
          <w:rFonts w:ascii="Times New Roman" w:hAnsi="Times New Roman" w:cs="Times New Roman"/>
          <w:lang w:val="en-GB"/>
        </w:rPr>
        <w:t>in the heated greenhouses during winter</w:t>
      </w:r>
      <w:r w:rsidR="0079109C" w:rsidRPr="00F2635A">
        <w:rPr>
          <w:rFonts w:ascii="Times New Roman" w:hAnsi="Times New Roman" w:cs="Times New Roman"/>
          <w:lang w:val="en-GB"/>
        </w:rPr>
        <w:t>. Greenhouse natural or mechanical ventilation systems</w:t>
      </w:r>
      <w:r w:rsidR="002B58B9">
        <w:rPr>
          <w:rFonts w:ascii="Times New Roman" w:hAnsi="Times New Roman" w:cs="Times New Roman"/>
          <w:lang w:val="en-GB"/>
        </w:rPr>
        <w:t xml:space="preserve"> should be activated according to the measured values, which will keep energy losses in the indoor environment as low as possible</w:t>
      </w:r>
      <w:r w:rsidR="0079109C" w:rsidRPr="00F2635A">
        <w:rPr>
          <w:rFonts w:ascii="Times New Roman" w:hAnsi="Times New Roman" w:cs="Times New Roman"/>
          <w:lang w:val="en-GB"/>
        </w:rPr>
        <w:t>.</w:t>
      </w:r>
    </w:p>
    <w:p w14:paraId="6D07A523" w14:textId="77777777" w:rsidR="00A22C8F" w:rsidRPr="00F2635A" w:rsidRDefault="00A22C8F" w:rsidP="00285E71">
      <w:pPr>
        <w:spacing w:after="0" w:line="240" w:lineRule="auto"/>
        <w:ind w:firstLine="284"/>
        <w:jc w:val="both"/>
        <w:rPr>
          <w:rFonts w:ascii="Times New Roman" w:hAnsi="Times New Roman" w:cs="Times New Roman"/>
          <w:lang w:val="en-GB"/>
        </w:rPr>
      </w:pPr>
    </w:p>
    <w:p w14:paraId="595724D4" w14:textId="77777777" w:rsidR="000C09A3" w:rsidRPr="00F2635A" w:rsidRDefault="00CB2642" w:rsidP="00285E71">
      <w:pPr>
        <w:pStyle w:val="Rn2"/>
      </w:pPr>
      <w:r w:rsidRPr="00F2635A">
        <w:lastRenderedPageBreak/>
        <w:t xml:space="preserve">3.4. </w:t>
      </w:r>
      <w:proofErr w:type="spellStart"/>
      <w:r w:rsidR="0079109C" w:rsidRPr="00F2635A">
        <w:t>Vapour</w:t>
      </w:r>
      <w:proofErr w:type="spellEnd"/>
      <w:r w:rsidR="0079109C" w:rsidRPr="00F2635A">
        <w:t xml:space="preserve"> </w:t>
      </w:r>
      <w:proofErr w:type="spellStart"/>
      <w:r w:rsidR="0079109C" w:rsidRPr="00F2635A">
        <w:t>pressure</w:t>
      </w:r>
      <w:proofErr w:type="spellEnd"/>
      <w:r w:rsidR="0079109C" w:rsidRPr="00F2635A">
        <w:t xml:space="preserve"> </w:t>
      </w:r>
      <w:proofErr w:type="spellStart"/>
      <w:r w:rsidR="0079109C" w:rsidRPr="00F2635A">
        <w:t>deficit</w:t>
      </w:r>
      <w:proofErr w:type="spellEnd"/>
    </w:p>
    <w:p w14:paraId="7F2CAF41" w14:textId="77777777" w:rsidR="00574FC5" w:rsidRDefault="001B0049" w:rsidP="00285E71">
      <w:pPr>
        <w:spacing w:after="0" w:line="240" w:lineRule="auto"/>
        <w:ind w:firstLine="284"/>
        <w:jc w:val="both"/>
        <w:rPr>
          <w:rFonts w:ascii="Times New Roman" w:hAnsi="Times New Roman" w:cs="Times New Roman"/>
          <w:lang w:val="en-GB"/>
        </w:rPr>
      </w:pPr>
      <w:r w:rsidRPr="00F2635A">
        <w:rPr>
          <w:rFonts w:ascii="Times New Roman" w:hAnsi="Times New Roman" w:cs="Times New Roman"/>
          <w:lang w:val="en-GB"/>
        </w:rPr>
        <w:t>In the study, the variation of the vapo</w:t>
      </w:r>
      <w:r w:rsidR="002B58B9">
        <w:rPr>
          <w:rFonts w:ascii="Times New Roman" w:hAnsi="Times New Roman" w:cs="Times New Roman"/>
          <w:lang w:val="en-GB"/>
        </w:rPr>
        <w:t>u</w:t>
      </w:r>
      <w:r w:rsidRPr="00F2635A">
        <w:rPr>
          <w:rFonts w:ascii="Times New Roman" w:hAnsi="Times New Roman" w:cs="Times New Roman"/>
          <w:lang w:val="en-GB"/>
        </w:rPr>
        <w:t>r pressure deficit values measured according to different sensor positions outdoor</w:t>
      </w:r>
      <w:r w:rsidR="002B58B9">
        <w:rPr>
          <w:rFonts w:ascii="Times New Roman" w:hAnsi="Times New Roman" w:cs="Times New Roman"/>
          <w:lang w:val="en-GB"/>
        </w:rPr>
        <w:t>s</w:t>
      </w:r>
      <w:r w:rsidRPr="00F2635A">
        <w:rPr>
          <w:rFonts w:ascii="Times New Roman" w:hAnsi="Times New Roman" w:cs="Times New Roman"/>
          <w:lang w:val="en-GB"/>
        </w:rPr>
        <w:t xml:space="preserve"> and indoor</w:t>
      </w:r>
      <w:r w:rsidR="002B58B9">
        <w:rPr>
          <w:rFonts w:ascii="Times New Roman" w:hAnsi="Times New Roman" w:cs="Times New Roman"/>
          <w:lang w:val="en-GB"/>
        </w:rPr>
        <w:t>s</w:t>
      </w:r>
      <w:r w:rsidRPr="00F2635A">
        <w:rPr>
          <w:rFonts w:ascii="Times New Roman" w:hAnsi="Times New Roman" w:cs="Times New Roman"/>
          <w:lang w:val="en-GB"/>
        </w:rPr>
        <w:t xml:space="preserve"> </w:t>
      </w:r>
      <w:r w:rsidR="002B58B9">
        <w:rPr>
          <w:rFonts w:ascii="Times New Roman" w:hAnsi="Times New Roman" w:cs="Times New Roman"/>
          <w:lang w:val="en-GB"/>
        </w:rPr>
        <w:t xml:space="preserve">in </w:t>
      </w:r>
      <w:r w:rsidRPr="00F2635A">
        <w:rPr>
          <w:rFonts w:ascii="Times New Roman" w:hAnsi="Times New Roman" w:cs="Times New Roman"/>
          <w:lang w:val="en-GB"/>
        </w:rPr>
        <w:t xml:space="preserve">the greenhouse is given in Table 4. </w:t>
      </w:r>
    </w:p>
    <w:p w14:paraId="704C536F" w14:textId="77777777" w:rsidR="009502F8" w:rsidRPr="00F2635A" w:rsidRDefault="009502F8" w:rsidP="00285E71">
      <w:pPr>
        <w:spacing w:after="0" w:line="240" w:lineRule="auto"/>
        <w:ind w:firstLine="284"/>
        <w:jc w:val="both"/>
        <w:rPr>
          <w:rFonts w:ascii="Times New Roman" w:hAnsi="Times New Roman" w:cs="Times New Roman"/>
          <w:lang w:val="en-GB"/>
        </w:rPr>
      </w:pPr>
    </w:p>
    <w:p w14:paraId="3B29CF39" w14:textId="77777777" w:rsidR="00574FC5" w:rsidRPr="00F2635A" w:rsidRDefault="001B0049" w:rsidP="00285E71">
      <w:pPr>
        <w:pStyle w:val="Rtab"/>
        <w:rPr>
          <w:lang w:eastAsia="tr-TR"/>
        </w:rPr>
      </w:pPr>
      <w:proofErr w:type="spellStart"/>
      <w:r w:rsidRPr="00285E71">
        <w:rPr>
          <w:b/>
          <w:bCs/>
          <w:lang w:eastAsia="tr-TR"/>
        </w:rPr>
        <w:t>Table</w:t>
      </w:r>
      <w:proofErr w:type="spellEnd"/>
      <w:r w:rsidRPr="00285E71">
        <w:rPr>
          <w:b/>
          <w:bCs/>
          <w:lang w:eastAsia="tr-TR"/>
        </w:rPr>
        <w:t xml:space="preserve"> 4.</w:t>
      </w:r>
      <w:r w:rsidRPr="00F2635A">
        <w:rPr>
          <w:lang w:eastAsia="tr-TR"/>
        </w:rPr>
        <w:t xml:space="preserve"> </w:t>
      </w:r>
      <w:proofErr w:type="spellStart"/>
      <w:r w:rsidRPr="00F2635A">
        <w:rPr>
          <w:lang w:eastAsia="tr-TR"/>
        </w:rPr>
        <w:t>Variation</w:t>
      </w:r>
      <w:proofErr w:type="spellEnd"/>
      <w:r w:rsidRPr="00F2635A">
        <w:rPr>
          <w:lang w:eastAsia="tr-TR"/>
        </w:rPr>
        <w:t xml:space="preserve"> of </w:t>
      </w:r>
      <w:proofErr w:type="spellStart"/>
      <w:r w:rsidRPr="00F2635A">
        <w:rPr>
          <w:lang w:eastAsia="tr-TR"/>
        </w:rPr>
        <w:t>vapo</w:t>
      </w:r>
      <w:r w:rsidR="002B58B9">
        <w:rPr>
          <w:lang w:eastAsia="tr-TR"/>
        </w:rPr>
        <w:t>u</w:t>
      </w:r>
      <w:r w:rsidRPr="00F2635A">
        <w:rPr>
          <w:lang w:eastAsia="tr-TR"/>
        </w:rPr>
        <w:t>r</w:t>
      </w:r>
      <w:proofErr w:type="spellEnd"/>
      <w:r w:rsidRPr="00F2635A">
        <w:rPr>
          <w:lang w:eastAsia="tr-TR"/>
        </w:rPr>
        <w:t xml:space="preserve"> </w:t>
      </w:r>
      <w:proofErr w:type="spellStart"/>
      <w:r w:rsidRPr="00F2635A">
        <w:rPr>
          <w:lang w:eastAsia="tr-TR"/>
        </w:rPr>
        <w:t>pressure</w:t>
      </w:r>
      <w:proofErr w:type="spellEnd"/>
      <w:r w:rsidRPr="00F2635A">
        <w:rPr>
          <w:lang w:eastAsia="tr-TR"/>
        </w:rPr>
        <w:t xml:space="preserve"> </w:t>
      </w:r>
      <w:proofErr w:type="spellStart"/>
      <w:r w:rsidRPr="00F2635A">
        <w:rPr>
          <w:lang w:eastAsia="tr-TR"/>
        </w:rPr>
        <w:t>deficit</w:t>
      </w:r>
      <w:proofErr w:type="spellEnd"/>
      <w:r w:rsidRPr="00F2635A">
        <w:rPr>
          <w:lang w:eastAsia="tr-TR"/>
        </w:rPr>
        <w:t xml:space="preserve"> </w:t>
      </w:r>
      <w:proofErr w:type="spellStart"/>
      <w:r w:rsidRPr="00F2635A">
        <w:rPr>
          <w:lang w:eastAsia="tr-TR"/>
        </w:rPr>
        <w:t>values</w:t>
      </w:r>
      <w:proofErr w:type="spellEnd"/>
      <w:r w:rsidRPr="00F2635A">
        <w:rPr>
          <w:lang w:eastAsia="tr-TR"/>
        </w:rPr>
        <w:t xml:space="preserve"> </w:t>
      </w:r>
      <w:proofErr w:type="spellStart"/>
      <w:r w:rsidRPr="00F2635A">
        <w:rPr>
          <w:lang w:eastAsia="tr-TR"/>
        </w:rPr>
        <w:t>measured</w:t>
      </w:r>
      <w:proofErr w:type="spellEnd"/>
      <w:r w:rsidRPr="00F2635A">
        <w:rPr>
          <w:lang w:eastAsia="tr-TR"/>
        </w:rPr>
        <w:t xml:space="preserve"> </w:t>
      </w:r>
      <w:proofErr w:type="spellStart"/>
      <w:r w:rsidRPr="00F2635A">
        <w:rPr>
          <w:lang w:eastAsia="tr-TR"/>
        </w:rPr>
        <w:t>outdoor</w:t>
      </w:r>
      <w:r w:rsidR="002B58B9">
        <w:rPr>
          <w:lang w:eastAsia="tr-TR"/>
        </w:rPr>
        <w:t>s</w:t>
      </w:r>
      <w:proofErr w:type="spellEnd"/>
      <w:r w:rsidRPr="00F2635A">
        <w:rPr>
          <w:lang w:eastAsia="tr-TR"/>
        </w:rPr>
        <w:t xml:space="preserve"> and </w:t>
      </w:r>
      <w:proofErr w:type="spellStart"/>
      <w:r w:rsidRPr="00F2635A">
        <w:rPr>
          <w:lang w:eastAsia="tr-TR"/>
        </w:rPr>
        <w:t>indoor</w:t>
      </w:r>
      <w:r w:rsidR="002B58B9">
        <w:rPr>
          <w:lang w:eastAsia="tr-TR"/>
        </w:rPr>
        <w:t>s</w:t>
      </w:r>
      <w:proofErr w:type="spellEnd"/>
      <w:r w:rsidRPr="00F2635A">
        <w:rPr>
          <w:lang w:eastAsia="tr-TR"/>
        </w:rPr>
        <w:t xml:space="preserve"> </w:t>
      </w:r>
      <w:r w:rsidR="002B58B9">
        <w:rPr>
          <w:lang w:eastAsia="tr-TR"/>
        </w:rPr>
        <w:t xml:space="preserve">in </w:t>
      </w:r>
      <w:r w:rsidRPr="00F2635A">
        <w:rPr>
          <w:lang w:eastAsia="tr-TR"/>
        </w:rPr>
        <w:t xml:space="preserve">the </w:t>
      </w:r>
      <w:proofErr w:type="spellStart"/>
      <w:r w:rsidRPr="00F2635A">
        <w:rPr>
          <w:lang w:eastAsia="tr-TR"/>
        </w:rPr>
        <w:t>greenhouse</w:t>
      </w:r>
      <w:proofErr w:type="spellEnd"/>
    </w:p>
    <w:tbl>
      <w:tblPr>
        <w:tblStyle w:val="Tabela-Siatka"/>
        <w:tblW w:w="9567" w:type="dxa"/>
        <w:tblInd w:w="108" w:type="dxa"/>
        <w:tblLook w:val="04A0" w:firstRow="1" w:lastRow="0" w:firstColumn="1" w:lastColumn="0" w:noHBand="0" w:noVBand="1"/>
      </w:tblPr>
      <w:tblGrid>
        <w:gridCol w:w="909"/>
        <w:gridCol w:w="1018"/>
        <w:gridCol w:w="1270"/>
        <w:gridCol w:w="1193"/>
        <w:gridCol w:w="1271"/>
        <w:gridCol w:w="1282"/>
        <w:gridCol w:w="1291"/>
        <w:gridCol w:w="1333"/>
      </w:tblGrid>
      <w:tr w:rsidR="001B0049" w:rsidRPr="00F2635A" w14:paraId="0057B514" w14:textId="77777777" w:rsidTr="004B60C2">
        <w:trPr>
          <w:trHeight w:val="340"/>
        </w:trPr>
        <w:tc>
          <w:tcPr>
            <w:tcW w:w="909" w:type="dxa"/>
            <w:vMerge w:val="restart"/>
            <w:vAlign w:val="center"/>
          </w:tcPr>
          <w:p w14:paraId="4DFF87F6" w14:textId="77777777" w:rsidR="001B0049" w:rsidRPr="00F2635A" w:rsidRDefault="001B0049"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Groups</w:t>
            </w:r>
          </w:p>
        </w:tc>
        <w:tc>
          <w:tcPr>
            <w:tcW w:w="1018" w:type="dxa"/>
            <w:vAlign w:val="center"/>
          </w:tcPr>
          <w:p w14:paraId="5F0FC26E" w14:textId="77777777" w:rsidR="001B0049" w:rsidRPr="00F2635A" w:rsidRDefault="001B0049"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Sensors</w:t>
            </w:r>
          </w:p>
        </w:tc>
        <w:tc>
          <w:tcPr>
            <w:tcW w:w="2463" w:type="dxa"/>
            <w:gridSpan w:val="2"/>
            <w:vAlign w:val="center"/>
          </w:tcPr>
          <w:p w14:paraId="7AA2DC89" w14:textId="77777777" w:rsidR="001B0049" w:rsidRPr="00F2635A" w:rsidRDefault="001B0049"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Daily, (</w:t>
            </w:r>
            <w:r w:rsidR="00E152F5" w:rsidRPr="00F2635A">
              <w:rPr>
                <w:rFonts w:ascii="Times New Roman" w:hAnsi="Times New Roman" w:cs="Times New Roman"/>
                <w:sz w:val="20"/>
                <w:szCs w:val="20"/>
                <w:lang w:val="en-GB"/>
              </w:rPr>
              <w:t>kPa</w:t>
            </w:r>
            <w:r w:rsidRPr="00F2635A">
              <w:rPr>
                <w:rFonts w:ascii="Times New Roman" w:hAnsi="Times New Roman" w:cs="Times New Roman"/>
                <w:sz w:val="20"/>
                <w:szCs w:val="20"/>
                <w:lang w:val="en-GB"/>
              </w:rPr>
              <w:t>)</w:t>
            </w:r>
          </w:p>
        </w:tc>
        <w:tc>
          <w:tcPr>
            <w:tcW w:w="2553" w:type="dxa"/>
            <w:gridSpan w:val="2"/>
            <w:vAlign w:val="center"/>
          </w:tcPr>
          <w:p w14:paraId="54F36728" w14:textId="77777777" w:rsidR="001B0049" w:rsidRPr="00F2635A" w:rsidRDefault="001B0049"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Daytime, (</w:t>
            </w:r>
            <w:r w:rsidR="00E152F5" w:rsidRPr="00F2635A">
              <w:rPr>
                <w:rFonts w:ascii="Times New Roman" w:hAnsi="Times New Roman" w:cs="Times New Roman"/>
                <w:sz w:val="20"/>
                <w:szCs w:val="20"/>
                <w:lang w:val="en-GB"/>
              </w:rPr>
              <w:t>kPa</w:t>
            </w:r>
            <w:r w:rsidRPr="00F2635A">
              <w:rPr>
                <w:rFonts w:ascii="Times New Roman" w:hAnsi="Times New Roman" w:cs="Times New Roman"/>
                <w:sz w:val="20"/>
                <w:szCs w:val="20"/>
                <w:lang w:val="en-GB"/>
              </w:rPr>
              <w:t>)</w:t>
            </w:r>
          </w:p>
        </w:tc>
        <w:tc>
          <w:tcPr>
            <w:tcW w:w="2624" w:type="dxa"/>
            <w:gridSpan w:val="2"/>
            <w:vAlign w:val="center"/>
          </w:tcPr>
          <w:p w14:paraId="18C95F3F" w14:textId="77777777" w:rsidR="001B0049" w:rsidRPr="00F2635A" w:rsidRDefault="001B0049"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Night, (</w:t>
            </w:r>
            <w:r w:rsidR="00E152F5" w:rsidRPr="00F2635A">
              <w:rPr>
                <w:rFonts w:ascii="Times New Roman" w:hAnsi="Times New Roman" w:cs="Times New Roman"/>
                <w:sz w:val="20"/>
                <w:szCs w:val="20"/>
                <w:lang w:val="en-GB"/>
              </w:rPr>
              <w:t>kPa</w:t>
            </w:r>
            <w:r w:rsidRPr="00F2635A">
              <w:rPr>
                <w:rFonts w:ascii="Times New Roman" w:hAnsi="Times New Roman" w:cs="Times New Roman"/>
                <w:sz w:val="20"/>
                <w:szCs w:val="20"/>
                <w:lang w:val="en-GB"/>
              </w:rPr>
              <w:t>)</w:t>
            </w:r>
          </w:p>
        </w:tc>
      </w:tr>
      <w:tr w:rsidR="0094594F" w:rsidRPr="00F2635A" w14:paraId="70C63343" w14:textId="77777777" w:rsidTr="004B60C2">
        <w:trPr>
          <w:trHeight w:val="283"/>
        </w:trPr>
        <w:tc>
          <w:tcPr>
            <w:tcW w:w="909" w:type="dxa"/>
            <w:vMerge/>
            <w:vAlign w:val="center"/>
          </w:tcPr>
          <w:p w14:paraId="3FCA74CA" w14:textId="77777777" w:rsidR="0094594F" w:rsidRPr="00F2635A" w:rsidRDefault="0094594F" w:rsidP="004B60C2">
            <w:pPr>
              <w:jc w:val="center"/>
              <w:rPr>
                <w:rFonts w:ascii="Times New Roman" w:hAnsi="Times New Roman" w:cs="Times New Roman"/>
                <w:sz w:val="20"/>
                <w:szCs w:val="20"/>
                <w:lang w:val="en-GB"/>
              </w:rPr>
            </w:pPr>
          </w:p>
        </w:tc>
        <w:tc>
          <w:tcPr>
            <w:tcW w:w="1018" w:type="dxa"/>
            <w:vAlign w:val="center"/>
          </w:tcPr>
          <w:p w14:paraId="54EF4FE3" w14:textId="77777777" w:rsidR="0094594F" w:rsidRPr="00F2635A" w:rsidRDefault="001B0049"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Outdoor</w:t>
            </w:r>
          </w:p>
        </w:tc>
        <w:tc>
          <w:tcPr>
            <w:tcW w:w="2463" w:type="dxa"/>
            <w:gridSpan w:val="2"/>
            <w:vAlign w:val="center"/>
          </w:tcPr>
          <w:p w14:paraId="7BD88BE8"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0.03±0.12b</w:t>
            </w:r>
          </w:p>
        </w:tc>
        <w:tc>
          <w:tcPr>
            <w:tcW w:w="2553" w:type="dxa"/>
            <w:gridSpan w:val="2"/>
            <w:vAlign w:val="center"/>
          </w:tcPr>
          <w:p w14:paraId="3D7C3852"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0.10±0.14a</w:t>
            </w:r>
          </w:p>
        </w:tc>
        <w:tc>
          <w:tcPr>
            <w:tcW w:w="2624" w:type="dxa"/>
            <w:gridSpan w:val="2"/>
            <w:vAlign w:val="center"/>
          </w:tcPr>
          <w:p w14:paraId="61897123"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-0.02±0.05c</w:t>
            </w:r>
          </w:p>
        </w:tc>
      </w:tr>
      <w:tr w:rsidR="0094594F" w:rsidRPr="00F2635A" w14:paraId="33089317" w14:textId="77777777" w:rsidTr="004B60C2">
        <w:trPr>
          <w:trHeight w:val="283"/>
        </w:trPr>
        <w:tc>
          <w:tcPr>
            <w:tcW w:w="909" w:type="dxa"/>
            <w:vMerge w:val="restart"/>
            <w:vAlign w:val="center"/>
          </w:tcPr>
          <w:p w14:paraId="7EA99296"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G</w:t>
            </w:r>
            <w:r w:rsidRPr="00F2635A">
              <w:rPr>
                <w:rFonts w:ascii="Times New Roman" w:hAnsi="Times New Roman" w:cs="Times New Roman"/>
                <w:sz w:val="20"/>
                <w:szCs w:val="20"/>
                <w:vertAlign w:val="subscript"/>
                <w:lang w:val="en-GB"/>
              </w:rPr>
              <w:t>1</w:t>
            </w:r>
          </w:p>
        </w:tc>
        <w:tc>
          <w:tcPr>
            <w:tcW w:w="1018" w:type="dxa"/>
            <w:vAlign w:val="center"/>
          </w:tcPr>
          <w:p w14:paraId="4A69916F"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w:t>
            </w:r>
          </w:p>
        </w:tc>
        <w:tc>
          <w:tcPr>
            <w:tcW w:w="1270" w:type="dxa"/>
            <w:vAlign w:val="center"/>
          </w:tcPr>
          <w:p w14:paraId="4EFD1C6D"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1.49±0.04a</w:t>
            </w:r>
          </w:p>
        </w:tc>
        <w:tc>
          <w:tcPr>
            <w:tcW w:w="1193" w:type="dxa"/>
            <w:vMerge w:val="restart"/>
            <w:vAlign w:val="center"/>
          </w:tcPr>
          <w:p w14:paraId="5F3857EA"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1.55±0.02a</w:t>
            </w:r>
          </w:p>
        </w:tc>
        <w:tc>
          <w:tcPr>
            <w:tcW w:w="1271" w:type="dxa"/>
            <w:vAlign w:val="center"/>
          </w:tcPr>
          <w:p w14:paraId="0F918F71"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2.10±0.07a</w:t>
            </w:r>
          </w:p>
        </w:tc>
        <w:tc>
          <w:tcPr>
            <w:tcW w:w="1282" w:type="dxa"/>
            <w:vMerge w:val="restart"/>
            <w:vAlign w:val="center"/>
          </w:tcPr>
          <w:p w14:paraId="5E3896F3"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2.21±0.04b</w:t>
            </w:r>
          </w:p>
        </w:tc>
        <w:tc>
          <w:tcPr>
            <w:tcW w:w="1291" w:type="dxa"/>
            <w:vAlign w:val="center"/>
          </w:tcPr>
          <w:p w14:paraId="3C03CB42"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1.08±0.01b</w:t>
            </w:r>
          </w:p>
        </w:tc>
        <w:tc>
          <w:tcPr>
            <w:tcW w:w="1333" w:type="dxa"/>
            <w:vMerge w:val="restart"/>
            <w:vAlign w:val="center"/>
          </w:tcPr>
          <w:p w14:paraId="78997ACA"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1.10±0.00a</w:t>
            </w:r>
          </w:p>
        </w:tc>
      </w:tr>
      <w:tr w:rsidR="0094594F" w:rsidRPr="00F2635A" w14:paraId="7B1D21FD" w14:textId="77777777" w:rsidTr="004B60C2">
        <w:trPr>
          <w:trHeight w:val="283"/>
        </w:trPr>
        <w:tc>
          <w:tcPr>
            <w:tcW w:w="909" w:type="dxa"/>
            <w:vMerge/>
            <w:vAlign w:val="center"/>
          </w:tcPr>
          <w:p w14:paraId="6AFFAEFF" w14:textId="77777777" w:rsidR="0094594F" w:rsidRPr="00F2635A" w:rsidRDefault="0094594F" w:rsidP="004B60C2">
            <w:pPr>
              <w:jc w:val="center"/>
              <w:rPr>
                <w:rFonts w:ascii="Times New Roman" w:hAnsi="Times New Roman" w:cs="Times New Roman"/>
                <w:sz w:val="20"/>
                <w:szCs w:val="20"/>
                <w:lang w:val="en-GB"/>
              </w:rPr>
            </w:pPr>
          </w:p>
        </w:tc>
        <w:tc>
          <w:tcPr>
            <w:tcW w:w="1018" w:type="dxa"/>
            <w:vAlign w:val="center"/>
          </w:tcPr>
          <w:p w14:paraId="6DE95E13"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2</w:t>
            </w:r>
          </w:p>
        </w:tc>
        <w:tc>
          <w:tcPr>
            <w:tcW w:w="1270" w:type="dxa"/>
            <w:vAlign w:val="center"/>
          </w:tcPr>
          <w:p w14:paraId="2CCAFF68"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1.56±0.04a</w:t>
            </w:r>
          </w:p>
        </w:tc>
        <w:tc>
          <w:tcPr>
            <w:tcW w:w="1193" w:type="dxa"/>
            <w:vMerge/>
            <w:vAlign w:val="center"/>
          </w:tcPr>
          <w:p w14:paraId="02B5000B" w14:textId="77777777" w:rsidR="0094594F" w:rsidRPr="00F2635A" w:rsidRDefault="0094594F" w:rsidP="004B60C2">
            <w:pPr>
              <w:jc w:val="center"/>
              <w:rPr>
                <w:rFonts w:ascii="Times New Roman" w:hAnsi="Times New Roman" w:cs="Times New Roman"/>
                <w:sz w:val="20"/>
                <w:szCs w:val="20"/>
                <w:lang w:val="en-GB"/>
              </w:rPr>
              <w:pPrChange w:id="38" w:author="Referee" w:date="2023-04-22T17:03:00Z">
                <w:pPr>
                  <w:spacing w:after="200" w:line="276" w:lineRule="auto"/>
                  <w:jc w:val="both"/>
                </w:pPr>
              </w:pPrChange>
            </w:pPr>
          </w:p>
        </w:tc>
        <w:tc>
          <w:tcPr>
            <w:tcW w:w="1271" w:type="dxa"/>
            <w:vAlign w:val="center"/>
          </w:tcPr>
          <w:p w14:paraId="74CF4F81"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2.26±0.08a</w:t>
            </w:r>
          </w:p>
        </w:tc>
        <w:tc>
          <w:tcPr>
            <w:tcW w:w="1282" w:type="dxa"/>
            <w:vMerge/>
            <w:vAlign w:val="center"/>
          </w:tcPr>
          <w:p w14:paraId="5029F9D5" w14:textId="77777777" w:rsidR="0094594F" w:rsidRPr="00F2635A" w:rsidRDefault="0094594F" w:rsidP="004B60C2">
            <w:pPr>
              <w:jc w:val="center"/>
              <w:rPr>
                <w:rFonts w:ascii="Times New Roman" w:hAnsi="Times New Roman" w:cs="Times New Roman"/>
                <w:sz w:val="20"/>
                <w:szCs w:val="20"/>
                <w:lang w:val="en-GB"/>
              </w:rPr>
              <w:pPrChange w:id="39" w:author="Referee" w:date="2023-04-22T17:03:00Z">
                <w:pPr>
                  <w:spacing w:after="200" w:line="276" w:lineRule="auto"/>
                  <w:jc w:val="both"/>
                </w:pPr>
              </w:pPrChange>
            </w:pPr>
          </w:p>
        </w:tc>
        <w:tc>
          <w:tcPr>
            <w:tcW w:w="1291" w:type="dxa"/>
            <w:vAlign w:val="center"/>
          </w:tcPr>
          <w:p w14:paraId="7562356B"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1.08±0.01b</w:t>
            </w:r>
          </w:p>
        </w:tc>
        <w:tc>
          <w:tcPr>
            <w:tcW w:w="1333" w:type="dxa"/>
            <w:vMerge/>
            <w:vAlign w:val="center"/>
          </w:tcPr>
          <w:p w14:paraId="53A8504B" w14:textId="77777777" w:rsidR="0094594F" w:rsidRPr="00F2635A" w:rsidRDefault="0094594F" w:rsidP="004B60C2">
            <w:pPr>
              <w:jc w:val="center"/>
              <w:rPr>
                <w:rFonts w:ascii="Times New Roman" w:hAnsi="Times New Roman" w:cs="Times New Roman"/>
                <w:sz w:val="20"/>
                <w:szCs w:val="20"/>
                <w:lang w:val="en-GB"/>
              </w:rPr>
              <w:pPrChange w:id="40" w:author="Referee" w:date="2023-04-22T17:03:00Z">
                <w:pPr>
                  <w:spacing w:after="200" w:line="276" w:lineRule="auto"/>
                  <w:jc w:val="both"/>
                </w:pPr>
              </w:pPrChange>
            </w:pPr>
          </w:p>
        </w:tc>
      </w:tr>
      <w:tr w:rsidR="0094594F" w:rsidRPr="00F2635A" w14:paraId="0EBE83F1" w14:textId="77777777" w:rsidTr="004B60C2">
        <w:trPr>
          <w:trHeight w:val="283"/>
        </w:trPr>
        <w:tc>
          <w:tcPr>
            <w:tcW w:w="909" w:type="dxa"/>
            <w:vMerge/>
            <w:vAlign w:val="center"/>
          </w:tcPr>
          <w:p w14:paraId="27ADD176" w14:textId="77777777" w:rsidR="0094594F" w:rsidRPr="00F2635A" w:rsidRDefault="0094594F" w:rsidP="004B60C2">
            <w:pPr>
              <w:jc w:val="center"/>
              <w:rPr>
                <w:rFonts w:ascii="Times New Roman" w:hAnsi="Times New Roman" w:cs="Times New Roman"/>
                <w:sz w:val="20"/>
                <w:szCs w:val="20"/>
                <w:lang w:val="en-GB"/>
              </w:rPr>
            </w:pPr>
          </w:p>
        </w:tc>
        <w:tc>
          <w:tcPr>
            <w:tcW w:w="1018" w:type="dxa"/>
            <w:vAlign w:val="center"/>
          </w:tcPr>
          <w:p w14:paraId="52495ABB"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3</w:t>
            </w:r>
          </w:p>
        </w:tc>
        <w:tc>
          <w:tcPr>
            <w:tcW w:w="1270" w:type="dxa"/>
            <w:vAlign w:val="center"/>
          </w:tcPr>
          <w:p w14:paraId="632AA0FB"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1.59±0.04a</w:t>
            </w:r>
          </w:p>
        </w:tc>
        <w:tc>
          <w:tcPr>
            <w:tcW w:w="1193" w:type="dxa"/>
            <w:vMerge/>
            <w:vAlign w:val="center"/>
          </w:tcPr>
          <w:p w14:paraId="756EB058" w14:textId="77777777" w:rsidR="0094594F" w:rsidRPr="00F2635A" w:rsidRDefault="0094594F" w:rsidP="004B60C2">
            <w:pPr>
              <w:jc w:val="center"/>
              <w:rPr>
                <w:rFonts w:ascii="Times New Roman" w:hAnsi="Times New Roman" w:cs="Times New Roman"/>
                <w:sz w:val="20"/>
                <w:szCs w:val="20"/>
                <w:lang w:val="en-GB"/>
              </w:rPr>
              <w:pPrChange w:id="41" w:author="Referee" w:date="2023-04-22T17:03:00Z">
                <w:pPr>
                  <w:spacing w:after="200" w:line="276" w:lineRule="auto"/>
                  <w:jc w:val="both"/>
                </w:pPr>
              </w:pPrChange>
            </w:pPr>
          </w:p>
        </w:tc>
        <w:tc>
          <w:tcPr>
            <w:tcW w:w="1271" w:type="dxa"/>
            <w:vAlign w:val="center"/>
          </w:tcPr>
          <w:p w14:paraId="32702724"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2.26±0.08a</w:t>
            </w:r>
          </w:p>
        </w:tc>
        <w:tc>
          <w:tcPr>
            <w:tcW w:w="1282" w:type="dxa"/>
            <w:vMerge/>
            <w:vAlign w:val="center"/>
          </w:tcPr>
          <w:p w14:paraId="139A5DA2" w14:textId="77777777" w:rsidR="0094594F" w:rsidRPr="00F2635A" w:rsidRDefault="0094594F" w:rsidP="004B60C2">
            <w:pPr>
              <w:jc w:val="center"/>
              <w:rPr>
                <w:rFonts w:ascii="Times New Roman" w:hAnsi="Times New Roman" w:cs="Times New Roman"/>
                <w:sz w:val="20"/>
                <w:szCs w:val="20"/>
                <w:lang w:val="en-GB"/>
              </w:rPr>
              <w:pPrChange w:id="42" w:author="Referee" w:date="2023-04-22T17:03:00Z">
                <w:pPr>
                  <w:spacing w:after="200" w:line="276" w:lineRule="auto"/>
                  <w:jc w:val="both"/>
                </w:pPr>
              </w:pPrChange>
            </w:pPr>
          </w:p>
        </w:tc>
        <w:tc>
          <w:tcPr>
            <w:tcW w:w="1291" w:type="dxa"/>
            <w:vAlign w:val="center"/>
          </w:tcPr>
          <w:p w14:paraId="2406C341"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1.15±0.01a</w:t>
            </w:r>
          </w:p>
        </w:tc>
        <w:tc>
          <w:tcPr>
            <w:tcW w:w="1333" w:type="dxa"/>
            <w:vMerge/>
            <w:vAlign w:val="center"/>
          </w:tcPr>
          <w:p w14:paraId="327D5F51" w14:textId="77777777" w:rsidR="0094594F" w:rsidRPr="00F2635A" w:rsidRDefault="0094594F" w:rsidP="004B60C2">
            <w:pPr>
              <w:jc w:val="center"/>
              <w:rPr>
                <w:rFonts w:ascii="Times New Roman" w:hAnsi="Times New Roman" w:cs="Times New Roman"/>
                <w:sz w:val="20"/>
                <w:szCs w:val="20"/>
                <w:lang w:val="en-GB"/>
              </w:rPr>
              <w:pPrChange w:id="43" w:author="Referee" w:date="2023-04-22T17:03:00Z">
                <w:pPr>
                  <w:spacing w:after="200" w:line="276" w:lineRule="auto"/>
                  <w:jc w:val="both"/>
                </w:pPr>
              </w:pPrChange>
            </w:pPr>
          </w:p>
        </w:tc>
      </w:tr>
      <w:tr w:rsidR="0094594F" w:rsidRPr="00F2635A" w14:paraId="3449792D" w14:textId="77777777" w:rsidTr="004B60C2">
        <w:trPr>
          <w:trHeight w:val="283"/>
        </w:trPr>
        <w:tc>
          <w:tcPr>
            <w:tcW w:w="909" w:type="dxa"/>
            <w:vMerge w:val="restart"/>
            <w:vAlign w:val="center"/>
          </w:tcPr>
          <w:p w14:paraId="3DD85C0A"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G</w:t>
            </w:r>
            <w:r w:rsidRPr="00F2635A">
              <w:rPr>
                <w:rFonts w:ascii="Times New Roman" w:hAnsi="Times New Roman" w:cs="Times New Roman"/>
                <w:sz w:val="20"/>
                <w:szCs w:val="20"/>
                <w:vertAlign w:val="subscript"/>
                <w:lang w:val="en-GB"/>
              </w:rPr>
              <w:t>2</w:t>
            </w:r>
          </w:p>
        </w:tc>
        <w:tc>
          <w:tcPr>
            <w:tcW w:w="1018" w:type="dxa"/>
            <w:vAlign w:val="center"/>
          </w:tcPr>
          <w:p w14:paraId="304FBAE9"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4</w:t>
            </w:r>
          </w:p>
        </w:tc>
        <w:tc>
          <w:tcPr>
            <w:tcW w:w="1270" w:type="dxa"/>
            <w:vAlign w:val="center"/>
          </w:tcPr>
          <w:p w14:paraId="7DC236DC"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1.60±0.05a</w:t>
            </w:r>
          </w:p>
        </w:tc>
        <w:tc>
          <w:tcPr>
            <w:tcW w:w="1193" w:type="dxa"/>
            <w:vMerge w:val="restart"/>
            <w:vAlign w:val="center"/>
          </w:tcPr>
          <w:p w14:paraId="1EBF9B4C"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1.57±0.03a</w:t>
            </w:r>
          </w:p>
        </w:tc>
        <w:tc>
          <w:tcPr>
            <w:tcW w:w="1271" w:type="dxa"/>
            <w:vAlign w:val="center"/>
          </w:tcPr>
          <w:p w14:paraId="37B57260"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2.38±0.10a</w:t>
            </w:r>
          </w:p>
        </w:tc>
        <w:tc>
          <w:tcPr>
            <w:tcW w:w="1282" w:type="dxa"/>
            <w:vMerge w:val="restart"/>
            <w:vAlign w:val="center"/>
          </w:tcPr>
          <w:p w14:paraId="46F19674"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2.35±0.05ab</w:t>
            </w:r>
          </w:p>
        </w:tc>
        <w:tc>
          <w:tcPr>
            <w:tcW w:w="1291" w:type="dxa"/>
            <w:vAlign w:val="center"/>
          </w:tcPr>
          <w:p w14:paraId="3D25C837"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1.08±0.01b</w:t>
            </w:r>
          </w:p>
        </w:tc>
        <w:tc>
          <w:tcPr>
            <w:tcW w:w="1333" w:type="dxa"/>
            <w:vMerge w:val="restart"/>
            <w:vAlign w:val="center"/>
          </w:tcPr>
          <w:p w14:paraId="6D7ECB48"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1.05±0.01b</w:t>
            </w:r>
          </w:p>
        </w:tc>
      </w:tr>
      <w:tr w:rsidR="0094594F" w:rsidRPr="00F2635A" w14:paraId="54414D22" w14:textId="77777777" w:rsidTr="004B60C2">
        <w:trPr>
          <w:trHeight w:val="283"/>
        </w:trPr>
        <w:tc>
          <w:tcPr>
            <w:tcW w:w="909" w:type="dxa"/>
            <w:vMerge/>
            <w:vAlign w:val="center"/>
          </w:tcPr>
          <w:p w14:paraId="01BA7C1B" w14:textId="77777777" w:rsidR="0094594F" w:rsidRPr="00F2635A" w:rsidRDefault="0094594F" w:rsidP="004B60C2">
            <w:pPr>
              <w:jc w:val="center"/>
              <w:rPr>
                <w:rFonts w:ascii="Times New Roman" w:hAnsi="Times New Roman" w:cs="Times New Roman"/>
                <w:sz w:val="20"/>
                <w:szCs w:val="20"/>
                <w:lang w:val="en-GB"/>
              </w:rPr>
            </w:pPr>
          </w:p>
        </w:tc>
        <w:tc>
          <w:tcPr>
            <w:tcW w:w="1018" w:type="dxa"/>
            <w:vAlign w:val="center"/>
          </w:tcPr>
          <w:p w14:paraId="6A37D998"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5</w:t>
            </w:r>
          </w:p>
        </w:tc>
        <w:tc>
          <w:tcPr>
            <w:tcW w:w="1270" w:type="dxa"/>
            <w:vAlign w:val="center"/>
          </w:tcPr>
          <w:p w14:paraId="7BA3887D"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1.55±0.04a</w:t>
            </w:r>
          </w:p>
        </w:tc>
        <w:tc>
          <w:tcPr>
            <w:tcW w:w="1193" w:type="dxa"/>
            <w:vMerge/>
            <w:vAlign w:val="center"/>
          </w:tcPr>
          <w:p w14:paraId="4BB8264F" w14:textId="77777777" w:rsidR="0094594F" w:rsidRPr="00F2635A" w:rsidRDefault="0094594F" w:rsidP="004B60C2">
            <w:pPr>
              <w:jc w:val="center"/>
              <w:rPr>
                <w:rFonts w:ascii="Times New Roman" w:hAnsi="Times New Roman" w:cs="Times New Roman"/>
                <w:sz w:val="20"/>
                <w:szCs w:val="20"/>
                <w:lang w:val="en-GB"/>
              </w:rPr>
              <w:pPrChange w:id="44" w:author="Referee" w:date="2023-04-22T17:03:00Z">
                <w:pPr>
                  <w:spacing w:after="200" w:line="276" w:lineRule="auto"/>
                  <w:jc w:val="both"/>
                </w:pPr>
              </w:pPrChange>
            </w:pPr>
          </w:p>
        </w:tc>
        <w:tc>
          <w:tcPr>
            <w:tcW w:w="1271" w:type="dxa"/>
            <w:vAlign w:val="center"/>
          </w:tcPr>
          <w:p w14:paraId="72A28B20"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2.27±0.09a</w:t>
            </w:r>
          </w:p>
        </w:tc>
        <w:tc>
          <w:tcPr>
            <w:tcW w:w="1282" w:type="dxa"/>
            <w:vMerge/>
            <w:vAlign w:val="center"/>
          </w:tcPr>
          <w:p w14:paraId="60C03014" w14:textId="77777777" w:rsidR="0094594F" w:rsidRPr="00F2635A" w:rsidRDefault="0094594F" w:rsidP="004B60C2">
            <w:pPr>
              <w:jc w:val="center"/>
              <w:rPr>
                <w:rFonts w:ascii="Times New Roman" w:hAnsi="Times New Roman" w:cs="Times New Roman"/>
                <w:sz w:val="20"/>
                <w:szCs w:val="20"/>
                <w:lang w:val="en-GB"/>
              </w:rPr>
              <w:pPrChange w:id="45" w:author="Referee" w:date="2023-04-22T17:03:00Z">
                <w:pPr>
                  <w:spacing w:after="200" w:line="276" w:lineRule="auto"/>
                  <w:jc w:val="both"/>
                </w:pPr>
              </w:pPrChange>
            </w:pPr>
          </w:p>
        </w:tc>
        <w:tc>
          <w:tcPr>
            <w:tcW w:w="1291" w:type="dxa"/>
            <w:vAlign w:val="center"/>
          </w:tcPr>
          <w:p w14:paraId="48014702"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1.07±0.01bc</w:t>
            </w:r>
          </w:p>
        </w:tc>
        <w:tc>
          <w:tcPr>
            <w:tcW w:w="1333" w:type="dxa"/>
            <w:vMerge/>
            <w:vAlign w:val="center"/>
          </w:tcPr>
          <w:p w14:paraId="740DE619" w14:textId="77777777" w:rsidR="0094594F" w:rsidRPr="00F2635A" w:rsidRDefault="0094594F" w:rsidP="004B60C2">
            <w:pPr>
              <w:jc w:val="center"/>
              <w:rPr>
                <w:rFonts w:ascii="Times New Roman" w:hAnsi="Times New Roman" w:cs="Times New Roman"/>
                <w:sz w:val="20"/>
                <w:szCs w:val="20"/>
                <w:lang w:val="en-GB"/>
              </w:rPr>
              <w:pPrChange w:id="46" w:author="Referee" w:date="2023-04-22T17:03:00Z">
                <w:pPr>
                  <w:spacing w:after="200" w:line="276" w:lineRule="auto"/>
                  <w:jc w:val="both"/>
                </w:pPr>
              </w:pPrChange>
            </w:pPr>
          </w:p>
        </w:tc>
      </w:tr>
      <w:tr w:rsidR="0094594F" w:rsidRPr="00F2635A" w14:paraId="3AD2F913" w14:textId="77777777" w:rsidTr="004B60C2">
        <w:trPr>
          <w:trHeight w:val="283"/>
        </w:trPr>
        <w:tc>
          <w:tcPr>
            <w:tcW w:w="909" w:type="dxa"/>
            <w:vMerge/>
            <w:vAlign w:val="center"/>
          </w:tcPr>
          <w:p w14:paraId="6838FB86" w14:textId="77777777" w:rsidR="0094594F" w:rsidRPr="00F2635A" w:rsidRDefault="0094594F" w:rsidP="004B60C2">
            <w:pPr>
              <w:jc w:val="center"/>
              <w:rPr>
                <w:rFonts w:ascii="Times New Roman" w:hAnsi="Times New Roman" w:cs="Times New Roman"/>
                <w:sz w:val="20"/>
                <w:szCs w:val="20"/>
                <w:lang w:val="en-GB"/>
              </w:rPr>
            </w:pPr>
          </w:p>
        </w:tc>
        <w:tc>
          <w:tcPr>
            <w:tcW w:w="1018" w:type="dxa"/>
            <w:vAlign w:val="center"/>
          </w:tcPr>
          <w:p w14:paraId="6D162C47"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6</w:t>
            </w:r>
          </w:p>
        </w:tc>
        <w:tc>
          <w:tcPr>
            <w:tcW w:w="1270" w:type="dxa"/>
            <w:vAlign w:val="center"/>
          </w:tcPr>
          <w:p w14:paraId="06AD8F84"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1.55±0.05a</w:t>
            </w:r>
          </w:p>
        </w:tc>
        <w:tc>
          <w:tcPr>
            <w:tcW w:w="1193" w:type="dxa"/>
            <w:vMerge/>
            <w:vAlign w:val="center"/>
          </w:tcPr>
          <w:p w14:paraId="4B6767D6" w14:textId="77777777" w:rsidR="0094594F" w:rsidRPr="00F2635A" w:rsidRDefault="0094594F" w:rsidP="004B60C2">
            <w:pPr>
              <w:jc w:val="center"/>
              <w:rPr>
                <w:rFonts w:ascii="Times New Roman" w:hAnsi="Times New Roman" w:cs="Times New Roman"/>
                <w:sz w:val="20"/>
                <w:szCs w:val="20"/>
                <w:lang w:val="en-GB"/>
              </w:rPr>
              <w:pPrChange w:id="47" w:author="Referee" w:date="2023-04-22T17:03:00Z">
                <w:pPr>
                  <w:spacing w:after="200" w:line="276" w:lineRule="auto"/>
                  <w:jc w:val="both"/>
                </w:pPr>
              </w:pPrChange>
            </w:pPr>
          </w:p>
        </w:tc>
        <w:tc>
          <w:tcPr>
            <w:tcW w:w="1271" w:type="dxa"/>
            <w:vAlign w:val="center"/>
          </w:tcPr>
          <w:p w14:paraId="59074F03"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2.39±0.10a</w:t>
            </w:r>
          </w:p>
        </w:tc>
        <w:tc>
          <w:tcPr>
            <w:tcW w:w="1282" w:type="dxa"/>
            <w:vMerge/>
            <w:vAlign w:val="center"/>
          </w:tcPr>
          <w:p w14:paraId="086F10DE" w14:textId="77777777" w:rsidR="0094594F" w:rsidRPr="00F2635A" w:rsidRDefault="0094594F" w:rsidP="004B60C2">
            <w:pPr>
              <w:jc w:val="center"/>
              <w:rPr>
                <w:rFonts w:ascii="Times New Roman" w:hAnsi="Times New Roman" w:cs="Times New Roman"/>
                <w:sz w:val="20"/>
                <w:szCs w:val="20"/>
                <w:lang w:val="en-GB"/>
              </w:rPr>
              <w:pPrChange w:id="48" w:author="Referee" w:date="2023-04-22T17:03:00Z">
                <w:pPr>
                  <w:spacing w:after="200" w:line="276" w:lineRule="auto"/>
                  <w:jc w:val="both"/>
                </w:pPr>
              </w:pPrChange>
            </w:pPr>
          </w:p>
        </w:tc>
        <w:tc>
          <w:tcPr>
            <w:tcW w:w="1291" w:type="dxa"/>
            <w:vAlign w:val="center"/>
          </w:tcPr>
          <w:p w14:paraId="27E6C1E8"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1.00±0.01d</w:t>
            </w:r>
          </w:p>
        </w:tc>
        <w:tc>
          <w:tcPr>
            <w:tcW w:w="1333" w:type="dxa"/>
            <w:vMerge/>
            <w:vAlign w:val="center"/>
          </w:tcPr>
          <w:p w14:paraId="5AA9B008" w14:textId="77777777" w:rsidR="0094594F" w:rsidRPr="00F2635A" w:rsidRDefault="0094594F" w:rsidP="004B60C2">
            <w:pPr>
              <w:jc w:val="center"/>
              <w:rPr>
                <w:rFonts w:ascii="Times New Roman" w:hAnsi="Times New Roman" w:cs="Times New Roman"/>
                <w:sz w:val="20"/>
                <w:szCs w:val="20"/>
                <w:lang w:val="en-GB"/>
              </w:rPr>
              <w:pPrChange w:id="49" w:author="Referee" w:date="2023-04-22T17:03:00Z">
                <w:pPr>
                  <w:spacing w:after="200" w:line="276" w:lineRule="auto"/>
                  <w:jc w:val="both"/>
                </w:pPr>
              </w:pPrChange>
            </w:pPr>
          </w:p>
        </w:tc>
      </w:tr>
      <w:tr w:rsidR="0094594F" w:rsidRPr="00F2635A" w14:paraId="119F1CEC" w14:textId="77777777" w:rsidTr="004B60C2">
        <w:trPr>
          <w:trHeight w:val="283"/>
        </w:trPr>
        <w:tc>
          <w:tcPr>
            <w:tcW w:w="909" w:type="dxa"/>
            <w:vMerge w:val="restart"/>
            <w:vAlign w:val="center"/>
          </w:tcPr>
          <w:p w14:paraId="4AAA2365"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G</w:t>
            </w:r>
            <w:r w:rsidRPr="00F2635A">
              <w:rPr>
                <w:rFonts w:ascii="Times New Roman" w:hAnsi="Times New Roman" w:cs="Times New Roman"/>
                <w:sz w:val="20"/>
                <w:szCs w:val="20"/>
                <w:vertAlign w:val="subscript"/>
                <w:lang w:val="en-GB"/>
              </w:rPr>
              <w:t>3</w:t>
            </w:r>
          </w:p>
        </w:tc>
        <w:tc>
          <w:tcPr>
            <w:tcW w:w="1018" w:type="dxa"/>
            <w:vAlign w:val="center"/>
          </w:tcPr>
          <w:p w14:paraId="7C1CBD31"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7</w:t>
            </w:r>
          </w:p>
        </w:tc>
        <w:tc>
          <w:tcPr>
            <w:tcW w:w="1270" w:type="dxa"/>
            <w:vAlign w:val="center"/>
          </w:tcPr>
          <w:p w14:paraId="75930964"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1.61±0.05a</w:t>
            </w:r>
          </w:p>
        </w:tc>
        <w:tc>
          <w:tcPr>
            <w:tcW w:w="1193" w:type="dxa"/>
            <w:vMerge w:val="restart"/>
            <w:vAlign w:val="center"/>
          </w:tcPr>
          <w:p w14:paraId="24DC46A1"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1.59±0.03a</w:t>
            </w:r>
          </w:p>
        </w:tc>
        <w:tc>
          <w:tcPr>
            <w:tcW w:w="1271" w:type="dxa"/>
            <w:vAlign w:val="center"/>
          </w:tcPr>
          <w:p w14:paraId="318E475C"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2.42±0.10a</w:t>
            </w:r>
          </w:p>
        </w:tc>
        <w:tc>
          <w:tcPr>
            <w:tcW w:w="1282" w:type="dxa"/>
            <w:vMerge w:val="restart"/>
            <w:vAlign w:val="center"/>
          </w:tcPr>
          <w:p w14:paraId="3A546917"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2.38±0.07a</w:t>
            </w:r>
          </w:p>
        </w:tc>
        <w:tc>
          <w:tcPr>
            <w:tcW w:w="1291" w:type="dxa"/>
            <w:vAlign w:val="center"/>
          </w:tcPr>
          <w:p w14:paraId="53507AEF"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1.07±0.01bc</w:t>
            </w:r>
          </w:p>
        </w:tc>
        <w:tc>
          <w:tcPr>
            <w:tcW w:w="1333" w:type="dxa"/>
            <w:vMerge w:val="restart"/>
            <w:vAlign w:val="center"/>
          </w:tcPr>
          <w:p w14:paraId="51890C06"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1.06±0.01b</w:t>
            </w:r>
          </w:p>
        </w:tc>
      </w:tr>
      <w:tr w:rsidR="0094594F" w:rsidRPr="00F2635A" w14:paraId="4B5A4810" w14:textId="77777777" w:rsidTr="004B60C2">
        <w:trPr>
          <w:trHeight w:val="283"/>
        </w:trPr>
        <w:tc>
          <w:tcPr>
            <w:tcW w:w="909" w:type="dxa"/>
            <w:vMerge/>
            <w:vAlign w:val="center"/>
          </w:tcPr>
          <w:p w14:paraId="20253BF0" w14:textId="77777777" w:rsidR="0094594F" w:rsidRPr="00F2635A" w:rsidRDefault="0094594F" w:rsidP="004B60C2">
            <w:pPr>
              <w:jc w:val="center"/>
              <w:rPr>
                <w:rFonts w:ascii="Times New Roman" w:hAnsi="Times New Roman" w:cs="Times New Roman"/>
                <w:sz w:val="20"/>
                <w:szCs w:val="20"/>
                <w:lang w:val="en-GB"/>
              </w:rPr>
            </w:pPr>
          </w:p>
        </w:tc>
        <w:tc>
          <w:tcPr>
            <w:tcW w:w="1018" w:type="dxa"/>
            <w:vAlign w:val="center"/>
          </w:tcPr>
          <w:p w14:paraId="4F79347D"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8</w:t>
            </w:r>
          </w:p>
        </w:tc>
        <w:tc>
          <w:tcPr>
            <w:tcW w:w="1270" w:type="dxa"/>
            <w:vAlign w:val="center"/>
          </w:tcPr>
          <w:p w14:paraId="77DF7221"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1.57±0.05a</w:t>
            </w:r>
          </w:p>
        </w:tc>
        <w:tc>
          <w:tcPr>
            <w:tcW w:w="1193" w:type="dxa"/>
            <w:vMerge/>
            <w:vAlign w:val="center"/>
          </w:tcPr>
          <w:p w14:paraId="522A4A35" w14:textId="77777777" w:rsidR="0094594F" w:rsidRPr="00F2635A" w:rsidRDefault="0094594F" w:rsidP="004B60C2">
            <w:pPr>
              <w:jc w:val="center"/>
              <w:rPr>
                <w:rFonts w:ascii="Times New Roman" w:hAnsi="Times New Roman" w:cs="Times New Roman"/>
                <w:sz w:val="20"/>
                <w:szCs w:val="20"/>
                <w:lang w:val="en-GB"/>
              </w:rPr>
            </w:pPr>
          </w:p>
        </w:tc>
        <w:tc>
          <w:tcPr>
            <w:tcW w:w="1271" w:type="dxa"/>
            <w:vAlign w:val="center"/>
          </w:tcPr>
          <w:p w14:paraId="3B6DB496"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2.34±0.10a</w:t>
            </w:r>
          </w:p>
        </w:tc>
        <w:tc>
          <w:tcPr>
            <w:tcW w:w="1282" w:type="dxa"/>
            <w:vMerge/>
            <w:vAlign w:val="center"/>
          </w:tcPr>
          <w:p w14:paraId="7AB5B674" w14:textId="77777777" w:rsidR="0094594F" w:rsidRPr="00F2635A" w:rsidRDefault="0094594F" w:rsidP="004B60C2">
            <w:pPr>
              <w:jc w:val="center"/>
              <w:rPr>
                <w:rFonts w:ascii="Times New Roman" w:hAnsi="Times New Roman" w:cs="Times New Roman"/>
                <w:sz w:val="20"/>
                <w:szCs w:val="20"/>
                <w:lang w:val="en-GB"/>
              </w:rPr>
            </w:pPr>
          </w:p>
        </w:tc>
        <w:tc>
          <w:tcPr>
            <w:tcW w:w="1291" w:type="dxa"/>
            <w:vAlign w:val="center"/>
          </w:tcPr>
          <w:p w14:paraId="282589C9"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1.05±0.01c</w:t>
            </w:r>
          </w:p>
        </w:tc>
        <w:tc>
          <w:tcPr>
            <w:tcW w:w="1333" w:type="dxa"/>
            <w:vMerge/>
            <w:vAlign w:val="center"/>
          </w:tcPr>
          <w:p w14:paraId="4323B16C" w14:textId="77777777" w:rsidR="0094594F" w:rsidRPr="00F2635A" w:rsidRDefault="0094594F" w:rsidP="004B60C2">
            <w:pPr>
              <w:jc w:val="center"/>
              <w:rPr>
                <w:rFonts w:ascii="Times New Roman" w:hAnsi="Times New Roman" w:cs="Times New Roman"/>
                <w:sz w:val="20"/>
                <w:szCs w:val="20"/>
                <w:lang w:val="en-GB"/>
              </w:rPr>
            </w:pPr>
          </w:p>
        </w:tc>
      </w:tr>
      <w:tr w:rsidR="0094594F" w:rsidRPr="00F2635A" w14:paraId="686AB917" w14:textId="77777777" w:rsidTr="004B60C2">
        <w:trPr>
          <w:trHeight w:val="283"/>
        </w:trPr>
        <w:tc>
          <w:tcPr>
            <w:tcW w:w="1927" w:type="dxa"/>
            <w:gridSpan w:val="2"/>
            <w:vAlign w:val="center"/>
          </w:tcPr>
          <w:p w14:paraId="618B60C2" w14:textId="77777777" w:rsidR="0094594F" w:rsidRPr="00F2635A" w:rsidRDefault="00221355"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Mean values</w:t>
            </w:r>
          </w:p>
        </w:tc>
        <w:tc>
          <w:tcPr>
            <w:tcW w:w="2463" w:type="dxa"/>
            <w:gridSpan w:val="2"/>
            <w:vAlign w:val="center"/>
          </w:tcPr>
          <w:p w14:paraId="3B0BCF3D"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1.57±0.95b</w:t>
            </w:r>
          </w:p>
        </w:tc>
        <w:tc>
          <w:tcPr>
            <w:tcW w:w="2553" w:type="dxa"/>
            <w:gridSpan w:val="2"/>
            <w:vAlign w:val="center"/>
          </w:tcPr>
          <w:p w14:paraId="4F1A2C0E"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2.30±1.14a</w:t>
            </w:r>
          </w:p>
        </w:tc>
        <w:tc>
          <w:tcPr>
            <w:tcW w:w="2624" w:type="dxa"/>
            <w:gridSpan w:val="2"/>
            <w:vAlign w:val="center"/>
          </w:tcPr>
          <w:p w14:paraId="3A18E735" w14:textId="77777777" w:rsidR="0094594F" w:rsidRPr="00F2635A" w:rsidRDefault="0094594F" w:rsidP="004B60C2">
            <w:pPr>
              <w:jc w:val="center"/>
              <w:rPr>
                <w:rFonts w:ascii="Times New Roman" w:hAnsi="Times New Roman" w:cs="Times New Roman"/>
                <w:sz w:val="20"/>
                <w:szCs w:val="20"/>
                <w:lang w:val="en-GB"/>
              </w:rPr>
            </w:pPr>
            <w:r w:rsidRPr="00F2635A">
              <w:rPr>
                <w:rFonts w:ascii="Times New Roman" w:hAnsi="Times New Roman" w:cs="Times New Roman"/>
                <w:sz w:val="20"/>
                <w:szCs w:val="20"/>
                <w:lang w:val="en-GB"/>
              </w:rPr>
              <w:t>1.07±0.14c</w:t>
            </w:r>
          </w:p>
        </w:tc>
      </w:tr>
    </w:tbl>
    <w:p w14:paraId="614B8337" w14:textId="77777777" w:rsidR="006446A8" w:rsidRPr="00F2635A" w:rsidRDefault="006446A8" w:rsidP="00285E71">
      <w:pPr>
        <w:spacing w:after="0" w:line="240" w:lineRule="auto"/>
        <w:ind w:firstLine="284"/>
        <w:jc w:val="both"/>
        <w:rPr>
          <w:rFonts w:ascii="Times New Roman" w:hAnsi="Times New Roman" w:cs="Times New Roman"/>
          <w:lang w:val="en-GB"/>
        </w:rPr>
      </w:pPr>
    </w:p>
    <w:p w14:paraId="28F5C959" w14:textId="77777777" w:rsidR="00AC36F3" w:rsidRPr="00F2635A" w:rsidRDefault="001B0049" w:rsidP="00285E71">
      <w:pPr>
        <w:spacing w:after="0" w:line="240" w:lineRule="auto"/>
        <w:ind w:firstLine="284"/>
        <w:jc w:val="both"/>
        <w:rPr>
          <w:rFonts w:ascii="Times New Roman" w:hAnsi="Times New Roman" w:cs="Times New Roman"/>
          <w:lang w:val="en-GB"/>
        </w:rPr>
      </w:pPr>
      <w:r w:rsidRPr="00F2635A">
        <w:rPr>
          <w:rFonts w:ascii="Times New Roman" w:hAnsi="Times New Roman" w:cs="Times New Roman"/>
          <w:lang w:val="en-GB"/>
        </w:rPr>
        <w:t>According to the table, the minimum and maximum values of the vapo</w:t>
      </w:r>
      <w:r w:rsidR="002B58B9">
        <w:rPr>
          <w:rFonts w:ascii="Times New Roman" w:hAnsi="Times New Roman" w:cs="Times New Roman"/>
          <w:lang w:val="en-GB"/>
        </w:rPr>
        <w:t>u</w:t>
      </w:r>
      <w:r w:rsidRPr="00F2635A">
        <w:rPr>
          <w:rFonts w:ascii="Times New Roman" w:hAnsi="Times New Roman" w:cs="Times New Roman"/>
          <w:lang w:val="en-GB"/>
        </w:rPr>
        <w:t>r pressure deficit values measured outdoors varied between -0.09</w:t>
      </w:r>
      <w:r w:rsidR="00F84A8C">
        <w:rPr>
          <w:rFonts w:ascii="Times New Roman" w:hAnsi="Times New Roman" w:cs="Times New Roman"/>
          <w:lang w:val="en-GB"/>
        </w:rPr>
        <w:t xml:space="preserve"> </w:t>
      </w:r>
      <w:r w:rsidRPr="00F2635A">
        <w:rPr>
          <w:rFonts w:ascii="Times New Roman" w:hAnsi="Times New Roman" w:cs="Times New Roman"/>
          <w:lang w:val="en-GB"/>
        </w:rPr>
        <w:t>kPa and 0.51</w:t>
      </w:r>
      <w:r w:rsidR="00F84A8C">
        <w:rPr>
          <w:rFonts w:ascii="Times New Roman" w:hAnsi="Times New Roman" w:cs="Times New Roman"/>
          <w:lang w:val="en-GB"/>
        </w:rPr>
        <w:t xml:space="preserve"> </w:t>
      </w:r>
      <w:r w:rsidRPr="00F2635A">
        <w:rPr>
          <w:rFonts w:ascii="Times New Roman" w:hAnsi="Times New Roman" w:cs="Times New Roman"/>
          <w:lang w:val="en-GB"/>
        </w:rPr>
        <w:t>kPa. Outdoor vapo</w:t>
      </w:r>
      <w:r w:rsidR="002B58B9">
        <w:rPr>
          <w:rFonts w:ascii="Times New Roman" w:hAnsi="Times New Roman" w:cs="Times New Roman"/>
          <w:lang w:val="en-GB"/>
        </w:rPr>
        <w:t>u</w:t>
      </w:r>
      <w:r w:rsidRPr="00F2635A">
        <w:rPr>
          <w:rFonts w:ascii="Times New Roman" w:hAnsi="Times New Roman" w:cs="Times New Roman"/>
          <w:lang w:val="en-GB"/>
        </w:rPr>
        <w:t>r pressure defi</w:t>
      </w:r>
      <w:r w:rsidR="00801FB8">
        <w:rPr>
          <w:rFonts w:ascii="Times New Roman" w:hAnsi="Times New Roman" w:cs="Times New Roman"/>
          <w:lang w:val="en-GB"/>
        </w:rPr>
        <w:t>ci</w:t>
      </w:r>
      <w:r w:rsidRPr="00F2635A">
        <w:rPr>
          <w:rFonts w:ascii="Times New Roman" w:hAnsi="Times New Roman" w:cs="Times New Roman"/>
          <w:lang w:val="en-GB"/>
        </w:rPr>
        <w:t>t values were measured as 0.03 kPa da</w:t>
      </w:r>
      <w:r w:rsidR="00801FB8">
        <w:rPr>
          <w:rFonts w:ascii="Times New Roman" w:hAnsi="Times New Roman" w:cs="Times New Roman"/>
          <w:lang w:val="en-GB"/>
        </w:rPr>
        <w:t>il</w:t>
      </w:r>
      <w:r w:rsidRPr="00F2635A">
        <w:rPr>
          <w:rFonts w:ascii="Times New Roman" w:hAnsi="Times New Roman" w:cs="Times New Roman"/>
          <w:lang w:val="en-GB"/>
        </w:rPr>
        <w:t>y, 0.10 kPa during the day</w:t>
      </w:r>
      <w:r w:rsidR="00801FB8">
        <w:rPr>
          <w:rFonts w:ascii="Times New Roman" w:hAnsi="Times New Roman" w:cs="Times New Roman"/>
          <w:lang w:val="en-GB"/>
        </w:rPr>
        <w:t>time</w:t>
      </w:r>
      <w:r w:rsidRPr="00F2635A">
        <w:rPr>
          <w:rFonts w:ascii="Times New Roman" w:hAnsi="Times New Roman" w:cs="Times New Roman"/>
          <w:lang w:val="en-GB"/>
        </w:rPr>
        <w:t xml:space="preserve"> and -0.02 kPa at night. Vapo</w:t>
      </w:r>
      <w:r w:rsidR="002B58B9">
        <w:rPr>
          <w:rFonts w:ascii="Times New Roman" w:hAnsi="Times New Roman" w:cs="Times New Roman"/>
          <w:lang w:val="en-GB"/>
        </w:rPr>
        <w:t>u</w:t>
      </w:r>
      <w:r w:rsidRPr="00F2635A">
        <w:rPr>
          <w:rFonts w:ascii="Times New Roman" w:hAnsi="Times New Roman" w:cs="Times New Roman"/>
          <w:lang w:val="en-GB"/>
        </w:rPr>
        <w:t xml:space="preserve">r pressure deficit values measured </w:t>
      </w:r>
      <w:r w:rsidR="00050DB5" w:rsidRPr="00F2635A">
        <w:rPr>
          <w:rFonts w:ascii="Times New Roman" w:hAnsi="Times New Roman" w:cs="Times New Roman"/>
          <w:lang w:val="en-GB"/>
        </w:rPr>
        <w:t>in</w:t>
      </w:r>
      <w:r w:rsidR="00050DB5">
        <w:rPr>
          <w:rFonts w:ascii="Times New Roman" w:hAnsi="Times New Roman" w:cs="Times New Roman"/>
          <w:lang w:val="en-GB"/>
        </w:rPr>
        <w:t>door</w:t>
      </w:r>
      <w:r w:rsidR="002B58B9">
        <w:rPr>
          <w:rFonts w:ascii="Times New Roman" w:hAnsi="Times New Roman" w:cs="Times New Roman"/>
          <w:lang w:val="en-GB"/>
        </w:rPr>
        <w:t>s</w:t>
      </w:r>
      <w:r w:rsidR="00050DB5" w:rsidRPr="00F2635A">
        <w:rPr>
          <w:rFonts w:ascii="Times New Roman" w:hAnsi="Times New Roman" w:cs="Times New Roman"/>
          <w:lang w:val="en-GB"/>
        </w:rPr>
        <w:t xml:space="preserve"> </w:t>
      </w:r>
      <w:r w:rsidR="002B58B9">
        <w:rPr>
          <w:rFonts w:ascii="Times New Roman" w:hAnsi="Times New Roman" w:cs="Times New Roman"/>
          <w:lang w:val="en-GB"/>
        </w:rPr>
        <w:t xml:space="preserve">in </w:t>
      </w:r>
      <w:r w:rsidRPr="00F2635A">
        <w:rPr>
          <w:rFonts w:ascii="Times New Roman" w:hAnsi="Times New Roman" w:cs="Times New Roman"/>
          <w:lang w:val="en-GB"/>
        </w:rPr>
        <w:t>the greenhouse these days have varied between 0.4 kPa and 5.8 kPa.</w:t>
      </w:r>
      <w:r w:rsidR="007255D1" w:rsidRPr="00F2635A">
        <w:rPr>
          <w:rFonts w:ascii="Times New Roman" w:hAnsi="Times New Roman" w:cs="Times New Roman"/>
          <w:lang w:val="en-GB"/>
        </w:rPr>
        <w:t xml:space="preserve"> </w:t>
      </w:r>
      <w:r w:rsidRPr="00F2635A">
        <w:rPr>
          <w:rFonts w:ascii="Times New Roman" w:hAnsi="Times New Roman" w:cs="Times New Roman"/>
          <w:lang w:val="en-GB"/>
        </w:rPr>
        <w:t>When we look at the vapo</w:t>
      </w:r>
      <w:r w:rsidR="002B58B9">
        <w:rPr>
          <w:rFonts w:ascii="Times New Roman" w:hAnsi="Times New Roman" w:cs="Times New Roman"/>
          <w:lang w:val="en-GB"/>
        </w:rPr>
        <w:t>u</w:t>
      </w:r>
      <w:r w:rsidRPr="00F2635A">
        <w:rPr>
          <w:rFonts w:ascii="Times New Roman" w:hAnsi="Times New Roman" w:cs="Times New Roman"/>
          <w:lang w:val="en-GB"/>
        </w:rPr>
        <w:t xml:space="preserve">r pressure deficit </w:t>
      </w:r>
      <w:r w:rsidR="00801FB8">
        <w:rPr>
          <w:rFonts w:ascii="Times New Roman" w:hAnsi="Times New Roman" w:cs="Times New Roman"/>
          <w:lang w:val="en-GB"/>
        </w:rPr>
        <w:t xml:space="preserve">values </w:t>
      </w:r>
      <w:r w:rsidRPr="00F2635A">
        <w:rPr>
          <w:rFonts w:ascii="Times New Roman" w:hAnsi="Times New Roman" w:cs="Times New Roman"/>
          <w:lang w:val="en-GB"/>
        </w:rPr>
        <w:t xml:space="preserve">according to </w:t>
      </w:r>
      <w:r w:rsidR="002B58B9">
        <w:rPr>
          <w:rFonts w:ascii="Times New Roman" w:hAnsi="Times New Roman" w:cs="Times New Roman"/>
          <w:lang w:val="en-GB"/>
        </w:rPr>
        <w:t>their</w:t>
      </w:r>
      <w:r w:rsidR="00832FE2" w:rsidRPr="00F2635A">
        <w:rPr>
          <w:rFonts w:ascii="Times New Roman" w:hAnsi="Times New Roman" w:cs="Times New Roman"/>
          <w:lang w:val="en-GB"/>
        </w:rPr>
        <w:t xml:space="preserve"> </w:t>
      </w:r>
      <w:r w:rsidRPr="00F2635A">
        <w:rPr>
          <w:rFonts w:ascii="Times New Roman" w:hAnsi="Times New Roman" w:cs="Times New Roman"/>
          <w:lang w:val="en-GB"/>
        </w:rPr>
        <w:t>location in the greenhouse, the vapo</w:t>
      </w:r>
      <w:r w:rsidR="002B58B9">
        <w:rPr>
          <w:rFonts w:ascii="Times New Roman" w:hAnsi="Times New Roman" w:cs="Times New Roman"/>
          <w:lang w:val="en-GB"/>
        </w:rPr>
        <w:t>u</w:t>
      </w:r>
      <w:r w:rsidRPr="00F2635A">
        <w:rPr>
          <w:rFonts w:ascii="Times New Roman" w:hAnsi="Times New Roman" w:cs="Times New Roman"/>
          <w:lang w:val="en-GB"/>
        </w:rPr>
        <w:t>r pressure deficit values measured indoor</w:t>
      </w:r>
      <w:r w:rsidR="002B58B9">
        <w:rPr>
          <w:rFonts w:ascii="Times New Roman" w:hAnsi="Times New Roman" w:cs="Times New Roman"/>
          <w:lang w:val="en-GB"/>
        </w:rPr>
        <w:t>s</w:t>
      </w:r>
      <w:r w:rsidRPr="00F2635A">
        <w:rPr>
          <w:rFonts w:ascii="Times New Roman" w:hAnsi="Times New Roman" w:cs="Times New Roman"/>
          <w:lang w:val="en-GB"/>
        </w:rPr>
        <w:t xml:space="preserve"> during the day were 1.57 kPa on average, while the average highest difference measured between the averages of the sensors was 0.12 kPa. Considering the values measured during the daytime, the average vapo</w:t>
      </w:r>
      <w:r w:rsidR="002B58B9">
        <w:rPr>
          <w:rFonts w:ascii="Times New Roman" w:hAnsi="Times New Roman" w:cs="Times New Roman"/>
          <w:lang w:val="en-GB"/>
        </w:rPr>
        <w:t>u</w:t>
      </w:r>
      <w:r w:rsidRPr="00F2635A">
        <w:rPr>
          <w:rFonts w:ascii="Times New Roman" w:hAnsi="Times New Roman" w:cs="Times New Roman"/>
          <w:lang w:val="en-GB"/>
        </w:rPr>
        <w:t>r pressure deficit is 2.30 kPa, while the average highest difference measured between the averages of the sensors is 0.32 kPa. At night, the average vapo</w:t>
      </w:r>
      <w:r w:rsidR="002B58B9">
        <w:rPr>
          <w:rFonts w:ascii="Times New Roman" w:hAnsi="Times New Roman" w:cs="Times New Roman"/>
          <w:lang w:val="en-GB"/>
        </w:rPr>
        <w:t>u</w:t>
      </w:r>
      <w:r w:rsidRPr="00F2635A">
        <w:rPr>
          <w:rFonts w:ascii="Times New Roman" w:hAnsi="Times New Roman" w:cs="Times New Roman"/>
          <w:lang w:val="en-GB"/>
        </w:rPr>
        <w:t xml:space="preserve">r pressure deficit was 1.07 kPa, while the average highest difference measured between the averages of the sensors was 0.15 kPa. </w:t>
      </w:r>
      <w:r w:rsidR="002B58B9">
        <w:rPr>
          <w:rFonts w:ascii="Times New Roman" w:hAnsi="Times New Roman" w:cs="Times New Roman"/>
          <w:lang w:val="en-GB"/>
        </w:rPr>
        <w:t xml:space="preserve">In </w:t>
      </w:r>
      <w:r w:rsidRPr="00F2635A">
        <w:rPr>
          <w:rFonts w:ascii="Times New Roman" w:hAnsi="Times New Roman" w:cs="Times New Roman"/>
          <w:lang w:val="en-GB"/>
        </w:rPr>
        <w:t>Table 4, it was determined that the difference between the sensors in the indoor environment of the greenhouse was statistically significant (p</w:t>
      </w:r>
      <w:r w:rsidR="00E7344A">
        <w:rPr>
          <w:rFonts w:ascii="Times New Roman" w:hAnsi="Times New Roman" w:cs="Times New Roman"/>
          <w:lang w:val="en-GB"/>
        </w:rPr>
        <w:t xml:space="preserve"> </w:t>
      </w:r>
      <w:r w:rsidRPr="00F2635A">
        <w:rPr>
          <w:rFonts w:ascii="Times New Roman" w:hAnsi="Times New Roman" w:cs="Times New Roman"/>
          <w:lang w:val="en-GB"/>
        </w:rPr>
        <w:t>&gt;</w:t>
      </w:r>
      <w:r w:rsidR="00E7344A">
        <w:rPr>
          <w:rFonts w:ascii="Times New Roman" w:hAnsi="Times New Roman" w:cs="Times New Roman"/>
          <w:lang w:val="en-GB"/>
        </w:rPr>
        <w:t xml:space="preserve"> </w:t>
      </w:r>
      <w:r w:rsidRPr="00F2635A">
        <w:rPr>
          <w:rFonts w:ascii="Times New Roman" w:hAnsi="Times New Roman" w:cs="Times New Roman"/>
          <w:lang w:val="en-GB"/>
        </w:rPr>
        <w:t>0.05). The mean difference between the daily G</w:t>
      </w:r>
      <w:r w:rsidRPr="00F2635A">
        <w:rPr>
          <w:rFonts w:ascii="Times New Roman" w:hAnsi="Times New Roman" w:cs="Times New Roman"/>
          <w:vertAlign w:val="subscript"/>
          <w:lang w:val="en-GB"/>
        </w:rPr>
        <w:t>1</w:t>
      </w:r>
      <w:r w:rsidRPr="00F2635A">
        <w:rPr>
          <w:rFonts w:ascii="Times New Roman" w:hAnsi="Times New Roman" w:cs="Times New Roman"/>
          <w:lang w:val="en-GB"/>
        </w:rPr>
        <w:t>, G</w:t>
      </w:r>
      <w:r w:rsidRPr="00F2635A">
        <w:rPr>
          <w:rFonts w:ascii="Times New Roman" w:hAnsi="Times New Roman" w:cs="Times New Roman"/>
          <w:vertAlign w:val="subscript"/>
          <w:lang w:val="en-GB"/>
        </w:rPr>
        <w:t>2</w:t>
      </w:r>
      <w:r w:rsidRPr="00F2635A">
        <w:rPr>
          <w:rFonts w:ascii="Times New Roman" w:hAnsi="Times New Roman" w:cs="Times New Roman"/>
          <w:lang w:val="en-GB"/>
        </w:rPr>
        <w:t xml:space="preserve"> and G</w:t>
      </w:r>
      <w:r w:rsidRPr="00F2635A">
        <w:rPr>
          <w:rFonts w:ascii="Times New Roman" w:hAnsi="Times New Roman" w:cs="Times New Roman"/>
          <w:vertAlign w:val="subscript"/>
          <w:lang w:val="en-GB"/>
        </w:rPr>
        <w:t>3</w:t>
      </w:r>
      <w:r w:rsidRPr="00F2635A">
        <w:rPr>
          <w:rFonts w:ascii="Times New Roman" w:hAnsi="Times New Roman" w:cs="Times New Roman"/>
          <w:lang w:val="en-GB"/>
        </w:rPr>
        <w:t xml:space="preserve"> sensors was insignificant (p</w:t>
      </w:r>
      <w:r w:rsidR="00E7344A">
        <w:rPr>
          <w:rFonts w:ascii="Times New Roman" w:hAnsi="Times New Roman" w:cs="Times New Roman"/>
          <w:lang w:val="en-GB"/>
        </w:rPr>
        <w:t xml:space="preserve"> </w:t>
      </w:r>
      <w:r w:rsidRPr="00F2635A">
        <w:rPr>
          <w:rFonts w:ascii="Times New Roman" w:hAnsi="Times New Roman" w:cs="Times New Roman"/>
          <w:lang w:val="en-GB"/>
        </w:rPr>
        <w:t>&lt;</w:t>
      </w:r>
      <w:r w:rsidR="00E7344A">
        <w:rPr>
          <w:rFonts w:ascii="Times New Roman" w:hAnsi="Times New Roman" w:cs="Times New Roman"/>
          <w:lang w:val="en-GB"/>
        </w:rPr>
        <w:t xml:space="preserve"> </w:t>
      </w:r>
      <w:r w:rsidRPr="00F2635A">
        <w:rPr>
          <w:rFonts w:ascii="Times New Roman" w:hAnsi="Times New Roman" w:cs="Times New Roman"/>
          <w:lang w:val="en-GB"/>
        </w:rPr>
        <w:t>0.05). However, it was determined that the differences in daytime and nighttime hours were significant (p</w:t>
      </w:r>
      <w:r w:rsidR="00E7344A">
        <w:rPr>
          <w:rFonts w:ascii="Times New Roman" w:hAnsi="Times New Roman" w:cs="Times New Roman"/>
          <w:lang w:val="en-GB"/>
        </w:rPr>
        <w:t xml:space="preserve"> </w:t>
      </w:r>
      <w:r w:rsidRPr="00F2635A">
        <w:rPr>
          <w:rFonts w:ascii="Times New Roman" w:hAnsi="Times New Roman" w:cs="Times New Roman"/>
          <w:lang w:val="en-GB"/>
        </w:rPr>
        <w:t>&gt;</w:t>
      </w:r>
      <w:r w:rsidR="00E7344A">
        <w:rPr>
          <w:rFonts w:ascii="Times New Roman" w:hAnsi="Times New Roman" w:cs="Times New Roman"/>
          <w:lang w:val="en-GB"/>
        </w:rPr>
        <w:t xml:space="preserve"> </w:t>
      </w:r>
      <w:r w:rsidRPr="00F2635A">
        <w:rPr>
          <w:rFonts w:ascii="Times New Roman" w:hAnsi="Times New Roman" w:cs="Times New Roman"/>
          <w:lang w:val="en-GB"/>
        </w:rPr>
        <w:t>0.05).</w:t>
      </w:r>
    </w:p>
    <w:p w14:paraId="783A122D" w14:textId="77777777" w:rsidR="00E152F5" w:rsidRDefault="00C3215D" w:rsidP="00285E71">
      <w:pPr>
        <w:spacing w:after="0" w:line="240" w:lineRule="auto"/>
        <w:ind w:firstLine="284"/>
        <w:jc w:val="both"/>
        <w:rPr>
          <w:rFonts w:ascii="Times New Roman" w:hAnsi="Times New Roman" w:cs="Times New Roman"/>
          <w:lang w:val="en-GB"/>
        </w:rPr>
      </w:pPr>
      <w:r w:rsidRPr="00F2635A">
        <w:rPr>
          <w:rFonts w:ascii="Times New Roman" w:hAnsi="Times New Roman" w:cs="Times New Roman"/>
          <w:lang w:val="en-GB"/>
        </w:rPr>
        <w:t>The graphical representation of the distribution of the vapo</w:t>
      </w:r>
      <w:r w:rsidR="002B58B9">
        <w:rPr>
          <w:rFonts w:ascii="Times New Roman" w:hAnsi="Times New Roman" w:cs="Times New Roman"/>
          <w:lang w:val="en-GB"/>
        </w:rPr>
        <w:t>u</w:t>
      </w:r>
      <w:r w:rsidRPr="00F2635A">
        <w:rPr>
          <w:rFonts w:ascii="Times New Roman" w:hAnsi="Times New Roman" w:cs="Times New Roman"/>
          <w:lang w:val="en-GB"/>
        </w:rPr>
        <w:t>r pressure deficit occurring during the daily, daytime and night hours is given in Figure 5. According to the figure, daily and daytime vapo</w:t>
      </w:r>
      <w:r w:rsidR="002B58B9">
        <w:rPr>
          <w:rFonts w:ascii="Times New Roman" w:hAnsi="Times New Roman" w:cs="Times New Roman"/>
          <w:lang w:val="en-GB"/>
        </w:rPr>
        <w:t>u</w:t>
      </w:r>
      <w:r w:rsidRPr="00F2635A">
        <w:rPr>
          <w:rFonts w:ascii="Times New Roman" w:hAnsi="Times New Roman" w:cs="Times New Roman"/>
          <w:lang w:val="en-GB"/>
        </w:rPr>
        <w:t xml:space="preserve">r pressure values increased with the effect of radiation. </w:t>
      </w:r>
      <w:r w:rsidR="002B58B9">
        <w:rPr>
          <w:rFonts w:ascii="Times New Roman" w:hAnsi="Times New Roman" w:cs="Times New Roman"/>
          <w:lang w:val="en-GB"/>
        </w:rPr>
        <w:t>However, i</w:t>
      </w:r>
      <w:r w:rsidRPr="00F2635A">
        <w:rPr>
          <w:rFonts w:ascii="Times New Roman" w:hAnsi="Times New Roman" w:cs="Times New Roman"/>
          <w:lang w:val="en-GB"/>
        </w:rPr>
        <w:t>t was determined that VPD values decreased during night hours.</w:t>
      </w:r>
    </w:p>
    <w:p w14:paraId="66D8470D" w14:textId="77777777" w:rsidR="00285E71" w:rsidRPr="00F2635A" w:rsidRDefault="00285E71" w:rsidP="00285E71">
      <w:pPr>
        <w:spacing w:after="0" w:line="240" w:lineRule="auto"/>
        <w:ind w:firstLine="284"/>
        <w:jc w:val="both"/>
        <w:rPr>
          <w:rFonts w:ascii="Times New Roman" w:hAnsi="Times New Roman" w:cs="Times New Roman"/>
          <w:lang w:val="en-GB"/>
        </w:rPr>
      </w:pPr>
    </w:p>
    <w:p w14:paraId="122A9D8F" w14:textId="77777777" w:rsidR="00500BF7" w:rsidRPr="00F2635A" w:rsidRDefault="00453D1E" w:rsidP="00CB2642">
      <w:pPr>
        <w:spacing w:after="0" w:line="240" w:lineRule="auto"/>
        <w:ind w:firstLine="709"/>
        <w:jc w:val="both"/>
        <w:rPr>
          <w:rFonts w:ascii="Times New Roman" w:hAnsi="Times New Roman" w:cs="Times New Roman"/>
          <w:lang w:val="en-GB"/>
        </w:rPr>
      </w:pPr>
      <w:r w:rsidRPr="00F2635A">
        <w:rPr>
          <w:rFonts w:ascii="Times New Roman" w:hAnsi="Times New Roman" w:cs="Times New Roman"/>
          <w:noProof/>
          <w:lang w:eastAsia="tr-TR"/>
        </w:rPr>
        <mc:AlternateContent>
          <mc:Choice Requires="wps">
            <w:drawing>
              <wp:anchor distT="0" distB="0" distL="114300" distR="114300" simplePos="0" relativeHeight="251681792" behindDoc="0" locked="0" layoutInCell="1" allowOverlap="1" wp14:anchorId="0BD4B732" wp14:editId="7A84A405">
                <wp:simplePos x="0" y="0"/>
                <wp:positionH relativeFrom="column">
                  <wp:posOffset>4319905</wp:posOffset>
                </wp:positionH>
                <wp:positionV relativeFrom="paragraph">
                  <wp:posOffset>1670050</wp:posOffset>
                </wp:positionV>
                <wp:extent cx="254000" cy="254000"/>
                <wp:effectExtent l="0" t="0" r="0" b="0"/>
                <wp:wrapNone/>
                <wp:docPr id="16" name="Metin Kutusu 16"/>
                <wp:cNvGraphicFramePr/>
                <a:graphic xmlns:a="http://schemas.openxmlformats.org/drawingml/2006/main">
                  <a:graphicData uri="http://schemas.microsoft.com/office/word/2010/wordprocessingShape">
                    <wps:wsp>
                      <wps:cNvSpPr txBox="1"/>
                      <wps:spPr>
                        <a:xfrm>
                          <a:off x="0" y="0"/>
                          <a:ext cx="25400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1283B1" w14:textId="77777777" w:rsidR="00AF37DD" w:rsidRPr="00D95AEC" w:rsidRDefault="00AF37DD" w:rsidP="00D372C5">
                            <w:pPr>
                              <w:shd w:val="clear" w:color="auto" w:fill="D99594" w:themeFill="accent2" w:themeFillTint="99"/>
                              <w:rPr>
                                <w:rFonts w:ascii="Times New Roman" w:hAnsi="Times New Roman" w:cs="Times New Roman"/>
                                <w:b/>
                                <w:sz w:val="20"/>
                                <w:szCs w:val="20"/>
                              </w:rPr>
                            </w:pPr>
                            <w:r>
                              <w:rPr>
                                <w:rFonts w:ascii="Times New Roman" w:hAnsi="Times New Roman" w:cs="Times New Roman"/>
                                <w:b/>
                                <w:sz w:val="20"/>
                                <w:szCs w:val="20"/>
                              </w:rPr>
                              <w:t>c</w:t>
                            </w:r>
                            <w:r w:rsidRPr="00D95AEC">
                              <w:rPr>
                                <w:rFonts w:ascii="Times New Roman" w:hAnsi="Times New Roman" w:cs="Times New Roman"/>
                                <w:b/>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4B732" id="Metin Kutusu 16" o:spid="_x0000_s1038" type="#_x0000_t202" style="position:absolute;left:0;text-align:left;margin-left:340.15pt;margin-top:131.5pt;width:20pt;height:2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" filled="f" stroked="f" strokeweight=".5pt">
                <v:textbox>
                  <w:txbxContent>
                    <w:p w14:paraId="491283B1" w14:textId="77777777" w:rsidR="00AF37DD" w:rsidRPr="00D95AEC" w:rsidRDefault="00AF37DD" w:rsidP="00D372C5">
                      <w:pPr>
                        <w:shd w:val="clear" w:color="auto" w:fill="D99594" w:themeFill="accent2" w:themeFillTint="99"/>
                        <w:rPr>
                          <w:rFonts w:ascii="Times New Roman" w:hAnsi="Times New Roman" w:cs="Times New Roman"/>
                          <w:b/>
                          <w:sz w:val="20"/>
                          <w:szCs w:val="20"/>
                        </w:rPr>
                      </w:pPr>
                      <w:r>
                        <w:rPr>
                          <w:rFonts w:ascii="Times New Roman" w:hAnsi="Times New Roman" w:cs="Times New Roman"/>
                          <w:b/>
                          <w:sz w:val="20"/>
                          <w:szCs w:val="20"/>
                        </w:rPr>
                        <w:t>c</w:t>
                      </w:r>
                      <w:r w:rsidRPr="00D95AEC">
                        <w:rPr>
                          <w:rFonts w:ascii="Times New Roman" w:hAnsi="Times New Roman" w:cs="Times New Roman"/>
                          <w:b/>
                          <w:sz w:val="20"/>
                          <w:szCs w:val="20"/>
                        </w:rPr>
                        <w:t>a</w:t>
                      </w:r>
                    </w:p>
                  </w:txbxContent>
                </v:textbox>
              </v:shape>
            </w:pict>
          </mc:Fallback>
        </mc:AlternateContent>
      </w:r>
      <w:r w:rsidRPr="00F2635A">
        <w:rPr>
          <w:rFonts w:ascii="Times New Roman" w:hAnsi="Times New Roman" w:cs="Times New Roman"/>
          <w:noProof/>
          <w:lang w:eastAsia="tr-TR"/>
        </w:rPr>
        <mc:AlternateContent>
          <mc:Choice Requires="wps">
            <w:drawing>
              <wp:anchor distT="0" distB="0" distL="114300" distR="114300" simplePos="0" relativeHeight="251679744" behindDoc="0" locked="0" layoutInCell="1" allowOverlap="1" wp14:anchorId="4D95501F" wp14:editId="742F9C49">
                <wp:simplePos x="0" y="0"/>
                <wp:positionH relativeFrom="column">
                  <wp:posOffset>2399665</wp:posOffset>
                </wp:positionH>
                <wp:positionV relativeFrom="paragraph">
                  <wp:posOffset>1678940</wp:posOffset>
                </wp:positionV>
                <wp:extent cx="254000" cy="254000"/>
                <wp:effectExtent l="0" t="0" r="0" b="0"/>
                <wp:wrapNone/>
                <wp:docPr id="15" name="Metin Kutusu 15"/>
                <wp:cNvGraphicFramePr/>
                <a:graphic xmlns:a="http://schemas.openxmlformats.org/drawingml/2006/main">
                  <a:graphicData uri="http://schemas.microsoft.com/office/word/2010/wordprocessingShape">
                    <wps:wsp>
                      <wps:cNvSpPr txBox="1"/>
                      <wps:spPr>
                        <a:xfrm>
                          <a:off x="0" y="0"/>
                          <a:ext cx="25400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F43C5C" w14:textId="77777777" w:rsidR="00AF37DD" w:rsidRPr="00D95AEC" w:rsidRDefault="00AF37DD" w:rsidP="00D372C5">
                            <w:pPr>
                              <w:shd w:val="clear" w:color="auto" w:fill="D99594" w:themeFill="accent2" w:themeFillTint="99"/>
                              <w:rPr>
                                <w:rFonts w:ascii="Times New Roman" w:hAnsi="Times New Roman" w:cs="Times New Roman"/>
                                <w:b/>
                                <w:sz w:val="20"/>
                                <w:szCs w:val="20"/>
                              </w:rPr>
                            </w:pPr>
                            <w:r>
                              <w:rPr>
                                <w:rFonts w:ascii="Times New Roman" w:hAnsi="Times New Roman" w:cs="Times New Roman"/>
                                <w:b/>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5501F" id="Metin Kutusu 15" o:spid="_x0000_s1039" type="#_x0000_t202" style="position:absolute;left:0;text-align:left;margin-left:188.95pt;margin-top:132.2pt;width:20pt;height:2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" filled="f" stroked="f" strokeweight=".5pt">
                <v:textbox>
                  <w:txbxContent>
                    <w:p w14:paraId="16F43C5C" w14:textId="77777777" w:rsidR="00AF37DD" w:rsidRPr="00D95AEC" w:rsidRDefault="00AF37DD" w:rsidP="00D372C5">
                      <w:pPr>
                        <w:shd w:val="clear" w:color="auto" w:fill="D99594" w:themeFill="accent2" w:themeFillTint="99"/>
                        <w:rPr>
                          <w:rFonts w:ascii="Times New Roman" w:hAnsi="Times New Roman" w:cs="Times New Roman"/>
                          <w:b/>
                          <w:sz w:val="20"/>
                          <w:szCs w:val="20"/>
                        </w:rPr>
                      </w:pPr>
                      <w:r>
                        <w:rPr>
                          <w:rFonts w:ascii="Times New Roman" w:hAnsi="Times New Roman" w:cs="Times New Roman"/>
                          <w:b/>
                          <w:sz w:val="20"/>
                          <w:szCs w:val="20"/>
                        </w:rPr>
                        <w:t>b</w:t>
                      </w:r>
                    </w:p>
                  </w:txbxContent>
                </v:textbox>
              </v:shape>
            </w:pict>
          </mc:Fallback>
        </mc:AlternateContent>
      </w:r>
      <w:r w:rsidRPr="00F2635A">
        <w:rPr>
          <w:rFonts w:ascii="Times New Roman" w:hAnsi="Times New Roman" w:cs="Times New Roman"/>
          <w:noProof/>
          <w:lang w:eastAsia="tr-TR"/>
        </w:rPr>
        <mc:AlternateContent>
          <mc:Choice Requires="wps">
            <w:drawing>
              <wp:anchor distT="0" distB="0" distL="114300" distR="114300" simplePos="0" relativeHeight="251677696" behindDoc="0" locked="0" layoutInCell="1" allowOverlap="1" wp14:anchorId="618B935B" wp14:editId="42A0E732">
                <wp:simplePos x="0" y="0"/>
                <wp:positionH relativeFrom="column">
                  <wp:posOffset>539750</wp:posOffset>
                </wp:positionH>
                <wp:positionV relativeFrom="paragraph">
                  <wp:posOffset>1682115</wp:posOffset>
                </wp:positionV>
                <wp:extent cx="254000" cy="254000"/>
                <wp:effectExtent l="0" t="0" r="0" b="0"/>
                <wp:wrapNone/>
                <wp:docPr id="14" name="Metin Kutusu 14"/>
                <wp:cNvGraphicFramePr/>
                <a:graphic xmlns:a="http://schemas.openxmlformats.org/drawingml/2006/main">
                  <a:graphicData uri="http://schemas.microsoft.com/office/word/2010/wordprocessingShape">
                    <wps:wsp>
                      <wps:cNvSpPr txBox="1"/>
                      <wps:spPr>
                        <a:xfrm>
                          <a:off x="0" y="0"/>
                          <a:ext cx="254000" cy="254000"/>
                        </a:xfrm>
                        <a:prstGeom prst="rect">
                          <a:avLst/>
                        </a:prstGeom>
                        <a:noFill/>
                        <a:ln w="6350">
                          <a:noFill/>
                        </a:ln>
                        <a:effectLst/>
                      </wps:spPr>
                      <wps:txbx>
                        <w:txbxContent>
                          <w:p w14:paraId="7B1A7EAC" w14:textId="77777777" w:rsidR="00AF37DD" w:rsidRPr="00D95AEC" w:rsidRDefault="00AF37DD" w:rsidP="00D372C5">
                            <w:pPr>
                              <w:shd w:val="clear" w:color="auto" w:fill="D99594" w:themeFill="accent2" w:themeFillTint="99"/>
                              <w:rPr>
                                <w:rFonts w:ascii="Times New Roman" w:hAnsi="Times New Roman" w:cs="Times New Roman"/>
                                <w:b/>
                                <w:sz w:val="20"/>
                                <w:szCs w:val="20"/>
                              </w:rPr>
                            </w:pPr>
                            <w:r w:rsidRPr="00D95AEC">
                              <w:rPr>
                                <w:rFonts w:ascii="Times New Roman" w:hAnsi="Times New Roman" w:cs="Times New Roman"/>
                                <w:b/>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B935B" id="Metin Kutusu 14" o:spid="_x0000_s1040" type="#_x0000_t202" style="position:absolute;left:0;text-align:left;margin-left:42.5pt;margin-top:132.45pt;width:20pt;height:2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" filled="f" stroked="f" strokeweight=".5pt">
                <v:textbox>
                  <w:txbxContent>
                    <w:p w14:paraId="7B1A7EAC" w14:textId="77777777" w:rsidR="00AF37DD" w:rsidRPr="00D95AEC" w:rsidRDefault="00AF37DD" w:rsidP="00D372C5">
                      <w:pPr>
                        <w:shd w:val="clear" w:color="auto" w:fill="D99594" w:themeFill="accent2" w:themeFillTint="99"/>
                        <w:rPr>
                          <w:rFonts w:ascii="Times New Roman" w:hAnsi="Times New Roman" w:cs="Times New Roman"/>
                          <w:b/>
                          <w:sz w:val="20"/>
                          <w:szCs w:val="20"/>
                        </w:rPr>
                      </w:pPr>
                      <w:r w:rsidRPr="00D95AEC">
                        <w:rPr>
                          <w:rFonts w:ascii="Times New Roman" w:hAnsi="Times New Roman" w:cs="Times New Roman"/>
                          <w:b/>
                          <w:sz w:val="20"/>
                          <w:szCs w:val="20"/>
                        </w:rPr>
                        <w:t>a</w:t>
                      </w:r>
                    </w:p>
                  </w:txbxContent>
                </v:textbox>
              </v:shape>
            </w:pict>
          </mc:Fallback>
        </mc:AlternateContent>
      </w:r>
      <w:r w:rsidR="00500BF7" w:rsidRPr="00F2635A">
        <w:rPr>
          <w:rFonts w:ascii="Times New Roman" w:hAnsi="Times New Roman" w:cs="Times New Roman"/>
          <w:noProof/>
          <w:lang w:eastAsia="tr-TR"/>
        </w:rPr>
        <w:drawing>
          <wp:inline distT="0" distB="0" distL="0" distR="0" wp14:anchorId="31D23A8A" wp14:editId="691C7DA6">
            <wp:extent cx="1790700" cy="2047875"/>
            <wp:effectExtent l="0" t="0" r="0" b="952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0700" cy="2047875"/>
                    </a:xfrm>
                    <a:prstGeom prst="rect">
                      <a:avLst/>
                    </a:prstGeom>
                    <a:noFill/>
                    <a:ln>
                      <a:noFill/>
                    </a:ln>
                  </pic:spPr>
                </pic:pic>
              </a:graphicData>
            </a:graphic>
          </wp:inline>
        </w:drawing>
      </w:r>
      <w:r>
        <w:rPr>
          <w:rFonts w:ascii="Times New Roman" w:hAnsi="Times New Roman" w:cs="Times New Roman"/>
          <w:lang w:val="en-GB"/>
        </w:rPr>
        <w:t xml:space="preserve">  </w:t>
      </w:r>
      <w:r w:rsidR="00500BF7" w:rsidRPr="00F2635A">
        <w:rPr>
          <w:rFonts w:ascii="Times New Roman" w:hAnsi="Times New Roman" w:cs="Times New Roman"/>
          <w:noProof/>
          <w:lang w:eastAsia="tr-TR"/>
        </w:rPr>
        <w:drawing>
          <wp:inline distT="0" distB="0" distL="0" distR="0" wp14:anchorId="050D2805" wp14:editId="64C4EBB5">
            <wp:extent cx="1838325" cy="2046803"/>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8325" cy="2046803"/>
                    </a:xfrm>
                    <a:prstGeom prst="rect">
                      <a:avLst/>
                    </a:prstGeom>
                    <a:noFill/>
                    <a:ln>
                      <a:noFill/>
                    </a:ln>
                  </pic:spPr>
                </pic:pic>
              </a:graphicData>
            </a:graphic>
          </wp:inline>
        </w:drawing>
      </w:r>
      <w:r>
        <w:rPr>
          <w:rFonts w:ascii="Times New Roman" w:hAnsi="Times New Roman" w:cs="Times New Roman"/>
          <w:lang w:val="en-GB"/>
        </w:rPr>
        <w:t xml:space="preserve">  </w:t>
      </w:r>
      <w:r w:rsidR="00500BF7" w:rsidRPr="00F2635A">
        <w:rPr>
          <w:rFonts w:ascii="Times New Roman" w:hAnsi="Times New Roman" w:cs="Times New Roman"/>
          <w:noProof/>
          <w:lang w:eastAsia="tr-TR"/>
        </w:rPr>
        <w:drawing>
          <wp:inline distT="0" distB="0" distL="0" distR="0" wp14:anchorId="719358D1" wp14:editId="3CC33081">
            <wp:extent cx="1790700" cy="2047875"/>
            <wp:effectExtent l="0" t="0" r="0" b="952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0700" cy="2047875"/>
                    </a:xfrm>
                    <a:prstGeom prst="rect">
                      <a:avLst/>
                    </a:prstGeom>
                    <a:noFill/>
                    <a:ln>
                      <a:noFill/>
                    </a:ln>
                  </pic:spPr>
                </pic:pic>
              </a:graphicData>
            </a:graphic>
          </wp:inline>
        </w:drawing>
      </w:r>
    </w:p>
    <w:p w14:paraId="07EB36A4" w14:textId="77777777" w:rsidR="00856B79" w:rsidRPr="00F2635A" w:rsidRDefault="00C3215D" w:rsidP="00285E71">
      <w:pPr>
        <w:pStyle w:val="Rrys"/>
      </w:pPr>
      <w:r w:rsidRPr="00285E71">
        <w:rPr>
          <w:b/>
          <w:bCs/>
          <w:lang w:eastAsia="tr-TR"/>
        </w:rPr>
        <w:t>Fig</w:t>
      </w:r>
      <w:r w:rsidR="00285E71" w:rsidRPr="00285E71">
        <w:rPr>
          <w:b/>
          <w:bCs/>
          <w:lang w:eastAsia="tr-TR"/>
        </w:rPr>
        <w:t>.</w:t>
      </w:r>
      <w:r w:rsidRPr="00285E71">
        <w:rPr>
          <w:b/>
          <w:bCs/>
          <w:lang w:eastAsia="tr-TR"/>
        </w:rPr>
        <w:t xml:space="preserve"> 5.</w:t>
      </w:r>
      <w:r w:rsidRPr="00F2635A">
        <w:rPr>
          <w:lang w:eastAsia="tr-TR"/>
        </w:rPr>
        <w:t xml:space="preserve"> Distribution of the </w:t>
      </w:r>
      <w:proofErr w:type="spellStart"/>
      <w:r w:rsidRPr="00F2635A">
        <w:rPr>
          <w:lang w:eastAsia="tr-TR"/>
        </w:rPr>
        <w:t>vapo</w:t>
      </w:r>
      <w:r w:rsidR="002B58B9">
        <w:rPr>
          <w:lang w:eastAsia="tr-TR"/>
        </w:rPr>
        <w:t>u</w:t>
      </w:r>
      <w:r w:rsidRPr="00F2635A">
        <w:rPr>
          <w:lang w:eastAsia="tr-TR"/>
        </w:rPr>
        <w:t>r</w:t>
      </w:r>
      <w:proofErr w:type="spellEnd"/>
      <w:r w:rsidRPr="00F2635A">
        <w:rPr>
          <w:lang w:eastAsia="tr-TR"/>
        </w:rPr>
        <w:t xml:space="preserve"> </w:t>
      </w:r>
      <w:proofErr w:type="spellStart"/>
      <w:r w:rsidRPr="00F2635A">
        <w:rPr>
          <w:lang w:eastAsia="tr-TR"/>
        </w:rPr>
        <w:t>pressure</w:t>
      </w:r>
      <w:proofErr w:type="spellEnd"/>
      <w:r w:rsidRPr="00F2635A">
        <w:rPr>
          <w:lang w:eastAsia="tr-TR"/>
        </w:rPr>
        <w:t xml:space="preserve"> </w:t>
      </w:r>
      <w:proofErr w:type="spellStart"/>
      <w:r w:rsidRPr="00F2635A">
        <w:rPr>
          <w:lang w:eastAsia="tr-TR"/>
        </w:rPr>
        <w:t>deficit</w:t>
      </w:r>
      <w:proofErr w:type="spellEnd"/>
      <w:r w:rsidRPr="00F2635A">
        <w:rPr>
          <w:lang w:eastAsia="tr-TR"/>
        </w:rPr>
        <w:t xml:space="preserve"> in the </w:t>
      </w:r>
      <w:proofErr w:type="spellStart"/>
      <w:r w:rsidR="002B58B9">
        <w:rPr>
          <w:lang w:eastAsia="tr-TR"/>
        </w:rPr>
        <w:t>indoor</w:t>
      </w:r>
      <w:proofErr w:type="spellEnd"/>
      <w:r w:rsidR="002B58B9">
        <w:rPr>
          <w:lang w:eastAsia="tr-TR"/>
        </w:rPr>
        <w:t xml:space="preserve"> </w:t>
      </w:r>
      <w:proofErr w:type="spellStart"/>
      <w:r w:rsidR="002B58B9">
        <w:rPr>
          <w:lang w:eastAsia="tr-TR"/>
        </w:rPr>
        <w:t>greenhouse</w:t>
      </w:r>
      <w:proofErr w:type="spellEnd"/>
      <w:r w:rsidRPr="00F2635A">
        <w:rPr>
          <w:lang w:eastAsia="tr-TR"/>
        </w:rPr>
        <w:t xml:space="preserve"> environment </w:t>
      </w:r>
      <w:proofErr w:type="spellStart"/>
      <w:r w:rsidRPr="00F2635A">
        <w:rPr>
          <w:lang w:eastAsia="tr-TR"/>
        </w:rPr>
        <w:t>during</w:t>
      </w:r>
      <w:proofErr w:type="spellEnd"/>
      <w:r w:rsidRPr="00F2635A">
        <w:rPr>
          <w:lang w:eastAsia="tr-TR"/>
        </w:rPr>
        <w:t xml:space="preserve"> the </w:t>
      </w:r>
      <w:r w:rsidR="00D372C5" w:rsidRPr="00F2635A">
        <w:rPr>
          <w:lang w:eastAsia="tr-TR"/>
        </w:rPr>
        <w:t>(a)</w:t>
      </w:r>
      <w:r w:rsidR="007D589E">
        <w:rPr>
          <w:lang w:eastAsia="tr-TR"/>
        </w:rPr>
        <w:t xml:space="preserve"> </w:t>
      </w:r>
      <w:proofErr w:type="spellStart"/>
      <w:r w:rsidRPr="00F2635A">
        <w:rPr>
          <w:lang w:eastAsia="tr-TR"/>
        </w:rPr>
        <w:t>daily</w:t>
      </w:r>
      <w:proofErr w:type="spellEnd"/>
      <w:r w:rsidRPr="00F2635A">
        <w:rPr>
          <w:lang w:eastAsia="tr-TR"/>
        </w:rPr>
        <w:t xml:space="preserve">, </w:t>
      </w:r>
      <w:r w:rsidR="00D372C5" w:rsidRPr="00F2635A">
        <w:rPr>
          <w:lang w:eastAsia="tr-TR"/>
        </w:rPr>
        <w:t>(b)</w:t>
      </w:r>
      <w:r w:rsidR="007D589E">
        <w:rPr>
          <w:lang w:eastAsia="tr-TR"/>
        </w:rPr>
        <w:t xml:space="preserve"> </w:t>
      </w:r>
      <w:proofErr w:type="spellStart"/>
      <w:r w:rsidRPr="00F2635A">
        <w:rPr>
          <w:lang w:eastAsia="tr-TR"/>
        </w:rPr>
        <w:t>daytime</w:t>
      </w:r>
      <w:proofErr w:type="spellEnd"/>
      <w:r w:rsidRPr="00F2635A">
        <w:rPr>
          <w:lang w:eastAsia="tr-TR"/>
        </w:rPr>
        <w:t xml:space="preserve"> and </w:t>
      </w:r>
      <w:r w:rsidR="00D372C5" w:rsidRPr="00F2635A">
        <w:rPr>
          <w:lang w:eastAsia="tr-TR"/>
        </w:rPr>
        <w:t>(b)</w:t>
      </w:r>
      <w:r w:rsidR="007D589E">
        <w:rPr>
          <w:lang w:eastAsia="tr-TR"/>
        </w:rPr>
        <w:t xml:space="preserve"> </w:t>
      </w:r>
      <w:proofErr w:type="spellStart"/>
      <w:r w:rsidRPr="00F2635A">
        <w:rPr>
          <w:lang w:eastAsia="tr-TR"/>
        </w:rPr>
        <w:t>night</w:t>
      </w:r>
      <w:proofErr w:type="spellEnd"/>
      <w:r w:rsidRPr="00F2635A">
        <w:rPr>
          <w:lang w:eastAsia="tr-TR"/>
        </w:rPr>
        <w:t xml:space="preserve"> </w:t>
      </w:r>
      <w:proofErr w:type="spellStart"/>
      <w:r w:rsidRPr="00F2635A">
        <w:rPr>
          <w:lang w:eastAsia="tr-TR"/>
        </w:rPr>
        <w:t>hours</w:t>
      </w:r>
      <w:proofErr w:type="spellEnd"/>
    </w:p>
    <w:p w14:paraId="659BF430" w14:textId="77777777" w:rsidR="00285E71" w:rsidRDefault="00285E71" w:rsidP="00285E71">
      <w:pPr>
        <w:spacing w:after="0" w:line="240" w:lineRule="auto"/>
        <w:ind w:firstLine="284"/>
        <w:jc w:val="both"/>
        <w:rPr>
          <w:rFonts w:ascii="Times New Roman" w:hAnsi="Times New Roman" w:cs="Times New Roman"/>
          <w:lang w:val="en-GB"/>
        </w:rPr>
      </w:pPr>
    </w:p>
    <w:p w14:paraId="2AF3C1A3" w14:textId="77777777" w:rsidR="00AE00C8" w:rsidRPr="00587BE0" w:rsidRDefault="00C3215D" w:rsidP="00285E71">
      <w:pPr>
        <w:spacing w:after="0" w:line="240" w:lineRule="auto"/>
        <w:ind w:firstLine="284"/>
        <w:jc w:val="both"/>
        <w:rPr>
          <w:rFonts w:ascii="Times New Roman" w:hAnsi="Times New Roman" w:cs="Times New Roman"/>
          <w:lang w:val="en-GB"/>
        </w:rPr>
      </w:pPr>
      <w:r w:rsidRPr="00F2635A">
        <w:rPr>
          <w:rFonts w:ascii="Times New Roman" w:hAnsi="Times New Roman" w:cs="Times New Roman"/>
          <w:lang w:val="en-GB"/>
        </w:rPr>
        <w:t>Considering the figure, increasing temperature and low relative humidity values with the effect of radiation, especially during daylight hours, caused an increase in VPD. Humidifying the indoor environment of the greenhouse with a high</w:t>
      </w:r>
      <w:r w:rsidR="002B58B9">
        <w:rPr>
          <w:rFonts w:ascii="Times New Roman" w:hAnsi="Times New Roman" w:cs="Times New Roman"/>
          <w:lang w:val="en-GB"/>
        </w:rPr>
        <w:t>-</w:t>
      </w:r>
      <w:r w:rsidRPr="00F2635A">
        <w:rPr>
          <w:rFonts w:ascii="Times New Roman" w:hAnsi="Times New Roman" w:cs="Times New Roman"/>
          <w:lang w:val="en-GB"/>
        </w:rPr>
        <w:t xml:space="preserve">pressure fogging system during the daytime is important in reducing the stress </w:t>
      </w:r>
      <w:r w:rsidRPr="00F2635A">
        <w:rPr>
          <w:rFonts w:ascii="Times New Roman" w:hAnsi="Times New Roman" w:cs="Times New Roman"/>
          <w:lang w:val="en-GB"/>
        </w:rPr>
        <w:lastRenderedPageBreak/>
        <w:t xml:space="preserve">that will occur on the plant during these hours. </w:t>
      </w:r>
      <w:proofErr w:type="spellStart"/>
      <w:r w:rsidRPr="00F2635A">
        <w:rPr>
          <w:rFonts w:ascii="Times New Roman" w:hAnsi="Times New Roman" w:cs="Times New Roman"/>
          <w:lang w:val="en-GB"/>
        </w:rPr>
        <w:t>Jerszurki</w:t>
      </w:r>
      <w:proofErr w:type="spellEnd"/>
      <w:r w:rsidRPr="00F2635A">
        <w:rPr>
          <w:rFonts w:ascii="Times New Roman" w:hAnsi="Times New Roman" w:cs="Times New Roman"/>
          <w:lang w:val="en-GB"/>
        </w:rPr>
        <w:t xml:space="preserve"> et al. </w:t>
      </w:r>
      <w:r w:rsidR="00390F48" w:rsidRPr="00F2635A">
        <w:rPr>
          <w:rFonts w:ascii="Times New Roman" w:hAnsi="Times New Roman" w:cs="Times New Roman"/>
          <w:lang w:val="en-GB"/>
        </w:rPr>
        <w:t>(</w:t>
      </w:r>
      <w:r w:rsidRPr="00F2635A">
        <w:rPr>
          <w:rFonts w:ascii="Times New Roman" w:hAnsi="Times New Roman" w:cs="Times New Roman"/>
          <w:lang w:val="en-GB"/>
        </w:rPr>
        <w:t xml:space="preserve">2021) reported that air circulation helps to provide suitable conditions for cultivation by regulating plant temperature. Since the internal temperature values are between the temperatures required for optimum plant cultivation at these hours, it is important to ventilate the greenhouse with natural ventilation </w:t>
      </w:r>
      <w:r w:rsidR="002B58B9">
        <w:rPr>
          <w:rFonts w:ascii="Times New Roman" w:hAnsi="Times New Roman" w:cs="Times New Roman"/>
          <w:lang w:val="en-GB"/>
        </w:rPr>
        <w:t>to reduce</w:t>
      </w:r>
      <w:r w:rsidRPr="00F2635A">
        <w:rPr>
          <w:rFonts w:ascii="Times New Roman" w:hAnsi="Times New Roman" w:cs="Times New Roman"/>
          <w:lang w:val="en-GB"/>
        </w:rPr>
        <w:t xml:space="preserve"> the VPD in the indoor environment.</w:t>
      </w:r>
      <w:r w:rsidR="00530671" w:rsidRPr="00F2635A">
        <w:rPr>
          <w:rFonts w:ascii="Times New Roman" w:hAnsi="Times New Roman" w:cs="Times New Roman"/>
          <w:lang w:val="en-GB"/>
        </w:rPr>
        <w:t xml:space="preserve"> </w:t>
      </w:r>
      <w:r w:rsidR="00A63DA6" w:rsidRPr="00587BE0">
        <w:rPr>
          <w:rFonts w:ascii="Times New Roman" w:hAnsi="Times New Roman" w:cs="Times New Roman"/>
          <w:spacing w:val="-4"/>
          <w:lang w:val="en-GB"/>
        </w:rPr>
        <w:t xml:space="preserve">Looking at the researchers' studies on VPD, Grange </w:t>
      </w:r>
      <w:r w:rsidR="00390F48" w:rsidRPr="00587BE0">
        <w:rPr>
          <w:rFonts w:ascii="Times New Roman" w:hAnsi="Times New Roman" w:cs="Times New Roman"/>
          <w:spacing w:val="-4"/>
          <w:lang w:val="en-GB"/>
        </w:rPr>
        <w:t>&amp;</w:t>
      </w:r>
      <w:r w:rsidR="00A63DA6" w:rsidRPr="00587BE0">
        <w:rPr>
          <w:rFonts w:ascii="Times New Roman" w:hAnsi="Times New Roman" w:cs="Times New Roman"/>
          <w:spacing w:val="-4"/>
          <w:lang w:val="en-GB"/>
        </w:rPr>
        <w:t xml:space="preserve"> Hand (1987) stated that humidity ratios between 1.0 kPa and 1.2 kPa vapo</w:t>
      </w:r>
      <w:r w:rsidR="002B58B9" w:rsidRPr="00587BE0">
        <w:rPr>
          <w:rFonts w:ascii="Times New Roman" w:hAnsi="Times New Roman" w:cs="Times New Roman"/>
          <w:spacing w:val="-4"/>
          <w:lang w:val="en-GB"/>
        </w:rPr>
        <w:t>u</w:t>
      </w:r>
      <w:r w:rsidR="00A63DA6" w:rsidRPr="00587BE0">
        <w:rPr>
          <w:rFonts w:ascii="Times New Roman" w:hAnsi="Times New Roman" w:cs="Times New Roman"/>
          <w:spacing w:val="-4"/>
          <w:lang w:val="en-GB"/>
        </w:rPr>
        <w:t xml:space="preserve">r pressure deficit have little effect on the physiology and growth of horticultural crops. </w:t>
      </w:r>
      <w:r w:rsidR="00405426" w:rsidRPr="00587BE0">
        <w:rPr>
          <w:rFonts w:ascii="Times New Roman" w:hAnsi="Times New Roman" w:cs="Times New Roman"/>
          <w:lang w:val="en-GB"/>
        </w:rPr>
        <w:t xml:space="preserve">Also, have been </w:t>
      </w:r>
      <w:r w:rsidR="00A63DA6" w:rsidRPr="00587BE0">
        <w:rPr>
          <w:rFonts w:ascii="Times New Roman" w:hAnsi="Times New Roman" w:cs="Times New Roman"/>
          <w:lang w:val="en-GB"/>
        </w:rPr>
        <w:t>reported that low humidity level</w:t>
      </w:r>
      <w:r w:rsidR="002B58B9" w:rsidRPr="00587BE0">
        <w:rPr>
          <w:rFonts w:ascii="Times New Roman" w:hAnsi="Times New Roman" w:cs="Times New Roman"/>
          <w:lang w:val="en-GB"/>
        </w:rPr>
        <w:t>s</w:t>
      </w:r>
      <w:r w:rsidR="00A63DA6" w:rsidRPr="00587BE0">
        <w:rPr>
          <w:rFonts w:ascii="Times New Roman" w:hAnsi="Times New Roman" w:cs="Times New Roman"/>
          <w:lang w:val="en-GB"/>
        </w:rPr>
        <w:t xml:space="preserve"> will cause plant water stress and reduce growth, while higher levels may promote disease and cause growth and development disorders. In tomato production in greenhouses, VPD should be 0.8-0.9 kPa. This is equivalent to 70% relative humidity in conditions where the temperature is 24</w:t>
      </w:r>
      <w:r w:rsidR="00E152F5" w:rsidRPr="00587BE0">
        <w:rPr>
          <w:rFonts w:ascii="Times New Roman" w:hAnsi="Times New Roman" w:cs="Times New Roman"/>
          <w:lang w:val="en-GB"/>
        </w:rPr>
        <w:t>°</w:t>
      </w:r>
      <w:r w:rsidR="00A63DA6" w:rsidRPr="00587BE0">
        <w:rPr>
          <w:rFonts w:ascii="Times New Roman" w:hAnsi="Times New Roman" w:cs="Times New Roman"/>
          <w:lang w:val="en-GB"/>
        </w:rPr>
        <w:t>C (</w:t>
      </w:r>
      <w:proofErr w:type="spellStart"/>
      <w:r w:rsidR="00A63DA6" w:rsidRPr="00587BE0">
        <w:rPr>
          <w:rFonts w:ascii="Times New Roman" w:hAnsi="Times New Roman" w:cs="Times New Roman"/>
          <w:lang w:val="en-GB"/>
        </w:rPr>
        <w:t>Goldammer</w:t>
      </w:r>
      <w:proofErr w:type="spellEnd"/>
      <w:r w:rsidR="00A63DA6" w:rsidRPr="00587BE0">
        <w:rPr>
          <w:rFonts w:ascii="Times New Roman" w:hAnsi="Times New Roman" w:cs="Times New Roman"/>
          <w:lang w:val="en-GB"/>
        </w:rPr>
        <w:t xml:space="preserve"> 2019). Barker (1990) reports that VPD values between 0.5 and 0.8 kPa are optimal for most greenhouse crops and will prevent yield reduction from fruit shrinkage and fungal diseases. Iraqi et al. (1995) suggested VPDs of 0.8 kPa as optimal during day and night hours and reported that both the photosynthesis rate and yield of tomato fruits increased when compared to 0.5 kPa VPD applications.</w:t>
      </w:r>
      <w:r w:rsidR="007255D1" w:rsidRPr="00587BE0">
        <w:rPr>
          <w:rFonts w:ascii="Times New Roman" w:hAnsi="Times New Roman" w:cs="Times New Roman"/>
          <w:lang w:val="en-GB"/>
        </w:rPr>
        <w:t xml:space="preserve"> </w:t>
      </w:r>
      <w:r w:rsidR="005F769F" w:rsidRPr="00587BE0">
        <w:rPr>
          <w:rFonts w:ascii="Times New Roman" w:hAnsi="Times New Roman" w:cs="Times New Roman"/>
          <w:lang w:val="en-GB"/>
        </w:rPr>
        <w:t xml:space="preserve">As seen in the study, it is seen that the VPD values exceed the given limit values (0.5-1.2 kPa). The reason for this is the low relative humidity values in the indoor environment. During the daytime, indoor temperatures increase with the effect of radiation. However, ventilation in winter will cause energy loss in greenhouses. However, it was observed that the VDP values increased </w:t>
      </w:r>
      <w:r w:rsidR="002B58B9" w:rsidRPr="00587BE0">
        <w:rPr>
          <w:rFonts w:ascii="Times New Roman" w:hAnsi="Times New Roman" w:cs="Times New Roman"/>
          <w:lang w:val="en-GB"/>
        </w:rPr>
        <w:t>because the humidity in the external environment was not taken indoors</w:t>
      </w:r>
      <w:r w:rsidR="00050DB5" w:rsidRPr="00587BE0">
        <w:rPr>
          <w:rFonts w:ascii="Times New Roman" w:hAnsi="Times New Roman" w:cs="Times New Roman"/>
          <w:lang w:val="en-GB"/>
        </w:rPr>
        <w:t xml:space="preserve"> </w:t>
      </w:r>
      <w:r w:rsidR="005F769F" w:rsidRPr="00587BE0">
        <w:rPr>
          <w:rFonts w:ascii="Times New Roman" w:hAnsi="Times New Roman" w:cs="Times New Roman"/>
          <w:lang w:val="en-GB"/>
        </w:rPr>
        <w:t xml:space="preserve">with ventilation. This will adversely affect plant growth. For this reason, </w:t>
      </w:r>
      <w:r w:rsidR="002B58B9" w:rsidRPr="00587BE0">
        <w:rPr>
          <w:rFonts w:ascii="Times New Roman" w:hAnsi="Times New Roman" w:cs="Times New Roman"/>
          <w:lang w:val="en-GB"/>
        </w:rPr>
        <w:t>monitoring the temperature and relative humidity-induced VPD in the greenhouse and at the plant level is very important</w:t>
      </w:r>
      <w:r w:rsidR="005F769F" w:rsidRPr="00587BE0">
        <w:rPr>
          <w:rFonts w:ascii="Times New Roman" w:hAnsi="Times New Roman" w:cs="Times New Roman"/>
          <w:lang w:val="en-GB"/>
        </w:rPr>
        <w:t>.</w:t>
      </w:r>
    </w:p>
    <w:p w14:paraId="645848C7" w14:textId="77777777" w:rsidR="000149A2" w:rsidRPr="00F2635A" w:rsidRDefault="00CB2642" w:rsidP="00285E71">
      <w:pPr>
        <w:pStyle w:val="Rn1"/>
      </w:pPr>
      <w:r w:rsidRPr="00F2635A">
        <w:t xml:space="preserve">4. </w:t>
      </w:r>
      <w:proofErr w:type="spellStart"/>
      <w:r w:rsidR="001D60D1" w:rsidRPr="00F2635A">
        <w:t>Conclusion</w:t>
      </w:r>
      <w:proofErr w:type="spellEnd"/>
    </w:p>
    <w:p w14:paraId="29ECEDD6" w14:textId="77777777" w:rsidR="00772243" w:rsidRPr="00F2635A" w:rsidRDefault="00AA6F75" w:rsidP="00285E71">
      <w:pPr>
        <w:spacing w:after="0" w:line="240" w:lineRule="auto"/>
        <w:ind w:firstLine="284"/>
        <w:jc w:val="both"/>
        <w:rPr>
          <w:rFonts w:ascii="Times New Roman" w:hAnsi="Times New Roman" w:cs="Times New Roman"/>
          <w:lang w:val="en-GB"/>
        </w:rPr>
      </w:pPr>
      <w:r w:rsidRPr="00F2635A">
        <w:rPr>
          <w:rFonts w:ascii="Times New Roman" w:hAnsi="Times New Roman" w:cs="Times New Roman"/>
          <w:lang w:val="en-GB"/>
        </w:rPr>
        <w:t>The temperature, relative humidity, dew</w:t>
      </w:r>
      <w:r w:rsidR="002B58B9">
        <w:rPr>
          <w:rFonts w:ascii="Times New Roman" w:hAnsi="Times New Roman" w:cs="Times New Roman"/>
          <w:lang w:val="en-GB"/>
        </w:rPr>
        <w:t>,</w:t>
      </w:r>
      <w:r w:rsidRPr="00F2635A">
        <w:rPr>
          <w:rFonts w:ascii="Times New Roman" w:hAnsi="Times New Roman" w:cs="Times New Roman"/>
          <w:lang w:val="en-GB"/>
        </w:rPr>
        <w:t xml:space="preserve"> and vapo</w:t>
      </w:r>
      <w:r w:rsidR="002B58B9">
        <w:rPr>
          <w:rFonts w:ascii="Times New Roman" w:hAnsi="Times New Roman" w:cs="Times New Roman"/>
          <w:lang w:val="en-GB"/>
        </w:rPr>
        <w:t>u</w:t>
      </w:r>
      <w:r w:rsidRPr="00F2635A">
        <w:rPr>
          <w:rFonts w:ascii="Times New Roman" w:hAnsi="Times New Roman" w:cs="Times New Roman"/>
          <w:lang w:val="en-GB"/>
        </w:rPr>
        <w:t>r pressure deficit values measured daily, day</w:t>
      </w:r>
      <w:r w:rsidR="00D04D19">
        <w:rPr>
          <w:rFonts w:ascii="Times New Roman" w:hAnsi="Times New Roman" w:cs="Times New Roman"/>
          <w:lang w:val="en-GB"/>
        </w:rPr>
        <w:t>time</w:t>
      </w:r>
      <w:r w:rsidRPr="00F2635A">
        <w:rPr>
          <w:rFonts w:ascii="Times New Roman" w:hAnsi="Times New Roman" w:cs="Times New Roman"/>
          <w:lang w:val="en-GB"/>
        </w:rPr>
        <w:t xml:space="preserve"> and night in the greenhouse showed differences in different parts of the day and according to the sensor locations. Accordingly, the highest temperature gradient in the greenhouse occurred at noon. Although the temperature values measured indoors are close to the set value, depending on the </w:t>
      </w:r>
      <w:r w:rsidR="00050DB5" w:rsidRPr="00F2635A">
        <w:rPr>
          <w:rFonts w:ascii="Times New Roman" w:hAnsi="Times New Roman" w:cs="Times New Roman"/>
          <w:lang w:val="en-GB"/>
        </w:rPr>
        <w:t>out</w:t>
      </w:r>
      <w:r w:rsidR="00050DB5">
        <w:rPr>
          <w:rFonts w:ascii="Times New Roman" w:hAnsi="Times New Roman" w:cs="Times New Roman"/>
          <w:lang w:val="en-GB"/>
        </w:rPr>
        <w:t>door</w:t>
      </w:r>
      <w:r w:rsidR="00050DB5" w:rsidRPr="00F2635A">
        <w:rPr>
          <w:rFonts w:ascii="Times New Roman" w:hAnsi="Times New Roman" w:cs="Times New Roman"/>
          <w:lang w:val="en-GB"/>
        </w:rPr>
        <w:t xml:space="preserve"> </w:t>
      </w:r>
      <w:r w:rsidRPr="00F2635A">
        <w:rPr>
          <w:rFonts w:ascii="Times New Roman" w:hAnsi="Times New Roman" w:cs="Times New Roman"/>
          <w:lang w:val="en-GB"/>
        </w:rPr>
        <w:t xml:space="preserve">temperature at night, it is necessary to pay attention to the difference between daytime and nighttime temperatures. At the same time, it is necessary to pay attention to the condensation that may occur on the </w:t>
      </w:r>
      <w:r w:rsidR="002B58B9">
        <w:rPr>
          <w:rFonts w:ascii="Times New Roman" w:hAnsi="Times New Roman" w:cs="Times New Roman"/>
          <w:lang w:val="en-GB"/>
        </w:rPr>
        <w:t>cover material's surface</w:t>
      </w:r>
      <w:r w:rsidRPr="00F2635A">
        <w:rPr>
          <w:rFonts w:ascii="Times New Roman" w:hAnsi="Times New Roman" w:cs="Times New Roman"/>
          <w:lang w:val="en-GB"/>
        </w:rPr>
        <w:t xml:space="preserve"> and leaves during these hours. High temperature and low relative humidity values at noon tend to stress the plants by increasing VPD. Although the indoor environment of the greenhouse causes energy losses these days, it is important to commission ventilation systems. As can be seen, since the indoor climate of the greenhouse is not dependent on a single variable, it becomes very difficult to control the indoor climate depending on the outdoor climate, especially in winter. For a uniform climate distribution in the greenhouse, it is extremely important to measure the indoor climate parameters hourly instead of daily averages and with different sensors at different points of the greenhouse instead of a single point to make climate control more homogeneous. The control of the indoor climate (ventilation, heating, cooling) with the developing sensor technologies will help determine the measures to be taken.</w:t>
      </w:r>
    </w:p>
    <w:p w14:paraId="016CE1AB" w14:textId="77777777" w:rsidR="000149A2" w:rsidRPr="00F2635A" w:rsidRDefault="00AA6F75" w:rsidP="00285E71">
      <w:pPr>
        <w:pStyle w:val="Rn2"/>
      </w:pPr>
      <w:proofErr w:type="spellStart"/>
      <w:r w:rsidRPr="00F2635A">
        <w:t>References</w:t>
      </w:r>
      <w:proofErr w:type="spellEnd"/>
    </w:p>
    <w:p w14:paraId="491A1611" w14:textId="47512B50" w:rsidR="00364DE8" w:rsidRPr="009502F8" w:rsidRDefault="00364DE8" w:rsidP="00285E71">
      <w:pPr>
        <w:pStyle w:val="Rlit"/>
      </w:pPr>
      <w:proofErr w:type="spellStart"/>
      <w:r w:rsidRPr="009502F8">
        <w:t>Balendonck</w:t>
      </w:r>
      <w:proofErr w:type="spellEnd"/>
      <w:r w:rsidRPr="009502F8">
        <w:t xml:space="preserve">, J., van </w:t>
      </w:r>
      <w:proofErr w:type="spellStart"/>
      <w:r w:rsidRPr="009502F8">
        <w:t>Os</w:t>
      </w:r>
      <w:proofErr w:type="spellEnd"/>
      <w:r w:rsidRPr="009502F8">
        <w:t xml:space="preserve">, E.A., van der </w:t>
      </w:r>
      <w:proofErr w:type="spellStart"/>
      <w:r w:rsidRPr="009502F8">
        <w:t>Schoor</w:t>
      </w:r>
      <w:proofErr w:type="spellEnd"/>
      <w:r w:rsidRPr="009502F8">
        <w:t xml:space="preserve">, R., van </w:t>
      </w:r>
      <w:proofErr w:type="spellStart"/>
      <w:r w:rsidRPr="009502F8">
        <w:t>Tuijl</w:t>
      </w:r>
      <w:proofErr w:type="spellEnd"/>
      <w:r w:rsidRPr="009502F8">
        <w:t>, B.A.J.</w:t>
      </w:r>
      <w:r w:rsidR="00FD228A">
        <w:t>,</w:t>
      </w:r>
      <w:r w:rsidRPr="009502F8">
        <w:t xml:space="preserve"> Keizer, L.C.P. (2010). </w:t>
      </w:r>
      <w:r w:rsidRPr="00F46E4B">
        <w:rPr>
          <w:i/>
          <w:iCs/>
        </w:rPr>
        <w:t>Monitoring Spatial and Temporal Distribution of Temperature and Relative Humidity in Greenhouses based on Wireless Sensor Technology</w:t>
      </w:r>
      <w:r w:rsidRPr="009502F8">
        <w:t>. International Conference on Agricultural Engineering, September 6-8, 2010, Clermont-Ferrand, France.</w:t>
      </w:r>
    </w:p>
    <w:p w14:paraId="08CD65D1" w14:textId="4AC38279" w:rsidR="00364DE8" w:rsidRPr="009502F8" w:rsidRDefault="00364DE8" w:rsidP="0057507F">
      <w:pPr>
        <w:pStyle w:val="Rlit"/>
        <w:jc w:val="left"/>
      </w:pPr>
      <w:r w:rsidRPr="009502F8">
        <w:t>Barker</w:t>
      </w:r>
      <w:r w:rsidR="00F46E4B">
        <w:t>,</w:t>
      </w:r>
      <w:r w:rsidRPr="009502F8">
        <w:t xml:space="preserve"> J.C. (1990). Effects of day and night humidity on yield and fruit quality of glasshouse tomatoes</w:t>
      </w:r>
      <w:r w:rsidR="00F46E4B">
        <w:t xml:space="preserve"> </w:t>
      </w:r>
      <w:r w:rsidRPr="009502F8">
        <w:t>(Lycopersicon esculentum</w:t>
      </w:r>
      <w:r w:rsidR="00F46E4B">
        <w:t xml:space="preserve"> </w:t>
      </w:r>
      <w:r w:rsidRPr="009502F8">
        <w:t>Mill.),</w:t>
      </w:r>
      <w:r w:rsidR="00F46E4B">
        <w:t xml:space="preserve"> </w:t>
      </w:r>
      <w:r w:rsidRPr="00F46E4B">
        <w:rPr>
          <w:i/>
          <w:iCs/>
        </w:rPr>
        <w:t>Journal of Horticultural Science</w:t>
      </w:r>
      <w:r w:rsidRPr="009502F8">
        <w:t>,</w:t>
      </w:r>
      <w:r w:rsidR="00F46E4B">
        <w:t xml:space="preserve"> </w:t>
      </w:r>
      <w:r w:rsidRPr="00F46E4B">
        <w:rPr>
          <w:i/>
          <w:iCs/>
        </w:rPr>
        <w:t>65</w:t>
      </w:r>
      <w:r w:rsidRPr="009502F8">
        <w:t>(3)</w:t>
      </w:r>
      <w:r w:rsidR="00F46E4B">
        <w:t>,</w:t>
      </w:r>
      <w:r w:rsidRPr="009502F8">
        <w:t xml:space="preserve"> 323-331</w:t>
      </w:r>
      <w:r w:rsidR="004B60C2">
        <w:t>.</w:t>
      </w:r>
      <w:r w:rsidR="00F46E4B">
        <w:t xml:space="preserve"> </w:t>
      </w:r>
      <w:r w:rsidR="00F46E4B" w:rsidRPr="00F0716B">
        <w:rPr>
          <w:lang w:val="en-GB"/>
        </w:rPr>
        <w:t>https://doi.org/</w:t>
      </w:r>
      <w:hyperlink r:id="rId27" w:history="1">
        <w:r w:rsidRPr="009502F8">
          <w:rPr>
            <w:rStyle w:val="Hipercze"/>
            <w:color w:val="auto"/>
            <w:u w:val="none"/>
            <w:lang w:val="en-GB"/>
          </w:rPr>
          <w:t>10.1080/00221589.1990.11516061</w:t>
        </w:r>
      </w:hyperlink>
    </w:p>
    <w:p w14:paraId="4AC7C77C" w14:textId="77777777" w:rsidR="00364DE8" w:rsidRPr="009502F8" w:rsidRDefault="00364DE8" w:rsidP="00285E71">
      <w:pPr>
        <w:pStyle w:val="Rlit"/>
      </w:pPr>
      <w:proofErr w:type="spellStart"/>
      <w:r w:rsidRPr="009502F8">
        <w:t>Baytorun</w:t>
      </w:r>
      <w:proofErr w:type="spellEnd"/>
      <w:r w:rsidRPr="009502F8">
        <w:t xml:space="preserve">, A.N. (2016). </w:t>
      </w:r>
      <w:proofErr w:type="spellStart"/>
      <w:r w:rsidRPr="00495333">
        <w:rPr>
          <w:i/>
          <w:iCs/>
        </w:rPr>
        <w:t>Seralar</w:t>
      </w:r>
      <w:proofErr w:type="spellEnd"/>
      <w:r w:rsidRPr="00495333">
        <w:rPr>
          <w:i/>
          <w:iCs/>
        </w:rPr>
        <w:t xml:space="preserve">, Sera </w:t>
      </w:r>
      <w:proofErr w:type="spellStart"/>
      <w:r w:rsidRPr="00495333">
        <w:rPr>
          <w:i/>
          <w:iCs/>
        </w:rPr>
        <w:t>Tipleri</w:t>
      </w:r>
      <w:proofErr w:type="spellEnd"/>
      <w:r w:rsidRPr="00495333">
        <w:rPr>
          <w:i/>
          <w:iCs/>
        </w:rPr>
        <w:t xml:space="preserve">, </w:t>
      </w:r>
      <w:proofErr w:type="spellStart"/>
      <w:r w:rsidRPr="00495333">
        <w:rPr>
          <w:i/>
          <w:iCs/>
        </w:rPr>
        <w:t>Donanımı</w:t>
      </w:r>
      <w:proofErr w:type="spellEnd"/>
      <w:r w:rsidRPr="00495333">
        <w:rPr>
          <w:i/>
          <w:iCs/>
        </w:rPr>
        <w:t xml:space="preserve"> </w:t>
      </w:r>
      <w:proofErr w:type="spellStart"/>
      <w:r w:rsidRPr="00495333">
        <w:rPr>
          <w:i/>
          <w:iCs/>
        </w:rPr>
        <w:t>ve</w:t>
      </w:r>
      <w:proofErr w:type="spellEnd"/>
      <w:r w:rsidRPr="00495333">
        <w:rPr>
          <w:i/>
          <w:iCs/>
        </w:rPr>
        <w:t xml:space="preserve"> </w:t>
      </w:r>
      <w:proofErr w:type="spellStart"/>
      <w:r w:rsidRPr="00495333">
        <w:rPr>
          <w:i/>
          <w:iCs/>
        </w:rPr>
        <w:t>İklimlendirilmesi</w:t>
      </w:r>
      <w:proofErr w:type="spellEnd"/>
      <w:r w:rsidRPr="009502F8">
        <w:t xml:space="preserve">. İstanbul: Nobel </w:t>
      </w:r>
      <w:proofErr w:type="spellStart"/>
      <w:r w:rsidRPr="009502F8">
        <w:t>Akademik</w:t>
      </w:r>
      <w:proofErr w:type="spellEnd"/>
      <w:r w:rsidRPr="009502F8">
        <w:t xml:space="preserve"> </w:t>
      </w:r>
      <w:proofErr w:type="spellStart"/>
      <w:r w:rsidRPr="009502F8">
        <w:t>Yayıncılık</w:t>
      </w:r>
      <w:proofErr w:type="spellEnd"/>
      <w:r w:rsidRPr="009502F8">
        <w:t>.</w:t>
      </w:r>
    </w:p>
    <w:p w14:paraId="6D3CC19A" w14:textId="236F60FA" w:rsidR="00364DE8" w:rsidRPr="009502F8" w:rsidRDefault="00364DE8" w:rsidP="00285E71">
      <w:pPr>
        <w:pStyle w:val="Rlit"/>
      </w:pPr>
      <w:proofErr w:type="spellStart"/>
      <w:r w:rsidRPr="009502F8">
        <w:t>Baytorun</w:t>
      </w:r>
      <w:proofErr w:type="spellEnd"/>
      <w:r w:rsidRPr="009502F8">
        <w:t xml:space="preserve">, A.N., </w:t>
      </w:r>
      <w:proofErr w:type="spellStart"/>
      <w:r w:rsidRPr="009502F8">
        <w:t>Abak</w:t>
      </w:r>
      <w:proofErr w:type="spellEnd"/>
      <w:r w:rsidRPr="009502F8">
        <w:t xml:space="preserve">, K., </w:t>
      </w:r>
      <w:proofErr w:type="spellStart"/>
      <w:r w:rsidRPr="009502F8">
        <w:t>Tokgöz</w:t>
      </w:r>
      <w:proofErr w:type="spellEnd"/>
      <w:r w:rsidRPr="009502F8">
        <w:t xml:space="preserve">, H., </w:t>
      </w:r>
      <w:proofErr w:type="spellStart"/>
      <w:r w:rsidRPr="009502F8">
        <w:t>Güler</w:t>
      </w:r>
      <w:proofErr w:type="spellEnd"/>
      <w:r w:rsidRPr="009502F8">
        <w:t>, Y.</w:t>
      </w:r>
      <w:r w:rsidR="00FD228A">
        <w:t>,</w:t>
      </w:r>
      <w:r w:rsidRPr="009502F8">
        <w:t xml:space="preserve"> </w:t>
      </w:r>
      <w:proofErr w:type="spellStart"/>
      <w:r w:rsidRPr="009502F8">
        <w:t>Üstün</w:t>
      </w:r>
      <w:proofErr w:type="spellEnd"/>
      <w:r w:rsidRPr="009502F8">
        <w:t xml:space="preserve">, S. (1995). </w:t>
      </w:r>
      <w:proofErr w:type="spellStart"/>
      <w:r w:rsidRPr="00495333">
        <w:rPr>
          <w:i/>
          <w:iCs/>
        </w:rPr>
        <w:t>Seraların</w:t>
      </w:r>
      <w:proofErr w:type="spellEnd"/>
      <w:r w:rsidRPr="00495333">
        <w:rPr>
          <w:i/>
          <w:iCs/>
        </w:rPr>
        <w:t xml:space="preserve"> </w:t>
      </w:r>
      <w:proofErr w:type="spellStart"/>
      <w:r w:rsidRPr="00495333">
        <w:rPr>
          <w:i/>
          <w:iCs/>
        </w:rPr>
        <w:t>kışın</w:t>
      </w:r>
      <w:proofErr w:type="spellEnd"/>
      <w:r w:rsidRPr="00495333">
        <w:rPr>
          <w:i/>
          <w:iCs/>
        </w:rPr>
        <w:t xml:space="preserve"> </w:t>
      </w:r>
      <w:proofErr w:type="spellStart"/>
      <w:r w:rsidRPr="00495333">
        <w:rPr>
          <w:i/>
          <w:iCs/>
        </w:rPr>
        <w:t>iklimlendirilmesi</w:t>
      </w:r>
      <w:proofErr w:type="spellEnd"/>
      <w:r w:rsidRPr="00495333">
        <w:rPr>
          <w:i/>
          <w:iCs/>
        </w:rPr>
        <w:t xml:space="preserve"> </w:t>
      </w:r>
      <w:proofErr w:type="spellStart"/>
      <w:r w:rsidRPr="00495333">
        <w:rPr>
          <w:i/>
          <w:iCs/>
        </w:rPr>
        <w:t>ve</w:t>
      </w:r>
      <w:proofErr w:type="spellEnd"/>
      <w:r w:rsidRPr="00495333">
        <w:rPr>
          <w:i/>
          <w:iCs/>
        </w:rPr>
        <w:t xml:space="preserve"> </w:t>
      </w:r>
      <w:proofErr w:type="spellStart"/>
      <w:r w:rsidRPr="00495333">
        <w:rPr>
          <w:i/>
          <w:iCs/>
        </w:rPr>
        <w:t>denetimi</w:t>
      </w:r>
      <w:proofErr w:type="spellEnd"/>
      <w:r w:rsidRPr="00495333">
        <w:rPr>
          <w:i/>
          <w:iCs/>
        </w:rPr>
        <w:t xml:space="preserve"> </w:t>
      </w:r>
      <w:proofErr w:type="spellStart"/>
      <w:r w:rsidRPr="00495333">
        <w:rPr>
          <w:i/>
          <w:iCs/>
        </w:rPr>
        <w:t>üzerinde</w:t>
      </w:r>
      <w:proofErr w:type="spellEnd"/>
      <w:r w:rsidRPr="00495333">
        <w:rPr>
          <w:i/>
          <w:iCs/>
        </w:rPr>
        <w:t xml:space="preserve"> </w:t>
      </w:r>
      <w:proofErr w:type="spellStart"/>
      <w:r w:rsidRPr="00495333">
        <w:rPr>
          <w:i/>
          <w:iCs/>
        </w:rPr>
        <w:t>araştırmalar</w:t>
      </w:r>
      <w:proofErr w:type="spellEnd"/>
      <w:r w:rsidRPr="009502F8">
        <w:t xml:space="preserve">. Türkiye </w:t>
      </w:r>
      <w:proofErr w:type="spellStart"/>
      <w:r w:rsidRPr="009502F8">
        <w:t>Bilimsel</w:t>
      </w:r>
      <w:proofErr w:type="spellEnd"/>
      <w:r w:rsidRPr="009502F8">
        <w:t xml:space="preserve"> </w:t>
      </w:r>
      <w:proofErr w:type="spellStart"/>
      <w:r w:rsidRPr="009502F8">
        <w:t>ve</w:t>
      </w:r>
      <w:proofErr w:type="spellEnd"/>
      <w:r w:rsidRPr="009502F8">
        <w:t xml:space="preserve"> Teknik </w:t>
      </w:r>
      <w:proofErr w:type="spellStart"/>
      <w:r w:rsidRPr="009502F8">
        <w:t>Araştırma</w:t>
      </w:r>
      <w:proofErr w:type="spellEnd"/>
      <w:r w:rsidRPr="009502F8">
        <w:t xml:space="preserve"> </w:t>
      </w:r>
      <w:proofErr w:type="spellStart"/>
      <w:r w:rsidRPr="009502F8">
        <w:t>Kurumu</w:t>
      </w:r>
      <w:proofErr w:type="spellEnd"/>
      <w:r w:rsidRPr="009502F8">
        <w:t xml:space="preserve">. </w:t>
      </w:r>
      <w:proofErr w:type="spellStart"/>
      <w:r w:rsidRPr="009502F8">
        <w:t>Proje</w:t>
      </w:r>
      <w:proofErr w:type="spellEnd"/>
      <w:r w:rsidRPr="009502F8">
        <w:t xml:space="preserve"> no TOAG-993.</w:t>
      </w:r>
    </w:p>
    <w:p w14:paraId="4EDC1DD1" w14:textId="64EDC32D" w:rsidR="00364DE8" w:rsidRPr="009502F8" w:rsidRDefault="00364DE8" w:rsidP="00285E71">
      <w:pPr>
        <w:pStyle w:val="Rlit"/>
      </w:pPr>
      <w:proofErr w:type="spellStart"/>
      <w:r w:rsidRPr="009502F8">
        <w:t>Baytorun</w:t>
      </w:r>
      <w:proofErr w:type="spellEnd"/>
      <w:r w:rsidRPr="009502F8">
        <w:t xml:space="preserve">, A.N., </w:t>
      </w:r>
      <w:proofErr w:type="spellStart"/>
      <w:r w:rsidRPr="009502F8">
        <w:t>Akyüz</w:t>
      </w:r>
      <w:proofErr w:type="spellEnd"/>
      <w:r w:rsidRPr="009502F8">
        <w:t xml:space="preserve">, A., </w:t>
      </w:r>
      <w:proofErr w:type="spellStart"/>
      <w:r w:rsidRPr="009502F8">
        <w:t>Üstün</w:t>
      </w:r>
      <w:proofErr w:type="spellEnd"/>
      <w:r w:rsidRPr="009502F8">
        <w:t>, S.</w:t>
      </w:r>
      <w:r w:rsidR="00FD228A">
        <w:t>,</w:t>
      </w:r>
      <w:r w:rsidRPr="009502F8">
        <w:t xml:space="preserve"> </w:t>
      </w:r>
      <w:proofErr w:type="spellStart"/>
      <w:r w:rsidRPr="009502F8">
        <w:t>Çaylı</w:t>
      </w:r>
      <w:proofErr w:type="spellEnd"/>
      <w:r w:rsidRPr="009502F8">
        <w:t xml:space="preserve">, A. (2019). Determination of the effect of thermal screen usage on heat saving in greenhouses and an evaluation from economic perspective. </w:t>
      </w:r>
      <w:r w:rsidRPr="00495333">
        <w:rPr>
          <w:i/>
          <w:iCs/>
        </w:rPr>
        <w:t>KSU J. Agric Nat</w:t>
      </w:r>
      <w:r w:rsidR="00495333">
        <w:t>,</w:t>
      </w:r>
      <w:r w:rsidRPr="009502F8">
        <w:t xml:space="preserve"> </w:t>
      </w:r>
      <w:r w:rsidRPr="00495333">
        <w:rPr>
          <w:i/>
          <w:iCs/>
        </w:rPr>
        <w:t>22</w:t>
      </w:r>
      <w:r w:rsidRPr="009502F8">
        <w:t>(6)</w:t>
      </w:r>
      <w:r w:rsidR="00495333">
        <w:t>,</w:t>
      </w:r>
      <w:r w:rsidRPr="009502F8">
        <w:t xml:space="preserve"> 886-895. </w:t>
      </w:r>
      <w:r w:rsidR="00F46E4B" w:rsidRPr="00F0716B">
        <w:rPr>
          <w:lang w:val="en-GB"/>
        </w:rPr>
        <w:t>https://doi.org/</w:t>
      </w:r>
      <w:hyperlink r:id="rId28" w:history="1">
        <w:r w:rsidRPr="009502F8">
          <w:rPr>
            <w:rStyle w:val="Hipercze"/>
            <w:color w:val="auto"/>
            <w:u w:val="none"/>
            <w:lang w:val="en-GB"/>
          </w:rPr>
          <w:t>10.18016/ksutarimdoga.vi.553702</w:t>
        </w:r>
      </w:hyperlink>
    </w:p>
    <w:p w14:paraId="6D70B1EA" w14:textId="69617811" w:rsidR="00364DE8" w:rsidRPr="009502F8" w:rsidRDefault="00364DE8" w:rsidP="00285E71">
      <w:pPr>
        <w:pStyle w:val="Rlit"/>
      </w:pPr>
      <w:proofErr w:type="spellStart"/>
      <w:r w:rsidRPr="009502F8">
        <w:t>Baytorun</w:t>
      </w:r>
      <w:proofErr w:type="spellEnd"/>
      <w:r w:rsidRPr="009502F8">
        <w:t xml:space="preserve">, A.N., </w:t>
      </w:r>
      <w:proofErr w:type="spellStart"/>
      <w:r w:rsidRPr="009502F8">
        <w:t>Üstün</w:t>
      </w:r>
      <w:proofErr w:type="spellEnd"/>
      <w:r w:rsidRPr="009502F8">
        <w:t xml:space="preserve">, S., </w:t>
      </w:r>
      <w:proofErr w:type="spellStart"/>
      <w:r w:rsidRPr="009502F8">
        <w:t>Akyüz</w:t>
      </w:r>
      <w:proofErr w:type="spellEnd"/>
      <w:r w:rsidRPr="009502F8">
        <w:t>, A.</w:t>
      </w:r>
      <w:r w:rsidR="00FD228A">
        <w:t>,</w:t>
      </w:r>
      <w:r w:rsidRPr="009502F8">
        <w:t xml:space="preserve"> </w:t>
      </w:r>
      <w:proofErr w:type="spellStart"/>
      <w:r w:rsidRPr="009502F8">
        <w:t>Çaylı</w:t>
      </w:r>
      <w:proofErr w:type="spellEnd"/>
      <w:r w:rsidRPr="009502F8">
        <w:t xml:space="preserve">, A. (2017). The determination of heat energy requirement for greenhouses with different hardware under climate conditions Antalya. </w:t>
      </w:r>
      <w:r w:rsidRPr="00495333">
        <w:rPr>
          <w:i/>
          <w:iCs/>
        </w:rPr>
        <w:t xml:space="preserve">Turkish Journal </w:t>
      </w:r>
      <w:r w:rsidR="00F46E4B" w:rsidRPr="00495333">
        <w:rPr>
          <w:i/>
          <w:iCs/>
        </w:rPr>
        <w:t>o</w:t>
      </w:r>
      <w:r w:rsidRPr="00495333">
        <w:rPr>
          <w:i/>
          <w:iCs/>
        </w:rPr>
        <w:t xml:space="preserve">f Agriculture </w:t>
      </w:r>
      <w:r w:rsidR="00F46E4B" w:rsidRPr="00495333">
        <w:rPr>
          <w:i/>
          <w:iCs/>
        </w:rPr>
        <w:t>–</w:t>
      </w:r>
      <w:r w:rsidRPr="00495333">
        <w:rPr>
          <w:i/>
          <w:iCs/>
        </w:rPr>
        <w:t xml:space="preserve"> Food Science </w:t>
      </w:r>
      <w:r w:rsidR="00F46E4B" w:rsidRPr="00495333">
        <w:rPr>
          <w:i/>
          <w:iCs/>
        </w:rPr>
        <w:t>a</w:t>
      </w:r>
      <w:r w:rsidRPr="00495333">
        <w:rPr>
          <w:i/>
          <w:iCs/>
        </w:rPr>
        <w:t>nd Technology</w:t>
      </w:r>
      <w:r w:rsidRPr="009502F8">
        <w:t xml:space="preserve">, </w:t>
      </w:r>
      <w:r w:rsidRPr="00495333">
        <w:rPr>
          <w:i/>
          <w:iCs/>
        </w:rPr>
        <w:t>5</w:t>
      </w:r>
      <w:r w:rsidRPr="009502F8">
        <w:t>(2)</w:t>
      </w:r>
      <w:r w:rsidR="00F46E4B">
        <w:t>,</w:t>
      </w:r>
      <w:r w:rsidRPr="009502F8">
        <w:t xml:space="preserve"> 144-152. </w:t>
      </w:r>
      <w:r w:rsidR="00F46E4B" w:rsidRPr="00F0716B">
        <w:rPr>
          <w:lang w:val="en-GB"/>
        </w:rPr>
        <w:t>https://doi.org/</w:t>
      </w:r>
      <w:hyperlink r:id="rId29" w:history="1">
        <w:r w:rsidRPr="009502F8">
          <w:rPr>
            <w:rStyle w:val="Hipercze"/>
            <w:color w:val="auto"/>
            <w:u w:val="none"/>
            <w:lang w:val="en-GB"/>
          </w:rPr>
          <w:t>10.24925/turjaf.v5i2.144-152.960</w:t>
        </w:r>
      </w:hyperlink>
    </w:p>
    <w:p w14:paraId="176659CB" w14:textId="77777777" w:rsidR="00364DE8" w:rsidRPr="009502F8" w:rsidRDefault="00364DE8" w:rsidP="00285E71">
      <w:pPr>
        <w:pStyle w:val="Rlit"/>
      </w:pPr>
      <w:proofErr w:type="spellStart"/>
      <w:r w:rsidRPr="009502F8">
        <w:t>Cayli</w:t>
      </w:r>
      <w:proofErr w:type="spellEnd"/>
      <w:r w:rsidRPr="009502F8">
        <w:t xml:space="preserve">, A. (2020). Temperature and </w:t>
      </w:r>
      <w:proofErr w:type="spellStart"/>
      <w:r w:rsidRPr="009502F8">
        <w:t>relatıve</w:t>
      </w:r>
      <w:proofErr w:type="spellEnd"/>
      <w:r w:rsidRPr="009502F8">
        <w:t xml:space="preserve"> humidity </w:t>
      </w:r>
      <w:proofErr w:type="spellStart"/>
      <w:r w:rsidRPr="009502F8">
        <w:t>spatıal</w:t>
      </w:r>
      <w:proofErr w:type="spellEnd"/>
      <w:r w:rsidRPr="009502F8">
        <w:t xml:space="preserve"> variability: an assessment of the environmental conditions inside greenhouses. </w:t>
      </w:r>
      <w:r w:rsidRPr="00495333">
        <w:rPr>
          <w:i/>
          <w:iCs/>
        </w:rPr>
        <w:t>Fresenius Environmental Bulletin</w:t>
      </w:r>
      <w:r w:rsidRPr="009502F8">
        <w:t xml:space="preserve">, </w:t>
      </w:r>
      <w:r w:rsidRPr="00495333">
        <w:rPr>
          <w:i/>
          <w:iCs/>
        </w:rPr>
        <w:t>29</w:t>
      </w:r>
      <w:r w:rsidRPr="009502F8">
        <w:t>(07)</w:t>
      </w:r>
      <w:r w:rsidR="00F46E4B">
        <w:t>,</w:t>
      </w:r>
      <w:r w:rsidRPr="009502F8">
        <w:t xml:space="preserve"> 4954-4962.</w:t>
      </w:r>
    </w:p>
    <w:p w14:paraId="4C8F76EB" w14:textId="0B74F57A" w:rsidR="00364DE8" w:rsidRPr="009502F8" w:rsidRDefault="00364DE8" w:rsidP="004B60C2">
      <w:pPr>
        <w:pStyle w:val="Rlit"/>
        <w:jc w:val="left"/>
      </w:pPr>
      <w:proofErr w:type="spellStart"/>
      <w:r w:rsidRPr="009502F8">
        <w:t>Çaylı</w:t>
      </w:r>
      <w:proofErr w:type="spellEnd"/>
      <w:r w:rsidRPr="009502F8">
        <w:t xml:space="preserve">, A., </w:t>
      </w:r>
      <w:proofErr w:type="spellStart"/>
      <w:r w:rsidRPr="009502F8">
        <w:t>Akyüz</w:t>
      </w:r>
      <w:proofErr w:type="spellEnd"/>
      <w:r w:rsidRPr="009502F8">
        <w:t xml:space="preserve">, A., </w:t>
      </w:r>
      <w:proofErr w:type="spellStart"/>
      <w:r w:rsidRPr="009502F8">
        <w:t>Baytorun</w:t>
      </w:r>
      <w:proofErr w:type="spellEnd"/>
      <w:r w:rsidRPr="009502F8">
        <w:t xml:space="preserve">, A.N., </w:t>
      </w:r>
      <w:proofErr w:type="spellStart"/>
      <w:r w:rsidRPr="009502F8">
        <w:t>Üstün</w:t>
      </w:r>
      <w:proofErr w:type="spellEnd"/>
      <w:r w:rsidRPr="009502F8">
        <w:t>, S.</w:t>
      </w:r>
      <w:r w:rsidR="00FD228A">
        <w:t>,</w:t>
      </w:r>
      <w:r w:rsidRPr="009502F8">
        <w:t xml:space="preserve"> </w:t>
      </w:r>
      <w:proofErr w:type="spellStart"/>
      <w:r w:rsidRPr="009502F8">
        <w:t>Boyacı</w:t>
      </w:r>
      <w:proofErr w:type="spellEnd"/>
      <w:r w:rsidRPr="009502F8">
        <w:t xml:space="preserve">, S. (2016). Determination of structural problems causing heat loss with the thermal camera in greenhouses. </w:t>
      </w:r>
      <w:r w:rsidRPr="00495333">
        <w:rPr>
          <w:i/>
          <w:iCs/>
        </w:rPr>
        <w:t>KSU Journal of Natural Science</w:t>
      </w:r>
      <w:r w:rsidRPr="009502F8">
        <w:t xml:space="preserve">, </w:t>
      </w:r>
      <w:r w:rsidRPr="00495333">
        <w:rPr>
          <w:i/>
          <w:iCs/>
        </w:rPr>
        <w:t>19</w:t>
      </w:r>
      <w:r w:rsidR="00495333" w:rsidRPr="00495333">
        <w:t>,</w:t>
      </w:r>
      <w:r w:rsidRPr="009502F8">
        <w:t xml:space="preserve"> 5-14. </w:t>
      </w:r>
      <w:r w:rsidR="00F46E4B" w:rsidRPr="00F0716B">
        <w:rPr>
          <w:lang w:val="en-GB"/>
        </w:rPr>
        <w:t>https://doi.org/</w:t>
      </w:r>
      <w:hyperlink r:id="rId30" w:history="1">
        <w:r w:rsidRPr="009502F8">
          <w:rPr>
            <w:rStyle w:val="Hipercze"/>
            <w:color w:val="auto"/>
            <w:u w:val="none"/>
            <w:lang w:val="en-GB"/>
          </w:rPr>
          <w:t>10.18016/ksujns.36715</w:t>
        </w:r>
      </w:hyperlink>
    </w:p>
    <w:p w14:paraId="36D1FBB9" w14:textId="77777777" w:rsidR="00364DE8" w:rsidRPr="009502F8" w:rsidRDefault="00364DE8" w:rsidP="00285E71">
      <w:pPr>
        <w:pStyle w:val="Rlit"/>
      </w:pPr>
      <w:proofErr w:type="spellStart"/>
      <w:r w:rsidRPr="009502F8">
        <w:lastRenderedPageBreak/>
        <w:t>Çolak</w:t>
      </w:r>
      <w:proofErr w:type="spellEnd"/>
      <w:r w:rsidRPr="009502F8">
        <w:t xml:space="preserve">, A. (2002). A Research regarding the determination of the interior temperature of the glasshouse, dewpoint temperature and relative humidity designs in an unheated glasshouse. </w:t>
      </w:r>
      <w:proofErr w:type="spellStart"/>
      <w:r w:rsidRPr="00495333">
        <w:rPr>
          <w:i/>
          <w:iCs/>
        </w:rPr>
        <w:t>Ege</w:t>
      </w:r>
      <w:proofErr w:type="spellEnd"/>
      <w:r w:rsidRPr="00495333">
        <w:rPr>
          <w:i/>
          <w:iCs/>
        </w:rPr>
        <w:t xml:space="preserve"> </w:t>
      </w:r>
      <w:proofErr w:type="spellStart"/>
      <w:r w:rsidRPr="00495333">
        <w:rPr>
          <w:i/>
          <w:iCs/>
        </w:rPr>
        <w:t>Üniv</w:t>
      </w:r>
      <w:proofErr w:type="spellEnd"/>
      <w:r w:rsidRPr="00495333">
        <w:rPr>
          <w:i/>
          <w:iCs/>
        </w:rPr>
        <w:t xml:space="preserve">. </w:t>
      </w:r>
      <w:proofErr w:type="spellStart"/>
      <w:r w:rsidRPr="00495333">
        <w:rPr>
          <w:i/>
          <w:iCs/>
        </w:rPr>
        <w:t>Ziraat</w:t>
      </w:r>
      <w:proofErr w:type="spellEnd"/>
      <w:r w:rsidRPr="00495333">
        <w:rPr>
          <w:i/>
          <w:iCs/>
        </w:rPr>
        <w:t xml:space="preserve"> Fak. </w:t>
      </w:r>
      <w:proofErr w:type="spellStart"/>
      <w:r w:rsidRPr="00495333">
        <w:rPr>
          <w:i/>
          <w:iCs/>
        </w:rPr>
        <w:t>Derg</w:t>
      </w:r>
      <w:proofErr w:type="spellEnd"/>
      <w:r w:rsidRPr="00495333">
        <w:rPr>
          <w:i/>
          <w:iCs/>
        </w:rPr>
        <w:t>.</w:t>
      </w:r>
      <w:r w:rsidRPr="009502F8">
        <w:t xml:space="preserve">, </w:t>
      </w:r>
      <w:r w:rsidRPr="00495333">
        <w:rPr>
          <w:i/>
          <w:iCs/>
        </w:rPr>
        <w:t>39</w:t>
      </w:r>
      <w:r w:rsidRPr="009502F8">
        <w:t>(3)</w:t>
      </w:r>
      <w:r w:rsidR="00F46E4B">
        <w:t>,</w:t>
      </w:r>
      <w:r w:rsidR="00495333">
        <w:t xml:space="preserve"> </w:t>
      </w:r>
      <w:r w:rsidRPr="009502F8">
        <w:t>105-112</w:t>
      </w:r>
      <w:r w:rsidR="00F46E4B">
        <w:t>.</w:t>
      </w:r>
    </w:p>
    <w:p w14:paraId="30B2C6B1" w14:textId="61F2A50B" w:rsidR="00364DE8" w:rsidRPr="009502F8" w:rsidRDefault="00364DE8" w:rsidP="0057507F">
      <w:pPr>
        <w:pStyle w:val="Rlit"/>
        <w:jc w:val="left"/>
      </w:pPr>
      <w:proofErr w:type="spellStart"/>
      <w:r w:rsidRPr="009502F8">
        <w:t>Ferentinos</w:t>
      </w:r>
      <w:proofErr w:type="spellEnd"/>
      <w:r w:rsidRPr="009502F8">
        <w:t xml:space="preserve">, K.P., </w:t>
      </w:r>
      <w:proofErr w:type="spellStart"/>
      <w:r w:rsidRPr="009502F8">
        <w:t>Katsoulas</w:t>
      </w:r>
      <w:proofErr w:type="spellEnd"/>
      <w:r w:rsidRPr="009502F8">
        <w:t xml:space="preserve">, N., </w:t>
      </w:r>
      <w:proofErr w:type="spellStart"/>
      <w:r w:rsidRPr="009502F8">
        <w:t>Tzounis</w:t>
      </w:r>
      <w:proofErr w:type="spellEnd"/>
      <w:r w:rsidRPr="009502F8">
        <w:t xml:space="preserve">, A., </w:t>
      </w:r>
      <w:proofErr w:type="spellStart"/>
      <w:r w:rsidRPr="009502F8">
        <w:t>Bartzanas</w:t>
      </w:r>
      <w:proofErr w:type="spellEnd"/>
      <w:r w:rsidRPr="009502F8">
        <w:t>, T.</w:t>
      </w:r>
      <w:r w:rsidR="00FD228A">
        <w:t>,</w:t>
      </w:r>
      <w:r w:rsidRPr="009502F8">
        <w:t xml:space="preserve"> </w:t>
      </w:r>
      <w:proofErr w:type="spellStart"/>
      <w:r w:rsidRPr="009502F8">
        <w:t>Kittas</w:t>
      </w:r>
      <w:proofErr w:type="spellEnd"/>
      <w:r w:rsidRPr="009502F8">
        <w:t xml:space="preserve">, C. (2017). Wireless sensor networks for greenhouse climate and plant condition assessment. </w:t>
      </w:r>
      <w:r w:rsidRPr="00495333">
        <w:rPr>
          <w:i/>
          <w:iCs/>
        </w:rPr>
        <w:t>Biosystems Engineering</w:t>
      </w:r>
      <w:r w:rsidR="00495333">
        <w:t>,</w:t>
      </w:r>
      <w:r w:rsidRPr="009502F8">
        <w:t xml:space="preserve"> </w:t>
      </w:r>
      <w:r w:rsidRPr="00495333">
        <w:rPr>
          <w:i/>
          <w:iCs/>
        </w:rPr>
        <w:t>153</w:t>
      </w:r>
      <w:r w:rsidRPr="009502F8">
        <w:t xml:space="preserve">, 70-81. </w:t>
      </w:r>
      <w:r w:rsidR="00F46E4B" w:rsidRPr="00F0716B">
        <w:rPr>
          <w:lang w:val="en-GB"/>
        </w:rPr>
        <w:t>https://doi.org/</w:t>
      </w:r>
      <w:hyperlink r:id="rId31" w:tgtFrame="_blank" w:tooltip="Persistent link using digital object identifier" w:history="1">
        <w:r w:rsidRPr="009502F8">
          <w:rPr>
            <w:rStyle w:val="Hipercze"/>
            <w:color w:val="auto"/>
            <w:u w:val="none"/>
            <w:lang w:val="en-GB"/>
          </w:rPr>
          <w:t>10.1016/j.biosystemseng.2016.11.005</w:t>
        </w:r>
      </w:hyperlink>
    </w:p>
    <w:p w14:paraId="557D5003" w14:textId="1918CDDE" w:rsidR="00364DE8" w:rsidRPr="009502F8" w:rsidRDefault="00364DE8" w:rsidP="00285E71">
      <w:pPr>
        <w:pStyle w:val="Rlit"/>
      </w:pPr>
      <w:r w:rsidRPr="009502F8">
        <w:t>García-</w:t>
      </w:r>
      <w:proofErr w:type="spellStart"/>
      <w:r w:rsidRPr="009502F8">
        <w:t>Ruiza</w:t>
      </w:r>
      <w:proofErr w:type="spellEnd"/>
      <w:r w:rsidRPr="009502F8">
        <w:t>, R.A., López-</w:t>
      </w:r>
      <w:proofErr w:type="spellStart"/>
      <w:r w:rsidRPr="009502F8">
        <w:t>Martíneza</w:t>
      </w:r>
      <w:proofErr w:type="spellEnd"/>
      <w:r w:rsidRPr="009502F8">
        <w:t>, J., Blanco-</w:t>
      </w:r>
      <w:proofErr w:type="spellStart"/>
      <w:r w:rsidRPr="009502F8">
        <w:t>Claracoa</w:t>
      </w:r>
      <w:proofErr w:type="spellEnd"/>
      <w:r w:rsidRPr="009502F8">
        <w:t>, J.L., Pérez-</w:t>
      </w:r>
      <w:proofErr w:type="spellStart"/>
      <w:r w:rsidRPr="009502F8">
        <w:t>Alonsoa</w:t>
      </w:r>
      <w:proofErr w:type="spellEnd"/>
      <w:r w:rsidRPr="009502F8">
        <w:t>, J.</w:t>
      </w:r>
      <w:r w:rsidR="00FD228A">
        <w:t>,</w:t>
      </w:r>
      <w:r w:rsidRPr="009502F8">
        <w:t xml:space="preserve"> </w:t>
      </w:r>
      <w:proofErr w:type="spellStart"/>
      <w:r w:rsidRPr="009502F8">
        <w:t>Callejón</w:t>
      </w:r>
      <w:proofErr w:type="spellEnd"/>
      <w:r w:rsidRPr="009502F8">
        <w:t xml:space="preserve">-Ferrea, A.J. (2018). On air temperature distribution and ISO 7726-defined heterogeneity inside a typical greenhouse in Almería. </w:t>
      </w:r>
      <w:r w:rsidRPr="00495333">
        <w:rPr>
          <w:i/>
          <w:iCs/>
        </w:rPr>
        <w:t>Computers and Electronics in Agriculture</w:t>
      </w:r>
      <w:r w:rsidRPr="009502F8">
        <w:t xml:space="preserve">, </w:t>
      </w:r>
      <w:r w:rsidRPr="00495333">
        <w:rPr>
          <w:i/>
          <w:iCs/>
        </w:rPr>
        <w:t>151</w:t>
      </w:r>
      <w:r w:rsidR="00495333">
        <w:t>,</w:t>
      </w:r>
      <w:r w:rsidRPr="009502F8">
        <w:t xml:space="preserve"> 264-275. </w:t>
      </w:r>
      <w:r w:rsidR="00F46E4B" w:rsidRPr="00F0716B">
        <w:rPr>
          <w:lang w:val="en-GB"/>
        </w:rPr>
        <w:t>https://doi.org/</w:t>
      </w:r>
      <w:hyperlink r:id="rId32" w:tgtFrame="_blank" w:tooltip="Persistent link using digital object identifier" w:history="1">
        <w:r w:rsidRPr="009502F8">
          <w:rPr>
            <w:rStyle w:val="Hipercze"/>
            <w:color w:val="auto"/>
            <w:u w:val="none"/>
            <w:lang w:val="en-GB"/>
          </w:rPr>
          <w:t>10.1016/j.compag.2018.06.001</w:t>
        </w:r>
      </w:hyperlink>
    </w:p>
    <w:p w14:paraId="43736984" w14:textId="2F7AE0B9" w:rsidR="00364DE8" w:rsidRPr="009502F8" w:rsidRDefault="00364DE8" w:rsidP="00285E71">
      <w:pPr>
        <w:pStyle w:val="Rlit"/>
        <w:rPr>
          <w:rStyle w:val="Hipercze"/>
          <w:color w:val="auto"/>
          <w:u w:val="none"/>
          <w:lang w:val="en-GB"/>
        </w:rPr>
      </w:pPr>
      <w:proofErr w:type="spellStart"/>
      <w:r w:rsidRPr="009502F8">
        <w:t>Geoola</w:t>
      </w:r>
      <w:proofErr w:type="spellEnd"/>
      <w:r w:rsidRPr="009502F8">
        <w:t xml:space="preserve"> F., </w:t>
      </w:r>
      <w:proofErr w:type="spellStart"/>
      <w:r w:rsidRPr="009502F8">
        <w:t>Kashti</w:t>
      </w:r>
      <w:proofErr w:type="spellEnd"/>
      <w:r w:rsidRPr="009502F8">
        <w:t>, F., Levi, A.</w:t>
      </w:r>
      <w:r w:rsidR="00FD228A">
        <w:t>,</w:t>
      </w:r>
      <w:r w:rsidRPr="009502F8">
        <w:t xml:space="preserve"> Brickman, R. (2004). Quality evaluation of anti-drop properties of greenhouse cladding materials. </w:t>
      </w:r>
      <w:r w:rsidRPr="00495333">
        <w:rPr>
          <w:i/>
          <w:iCs/>
        </w:rPr>
        <w:t>Polymer Testing</w:t>
      </w:r>
      <w:r w:rsidRPr="009502F8">
        <w:t xml:space="preserve">, </w:t>
      </w:r>
      <w:r w:rsidRPr="00495333">
        <w:rPr>
          <w:i/>
          <w:iCs/>
        </w:rPr>
        <w:t>23</w:t>
      </w:r>
      <w:r w:rsidR="00495333">
        <w:t>,</w:t>
      </w:r>
      <w:r w:rsidRPr="009502F8">
        <w:t xml:space="preserve"> 755</w:t>
      </w:r>
      <w:r w:rsidR="00495333">
        <w:t>-</w:t>
      </w:r>
      <w:r w:rsidRPr="009502F8">
        <w:t xml:space="preserve">761. </w:t>
      </w:r>
      <w:r w:rsidR="00F46E4B" w:rsidRPr="00F0716B">
        <w:rPr>
          <w:lang w:val="en-GB"/>
        </w:rPr>
        <w:t>https://doi.org/</w:t>
      </w:r>
      <w:hyperlink r:id="rId33" w:tgtFrame="_blank" w:tooltip="Persistent link using digital object identifier" w:history="1">
        <w:r w:rsidRPr="009502F8">
          <w:rPr>
            <w:rStyle w:val="Hipercze"/>
            <w:color w:val="auto"/>
            <w:u w:val="none"/>
            <w:lang w:val="en-GB"/>
          </w:rPr>
          <w:t>10.1016/j.polymertesting.2004.04.006</w:t>
        </w:r>
      </w:hyperlink>
    </w:p>
    <w:p w14:paraId="3DA3D268" w14:textId="77777777" w:rsidR="00364DE8" w:rsidRPr="009502F8" w:rsidRDefault="00364DE8" w:rsidP="00285E71">
      <w:pPr>
        <w:pStyle w:val="Rlit"/>
      </w:pPr>
      <w:proofErr w:type="spellStart"/>
      <w:r w:rsidRPr="009502F8">
        <w:t>Goldammer</w:t>
      </w:r>
      <w:proofErr w:type="spellEnd"/>
      <w:r w:rsidRPr="009502F8">
        <w:t xml:space="preserve">, T. (2019). </w:t>
      </w:r>
      <w:r w:rsidRPr="00495333">
        <w:rPr>
          <w:i/>
          <w:iCs/>
        </w:rPr>
        <w:t>Greenhouse management. A guide to operations and technology</w:t>
      </w:r>
      <w:r w:rsidRPr="009502F8">
        <w:t>. USA: Apex Publishers.</w:t>
      </w:r>
    </w:p>
    <w:p w14:paraId="50CBB75F" w14:textId="3F6AC0D6" w:rsidR="00364DE8" w:rsidRPr="009502F8" w:rsidRDefault="00364DE8" w:rsidP="00285E71">
      <w:pPr>
        <w:pStyle w:val="Rlit"/>
        <w:rPr>
          <w:rStyle w:val="Hipercze"/>
          <w:color w:val="auto"/>
          <w:u w:val="none"/>
          <w:lang w:val="en-GB"/>
        </w:rPr>
      </w:pPr>
      <w:r w:rsidRPr="009502F8">
        <w:t>Grange, R.I.</w:t>
      </w:r>
      <w:r w:rsidR="00FD228A">
        <w:t>,</w:t>
      </w:r>
      <w:r w:rsidRPr="009502F8">
        <w:t xml:space="preserve"> Hand, D.W. (1987). A review of the effects of atmospheric humidity on the growth of horticultural crops. </w:t>
      </w:r>
      <w:r w:rsidRPr="00495333">
        <w:rPr>
          <w:i/>
          <w:iCs/>
        </w:rPr>
        <w:t>J. Horti. Sci.</w:t>
      </w:r>
      <w:r w:rsidRPr="009502F8">
        <w:t xml:space="preserve">, </w:t>
      </w:r>
      <w:r w:rsidRPr="00495333">
        <w:rPr>
          <w:i/>
          <w:iCs/>
        </w:rPr>
        <w:t>62</w:t>
      </w:r>
      <w:r w:rsidRPr="009502F8">
        <w:t>(2)</w:t>
      </w:r>
      <w:r w:rsidR="00495333">
        <w:t>,</w:t>
      </w:r>
      <w:r w:rsidRPr="009502F8">
        <w:t xml:space="preserve"> 125-134. </w:t>
      </w:r>
      <w:r w:rsidR="00F46E4B" w:rsidRPr="00F0716B">
        <w:rPr>
          <w:lang w:val="en-GB"/>
        </w:rPr>
        <w:t>https://doi.org/</w:t>
      </w:r>
      <w:hyperlink r:id="rId34" w:history="1">
        <w:r w:rsidRPr="009502F8">
          <w:rPr>
            <w:rStyle w:val="Hipercze"/>
            <w:color w:val="auto"/>
            <w:u w:val="none"/>
            <w:lang w:val="en-GB"/>
          </w:rPr>
          <w:t>10.1080/14620316.1987.11515760</w:t>
        </w:r>
      </w:hyperlink>
    </w:p>
    <w:p w14:paraId="32469E51" w14:textId="6E5F4AB1" w:rsidR="00364DE8" w:rsidRPr="009502F8" w:rsidRDefault="00364DE8" w:rsidP="004B60C2">
      <w:pPr>
        <w:pStyle w:val="Rlit"/>
        <w:jc w:val="left"/>
        <w:rPr>
          <w:rStyle w:val="Hipercze"/>
          <w:color w:val="auto"/>
          <w:u w:val="none"/>
          <w:lang w:val="en-GB"/>
        </w:rPr>
      </w:pPr>
      <w:proofErr w:type="spellStart"/>
      <w:r w:rsidRPr="009502F8">
        <w:t>Harel</w:t>
      </w:r>
      <w:proofErr w:type="spellEnd"/>
      <w:r w:rsidRPr="009502F8">
        <w:t xml:space="preserve">, D., </w:t>
      </w:r>
      <w:proofErr w:type="spellStart"/>
      <w:r w:rsidRPr="009502F8">
        <w:t>Fadida</w:t>
      </w:r>
      <w:proofErr w:type="spellEnd"/>
      <w:r w:rsidRPr="009502F8">
        <w:t xml:space="preserve">, H., </w:t>
      </w:r>
      <w:proofErr w:type="spellStart"/>
      <w:r w:rsidRPr="009502F8">
        <w:t>Slepoy</w:t>
      </w:r>
      <w:proofErr w:type="spellEnd"/>
      <w:r w:rsidRPr="009502F8">
        <w:t xml:space="preserve">, A., </w:t>
      </w:r>
      <w:proofErr w:type="spellStart"/>
      <w:r w:rsidRPr="009502F8">
        <w:t>Gantz</w:t>
      </w:r>
      <w:proofErr w:type="spellEnd"/>
      <w:r w:rsidRPr="009502F8">
        <w:t>, S.</w:t>
      </w:r>
      <w:r w:rsidR="00FD228A">
        <w:t>,</w:t>
      </w:r>
      <w:r w:rsidRPr="009502F8">
        <w:t xml:space="preserve"> </w:t>
      </w:r>
      <w:proofErr w:type="spellStart"/>
      <w:r w:rsidRPr="009502F8">
        <w:t>Shilo</w:t>
      </w:r>
      <w:proofErr w:type="spellEnd"/>
      <w:r w:rsidRPr="009502F8">
        <w:t xml:space="preserve">, K. (2014). The effect of mean daily temperature and relative humidity on pollen, fruit set and yield of tomato grown in commercial protected cultivation. </w:t>
      </w:r>
      <w:r w:rsidRPr="00495333">
        <w:rPr>
          <w:i/>
          <w:iCs/>
        </w:rPr>
        <w:t>Agronomy</w:t>
      </w:r>
      <w:r w:rsidRPr="009502F8">
        <w:t xml:space="preserve">, </w:t>
      </w:r>
      <w:r w:rsidRPr="00495333">
        <w:rPr>
          <w:i/>
          <w:iCs/>
        </w:rPr>
        <w:t>4</w:t>
      </w:r>
      <w:r w:rsidRPr="009502F8">
        <w:t>(1)</w:t>
      </w:r>
      <w:r w:rsidR="00495333">
        <w:t xml:space="preserve">, </w:t>
      </w:r>
      <w:r w:rsidR="004B60C2">
        <w:br/>
      </w:r>
      <w:r w:rsidRPr="009502F8">
        <w:t xml:space="preserve">167-177. </w:t>
      </w:r>
      <w:r w:rsidR="00F46E4B" w:rsidRPr="00F0716B">
        <w:rPr>
          <w:lang w:val="en-GB"/>
        </w:rPr>
        <w:t>https://doi.org/</w:t>
      </w:r>
      <w:hyperlink r:id="rId35" w:history="1">
        <w:r w:rsidRPr="009502F8">
          <w:rPr>
            <w:rStyle w:val="Hipercze"/>
            <w:color w:val="auto"/>
            <w:u w:val="none"/>
            <w:lang w:val="en-GB"/>
          </w:rPr>
          <w:t>10.3390/agronomy4010167</w:t>
        </w:r>
      </w:hyperlink>
    </w:p>
    <w:p w14:paraId="5A3444FE" w14:textId="4B31D2F7" w:rsidR="00364DE8" w:rsidRPr="009502F8" w:rsidRDefault="00364DE8" w:rsidP="00285E71">
      <w:pPr>
        <w:pStyle w:val="Rlit"/>
      </w:pPr>
      <w:r w:rsidRPr="009502F8">
        <w:t xml:space="preserve">Hazra, P., </w:t>
      </w:r>
      <w:proofErr w:type="spellStart"/>
      <w:r w:rsidRPr="009502F8">
        <w:t>Samsul</w:t>
      </w:r>
      <w:proofErr w:type="spellEnd"/>
      <w:r w:rsidRPr="009502F8">
        <w:t xml:space="preserve">, H.A., </w:t>
      </w:r>
      <w:proofErr w:type="spellStart"/>
      <w:r w:rsidRPr="009502F8">
        <w:t>Sikder</w:t>
      </w:r>
      <w:proofErr w:type="spellEnd"/>
      <w:r w:rsidRPr="009502F8">
        <w:t>, D.</w:t>
      </w:r>
      <w:r w:rsidR="00FD228A">
        <w:t>,</w:t>
      </w:r>
      <w:r w:rsidRPr="009502F8">
        <w:t xml:space="preserve"> Peter, K.V. (2007). Breeding tomato (Lycopersicon Esculentum Mill) resistant to high temperature stress. </w:t>
      </w:r>
      <w:r w:rsidRPr="00495333">
        <w:rPr>
          <w:i/>
          <w:iCs/>
        </w:rPr>
        <w:t>International Journal of Plant Breeding</w:t>
      </w:r>
      <w:r w:rsidRPr="009502F8">
        <w:t xml:space="preserve">, </w:t>
      </w:r>
      <w:r w:rsidRPr="00495333">
        <w:rPr>
          <w:i/>
          <w:iCs/>
        </w:rPr>
        <w:t>1</w:t>
      </w:r>
      <w:r w:rsidRPr="009502F8">
        <w:t>(1)</w:t>
      </w:r>
      <w:r w:rsidR="00F46E4B">
        <w:t>,</w:t>
      </w:r>
      <w:r w:rsidRPr="009502F8">
        <w:t xml:space="preserve"> 31-40.</w:t>
      </w:r>
    </w:p>
    <w:p w14:paraId="2247ADA0" w14:textId="3215DF2B" w:rsidR="00364DE8" w:rsidRPr="009502F8" w:rsidRDefault="00364DE8" w:rsidP="00285E71">
      <w:pPr>
        <w:pStyle w:val="Rlit"/>
      </w:pPr>
      <w:r w:rsidRPr="009502F8">
        <w:t>Iraqi, D., Gagnon, S., Dubé, S.</w:t>
      </w:r>
      <w:r w:rsidR="00FD228A">
        <w:t>,</w:t>
      </w:r>
      <w:r w:rsidRPr="009502F8">
        <w:t xml:space="preserve"> Gosselin, A. (1995). Vapor pressure deficit (VPD) effects on the physiology and yield of greenhouse tomato. </w:t>
      </w:r>
      <w:proofErr w:type="spellStart"/>
      <w:r w:rsidRPr="00495333">
        <w:rPr>
          <w:i/>
          <w:iCs/>
        </w:rPr>
        <w:t>Hortscience</w:t>
      </w:r>
      <w:proofErr w:type="spellEnd"/>
      <w:r w:rsidRPr="009502F8">
        <w:t xml:space="preserve">, </w:t>
      </w:r>
      <w:r w:rsidRPr="00495333">
        <w:rPr>
          <w:i/>
          <w:iCs/>
        </w:rPr>
        <w:t>30</w:t>
      </w:r>
      <w:r w:rsidRPr="009502F8">
        <w:t xml:space="preserve">, 846. </w:t>
      </w:r>
      <w:r w:rsidR="00F46E4B" w:rsidRPr="00F0716B">
        <w:rPr>
          <w:lang w:val="en-GB"/>
        </w:rPr>
        <w:t>https://doi.org/</w:t>
      </w:r>
      <w:hyperlink r:id="rId36" w:tgtFrame="_blank" w:history="1">
        <w:r w:rsidRPr="009502F8">
          <w:rPr>
            <w:rStyle w:val="Hipercze"/>
            <w:color w:val="auto"/>
            <w:u w:val="none"/>
            <w:lang w:val="en-GB"/>
          </w:rPr>
          <w:t>10.21273/HORTSCI.30.4.846E</w:t>
        </w:r>
      </w:hyperlink>
    </w:p>
    <w:p w14:paraId="32DC9570" w14:textId="41B2B1C1" w:rsidR="00364DE8" w:rsidRPr="009502F8" w:rsidRDefault="00364DE8" w:rsidP="00285E71">
      <w:pPr>
        <w:pStyle w:val="Rlit"/>
        <w:rPr>
          <w:rStyle w:val="Hipercze"/>
          <w:color w:val="auto"/>
          <w:u w:val="none"/>
          <w:lang w:val="en-GB"/>
        </w:rPr>
      </w:pPr>
      <w:r w:rsidRPr="009502F8">
        <w:t>Jarvis, W.R., Shaw, L.A.</w:t>
      </w:r>
      <w:r w:rsidR="00FD228A">
        <w:t>,</w:t>
      </w:r>
      <w:r w:rsidRPr="009502F8">
        <w:t xml:space="preserve"> </w:t>
      </w:r>
      <w:proofErr w:type="spellStart"/>
      <w:r w:rsidRPr="009502F8">
        <w:t>Traquair</w:t>
      </w:r>
      <w:proofErr w:type="spellEnd"/>
      <w:r w:rsidRPr="009502F8">
        <w:t xml:space="preserve">, J.A. (1989). Factors affecting antagonism of cucumber powdery mildew by </w:t>
      </w:r>
      <w:proofErr w:type="spellStart"/>
      <w:r w:rsidRPr="009502F8">
        <w:t>Stephanoascus</w:t>
      </w:r>
      <w:proofErr w:type="spellEnd"/>
      <w:r w:rsidRPr="009502F8">
        <w:t xml:space="preserve"> </w:t>
      </w:r>
      <w:proofErr w:type="spellStart"/>
      <w:r w:rsidRPr="009502F8">
        <w:t>flocculosus</w:t>
      </w:r>
      <w:proofErr w:type="spellEnd"/>
      <w:r w:rsidRPr="009502F8">
        <w:t xml:space="preserve"> and S. </w:t>
      </w:r>
      <w:proofErr w:type="spellStart"/>
      <w:r w:rsidRPr="009502F8">
        <w:t>rugulosus</w:t>
      </w:r>
      <w:proofErr w:type="spellEnd"/>
      <w:r w:rsidRPr="009502F8">
        <w:t xml:space="preserve">. </w:t>
      </w:r>
      <w:r w:rsidRPr="00373898">
        <w:rPr>
          <w:i/>
          <w:iCs/>
        </w:rPr>
        <w:t>Mycol. Res</w:t>
      </w:r>
      <w:r w:rsidRPr="009502F8">
        <w:t>.</w:t>
      </w:r>
      <w:r w:rsidR="00373898">
        <w:t>,</w:t>
      </w:r>
      <w:r w:rsidRPr="009502F8">
        <w:t xml:space="preserve"> </w:t>
      </w:r>
      <w:r w:rsidRPr="00373898">
        <w:rPr>
          <w:i/>
          <w:iCs/>
        </w:rPr>
        <w:t>92</w:t>
      </w:r>
      <w:r w:rsidRPr="009502F8">
        <w:t>, 162</w:t>
      </w:r>
      <w:r w:rsidR="00F46E4B">
        <w:t>-</w:t>
      </w:r>
      <w:r w:rsidRPr="009502F8">
        <w:t xml:space="preserve">165. </w:t>
      </w:r>
      <w:r w:rsidR="00F46E4B" w:rsidRPr="00F0716B">
        <w:rPr>
          <w:lang w:val="en-GB"/>
        </w:rPr>
        <w:t>https://doi.org/</w:t>
      </w:r>
      <w:hyperlink r:id="rId37" w:history="1">
        <w:r w:rsidRPr="009502F8">
          <w:rPr>
            <w:rStyle w:val="Hipercze"/>
            <w:color w:val="auto"/>
            <w:u w:val="none"/>
            <w:lang w:val="en-GB"/>
          </w:rPr>
          <w:t>10.1016/S0953-7562(89)80006-1</w:t>
        </w:r>
      </w:hyperlink>
    </w:p>
    <w:p w14:paraId="535DBA03" w14:textId="3F655ABB" w:rsidR="00364DE8" w:rsidRPr="009502F8" w:rsidRDefault="00364DE8" w:rsidP="00285E71">
      <w:pPr>
        <w:pStyle w:val="Rlit"/>
      </w:pPr>
      <w:proofErr w:type="spellStart"/>
      <w:r w:rsidRPr="009502F8">
        <w:t>Jerszurki</w:t>
      </w:r>
      <w:proofErr w:type="spellEnd"/>
      <w:r w:rsidRPr="009502F8">
        <w:t xml:space="preserve">, D., </w:t>
      </w:r>
      <w:proofErr w:type="spellStart"/>
      <w:r w:rsidRPr="009502F8">
        <w:t>Saadon</w:t>
      </w:r>
      <w:proofErr w:type="spellEnd"/>
      <w:r w:rsidRPr="009502F8">
        <w:t xml:space="preserve">, T., Zhen, J., Agam, N., Tas, E., </w:t>
      </w:r>
      <w:proofErr w:type="spellStart"/>
      <w:r w:rsidRPr="009502F8">
        <w:t>Rachmilevitch</w:t>
      </w:r>
      <w:proofErr w:type="spellEnd"/>
      <w:r w:rsidRPr="009502F8">
        <w:t>, S.</w:t>
      </w:r>
      <w:r w:rsidR="00FD228A">
        <w:t>,</w:t>
      </w:r>
      <w:r w:rsidRPr="009502F8">
        <w:t xml:space="preserve"> </w:t>
      </w:r>
      <w:proofErr w:type="spellStart"/>
      <w:r w:rsidRPr="009502F8">
        <w:t>Lazarovitch</w:t>
      </w:r>
      <w:proofErr w:type="spellEnd"/>
      <w:r w:rsidRPr="009502F8">
        <w:t xml:space="preserve">, N. (2021). Vertical microclimate heterogeneity and dew formation in semi-closed and naturally ventilated tomato greenhouses. </w:t>
      </w:r>
      <w:r w:rsidRPr="00373898">
        <w:rPr>
          <w:i/>
          <w:iCs/>
        </w:rPr>
        <w:t xml:space="preserve">Scientia </w:t>
      </w:r>
      <w:proofErr w:type="spellStart"/>
      <w:r w:rsidRPr="00373898">
        <w:rPr>
          <w:i/>
          <w:iCs/>
        </w:rPr>
        <w:t>Horticulturae</w:t>
      </w:r>
      <w:proofErr w:type="spellEnd"/>
      <w:r w:rsidRPr="009502F8">
        <w:t xml:space="preserve">, </w:t>
      </w:r>
      <w:r w:rsidRPr="00373898">
        <w:rPr>
          <w:i/>
          <w:iCs/>
        </w:rPr>
        <w:t>288</w:t>
      </w:r>
      <w:r w:rsidRPr="009502F8">
        <w:t>(15)</w:t>
      </w:r>
      <w:r w:rsidR="00373898">
        <w:t>,</w:t>
      </w:r>
      <w:r w:rsidRPr="009502F8">
        <w:t xml:space="preserve"> 1-10. </w:t>
      </w:r>
      <w:hyperlink r:id="rId38" w:tgtFrame="_blank" w:tooltip="Persistent link using digital object identifier" w:history="1">
        <w:r w:rsidRPr="009502F8">
          <w:rPr>
            <w:rStyle w:val="Hipercze"/>
            <w:color w:val="auto"/>
            <w:u w:val="none"/>
            <w:lang w:val="en-GB"/>
          </w:rPr>
          <w:t>https://doi.org/10.1016/j.scienta.2021.110271</w:t>
        </w:r>
      </w:hyperlink>
    </w:p>
    <w:p w14:paraId="4DB5D424" w14:textId="22DE2291" w:rsidR="00364DE8" w:rsidRPr="009502F8" w:rsidRDefault="00364DE8" w:rsidP="0057507F">
      <w:pPr>
        <w:pStyle w:val="Rlit"/>
        <w:jc w:val="left"/>
      </w:pPr>
      <w:proofErr w:type="spellStart"/>
      <w:r w:rsidRPr="009502F8">
        <w:t>Katsoulas</w:t>
      </w:r>
      <w:proofErr w:type="spellEnd"/>
      <w:r w:rsidRPr="009502F8">
        <w:t xml:space="preserve">, N., </w:t>
      </w:r>
      <w:proofErr w:type="spellStart"/>
      <w:r w:rsidRPr="009502F8">
        <w:t>Ferentinos</w:t>
      </w:r>
      <w:proofErr w:type="spellEnd"/>
      <w:r w:rsidRPr="009502F8">
        <w:t xml:space="preserve">, K.P., </w:t>
      </w:r>
      <w:proofErr w:type="spellStart"/>
      <w:r w:rsidRPr="009502F8">
        <w:t>Tzounis</w:t>
      </w:r>
      <w:proofErr w:type="spellEnd"/>
      <w:r w:rsidRPr="009502F8">
        <w:t xml:space="preserve">, A., </w:t>
      </w:r>
      <w:proofErr w:type="spellStart"/>
      <w:r w:rsidRPr="009502F8">
        <w:t>Bartzanas</w:t>
      </w:r>
      <w:proofErr w:type="spellEnd"/>
      <w:r w:rsidRPr="009502F8">
        <w:t>, T.</w:t>
      </w:r>
      <w:r w:rsidR="00FD228A">
        <w:t>,</w:t>
      </w:r>
      <w:r w:rsidRPr="009502F8">
        <w:t xml:space="preserve"> </w:t>
      </w:r>
      <w:proofErr w:type="spellStart"/>
      <w:r w:rsidRPr="009502F8">
        <w:t>Kittas</w:t>
      </w:r>
      <w:proofErr w:type="spellEnd"/>
      <w:r w:rsidRPr="009502F8">
        <w:t xml:space="preserve">, C. (2017). Spatially distributed greenhouse climate control based on wireless sensor network measurements. </w:t>
      </w:r>
      <w:r w:rsidRPr="00373898">
        <w:rPr>
          <w:i/>
          <w:iCs/>
        </w:rPr>
        <w:t xml:space="preserve">Acta </w:t>
      </w:r>
      <w:proofErr w:type="spellStart"/>
      <w:r w:rsidRPr="00373898">
        <w:rPr>
          <w:i/>
          <w:iCs/>
        </w:rPr>
        <w:t>Hortic</w:t>
      </w:r>
      <w:proofErr w:type="spellEnd"/>
      <w:r w:rsidRPr="00373898">
        <w:rPr>
          <w:i/>
          <w:iCs/>
        </w:rPr>
        <w:t>.</w:t>
      </w:r>
      <w:r w:rsidR="00373898">
        <w:t>,</w:t>
      </w:r>
      <w:r w:rsidRPr="009502F8">
        <w:t xml:space="preserve"> </w:t>
      </w:r>
      <w:r w:rsidRPr="00373898">
        <w:rPr>
          <w:i/>
          <w:iCs/>
        </w:rPr>
        <w:t>1154</w:t>
      </w:r>
      <w:r w:rsidRPr="009502F8">
        <w:t xml:space="preserve">, 111-120 </w:t>
      </w:r>
      <w:r w:rsidR="00F46E4B" w:rsidRPr="00F0716B">
        <w:rPr>
          <w:lang w:val="en-GB"/>
        </w:rPr>
        <w:t>https://doi.org/</w:t>
      </w:r>
      <w:r w:rsidRPr="009502F8">
        <w:t>10.17660/ActaHortic.2017.1154.15</w:t>
      </w:r>
      <w:hyperlink r:id="rId39" w:history="1"/>
    </w:p>
    <w:p w14:paraId="539834C1" w14:textId="78CCB1A0" w:rsidR="00364DE8" w:rsidRPr="009502F8" w:rsidRDefault="00364DE8" w:rsidP="00285E71">
      <w:pPr>
        <w:pStyle w:val="Rlit"/>
        <w:rPr>
          <w:rStyle w:val="Hipercze"/>
          <w:color w:val="auto"/>
          <w:u w:val="none"/>
          <w:lang w:val="en-GB"/>
        </w:rPr>
      </w:pPr>
      <w:proofErr w:type="spellStart"/>
      <w:r w:rsidRPr="009502F8">
        <w:t>Kittas</w:t>
      </w:r>
      <w:proofErr w:type="spellEnd"/>
      <w:r w:rsidR="00373898">
        <w:t>,</w:t>
      </w:r>
      <w:r w:rsidRPr="009502F8">
        <w:t xml:space="preserve"> C., </w:t>
      </w:r>
      <w:proofErr w:type="spellStart"/>
      <w:r w:rsidRPr="009502F8">
        <w:t>Karamanis</w:t>
      </w:r>
      <w:proofErr w:type="spellEnd"/>
      <w:r w:rsidR="00373898">
        <w:t>,</w:t>
      </w:r>
      <w:r w:rsidRPr="009502F8">
        <w:t xml:space="preserve"> M.</w:t>
      </w:r>
      <w:r w:rsidR="00FD228A">
        <w:t>,</w:t>
      </w:r>
      <w:r w:rsidRPr="009502F8">
        <w:t xml:space="preserve"> </w:t>
      </w:r>
      <w:proofErr w:type="spellStart"/>
      <w:r w:rsidRPr="009502F8">
        <w:t>Katsoulas</w:t>
      </w:r>
      <w:proofErr w:type="spellEnd"/>
      <w:r w:rsidR="00373898">
        <w:t>,</w:t>
      </w:r>
      <w:r w:rsidRPr="009502F8">
        <w:t xml:space="preserve"> N. (2005). Air temperature regime in a forced ventilated greenhouse with rose crop. </w:t>
      </w:r>
      <w:r w:rsidRPr="00373898">
        <w:rPr>
          <w:i/>
          <w:iCs/>
        </w:rPr>
        <w:t>Energy Buildings</w:t>
      </w:r>
      <w:r w:rsidRPr="009502F8">
        <w:t xml:space="preserve">, </w:t>
      </w:r>
      <w:r w:rsidRPr="00373898">
        <w:rPr>
          <w:i/>
          <w:iCs/>
        </w:rPr>
        <w:t>37</w:t>
      </w:r>
      <w:r w:rsidRPr="009502F8">
        <w:t>(8)</w:t>
      </w:r>
      <w:r w:rsidR="00373898">
        <w:t>,</w:t>
      </w:r>
      <w:r w:rsidRPr="009502F8">
        <w:t xml:space="preserve"> 807-812. </w:t>
      </w:r>
      <w:r w:rsidR="00F46E4B" w:rsidRPr="00F0716B">
        <w:rPr>
          <w:lang w:val="en-GB"/>
        </w:rPr>
        <w:t>https://doi.org/</w:t>
      </w:r>
      <w:hyperlink r:id="rId40" w:tgtFrame="_blank" w:tooltip="Persistent link using digital object identifier" w:history="1">
        <w:r w:rsidRPr="009502F8">
          <w:rPr>
            <w:rStyle w:val="Hipercze"/>
            <w:color w:val="auto"/>
            <w:u w:val="none"/>
            <w:lang w:val="en-GB"/>
          </w:rPr>
          <w:t>10.1016/j.enbuild.2004.10.009</w:t>
        </w:r>
      </w:hyperlink>
    </w:p>
    <w:p w14:paraId="112CBB7D" w14:textId="700F6CFA" w:rsidR="00364DE8" w:rsidRPr="009502F8" w:rsidRDefault="00364DE8" w:rsidP="0057507F">
      <w:pPr>
        <w:pStyle w:val="Rlit"/>
        <w:jc w:val="left"/>
      </w:pPr>
      <w:r w:rsidRPr="009502F8">
        <w:t xml:space="preserve">Lee, Sy., Lee, Ib., Yeo, Uh., Kim, </w:t>
      </w:r>
      <w:proofErr w:type="spellStart"/>
      <w:r w:rsidRPr="009502F8">
        <w:t>Rw</w:t>
      </w:r>
      <w:proofErr w:type="spellEnd"/>
      <w:r w:rsidRPr="009502F8">
        <w:t>.</w:t>
      </w:r>
      <w:r w:rsidR="00FD228A">
        <w:t>,</w:t>
      </w:r>
      <w:r w:rsidRPr="009502F8">
        <w:t xml:space="preserve"> Kim, Jg. (2019). Optimal sensor placement for monitoring and controlling greenhouse internal environments. </w:t>
      </w:r>
      <w:r w:rsidRPr="00AD58B8">
        <w:rPr>
          <w:i/>
          <w:iCs/>
        </w:rPr>
        <w:t>Biosystems Engineering</w:t>
      </w:r>
      <w:r w:rsidRPr="009502F8">
        <w:t xml:space="preserve">, </w:t>
      </w:r>
      <w:r w:rsidRPr="00AD58B8">
        <w:rPr>
          <w:i/>
          <w:iCs/>
        </w:rPr>
        <w:t>188</w:t>
      </w:r>
      <w:r w:rsidR="00AD58B8">
        <w:t>,</w:t>
      </w:r>
      <w:r w:rsidRPr="009502F8">
        <w:t xml:space="preserve"> 190-206. </w:t>
      </w:r>
      <w:r w:rsidR="00F46E4B" w:rsidRPr="00F0716B">
        <w:rPr>
          <w:lang w:val="en-GB"/>
        </w:rPr>
        <w:t>https://doi.org/</w:t>
      </w:r>
      <w:hyperlink r:id="rId41" w:tgtFrame="_blank" w:tooltip="Persistent link using digital object identifier" w:history="1">
        <w:r w:rsidRPr="009502F8">
          <w:rPr>
            <w:rStyle w:val="Hipercze"/>
            <w:color w:val="auto"/>
            <w:u w:val="none"/>
            <w:lang w:val="en-GB"/>
          </w:rPr>
          <w:t>10.1016/j.biosystemseng.2019.10.005</w:t>
        </w:r>
      </w:hyperlink>
    </w:p>
    <w:p w14:paraId="7C21690C" w14:textId="3FED7560" w:rsidR="00364DE8" w:rsidRPr="009502F8" w:rsidRDefault="00364DE8" w:rsidP="00285E71">
      <w:pPr>
        <w:pStyle w:val="Rlit"/>
        <w:rPr>
          <w:rStyle w:val="Hipercze"/>
          <w:color w:val="auto"/>
          <w:u w:val="none"/>
          <w:lang w:val="en-GB"/>
        </w:rPr>
      </w:pPr>
      <w:r w:rsidRPr="009502F8">
        <w:t>Narasimhan</w:t>
      </w:r>
      <w:r w:rsidR="00AD58B8">
        <w:t>,</w:t>
      </w:r>
      <w:r w:rsidRPr="009502F8">
        <w:t xml:space="preserve"> V.L., Arvind</w:t>
      </w:r>
      <w:r w:rsidR="00AD58B8">
        <w:t>,</w:t>
      </w:r>
      <w:r w:rsidRPr="009502F8">
        <w:t xml:space="preserve"> A.A.</w:t>
      </w:r>
      <w:r w:rsidR="00FD228A">
        <w:t>,</w:t>
      </w:r>
      <w:r w:rsidRPr="009502F8">
        <w:t xml:space="preserve"> Bever, K. (2007). </w:t>
      </w:r>
      <w:r w:rsidRPr="00AD58B8">
        <w:rPr>
          <w:i/>
          <w:iCs/>
        </w:rPr>
        <w:t>Greenhouse asset management using wireless sensor-actor networks</w:t>
      </w:r>
      <w:r w:rsidRPr="009502F8">
        <w:t xml:space="preserve">. Proc. International Conference on Mobile Ubiquitous Computing, Systems, Services and Technologies. </w:t>
      </w:r>
      <w:r w:rsidR="00F46E4B" w:rsidRPr="00F0716B">
        <w:rPr>
          <w:lang w:val="en-GB"/>
        </w:rPr>
        <w:t>https://doi.org/</w:t>
      </w:r>
      <w:r w:rsidRPr="009502F8">
        <w:rPr>
          <w:rStyle w:val="Hipercze"/>
          <w:color w:val="auto"/>
          <w:u w:val="none"/>
          <w:lang w:val="en-GB"/>
        </w:rPr>
        <w:t>10.1109/UBICOMM.2007.43</w:t>
      </w:r>
    </w:p>
    <w:p w14:paraId="28C7EBDE" w14:textId="2869AA8E" w:rsidR="00364DE8" w:rsidRPr="009502F8" w:rsidRDefault="00364DE8" w:rsidP="00285E71">
      <w:pPr>
        <w:pStyle w:val="Rlit"/>
      </w:pPr>
      <w:proofErr w:type="spellStart"/>
      <w:r w:rsidRPr="009502F8">
        <w:t>Nisen</w:t>
      </w:r>
      <w:proofErr w:type="spellEnd"/>
      <w:r w:rsidRPr="009502F8">
        <w:t xml:space="preserve">, A., </w:t>
      </w:r>
      <w:proofErr w:type="spellStart"/>
      <w:r w:rsidRPr="009502F8">
        <w:t>Grafiadellis</w:t>
      </w:r>
      <w:proofErr w:type="spellEnd"/>
      <w:r w:rsidRPr="009502F8">
        <w:t xml:space="preserve">, M., Jiménez, R., La </w:t>
      </w:r>
      <w:proofErr w:type="spellStart"/>
      <w:r w:rsidRPr="009502F8">
        <w:t>Malfa</w:t>
      </w:r>
      <w:proofErr w:type="spellEnd"/>
      <w:r w:rsidRPr="009502F8">
        <w:t xml:space="preserve">, G., Martínez-García, P.F., Monteiro, A., </w:t>
      </w:r>
      <w:proofErr w:type="spellStart"/>
      <w:r w:rsidRPr="009502F8">
        <w:t>Verlodt</w:t>
      </w:r>
      <w:proofErr w:type="spellEnd"/>
      <w:r w:rsidRPr="009502F8">
        <w:t xml:space="preserve">, H., </w:t>
      </w:r>
      <w:proofErr w:type="spellStart"/>
      <w:r w:rsidRPr="009502F8">
        <w:t>Villele</w:t>
      </w:r>
      <w:proofErr w:type="spellEnd"/>
      <w:r w:rsidRPr="009502F8">
        <w:t xml:space="preserve">, O., </w:t>
      </w:r>
      <w:proofErr w:type="spellStart"/>
      <w:r w:rsidRPr="009502F8">
        <w:t>Zabeltitz</w:t>
      </w:r>
      <w:proofErr w:type="spellEnd"/>
      <w:r w:rsidRPr="009502F8">
        <w:t xml:space="preserve">, C.H., Denis, J.C., </w:t>
      </w:r>
      <w:proofErr w:type="spellStart"/>
      <w:r w:rsidRPr="009502F8">
        <w:t>Baudoin</w:t>
      </w:r>
      <w:proofErr w:type="spellEnd"/>
      <w:r w:rsidRPr="009502F8">
        <w:t>, W.</w:t>
      </w:r>
      <w:r w:rsidR="00FD228A">
        <w:t>,</w:t>
      </w:r>
      <w:r w:rsidRPr="009502F8">
        <w:t xml:space="preserve"> </w:t>
      </w:r>
      <w:proofErr w:type="spellStart"/>
      <w:r w:rsidRPr="009502F8">
        <w:t>Garnaud</w:t>
      </w:r>
      <w:proofErr w:type="spellEnd"/>
      <w:r w:rsidRPr="009502F8">
        <w:t xml:space="preserve">, J.C. </w:t>
      </w:r>
      <w:r>
        <w:t>(</w:t>
      </w:r>
      <w:r w:rsidRPr="009502F8">
        <w:t>1988</w:t>
      </w:r>
      <w:r>
        <w:t>)</w:t>
      </w:r>
      <w:r w:rsidRPr="009502F8">
        <w:t xml:space="preserve">. </w:t>
      </w:r>
      <w:r w:rsidRPr="00AD58B8">
        <w:rPr>
          <w:i/>
          <w:iCs/>
        </w:rPr>
        <w:t xml:space="preserve">Cultures protegees </w:t>
      </w:r>
      <w:proofErr w:type="spellStart"/>
      <w:r w:rsidRPr="00AD58B8">
        <w:rPr>
          <w:i/>
          <w:iCs/>
        </w:rPr>
        <w:t>en</w:t>
      </w:r>
      <w:proofErr w:type="spellEnd"/>
      <w:r w:rsidRPr="00AD58B8">
        <w:rPr>
          <w:i/>
          <w:iCs/>
        </w:rPr>
        <w:t xml:space="preserve"> </w:t>
      </w:r>
      <w:proofErr w:type="spellStart"/>
      <w:r w:rsidRPr="00AD58B8">
        <w:rPr>
          <w:i/>
          <w:iCs/>
        </w:rPr>
        <w:t>climat</w:t>
      </w:r>
      <w:proofErr w:type="spellEnd"/>
      <w:r w:rsidRPr="00AD58B8">
        <w:rPr>
          <w:i/>
          <w:iCs/>
        </w:rPr>
        <w:t xml:space="preserve"> </w:t>
      </w:r>
      <w:proofErr w:type="spellStart"/>
      <w:r w:rsidRPr="00AD58B8">
        <w:rPr>
          <w:i/>
          <w:iCs/>
        </w:rPr>
        <w:t>mediterraneen</w:t>
      </w:r>
      <w:proofErr w:type="spellEnd"/>
      <w:r w:rsidRPr="009502F8">
        <w:t>. FAO, Rome.</w:t>
      </w:r>
    </w:p>
    <w:p w14:paraId="18B07CE4" w14:textId="47E72A4D" w:rsidR="00364DE8" w:rsidRPr="009502F8" w:rsidRDefault="00364DE8" w:rsidP="00285E71">
      <w:pPr>
        <w:pStyle w:val="Rlit"/>
      </w:pPr>
      <w:r w:rsidRPr="009502F8">
        <w:t>Queiroz</w:t>
      </w:r>
      <w:r w:rsidR="00AD58B8">
        <w:t>,</w:t>
      </w:r>
      <w:r w:rsidRPr="009502F8">
        <w:t xml:space="preserve"> </w:t>
      </w:r>
      <w:proofErr w:type="spellStart"/>
      <w:r w:rsidRPr="009502F8">
        <w:t>Zorzeto</w:t>
      </w:r>
      <w:proofErr w:type="spellEnd"/>
      <w:r w:rsidR="00AD58B8">
        <w:t>,</w:t>
      </w:r>
      <w:r w:rsidRPr="009502F8">
        <w:t xml:space="preserve"> Cesar, T., Ademar</w:t>
      </w:r>
      <w:r w:rsidR="00AD58B8">
        <w:t>,</w:t>
      </w:r>
      <w:r w:rsidRPr="009502F8">
        <w:t xml:space="preserve"> Martins</w:t>
      </w:r>
      <w:r w:rsidR="00AD58B8">
        <w:t>,</w:t>
      </w:r>
      <w:r w:rsidRPr="009502F8">
        <w:t xml:space="preserve"> Leal, P., Carvalho</w:t>
      </w:r>
      <w:r w:rsidR="00AD58B8">
        <w:t>,</w:t>
      </w:r>
      <w:r w:rsidRPr="009502F8">
        <w:t xml:space="preserve"> </w:t>
      </w:r>
      <w:proofErr w:type="spellStart"/>
      <w:r w:rsidRPr="009502F8">
        <w:t>Branquinho</w:t>
      </w:r>
      <w:proofErr w:type="spellEnd"/>
      <w:r w:rsidRPr="009502F8">
        <w:t>, O.</w:t>
      </w:r>
      <w:r w:rsidR="00FD228A">
        <w:t>,</w:t>
      </w:r>
      <w:r w:rsidRPr="009502F8">
        <w:t xml:space="preserve"> Moura</w:t>
      </w:r>
      <w:r w:rsidR="00AD58B8">
        <w:t>,</w:t>
      </w:r>
      <w:r w:rsidRPr="009502F8">
        <w:t xml:space="preserve"> Miranda, F.A. (2020). Wireless sensor network to identify the reduction of meteorological gradients in greenhouse in subtropical conditions. </w:t>
      </w:r>
      <w:r w:rsidRPr="00AD58B8">
        <w:rPr>
          <w:i/>
          <w:iCs/>
        </w:rPr>
        <w:t>Journal of Agricultural Engineering</w:t>
      </w:r>
      <w:r w:rsidRPr="009502F8">
        <w:t xml:space="preserve">, </w:t>
      </w:r>
      <w:r w:rsidRPr="00AD58B8">
        <w:rPr>
          <w:i/>
          <w:iCs/>
        </w:rPr>
        <w:t>52</w:t>
      </w:r>
      <w:r w:rsidRPr="009502F8">
        <w:t xml:space="preserve">(1). </w:t>
      </w:r>
      <w:r w:rsidR="00F46E4B" w:rsidRPr="00F0716B">
        <w:rPr>
          <w:lang w:val="en-GB"/>
        </w:rPr>
        <w:t>https://doi.org/</w:t>
      </w:r>
      <w:r w:rsidRPr="009502F8">
        <w:rPr>
          <w:rStyle w:val="Hipercze"/>
          <w:color w:val="auto"/>
          <w:u w:val="none"/>
          <w:lang w:val="en-GB"/>
        </w:rPr>
        <w:t>10.4081/jae.2020.1105</w:t>
      </w:r>
    </w:p>
    <w:p w14:paraId="45B3F71E" w14:textId="481C326C" w:rsidR="00364DE8" w:rsidRPr="009502F8" w:rsidRDefault="00364DE8" w:rsidP="00285E71">
      <w:pPr>
        <w:pStyle w:val="Rlit"/>
        <w:rPr>
          <w:rStyle w:val="Hipercze"/>
          <w:color w:val="auto"/>
          <w:u w:val="none"/>
          <w:lang w:val="en-GB"/>
        </w:rPr>
      </w:pPr>
      <w:r w:rsidRPr="009502F8">
        <w:t>Ryu, M.J., Ryu, D.K., Chung, S.O., Hur, Y</w:t>
      </w:r>
      <w:r w:rsidR="00AD58B8">
        <w:t>.</w:t>
      </w:r>
      <w:r w:rsidRPr="009502F8">
        <w:t>K., Hur, S.O., Hong, S.J., Sung, J.H.</w:t>
      </w:r>
      <w:r w:rsidR="00FD228A">
        <w:t>,</w:t>
      </w:r>
      <w:r w:rsidRPr="009502F8">
        <w:t xml:space="preserve"> Kim, H.H. (2014). Spatial, vertical, and temporal variability of ambient environments in strawberry and tomato greenhouses in winter. </w:t>
      </w:r>
      <w:r w:rsidRPr="00AD58B8">
        <w:rPr>
          <w:i/>
          <w:iCs/>
        </w:rPr>
        <w:t>J. of Biosystems Eng</w:t>
      </w:r>
      <w:r w:rsidRPr="009502F8">
        <w:t>.</w:t>
      </w:r>
      <w:r w:rsidR="00AD58B8">
        <w:t>,</w:t>
      </w:r>
      <w:r w:rsidRPr="009502F8">
        <w:t xml:space="preserve"> </w:t>
      </w:r>
      <w:r w:rsidRPr="00AD58B8">
        <w:rPr>
          <w:i/>
          <w:iCs/>
        </w:rPr>
        <w:t>39</w:t>
      </w:r>
      <w:r w:rsidRPr="009502F8">
        <w:t>(1)</w:t>
      </w:r>
      <w:r w:rsidR="00AD58B8">
        <w:t xml:space="preserve">, </w:t>
      </w:r>
      <w:r w:rsidRPr="009502F8">
        <w:t xml:space="preserve">47-56. </w:t>
      </w:r>
      <w:r w:rsidR="00F46E4B" w:rsidRPr="00F0716B">
        <w:rPr>
          <w:lang w:val="en-GB"/>
        </w:rPr>
        <w:t>https://doi.org/</w:t>
      </w:r>
      <w:r w:rsidRPr="009502F8">
        <w:rPr>
          <w:rStyle w:val="Hipercze"/>
          <w:color w:val="auto"/>
          <w:u w:val="none"/>
          <w:lang w:val="en-GB"/>
        </w:rPr>
        <w:t>10.5307/JBE.2014.39.1.047</w:t>
      </w:r>
    </w:p>
    <w:p w14:paraId="241C0DE5" w14:textId="281C0B10" w:rsidR="00364DE8" w:rsidRPr="009502F8" w:rsidRDefault="00364DE8" w:rsidP="0057507F">
      <w:pPr>
        <w:pStyle w:val="Rlit"/>
        <w:jc w:val="left"/>
        <w:rPr>
          <w:rStyle w:val="Hipercze"/>
          <w:color w:val="auto"/>
          <w:u w:val="none"/>
          <w:lang w:val="en-GB"/>
        </w:rPr>
      </w:pPr>
      <w:r w:rsidRPr="009502F8">
        <w:t>Seo, I.H., Lee, H.J., Wi, S.H., Lee, S.W.</w:t>
      </w:r>
      <w:r w:rsidR="00FD228A">
        <w:t>,</w:t>
      </w:r>
      <w:r w:rsidRPr="009502F8">
        <w:t xml:space="preserve"> Kim, S.K. (2021). Validation of</w:t>
      </w:r>
      <w:r w:rsidR="00AD58B8">
        <w:t xml:space="preserve"> </w:t>
      </w:r>
      <w:r w:rsidRPr="009502F8">
        <w:t>an</w:t>
      </w:r>
      <w:r w:rsidR="00AD58B8">
        <w:t xml:space="preserve"> </w:t>
      </w:r>
      <w:r w:rsidRPr="009502F8">
        <w:t xml:space="preserve">air temperature gradient using computational </w:t>
      </w:r>
      <w:proofErr w:type="spellStart"/>
      <w:r w:rsidRPr="009502F8">
        <w:t>fuid</w:t>
      </w:r>
      <w:proofErr w:type="spellEnd"/>
      <w:r w:rsidRPr="009502F8">
        <w:t xml:space="preserve"> dynamics in</w:t>
      </w:r>
      <w:r w:rsidR="00AD58B8">
        <w:t xml:space="preserve"> </w:t>
      </w:r>
      <w:r w:rsidRPr="009502F8">
        <w:t>a</w:t>
      </w:r>
      <w:r w:rsidR="00AD58B8">
        <w:t xml:space="preserve"> </w:t>
      </w:r>
      <w:r w:rsidRPr="009502F8">
        <w:t>semi</w:t>
      </w:r>
      <w:r w:rsidR="0057507F">
        <w:t>-</w:t>
      </w:r>
      <w:r w:rsidRPr="009502F8">
        <w:t>open type greenhouse and</w:t>
      </w:r>
      <w:r w:rsidR="00AD58B8">
        <w:t xml:space="preserve"> </w:t>
      </w:r>
      <w:r w:rsidRPr="009502F8">
        <w:t>determination of</w:t>
      </w:r>
      <w:r w:rsidR="00AD58B8">
        <w:t xml:space="preserve"> </w:t>
      </w:r>
      <w:r w:rsidRPr="009502F8">
        <w:t>kimchi cabbage physiological responses to</w:t>
      </w:r>
      <w:r w:rsidR="00AD58B8">
        <w:t xml:space="preserve"> </w:t>
      </w:r>
      <w:r w:rsidRPr="009502F8">
        <w:t xml:space="preserve">temperature </w:t>
      </w:r>
      <w:proofErr w:type="spellStart"/>
      <w:r w:rsidRPr="009502F8">
        <w:t>diferences</w:t>
      </w:r>
      <w:proofErr w:type="spellEnd"/>
      <w:r w:rsidRPr="009502F8">
        <w:t xml:space="preserve">. </w:t>
      </w:r>
      <w:r w:rsidRPr="00AD58B8">
        <w:rPr>
          <w:i/>
          <w:iCs/>
        </w:rPr>
        <w:t>Horticulture, Environment and Biotechnology</w:t>
      </w:r>
      <w:r w:rsidR="00F46E4B">
        <w:t>,</w:t>
      </w:r>
      <w:r w:rsidRPr="009502F8">
        <w:t xml:space="preserve"> </w:t>
      </w:r>
      <w:r w:rsidRPr="00AD58B8">
        <w:rPr>
          <w:i/>
          <w:iCs/>
        </w:rPr>
        <w:t>62</w:t>
      </w:r>
      <w:r w:rsidR="00F46E4B">
        <w:t>,</w:t>
      </w:r>
      <w:r w:rsidRPr="009502F8">
        <w:t xml:space="preserve"> 737-750</w:t>
      </w:r>
      <w:r w:rsidR="004B60C2">
        <w:t>.</w:t>
      </w:r>
      <w:r w:rsidRPr="009502F8">
        <w:t xml:space="preserve"> </w:t>
      </w:r>
      <w:r w:rsidR="00F46E4B" w:rsidRPr="00F0716B">
        <w:rPr>
          <w:lang w:val="en-GB"/>
        </w:rPr>
        <w:t>https://doi.org/</w:t>
      </w:r>
      <w:r w:rsidRPr="009502F8">
        <w:rPr>
          <w:rStyle w:val="Hipercze"/>
          <w:color w:val="auto"/>
          <w:u w:val="none"/>
          <w:lang w:val="en-GB"/>
        </w:rPr>
        <w:t>10.1007/s13580-021-00378-3</w:t>
      </w:r>
    </w:p>
    <w:p w14:paraId="634DD56B" w14:textId="77777777" w:rsidR="00364DE8" w:rsidRPr="009502F8" w:rsidRDefault="00364DE8" w:rsidP="00285E71">
      <w:pPr>
        <w:pStyle w:val="Rlit"/>
        <w:rPr>
          <w:rStyle w:val="Hipercze"/>
          <w:color w:val="auto"/>
          <w:u w:val="none"/>
          <w:lang w:val="en-GB"/>
        </w:rPr>
      </w:pPr>
      <w:r w:rsidRPr="009502F8">
        <w:t xml:space="preserve">von </w:t>
      </w:r>
      <w:proofErr w:type="spellStart"/>
      <w:r w:rsidRPr="009502F8">
        <w:t>Zabeltitz</w:t>
      </w:r>
      <w:proofErr w:type="spellEnd"/>
      <w:r w:rsidRPr="009502F8">
        <w:t xml:space="preserve">, C. (2011). </w:t>
      </w:r>
      <w:r w:rsidR="00AD58B8" w:rsidRPr="00AD58B8">
        <w:rPr>
          <w:i/>
          <w:iCs/>
        </w:rPr>
        <w:t>Introduction</w:t>
      </w:r>
      <w:r w:rsidR="00AD58B8">
        <w:t xml:space="preserve">. In: </w:t>
      </w:r>
      <w:r w:rsidRPr="00AD58B8">
        <w:t>Integrated greenhouse systems for mild climates</w:t>
      </w:r>
      <w:r w:rsidRPr="009502F8">
        <w:t xml:space="preserve">. </w:t>
      </w:r>
      <w:r w:rsidR="00AD58B8" w:rsidRPr="00AD58B8">
        <w:t>Springer, Berlin, Heidelberg.</w:t>
      </w:r>
      <w:r w:rsidRPr="009502F8">
        <w:t xml:space="preserve"> </w:t>
      </w:r>
      <w:r w:rsidR="00F46E4B" w:rsidRPr="00F0716B">
        <w:rPr>
          <w:lang w:val="en-GB"/>
        </w:rPr>
        <w:t>https://doi.org/</w:t>
      </w:r>
      <w:r w:rsidRPr="009502F8">
        <w:rPr>
          <w:rStyle w:val="Hipercze"/>
          <w:color w:val="auto"/>
          <w:u w:val="none"/>
          <w:lang w:val="en-GB"/>
        </w:rPr>
        <w:t>10.1007/978-3-642-14582-7_1</w:t>
      </w:r>
    </w:p>
    <w:p w14:paraId="3C0151CC" w14:textId="3A21DF1E" w:rsidR="00364DE8" w:rsidRPr="009502F8" w:rsidRDefault="00364DE8" w:rsidP="00285E71">
      <w:pPr>
        <w:pStyle w:val="Rlit"/>
      </w:pPr>
      <w:r w:rsidRPr="009502F8">
        <w:t xml:space="preserve">Yang, Z., Lia, Y., Lib, P., </w:t>
      </w:r>
      <w:proofErr w:type="spellStart"/>
      <w:r w:rsidRPr="009502F8">
        <w:t>Zhanga</w:t>
      </w:r>
      <w:proofErr w:type="spellEnd"/>
      <w:r w:rsidRPr="009502F8">
        <w:t>, F.</w:t>
      </w:r>
      <w:r w:rsidR="00FD228A">
        <w:t>,</w:t>
      </w:r>
      <w:r w:rsidRPr="009502F8">
        <w:t xml:space="preserve"> </w:t>
      </w:r>
      <w:proofErr w:type="spellStart"/>
      <w:r w:rsidRPr="009502F8">
        <w:t>Thomasc</w:t>
      </w:r>
      <w:proofErr w:type="spellEnd"/>
      <w:r w:rsidRPr="009502F8">
        <w:t xml:space="preserve">, B.W. (2016). Effect of difference between day and night temperature on tomato (Lycopersicon esculentum Mill.) root activity and low molecular weight organic acid secretion. </w:t>
      </w:r>
      <w:r w:rsidRPr="00AD58B8">
        <w:rPr>
          <w:i/>
          <w:iCs/>
        </w:rPr>
        <w:t>Soil Science and Plant Nutrition</w:t>
      </w:r>
      <w:r w:rsidRPr="009502F8">
        <w:t xml:space="preserve">, </w:t>
      </w:r>
      <w:r w:rsidRPr="00AD58B8">
        <w:rPr>
          <w:i/>
          <w:iCs/>
        </w:rPr>
        <w:t>62</w:t>
      </w:r>
      <w:r w:rsidRPr="009502F8">
        <w:t>(5-6)</w:t>
      </w:r>
      <w:r w:rsidR="00F46E4B">
        <w:t>,</w:t>
      </w:r>
      <w:r w:rsidRPr="009502F8">
        <w:t xml:space="preserve"> 423</w:t>
      </w:r>
      <w:r w:rsidR="00F46E4B">
        <w:t>-</w:t>
      </w:r>
      <w:r w:rsidRPr="009502F8">
        <w:t xml:space="preserve">431. </w:t>
      </w:r>
      <w:hyperlink r:id="rId42" w:history="1">
        <w:r w:rsidR="00F46E4B" w:rsidRPr="00F0716B">
          <w:rPr>
            <w:lang w:val="en-GB"/>
          </w:rPr>
          <w:t>https://doi.org/</w:t>
        </w:r>
        <w:r w:rsidRPr="009502F8">
          <w:rPr>
            <w:rStyle w:val="Hipercze"/>
            <w:color w:val="auto"/>
            <w:u w:val="none"/>
            <w:lang w:val="en-GB"/>
          </w:rPr>
          <w:t>10.1080/00380768.2016.1224449</w:t>
        </w:r>
      </w:hyperlink>
    </w:p>
    <w:p w14:paraId="19ABD67A" w14:textId="5C08F6D9" w:rsidR="00364DE8" w:rsidRPr="009502F8" w:rsidRDefault="00364DE8" w:rsidP="00285E71">
      <w:pPr>
        <w:pStyle w:val="Rlit"/>
        <w:rPr>
          <w:rStyle w:val="Hipercze"/>
          <w:color w:val="auto"/>
          <w:u w:val="none"/>
          <w:lang w:val="en-GB"/>
        </w:rPr>
      </w:pPr>
      <w:r w:rsidRPr="009502F8">
        <w:t xml:space="preserve">Zhao, Y., </w:t>
      </w:r>
      <w:proofErr w:type="spellStart"/>
      <w:r w:rsidRPr="009502F8">
        <w:t>Teitel</w:t>
      </w:r>
      <w:proofErr w:type="spellEnd"/>
      <w:r w:rsidRPr="009502F8">
        <w:t>, M.</w:t>
      </w:r>
      <w:r w:rsidR="00FD228A">
        <w:t>,</w:t>
      </w:r>
      <w:r w:rsidRPr="009502F8">
        <w:t xml:space="preserve"> Barak, M. (2001). Vertical temperature and humidity gradients in a naturally ventilated greenhouse. </w:t>
      </w:r>
      <w:r w:rsidRPr="00930474">
        <w:rPr>
          <w:i/>
          <w:iCs/>
        </w:rPr>
        <w:t>Journal of Agricultural Engineering Research</w:t>
      </w:r>
      <w:r w:rsidR="00930474">
        <w:rPr>
          <w:i/>
          <w:iCs/>
        </w:rPr>
        <w:t>,</w:t>
      </w:r>
      <w:r w:rsidRPr="009502F8">
        <w:t xml:space="preserve"> </w:t>
      </w:r>
      <w:r w:rsidRPr="00930474">
        <w:rPr>
          <w:i/>
          <w:iCs/>
        </w:rPr>
        <w:t>78</w:t>
      </w:r>
      <w:r w:rsidRPr="009502F8">
        <w:t xml:space="preserve">, 431-436. </w:t>
      </w:r>
      <w:r w:rsidR="00F46E4B" w:rsidRPr="00F0716B">
        <w:rPr>
          <w:lang w:val="en-GB"/>
        </w:rPr>
        <w:t>https://doi.org/</w:t>
      </w:r>
      <w:r w:rsidRPr="009502F8">
        <w:rPr>
          <w:rStyle w:val="Hipercze"/>
          <w:color w:val="auto"/>
          <w:u w:val="none"/>
          <w:lang w:val="en-GB"/>
        </w:rPr>
        <w:t>10.1006/jaer.2000.0649</w:t>
      </w:r>
    </w:p>
    <w:p w14:paraId="704FD837" w14:textId="23D2066A" w:rsidR="00364DE8" w:rsidRPr="009502F8" w:rsidRDefault="00364DE8" w:rsidP="00285E71">
      <w:pPr>
        <w:pStyle w:val="Rlit"/>
      </w:pPr>
      <w:proofErr w:type="spellStart"/>
      <w:r w:rsidRPr="009502F8">
        <w:t>Zorzeto</w:t>
      </w:r>
      <w:proofErr w:type="spellEnd"/>
      <w:r w:rsidRPr="009502F8">
        <w:t xml:space="preserve">, TQ., Leal, PAM., Coutinho, </w:t>
      </w:r>
      <w:proofErr w:type="spellStart"/>
      <w:r w:rsidRPr="009502F8">
        <w:t>VdS</w:t>
      </w:r>
      <w:proofErr w:type="spellEnd"/>
      <w:r w:rsidRPr="009502F8">
        <w:t>.</w:t>
      </w:r>
      <w:r w:rsidR="00FD228A">
        <w:t>,</w:t>
      </w:r>
      <w:r>
        <w:t xml:space="preserve"> </w:t>
      </w:r>
      <w:r w:rsidRPr="009502F8">
        <w:t xml:space="preserve">Araújo, </w:t>
      </w:r>
      <w:proofErr w:type="spellStart"/>
      <w:r w:rsidRPr="009502F8">
        <w:t>HFd</w:t>
      </w:r>
      <w:proofErr w:type="spellEnd"/>
      <w:r w:rsidRPr="009502F8">
        <w:t xml:space="preserve">. (2014). </w:t>
      </w:r>
      <w:r w:rsidRPr="00930474">
        <w:rPr>
          <w:i/>
          <w:iCs/>
        </w:rPr>
        <w:t>Gradients of temperature and relative humidity of air in greenhouse with wireless sensor network</w:t>
      </w:r>
      <w:r w:rsidRPr="009502F8">
        <w:t xml:space="preserve">. 2nd International Conference on Agriculture and Biotechnology IPCBEE vol. 79 (2014) IACSIT Press, Singapore </w:t>
      </w:r>
      <w:r w:rsidR="00F46E4B" w:rsidRPr="00F0716B">
        <w:rPr>
          <w:lang w:val="en-GB"/>
        </w:rPr>
        <w:t>https://doi.org/</w:t>
      </w:r>
      <w:r w:rsidRPr="009502F8">
        <w:rPr>
          <w:rStyle w:val="Hipercze"/>
          <w:color w:val="auto"/>
          <w:u w:val="none"/>
          <w:lang w:val="en-GB"/>
        </w:rPr>
        <w:t>10.7763/IPCBEE.2014.V79.8</w:t>
      </w:r>
    </w:p>
    <w:p w14:paraId="4226A446" w14:textId="77777777" w:rsidR="00585D24" w:rsidRPr="009502F8" w:rsidRDefault="00585D24" w:rsidP="00285E71">
      <w:pPr>
        <w:pStyle w:val="Rlit"/>
      </w:pPr>
    </w:p>
    <w:sectPr w:rsidR="00585D24" w:rsidRPr="009502F8" w:rsidSect="00B05BF6">
      <w:headerReference w:type="even" r:id="rId43"/>
      <w:headerReference w:type="default" r:id="rId44"/>
      <w:footerReference w:type="first" r:id="rId45"/>
      <w:pgSz w:w="11906" w:h="16838" w:code="9"/>
      <w:pgMar w:top="1134" w:right="1134" w:bottom="1134" w:left="1134" w:header="567" w:footer="567" w:gutter="0"/>
      <w:pgNumType w:start="10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BB699" w14:textId="77777777" w:rsidR="00862BE3" w:rsidRDefault="00862BE3" w:rsidP="001A1134">
      <w:pPr>
        <w:spacing w:after="0" w:line="240" w:lineRule="auto"/>
      </w:pPr>
      <w:r>
        <w:separator/>
      </w:r>
    </w:p>
  </w:endnote>
  <w:endnote w:type="continuationSeparator" w:id="0">
    <w:p w14:paraId="544F649A" w14:textId="77777777" w:rsidR="00862BE3" w:rsidRDefault="00862BE3" w:rsidP="001A11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384"/>
      <w:gridCol w:w="5387"/>
    </w:tblGrid>
    <w:tr w:rsidR="00BF01E2" w:rsidRPr="00BF01E2" w14:paraId="743F937B" w14:textId="77777777" w:rsidTr="003D7DBD">
      <w:trPr>
        <w:trHeight w:val="198"/>
      </w:trPr>
      <w:tc>
        <w:tcPr>
          <w:tcW w:w="1384" w:type="dxa"/>
          <w:shd w:val="clear" w:color="auto" w:fill="auto"/>
          <w:vAlign w:val="center"/>
        </w:tcPr>
        <w:p w14:paraId="62226245" w14:textId="77777777" w:rsidR="00BF01E2" w:rsidRPr="00BF01E2" w:rsidRDefault="00BF01E2" w:rsidP="00BF01E2">
          <w:pPr>
            <w:spacing w:after="0" w:line="240" w:lineRule="auto"/>
            <w:rPr>
              <w:rFonts w:ascii="Times New Roman" w:hAnsi="Times New Roman" w:cs="Times New Roman"/>
            </w:rPr>
          </w:pPr>
          <w:bookmarkStart w:id="50" w:name="_Hlk104286226"/>
          <w:bookmarkStart w:id="51" w:name="_Hlk104286227"/>
          <w:r w:rsidRPr="00BF01E2">
            <w:rPr>
              <w:rFonts w:ascii="Times New Roman" w:hAnsi="Times New Roman" w:cs="Times New Roman"/>
              <w:noProof/>
            </w:rPr>
            <w:drawing>
              <wp:inline distT="0" distB="0" distL="0" distR="0" wp14:anchorId="3D564B4B" wp14:editId="32936020">
                <wp:extent cx="687070" cy="232410"/>
                <wp:effectExtent l="0" t="0" r="0" b="0"/>
                <wp:docPr id="138371027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070" cy="232410"/>
                        </a:xfrm>
                        <a:prstGeom prst="rect">
                          <a:avLst/>
                        </a:prstGeom>
                        <a:noFill/>
                        <a:ln>
                          <a:noFill/>
                        </a:ln>
                      </pic:spPr>
                    </pic:pic>
                  </a:graphicData>
                </a:graphic>
              </wp:inline>
            </w:drawing>
          </w:r>
        </w:p>
      </w:tc>
      <w:tc>
        <w:tcPr>
          <w:tcW w:w="5387" w:type="dxa"/>
          <w:shd w:val="clear" w:color="auto" w:fill="auto"/>
          <w:vAlign w:val="center"/>
        </w:tcPr>
        <w:p w14:paraId="5C20E009" w14:textId="77777777" w:rsidR="00BF01E2" w:rsidRPr="00BF01E2" w:rsidRDefault="00BF01E2" w:rsidP="00BF01E2">
          <w:pPr>
            <w:suppressAutoHyphens/>
            <w:spacing w:after="0" w:line="240" w:lineRule="auto"/>
            <w:rPr>
              <w:rFonts w:ascii="Times New Roman" w:hAnsi="Times New Roman" w:cs="Times New Roman"/>
              <w:sz w:val="18"/>
              <w:szCs w:val="18"/>
              <w:lang w:val="en-GB"/>
            </w:rPr>
          </w:pPr>
          <w:r w:rsidRPr="00BF01E2">
            <w:rPr>
              <w:rFonts w:ascii="Times New Roman" w:hAnsi="Times New Roman" w:cs="Times New Roman"/>
              <w:sz w:val="18"/>
              <w:szCs w:val="18"/>
              <w:lang w:val="en-GB"/>
            </w:rPr>
            <w:t>© 2023. Author(s). This work is licensed under a Creative Commons Attribution 4.0 International License (CC BY-SA)</w:t>
          </w:r>
        </w:p>
      </w:tc>
    </w:tr>
    <w:bookmarkEnd w:id="50"/>
    <w:bookmarkEnd w:id="51"/>
  </w:tbl>
  <w:p w14:paraId="4609CA32" w14:textId="77777777" w:rsidR="00BF01E2" w:rsidRPr="00BF01E2" w:rsidRDefault="00BF01E2" w:rsidP="00BF01E2">
    <w:pPr>
      <w:pStyle w:val="Stopka"/>
      <w:rPr>
        <w:rFonts w:ascii="Times New Roman" w:hAnsi="Times New Roman" w:cs="Times New Roman"/>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3D1B2" w14:textId="77777777" w:rsidR="00862BE3" w:rsidRDefault="00862BE3" w:rsidP="001A1134">
      <w:pPr>
        <w:spacing w:after="0" w:line="240" w:lineRule="auto"/>
      </w:pPr>
      <w:r>
        <w:separator/>
      </w:r>
    </w:p>
  </w:footnote>
  <w:footnote w:type="continuationSeparator" w:id="0">
    <w:p w14:paraId="27A94DFB" w14:textId="77777777" w:rsidR="00862BE3" w:rsidRDefault="00862BE3" w:rsidP="001A11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BF01E2" w:rsidRPr="00CD19B2" w14:paraId="5D0A3390" w14:textId="77777777" w:rsidTr="003D7DBD">
      <w:trPr>
        <w:trHeight w:hRule="exact" w:val="284"/>
      </w:trPr>
      <w:tc>
        <w:tcPr>
          <w:tcW w:w="397" w:type="dxa"/>
          <w:shd w:val="clear" w:color="auto" w:fill="auto"/>
          <w:vAlign w:val="center"/>
        </w:tcPr>
        <w:p w14:paraId="1F64B9DF" w14:textId="77777777" w:rsidR="00BF01E2" w:rsidRPr="00911802" w:rsidRDefault="00BF01E2" w:rsidP="00BF01E2">
          <w:pPr>
            <w:pStyle w:val="Nagwek"/>
            <w:rPr>
              <w:rFonts w:ascii="Arial" w:hAnsi="Arial" w:cs="Arial"/>
              <w:i/>
              <w:sz w:val="20"/>
              <w:szCs w:val="18"/>
            </w:rPr>
          </w:pPr>
          <w:r w:rsidRPr="00911802">
            <w:rPr>
              <w:rFonts w:ascii="Arial" w:hAnsi="Arial" w:cs="Arial"/>
              <w:sz w:val="20"/>
              <w:szCs w:val="18"/>
            </w:rPr>
            <w:fldChar w:fldCharType="begin"/>
          </w:r>
          <w:r w:rsidRPr="00911802">
            <w:rPr>
              <w:rFonts w:ascii="Arial" w:hAnsi="Arial" w:cs="Arial"/>
              <w:sz w:val="20"/>
              <w:szCs w:val="18"/>
            </w:rPr>
            <w:instrText xml:space="preserve"> PAGE   \* MERGEFORMAT </w:instrText>
          </w:r>
          <w:r w:rsidRPr="00911802">
            <w:rPr>
              <w:rFonts w:ascii="Arial" w:hAnsi="Arial" w:cs="Arial"/>
              <w:sz w:val="20"/>
              <w:szCs w:val="18"/>
            </w:rPr>
            <w:fldChar w:fldCharType="separate"/>
          </w:r>
          <w:r>
            <w:rPr>
              <w:rFonts w:ascii="Arial" w:hAnsi="Arial" w:cs="Arial"/>
              <w:sz w:val="20"/>
              <w:szCs w:val="18"/>
            </w:rPr>
            <w:t>70</w:t>
          </w:r>
          <w:r w:rsidRPr="00911802">
            <w:rPr>
              <w:rFonts w:ascii="Arial" w:hAnsi="Arial" w:cs="Arial"/>
              <w:sz w:val="20"/>
              <w:szCs w:val="18"/>
            </w:rPr>
            <w:fldChar w:fldCharType="end"/>
          </w:r>
        </w:p>
      </w:tc>
      <w:tc>
        <w:tcPr>
          <w:tcW w:w="9242" w:type="dxa"/>
          <w:shd w:val="clear" w:color="auto" w:fill="auto"/>
          <w:vAlign w:val="center"/>
        </w:tcPr>
        <w:p w14:paraId="763B53C9" w14:textId="77777777" w:rsidR="00BF01E2" w:rsidRPr="000A241A" w:rsidRDefault="00BF01E2" w:rsidP="00BF01E2">
          <w:pPr>
            <w:pStyle w:val="Nagwek"/>
            <w:jc w:val="center"/>
            <w:rPr>
              <w:rFonts w:ascii="Arial" w:hAnsi="Arial" w:cs="Arial"/>
              <w:i/>
              <w:sz w:val="20"/>
              <w:szCs w:val="18"/>
              <w:lang w:val="pl-PL"/>
            </w:rPr>
          </w:pPr>
          <w:proofErr w:type="spellStart"/>
          <w:r w:rsidRPr="00BF01E2">
            <w:rPr>
              <w:rFonts w:ascii="Arial" w:hAnsi="Arial" w:cs="Arial"/>
              <w:i/>
              <w:sz w:val="20"/>
              <w:szCs w:val="18"/>
              <w:lang w:val="pl-PL"/>
            </w:rPr>
            <w:t>Sedat</w:t>
          </w:r>
          <w:proofErr w:type="spellEnd"/>
          <w:r w:rsidRPr="00BF01E2">
            <w:rPr>
              <w:rFonts w:ascii="Arial" w:hAnsi="Arial" w:cs="Arial"/>
              <w:i/>
              <w:sz w:val="20"/>
              <w:szCs w:val="18"/>
              <w:lang w:val="pl-PL"/>
            </w:rPr>
            <w:t xml:space="preserve"> </w:t>
          </w:r>
          <w:proofErr w:type="spellStart"/>
          <w:r w:rsidRPr="00BF01E2">
            <w:rPr>
              <w:rFonts w:ascii="Arial" w:hAnsi="Arial" w:cs="Arial"/>
              <w:i/>
              <w:sz w:val="20"/>
              <w:szCs w:val="18"/>
              <w:lang w:val="pl-PL"/>
            </w:rPr>
            <w:t>Boyacı</w:t>
          </w:r>
          <w:proofErr w:type="spellEnd"/>
          <w:r>
            <w:rPr>
              <w:rFonts w:ascii="Arial" w:hAnsi="Arial" w:cs="Arial"/>
              <w:i/>
              <w:sz w:val="20"/>
              <w:szCs w:val="18"/>
              <w:lang w:val="pl-PL"/>
            </w:rPr>
            <w:t xml:space="preserve"> et al.</w:t>
          </w:r>
        </w:p>
      </w:tc>
    </w:tr>
  </w:tbl>
  <w:p w14:paraId="6B690ABB" w14:textId="77777777" w:rsidR="00BF01E2" w:rsidRPr="000A241A" w:rsidRDefault="00BF01E2" w:rsidP="00BF01E2">
    <w:pPr>
      <w:pStyle w:val="Nagwek"/>
      <w:rPr>
        <w:rFonts w:ascii="Arial" w:hAnsi="Arial" w:cs="Arial"/>
        <w:sz w:val="8"/>
        <w:szCs w:val="14"/>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BF01E2" w:rsidRPr="00911802" w14:paraId="3D864297" w14:textId="77777777" w:rsidTr="003D7DBD">
      <w:trPr>
        <w:trHeight w:hRule="exact" w:val="284"/>
        <w:jc w:val="right"/>
      </w:trPr>
      <w:tc>
        <w:tcPr>
          <w:tcW w:w="9243" w:type="dxa"/>
          <w:shd w:val="clear" w:color="auto" w:fill="auto"/>
          <w:vAlign w:val="center"/>
        </w:tcPr>
        <w:p w14:paraId="628AF427" w14:textId="77777777" w:rsidR="00BF01E2" w:rsidRPr="005117CD" w:rsidRDefault="00BF01E2" w:rsidP="00BF01E2">
          <w:pPr>
            <w:pStyle w:val="Nagwek"/>
            <w:jc w:val="center"/>
            <w:rPr>
              <w:rFonts w:ascii="Arial" w:hAnsi="Arial" w:cs="Arial"/>
              <w:i/>
              <w:sz w:val="20"/>
              <w:szCs w:val="18"/>
              <w:lang w:val="en-GB"/>
            </w:rPr>
          </w:pPr>
          <w:r w:rsidRPr="00BF01E2">
            <w:rPr>
              <w:rFonts w:ascii="Arial" w:hAnsi="Arial" w:cs="Arial"/>
              <w:i/>
              <w:sz w:val="20"/>
              <w:szCs w:val="18"/>
              <w:lang w:val="en-GB"/>
            </w:rPr>
            <w:t>Determination of the Vertical Distribution Pattern</w:t>
          </w:r>
          <w:r w:rsidRPr="005117CD">
            <w:rPr>
              <w:rFonts w:ascii="Arial" w:hAnsi="Arial" w:cs="Arial"/>
              <w:i/>
              <w:sz w:val="20"/>
              <w:szCs w:val="18"/>
              <w:lang w:val="en-GB"/>
            </w:rPr>
            <w:t>…</w:t>
          </w:r>
        </w:p>
      </w:tc>
      <w:tc>
        <w:tcPr>
          <w:tcW w:w="397" w:type="dxa"/>
          <w:shd w:val="clear" w:color="auto" w:fill="auto"/>
          <w:vAlign w:val="center"/>
        </w:tcPr>
        <w:p w14:paraId="07C57781" w14:textId="77777777" w:rsidR="00BF01E2" w:rsidRPr="00911802" w:rsidRDefault="00BF01E2" w:rsidP="00BF01E2">
          <w:pPr>
            <w:pStyle w:val="Nagwek"/>
            <w:jc w:val="right"/>
            <w:rPr>
              <w:rFonts w:ascii="Arial" w:hAnsi="Arial" w:cs="Arial"/>
              <w:i/>
              <w:sz w:val="20"/>
              <w:szCs w:val="18"/>
            </w:rPr>
          </w:pPr>
          <w:r w:rsidRPr="00911802">
            <w:rPr>
              <w:rFonts w:ascii="Arial" w:hAnsi="Arial" w:cs="Arial"/>
              <w:sz w:val="20"/>
              <w:szCs w:val="18"/>
            </w:rPr>
            <w:fldChar w:fldCharType="begin"/>
          </w:r>
          <w:r w:rsidRPr="00911802">
            <w:rPr>
              <w:rFonts w:ascii="Arial" w:hAnsi="Arial" w:cs="Arial"/>
              <w:sz w:val="20"/>
              <w:szCs w:val="18"/>
            </w:rPr>
            <w:instrText xml:space="preserve"> PAGE   \* MERGEFORMAT </w:instrText>
          </w:r>
          <w:r w:rsidRPr="00911802">
            <w:rPr>
              <w:rFonts w:ascii="Arial" w:hAnsi="Arial" w:cs="Arial"/>
              <w:sz w:val="20"/>
              <w:szCs w:val="18"/>
            </w:rPr>
            <w:fldChar w:fldCharType="separate"/>
          </w:r>
          <w:r>
            <w:rPr>
              <w:rFonts w:ascii="Arial" w:hAnsi="Arial" w:cs="Arial"/>
              <w:sz w:val="20"/>
              <w:szCs w:val="18"/>
            </w:rPr>
            <w:t>69</w:t>
          </w:r>
          <w:r w:rsidRPr="00911802">
            <w:rPr>
              <w:rFonts w:ascii="Arial" w:hAnsi="Arial" w:cs="Arial"/>
              <w:sz w:val="20"/>
              <w:szCs w:val="18"/>
            </w:rPr>
            <w:fldChar w:fldCharType="end"/>
          </w:r>
        </w:p>
      </w:tc>
    </w:tr>
  </w:tbl>
  <w:p w14:paraId="62B57392" w14:textId="77777777" w:rsidR="00BF01E2" w:rsidRPr="00911802" w:rsidRDefault="00BF01E2" w:rsidP="00BF01E2">
    <w:pPr>
      <w:pStyle w:val="Nagwek"/>
      <w:rPr>
        <w:rFonts w:ascii="Arial" w:hAnsi="Arial" w:cs="Arial"/>
        <w:sz w:val="8"/>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804B0"/>
    <w:multiLevelType w:val="multilevel"/>
    <w:tmpl w:val="E30CF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90981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hideSpellingErrors/>
  <w:hideGrammaticalErrors/>
  <w:proofState w:spelling="clean"/>
  <w:defaultTabStop w:val="708"/>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A1MrYwNDa1NLAwsjBT0lEKTi0uzszPAykwrAUA8b3VaSwAAAA="/>
  </w:docVars>
  <w:rsids>
    <w:rsidRoot w:val="000149A2"/>
    <w:rsid w:val="0000105D"/>
    <w:rsid w:val="00006DA5"/>
    <w:rsid w:val="0000703C"/>
    <w:rsid w:val="000149A2"/>
    <w:rsid w:val="00017378"/>
    <w:rsid w:val="000279B2"/>
    <w:rsid w:val="00042D7F"/>
    <w:rsid w:val="00043943"/>
    <w:rsid w:val="000462ED"/>
    <w:rsid w:val="00050DB5"/>
    <w:rsid w:val="00055A41"/>
    <w:rsid w:val="00060776"/>
    <w:rsid w:val="00063A42"/>
    <w:rsid w:val="00065260"/>
    <w:rsid w:val="000678C6"/>
    <w:rsid w:val="00067C6A"/>
    <w:rsid w:val="0008103D"/>
    <w:rsid w:val="00081958"/>
    <w:rsid w:val="0008380D"/>
    <w:rsid w:val="00083E12"/>
    <w:rsid w:val="00086E57"/>
    <w:rsid w:val="00094720"/>
    <w:rsid w:val="000A434B"/>
    <w:rsid w:val="000A5024"/>
    <w:rsid w:val="000B1387"/>
    <w:rsid w:val="000B19EF"/>
    <w:rsid w:val="000C09A3"/>
    <w:rsid w:val="000C1DA7"/>
    <w:rsid w:val="000C30BE"/>
    <w:rsid w:val="000C3734"/>
    <w:rsid w:val="000C3E0C"/>
    <w:rsid w:val="000C5AC0"/>
    <w:rsid w:val="000C6F6E"/>
    <w:rsid w:val="000D686A"/>
    <w:rsid w:val="000D7543"/>
    <w:rsid w:val="000E3DCF"/>
    <w:rsid w:val="000E4EF3"/>
    <w:rsid w:val="000F3E3F"/>
    <w:rsid w:val="00120D6E"/>
    <w:rsid w:val="001244E6"/>
    <w:rsid w:val="00124923"/>
    <w:rsid w:val="00142CD1"/>
    <w:rsid w:val="00151E1A"/>
    <w:rsid w:val="0017203B"/>
    <w:rsid w:val="0019268B"/>
    <w:rsid w:val="001A1134"/>
    <w:rsid w:val="001A3ED9"/>
    <w:rsid w:val="001A404C"/>
    <w:rsid w:val="001B0049"/>
    <w:rsid w:val="001B5624"/>
    <w:rsid w:val="001C1153"/>
    <w:rsid w:val="001C688F"/>
    <w:rsid w:val="001D5D01"/>
    <w:rsid w:val="001D5E04"/>
    <w:rsid w:val="001D60D1"/>
    <w:rsid w:val="001D767C"/>
    <w:rsid w:val="001E7147"/>
    <w:rsid w:val="00210678"/>
    <w:rsid w:val="00221355"/>
    <w:rsid w:val="00221B5A"/>
    <w:rsid w:val="002307E9"/>
    <w:rsid w:val="002308DA"/>
    <w:rsid w:val="00233BA4"/>
    <w:rsid w:val="0023433D"/>
    <w:rsid w:val="00242B44"/>
    <w:rsid w:val="002431C7"/>
    <w:rsid w:val="002503CB"/>
    <w:rsid w:val="0025103F"/>
    <w:rsid w:val="00252A15"/>
    <w:rsid w:val="00254D5B"/>
    <w:rsid w:val="0026436C"/>
    <w:rsid w:val="002650CA"/>
    <w:rsid w:val="00265E32"/>
    <w:rsid w:val="002667F0"/>
    <w:rsid w:val="00275813"/>
    <w:rsid w:val="002761BD"/>
    <w:rsid w:val="002859B5"/>
    <w:rsid w:val="00285E71"/>
    <w:rsid w:val="00286FA7"/>
    <w:rsid w:val="00290CE4"/>
    <w:rsid w:val="00294412"/>
    <w:rsid w:val="0029470B"/>
    <w:rsid w:val="00295489"/>
    <w:rsid w:val="002968D5"/>
    <w:rsid w:val="002A3429"/>
    <w:rsid w:val="002B15EC"/>
    <w:rsid w:val="002B58B9"/>
    <w:rsid w:val="002C2461"/>
    <w:rsid w:val="002C5225"/>
    <w:rsid w:val="002D2E8E"/>
    <w:rsid w:val="002E1AB1"/>
    <w:rsid w:val="002E7D12"/>
    <w:rsid w:val="00312897"/>
    <w:rsid w:val="0031647B"/>
    <w:rsid w:val="00323091"/>
    <w:rsid w:val="00326E0A"/>
    <w:rsid w:val="0034266F"/>
    <w:rsid w:val="00343B8A"/>
    <w:rsid w:val="00347A9D"/>
    <w:rsid w:val="00352E8C"/>
    <w:rsid w:val="0036257C"/>
    <w:rsid w:val="00364DE8"/>
    <w:rsid w:val="00370976"/>
    <w:rsid w:val="00373898"/>
    <w:rsid w:val="003809A9"/>
    <w:rsid w:val="00382EE1"/>
    <w:rsid w:val="00390F48"/>
    <w:rsid w:val="003948F8"/>
    <w:rsid w:val="003B01DC"/>
    <w:rsid w:val="003B0877"/>
    <w:rsid w:val="003D13F3"/>
    <w:rsid w:val="003E27AB"/>
    <w:rsid w:val="003E7F5B"/>
    <w:rsid w:val="003F070F"/>
    <w:rsid w:val="003F1D4F"/>
    <w:rsid w:val="003F4B02"/>
    <w:rsid w:val="003F5476"/>
    <w:rsid w:val="00402DAF"/>
    <w:rsid w:val="00405426"/>
    <w:rsid w:val="00425207"/>
    <w:rsid w:val="00426552"/>
    <w:rsid w:val="00427D78"/>
    <w:rsid w:val="00440252"/>
    <w:rsid w:val="004446BE"/>
    <w:rsid w:val="00444B25"/>
    <w:rsid w:val="00452A19"/>
    <w:rsid w:val="00453D1E"/>
    <w:rsid w:val="00456A95"/>
    <w:rsid w:val="00477D3D"/>
    <w:rsid w:val="004805F7"/>
    <w:rsid w:val="00482E21"/>
    <w:rsid w:val="00485750"/>
    <w:rsid w:val="004926DF"/>
    <w:rsid w:val="00495333"/>
    <w:rsid w:val="00496EBC"/>
    <w:rsid w:val="004A2C25"/>
    <w:rsid w:val="004A40D0"/>
    <w:rsid w:val="004A641B"/>
    <w:rsid w:val="004A667C"/>
    <w:rsid w:val="004B2882"/>
    <w:rsid w:val="004B31DD"/>
    <w:rsid w:val="004B5207"/>
    <w:rsid w:val="004B60C2"/>
    <w:rsid w:val="004B76BA"/>
    <w:rsid w:val="004B7D15"/>
    <w:rsid w:val="004D11D8"/>
    <w:rsid w:val="004D2CA1"/>
    <w:rsid w:val="004E1737"/>
    <w:rsid w:val="004E6148"/>
    <w:rsid w:val="004F49DF"/>
    <w:rsid w:val="00500BD5"/>
    <w:rsid w:val="00500BF7"/>
    <w:rsid w:val="00517601"/>
    <w:rsid w:val="00520C58"/>
    <w:rsid w:val="00530671"/>
    <w:rsid w:val="00534C69"/>
    <w:rsid w:val="00535FB3"/>
    <w:rsid w:val="00560005"/>
    <w:rsid w:val="005746B2"/>
    <w:rsid w:val="00574FC5"/>
    <w:rsid w:val="0057507F"/>
    <w:rsid w:val="005754F4"/>
    <w:rsid w:val="00581919"/>
    <w:rsid w:val="00583373"/>
    <w:rsid w:val="00585D24"/>
    <w:rsid w:val="00587BE0"/>
    <w:rsid w:val="00592C36"/>
    <w:rsid w:val="005A3F4F"/>
    <w:rsid w:val="005A43BC"/>
    <w:rsid w:val="005B7353"/>
    <w:rsid w:val="005B7F24"/>
    <w:rsid w:val="005C3C37"/>
    <w:rsid w:val="005E5587"/>
    <w:rsid w:val="005E7204"/>
    <w:rsid w:val="005F769F"/>
    <w:rsid w:val="006057C8"/>
    <w:rsid w:val="00605F18"/>
    <w:rsid w:val="00611E76"/>
    <w:rsid w:val="006125AB"/>
    <w:rsid w:val="006200DC"/>
    <w:rsid w:val="00622221"/>
    <w:rsid w:val="00623F25"/>
    <w:rsid w:val="00635E88"/>
    <w:rsid w:val="006366E0"/>
    <w:rsid w:val="00640F0F"/>
    <w:rsid w:val="006436BC"/>
    <w:rsid w:val="006446A8"/>
    <w:rsid w:val="00645981"/>
    <w:rsid w:val="006513AE"/>
    <w:rsid w:val="0065431F"/>
    <w:rsid w:val="00656D24"/>
    <w:rsid w:val="00657C8D"/>
    <w:rsid w:val="00660D02"/>
    <w:rsid w:val="00667A94"/>
    <w:rsid w:val="00676C50"/>
    <w:rsid w:val="006847D2"/>
    <w:rsid w:val="00690683"/>
    <w:rsid w:val="00693A12"/>
    <w:rsid w:val="00696E1E"/>
    <w:rsid w:val="006A431D"/>
    <w:rsid w:val="006B2FA7"/>
    <w:rsid w:val="006C1778"/>
    <w:rsid w:val="006D1264"/>
    <w:rsid w:val="006D3463"/>
    <w:rsid w:val="006D4582"/>
    <w:rsid w:val="00707ED6"/>
    <w:rsid w:val="0071271B"/>
    <w:rsid w:val="00721707"/>
    <w:rsid w:val="00725498"/>
    <w:rsid w:val="007255D1"/>
    <w:rsid w:val="00734134"/>
    <w:rsid w:val="00740AC2"/>
    <w:rsid w:val="00753C39"/>
    <w:rsid w:val="0076597A"/>
    <w:rsid w:val="00772243"/>
    <w:rsid w:val="00773AAA"/>
    <w:rsid w:val="00781DB5"/>
    <w:rsid w:val="0079109C"/>
    <w:rsid w:val="00795973"/>
    <w:rsid w:val="007C0856"/>
    <w:rsid w:val="007C410C"/>
    <w:rsid w:val="007D26B2"/>
    <w:rsid w:val="007D4729"/>
    <w:rsid w:val="007D589E"/>
    <w:rsid w:val="007E4F71"/>
    <w:rsid w:val="007E7EC4"/>
    <w:rsid w:val="007F7186"/>
    <w:rsid w:val="00801FB8"/>
    <w:rsid w:val="008075CF"/>
    <w:rsid w:val="00811689"/>
    <w:rsid w:val="0081715F"/>
    <w:rsid w:val="00817CFF"/>
    <w:rsid w:val="00822DC9"/>
    <w:rsid w:val="00832FE2"/>
    <w:rsid w:val="00836129"/>
    <w:rsid w:val="00840ECB"/>
    <w:rsid w:val="008420E2"/>
    <w:rsid w:val="008465BC"/>
    <w:rsid w:val="0085174D"/>
    <w:rsid w:val="00856731"/>
    <w:rsid w:val="00856B79"/>
    <w:rsid w:val="00862BE3"/>
    <w:rsid w:val="008737D8"/>
    <w:rsid w:val="00895BFE"/>
    <w:rsid w:val="008A04CB"/>
    <w:rsid w:val="008A3D79"/>
    <w:rsid w:val="008A46A7"/>
    <w:rsid w:val="008A5CE1"/>
    <w:rsid w:val="008B1272"/>
    <w:rsid w:val="008C1132"/>
    <w:rsid w:val="008D7172"/>
    <w:rsid w:val="008E3318"/>
    <w:rsid w:val="008E77C9"/>
    <w:rsid w:val="008F3542"/>
    <w:rsid w:val="008F3B92"/>
    <w:rsid w:val="008F421A"/>
    <w:rsid w:val="008F66DC"/>
    <w:rsid w:val="008F6895"/>
    <w:rsid w:val="009101B1"/>
    <w:rsid w:val="009108A1"/>
    <w:rsid w:val="0091269C"/>
    <w:rsid w:val="00915362"/>
    <w:rsid w:val="00917D67"/>
    <w:rsid w:val="00920C6B"/>
    <w:rsid w:val="00921BEB"/>
    <w:rsid w:val="00930474"/>
    <w:rsid w:val="00930C43"/>
    <w:rsid w:val="0093276B"/>
    <w:rsid w:val="0094594F"/>
    <w:rsid w:val="009502F8"/>
    <w:rsid w:val="009554F5"/>
    <w:rsid w:val="00975B1F"/>
    <w:rsid w:val="00986F44"/>
    <w:rsid w:val="00994EDA"/>
    <w:rsid w:val="009B3EF9"/>
    <w:rsid w:val="009B4A75"/>
    <w:rsid w:val="009B5F9B"/>
    <w:rsid w:val="009C025B"/>
    <w:rsid w:val="009C0C30"/>
    <w:rsid w:val="009C2C56"/>
    <w:rsid w:val="009C6260"/>
    <w:rsid w:val="009D6C60"/>
    <w:rsid w:val="009E10F9"/>
    <w:rsid w:val="009E70A4"/>
    <w:rsid w:val="009F2AA6"/>
    <w:rsid w:val="009F2AC5"/>
    <w:rsid w:val="00A22C8F"/>
    <w:rsid w:val="00A275F4"/>
    <w:rsid w:val="00A3491F"/>
    <w:rsid w:val="00A44B68"/>
    <w:rsid w:val="00A4573C"/>
    <w:rsid w:val="00A63DA6"/>
    <w:rsid w:val="00A67CC7"/>
    <w:rsid w:val="00A71071"/>
    <w:rsid w:val="00A71459"/>
    <w:rsid w:val="00A71D15"/>
    <w:rsid w:val="00A75755"/>
    <w:rsid w:val="00A767E5"/>
    <w:rsid w:val="00A83B54"/>
    <w:rsid w:val="00A85716"/>
    <w:rsid w:val="00A858FE"/>
    <w:rsid w:val="00AA4B27"/>
    <w:rsid w:val="00AA4CFA"/>
    <w:rsid w:val="00AA6F75"/>
    <w:rsid w:val="00AC34D0"/>
    <w:rsid w:val="00AC36F3"/>
    <w:rsid w:val="00AD3782"/>
    <w:rsid w:val="00AD58B8"/>
    <w:rsid w:val="00AD5A43"/>
    <w:rsid w:val="00AE00C8"/>
    <w:rsid w:val="00AF1648"/>
    <w:rsid w:val="00AF2A7E"/>
    <w:rsid w:val="00AF37DD"/>
    <w:rsid w:val="00AF650E"/>
    <w:rsid w:val="00AF6B15"/>
    <w:rsid w:val="00B055B1"/>
    <w:rsid w:val="00B05BF6"/>
    <w:rsid w:val="00B076F2"/>
    <w:rsid w:val="00B162D4"/>
    <w:rsid w:val="00B22B3A"/>
    <w:rsid w:val="00B309C6"/>
    <w:rsid w:val="00B31A17"/>
    <w:rsid w:val="00B31CD9"/>
    <w:rsid w:val="00B37399"/>
    <w:rsid w:val="00B5729A"/>
    <w:rsid w:val="00B626A7"/>
    <w:rsid w:val="00B66ECF"/>
    <w:rsid w:val="00B719DB"/>
    <w:rsid w:val="00B80735"/>
    <w:rsid w:val="00B82832"/>
    <w:rsid w:val="00B8638A"/>
    <w:rsid w:val="00B8651F"/>
    <w:rsid w:val="00B93C28"/>
    <w:rsid w:val="00BA1972"/>
    <w:rsid w:val="00BA5E7B"/>
    <w:rsid w:val="00BA6009"/>
    <w:rsid w:val="00BC0F4F"/>
    <w:rsid w:val="00BC2603"/>
    <w:rsid w:val="00BE1121"/>
    <w:rsid w:val="00BE46AE"/>
    <w:rsid w:val="00BF01E2"/>
    <w:rsid w:val="00BF13C1"/>
    <w:rsid w:val="00BF4583"/>
    <w:rsid w:val="00C04831"/>
    <w:rsid w:val="00C11F7C"/>
    <w:rsid w:val="00C12CA6"/>
    <w:rsid w:val="00C153A3"/>
    <w:rsid w:val="00C1660F"/>
    <w:rsid w:val="00C20C04"/>
    <w:rsid w:val="00C27DAD"/>
    <w:rsid w:val="00C3008C"/>
    <w:rsid w:val="00C3215D"/>
    <w:rsid w:val="00C43F77"/>
    <w:rsid w:val="00C55030"/>
    <w:rsid w:val="00C61A1B"/>
    <w:rsid w:val="00C61E63"/>
    <w:rsid w:val="00C656BF"/>
    <w:rsid w:val="00C70B16"/>
    <w:rsid w:val="00C72132"/>
    <w:rsid w:val="00C727C1"/>
    <w:rsid w:val="00C73D0B"/>
    <w:rsid w:val="00C75EF2"/>
    <w:rsid w:val="00C77B90"/>
    <w:rsid w:val="00C86C31"/>
    <w:rsid w:val="00C931E2"/>
    <w:rsid w:val="00CA5393"/>
    <w:rsid w:val="00CB2642"/>
    <w:rsid w:val="00CB69DE"/>
    <w:rsid w:val="00CB6E8C"/>
    <w:rsid w:val="00CC159C"/>
    <w:rsid w:val="00CD1894"/>
    <w:rsid w:val="00CD72E9"/>
    <w:rsid w:val="00CE13E1"/>
    <w:rsid w:val="00CE19FC"/>
    <w:rsid w:val="00CE45AF"/>
    <w:rsid w:val="00CF1E5D"/>
    <w:rsid w:val="00CF2CEE"/>
    <w:rsid w:val="00CF3D47"/>
    <w:rsid w:val="00D028BB"/>
    <w:rsid w:val="00D04A9E"/>
    <w:rsid w:val="00D04D19"/>
    <w:rsid w:val="00D05213"/>
    <w:rsid w:val="00D15DD6"/>
    <w:rsid w:val="00D20726"/>
    <w:rsid w:val="00D21AC9"/>
    <w:rsid w:val="00D372C5"/>
    <w:rsid w:val="00D57406"/>
    <w:rsid w:val="00D628D4"/>
    <w:rsid w:val="00D6520B"/>
    <w:rsid w:val="00D70520"/>
    <w:rsid w:val="00D81A21"/>
    <w:rsid w:val="00D81D6F"/>
    <w:rsid w:val="00D95AEC"/>
    <w:rsid w:val="00D9731C"/>
    <w:rsid w:val="00DA3FD5"/>
    <w:rsid w:val="00DB09FE"/>
    <w:rsid w:val="00DD528D"/>
    <w:rsid w:val="00DD5811"/>
    <w:rsid w:val="00DD5AC0"/>
    <w:rsid w:val="00DD776E"/>
    <w:rsid w:val="00DE1A1A"/>
    <w:rsid w:val="00DE4BA3"/>
    <w:rsid w:val="00E00C6D"/>
    <w:rsid w:val="00E01567"/>
    <w:rsid w:val="00E11742"/>
    <w:rsid w:val="00E143AD"/>
    <w:rsid w:val="00E152F5"/>
    <w:rsid w:val="00E2095A"/>
    <w:rsid w:val="00E21CE6"/>
    <w:rsid w:val="00E479B8"/>
    <w:rsid w:val="00E63C4F"/>
    <w:rsid w:val="00E7228C"/>
    <w:rsid w:val="00E7344A"/>
    <w:rsid w:val="00E86126"/>
    <w:rsid w:val="00E91BE2"/>
    <w:rsid w:val="00EB10DD"/>
    <w:rsid w:val="00EB46C1"/>
    <w:rsid w:val="00EB4880"/>
    <w:rsid w:val="00EB48E0"/>
    <w:rsid w:val="00EB4FFF"/>
    <w:rsid w:val="00EC2B3A"/>
    <w:rsid w:val="00EC67E8"/>
    <w:rsid w:val="00ED1444"/>
    <w:rsid w:val="00ED451B"/>
    <w:rsid w:val="00EE085C"/>
    <w:rsid w:val="00EE303D"/>
    <w:rsid w:val="00EE6865"/>
    <w:rsid w:val="00EF0C82"/>
    <w:rsid w:val="00EF23C3"/>
    <w:rsid w:val="00EF3D1D"/>
    <w:rsid w:val="00EF73DB"/>
    <w:rsid w:val="00F11BA4"/>
    <w:rsid w:val="00F11F5F"/>
    <w:rsid w:val="00F17005"/>
    <w:rsid w:val="00F2317B"/>
    <w:rsid w:val="00F2578E"/>
    <w:rsid w:val="00F2635A"/>
    <w:rsid w:val="00F37D68"/>
    <w:rsid w:val="00F4057E"/>
    <w:rsid w:val="00F42475"/>
    <w:rsid w:val="00F46E4B"/>
    <w:rsid w:val="00F5339B"/>
    <w:rsid w:val="00F55F5E"/>
    <w:rsid w:val="00F657F0"/>
    <w:rsid w:val="00F65889"/>
    <w:rsid w:val="00F65ADE"/>
    <w:rsid w:val="00F80721"/>
    <w:rsid w:val="00F8398E"/>
    <w:rsid w:val="00F84A8C"/>
    <w:rsid w:val="00F85A64"/>
    <w:rsid w:val="00F90CAD"/>
    <w:rsid w:val="00F91F53"/>
    <w:rsid w:val="00F96112"/>
    <w:rsid w:val="00FA40FF"/>
    <w:rsid w:val="00FA719F"/>
    <w:rsid w:val="00FB6AB7"/>
    <w:rsid w:val="00FC1187"/>
    <w:rsid w:val="00FC11CD"/>
    <w:rsid w:val="00FC1244"/>
    <w:rsid w:val="00FC1B0F"/>
    <w:rsid w:val="00FC23B6"/>
    <w:rsid w:val="00FD0518"/>
    <w:rsid w:val="00FD228A"/>
    <w:rsid w:val="00FD4925"/>
    <w:rsid w:val="00FD591D"/>
    <w:rsid w:val="00FD7169"/>
    <w:rsid w:val="00FE6036"/>
    <w:rsid w:val="00FF53C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3958F"/>
  <w15:docId w15:val="{DD1C461D-CD84-4BFA-B138-DAFCBC2B2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543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link w:val="Nagwek2Znak"/>
    <w:uiPriority w:val="9"/>
    <w:qFormat/>
    <w:rsid w:val="00A83B54"/>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0149A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149A2"/>
    <w:rPr>
      <w:rFonts w:ascii="Tahoma" w:hAnsi="Tahoma" w:cs="Tahoma"/>
      <w:sz w:val="16"/>
      <w:szCs w:val="16"/>
    </w:rPr>
  </w:style>
  <w:style w:type="character" w:styleId="Pogrubienie">
    <w:name w:val="Strong"/>
    <w:basedOn w:val="Domylnaczcionkaakapitu"/>
    <w:uiPriority w:val="22"/>
    <w:qFormat/>
    <w:rsid w:val="004A40D0"/>
    <w:rPr>
      <w:b/>
      <w:bCs/>
    </w:rPr>
  </w:style>
  <w:style w:type="table" w:styleId="Tabela-Siatka">
    <w:name w:val="Table Grid"/>
    <w:basedOn w:val="Standardowy"/>
    <w:uiPriority w:val="59"/>
    <w:rsid w:val="00BC26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C43F77"/>
    <w:rPr>
      <w:color w:val="0000FF" w:themeColor="hyperlink"/>
      <w:u w:val="single"/>
    </w:rPr>
  </w:style>
  <w:style w:type="paragraph" w:styleId="Akapitzlist">
    <w:name w:val="List Paragraph"/>
    <w:basedOn w:val="Normalny"/>
    <w:uiPriority w:val="34"/>
    <w:qFormat/>
    <w:rsid w:val="00A71459"/>
    <w:pPr>
      <w:ind w:left="720"/>
      <w:contextualSpacing/>
    </w:pPr>
  </w:style>
  <w:style w:type="paragraph" w:styleId="Nagwek">
    <w:name w:val="header"/>
    <w:basedOn w:val="Normalny"/>
    <w:link w:val="NagwekZnak"/>
    <w:uiPriority w:val="99"/>
    <w:unhideWhenUsed/>
    <w:rsid w:val="001A113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A1134"/>
  </w:style>
  <w:style w:type="paragraph" w:styleId="Stopka">
    <w:name w:val="footer"/>
    <w:basedOn w:val="Normalny"/>
    <w:link w:val="StopkaZnak"/>
    <w:uiPriority w:val="99"/>
    <w:unhideWhenUsed/>
    <w:rsid w:val="001A113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A1134"/>
  </w:style>
  <w:style w:type="character" w:customStyle="1" w:styleId="Nagwek2Znak">
    <w:name w:val="Nagłówek 2 Znak"/>
    <w:basedOn w:val="Domylnaczcionkaakapitu"/>
    <w:link w:val="Nagwek2"/>
    <w:uiPriority w:val="9"/>
    <w:rsid w:val="00A83B54"/>
    <w:rPr>
      <w:rFonts w:ascii="Times New Roman" w:eastAsia="Times New Roman" w:hAnsi="Times New Roman" w:cs="Times New Roman"/>
      <w:b/>
      <w:bCs/>
      <w:sz w:val="36"/>
      <w:szCs w:val="36"/>
      <w:lang w:eastAsia="tr-TR"/>
    </w:rPr>
  </w:style>
  <w:style w:type="paragraph" w:styleId="Tytu">
    <w:name w:val="Title"/>
    <w:basedOn w:val="Normalny"/>
    <w:link w:val="TytuZnak"/>
    <w:uiPriority w:val="1"/>
    <w:qFormat/>
    <w:rsid w:val="00A83B54"/>
    <w:pPr>
      <w:widowControl w:val="0"/>
      <w:autoSpaceDE w:val="0"/>
      <w:autoSpaceDN w:val="0"/>
      <w:spacing w:before="60" w:after="0" w:line="240" w:lineRule="auto"/>
      <w:ind w:left="330" w:right="352" w:firstLine="5"/>
      <w:jc w:val="center"/>
    </w:pPr>
    <w:rPr>
      <w:rFonts w:ascii="Arial" w:eastAsia="Arial" w:hAnsi="Arial" w:cs="Arial"/>
      <w:b/>
      <w:bCs/>
      <w:sz w:val="32"/>
      <w:szCs w:val="32"/>
      <w:lang w:val="en-US"/>
    </w:rPr>
  </w:style>
  <w:style w:type="character" w:customStyle="1" w:styleId="TytuZnak">
    <w:name w:val="Tytuł Znak"/>
    <w:basedOn w:val="Domylnaczcionkaakapitu"/>
    <w:link w:val="Tytu"/>
    <w:uiPriority w:val="1"/>
    <w:rsid w:val="00A83B54"/>
    <w:rPr>
      <w:rFonts w:ascii="Arial" w:eastAsia="Arial" w:hAnsi="Arial" w:cs="Arial"/>
      <w:b/>
      <w:bCs/>
      <w:sz w:val="32"/>
      <w:szCs w:val="32"/>
      <w:lang w:val="en-US"/>
    </w:rPr>
  </w:style>
  <w:style w:type="character" w:styleId="UyteHipercze">
    <w:name w:val="FollowedHyperlink"/>
    <w:basedOn w:val="Domylnaczcionkaakapitu"/>
    <w:uiPriority w:val="99"/>
    <w:semiHidden/>
    <w:unhideWhenUsed/>
    <w:rsid w:val="00E2095A"/>
    <w:rPr>
      <w:color w:val="800080" w:themeColor="followedHyperlink"/>
      <w:u w:val="single"/>
    </w:rPr>
  </w:style>
  <w:style w:type="character" w:customStyle="1" w:styleId="authors">
    <w:name w:val="authors"/>
    <w:basedOn w:val="Domylnaczcionkaakapitu"/>
    <w:rsid w:val="009C6260"/>
  </w:style>
  <w:style w:type="character" w:customStyle="1" w:styleId="Tarih1">
    <w:name w:val="Tarih1"/>
    <w:basedOn w:val="Domylnaczcionkaakapitu"/>
    <w:rsid w:val="009C6260"/>
  </w:style>
  <w:style w:type="character" w:customStyle="1" w:styleId="arttitle">
    <w:name w:val="art_title"/>
    <w:basedOn w:val="Domylnaczcionkaakapitu"/>
    <w:rsid w:val="009C6260"/>
  </w:style>
  <w:style w:type="character" w:customStyle="1" w:styleId="serialtitle">
    <w:name w:val="serial_title"/>
    <w:basedOn w:val="Domylnaczcionkaakapitu"/>
    <w:rsid w:val="009C6260"/>
  </w:style>
  <w:style w:type="character" w:customStyle="1" w:styleId="volumeissue">
    <w:name w:val="volume_issue"/>
    <w:basedOn w:val="Domylnaczcionkaakapitu"/>
    <w:rsid w:val="009C6260"/>
  </w:style>
  <w:style w:type="character" w:customStyle="1" w:styleId="pagerange">
    <w:name w:val="page_range"/>
    <w:basedOn w:val="Domylnaczcionkaakapitu"/>
    <w:rsid w:val="009C6260"/>
  </w:style>
  <w:style w:type="character" w:customStyle="1" w:styleId="doilink">
    <w:name w:val="doi_link"/>
    <w:basedOn w:val="Domylnaczcionkaakapitu"/>
    <w:rsid w:val="009C6260"/>
  </w:style>
  <w:style w:type="character" w:customStyle="1" w:styleId="Nagwek1Znak">
    <w:name w:val="Nagłówek 1 Znak"/>
    <w:basedOn w:val="Domylnaczcionkaakapitu"/>
    <w:link w:val="Nagwek1"/>
    <w:uiPriority w:val="9"/>
    <w:rsid w:val="0065431F"/>
    <w:rPr>
      <w:rFonts w:asciiTheme="majorHAnsi" w:eastAsiaTheme="majorEastAsia" w:hAnsiTheme="majorHAnsi" w:cstheme="majorBidi"/>
      <w:b/>
      <w:bCs/>
      <w:color w:val="365F91" w:themeColor="accent1" w:themeShade="BF"/>
      <w:sz w:val="28"/>
      <w:szCs w:val="28"/>
    </w:rPr>
  </w:style>
  <w:style w:type="character" w:styleId="Odwoaniedokomentarza">
    <w:name w:val="annotation reference"/>
    <w:basedOn w:val="Domylnaczcionkaakapitu"/>
    <w:uiPriority w:val="99"/>
    <w:semiHidden/>
    <w:unhideWhenUsed/>
    <w:rsid w:val="00AD5A43"/>
    <w:rPr>
      <w:sz w:val="16"/>
      <w:szCs w:val="16"/>
    </w:rPr>
  </w:style>
  <w:style w:type="paragraph" w:styleId="Tekstkomentarza">
    <w:name w:val="annotation text"/>
    <w:basedOn w:val="Normalny"/>
    <w:link w:val="TekstkomentarzaZnak"/>
    <w:uiPriority w:val="99"/>
    <w:semiHidden/>
    <w:unhideWhenUsed/>
    <w:rsid w:val="00AD5A4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D5A43"/>
    <w:rPr>
      <w:sz w:val="20"/>
      <w:szCs w:val="20"/>
    </w:rPr>
  </w:style>
  <w:style w:type="paragraph" w:styleId="Tematkomentarza">
    <w:name w:val="annotation subject"/>
    <w:basedOn w:val="Tekstkomentarza"/>
    <w:next w:val="Tekstkomentarza"/>
    <w:link w:val="TematkomentarzaZnak"/>
    <w:uiPriority w:val="99"/>
    <w:semiHidden/>
    <w:unhideWhenUsed/>
    <w:rsid w:val="00AD5A43"/>
    <w:rPr>
      <w:b/>
      <w:bCs/>
    </w:rPr>
  </w:style>
  <w:style w:type="character" w:customStyle="1" w:styleId="TematkomentarzaZnak">
    <w:name w:val="Temat komentarza Znak"/>
    <w:basedOn w:val="TekstkomentarzaZnak"/>
    <w:link w:val="Tematkomentarza"/>
    <w:uiPriority w:val="99"/>
    <w:semiHidden/>
    <w:rsid w:val="00AD5A43"/>
    <w:rPr>
      <w:b/>
      <w:bCs/>
      <w:sz w:val="20"/>
      <w:szCs w:val="20"/>
    </w:rPr>
  </w:style>
  <w:style w:type="paragraph" w:styleId="Poprawka">
    <w:name w:val="Revision"/>
    <w:hidden/>
    <w:uiPriority w:val="99"/>
    <w:semiHidden/>
    <w:rsid w:val="00477D3D"/>
    <w:pPr>
      <w:spacing w:after="0" w:line="240" w:lineRule="auto"/>
    </w:pPr>
  </w:style>
  <w:style w:type="character" w:styleId="Nierozpoznanawzmianka">
    <w:name w:val="Unresolved Mention"/>
    <w:basedOn w:val="Domylnaczcionkaakapitu"/>
    <w:uiPriority w:val="99"/>
    <w:semiHidden/>
    <w:unhideWhenUsed/>
    <w:rsid w:val="00657C8D"/>
    <w:rPr>
      <w:color w:val="605E5C"/>
      <w:shd w:val="clear" w:color="auto" w:fill="E1DFDD"/>
    </w:rPr>
  </w:style>
  <w:style w:type="paragraph" w:customStyle="1" w:styleId="Rab1">
    <w:name w:val="R_ab1"/>
    <w:next w:val="Normalny"/>
    <w:autoRedefine/>
    <w:qFormat/>
    <w:rsid w:val="00657C8D"/>
    <w:pPr>
      <w:suppressAutoHyphens/>
      <w:spacing w:before="120" w:after="0" w:line="240" w:lineRule="auto"/>
      <w:ind w:left="567" w:right="567"/>
      <w:jc w:val="both"/>
    </w:pPr>
    <w:rPr>
      <w:rFonts w:ascii="Times New Roman" w:eastAsia="SimSun" w:hAnsi="Times New Roman" w:cs="Times New Roman"/>
      <w:kern w:val="2"/>
      <w:sz w:val="18"/>
      <w:szCs w:val="20"/>
      <w:lang w:val="en-GB" w:eastAsia="pl-PL"/>
      <w14:ligatures w14:val="standardContextual"/>
    </w:rPr>
  </w:style>
  <w:style w:type="paragraph" w:customStyle="1" w:styleId="Rab2">
    <w:name w:val="R_ab2"/>
    <w:basedOn w:val="Rab1"/>
    <w:next w:val="Normalny"/>
    <w:autoRedefine/>
    <w:qFormat/>
    <w:rsid w:val="00657C8D"/>
    <w:pPr>
      <w:spacing w:before="60"/>
    </w:pPr>
  </w:style>
  <w:style w:type="paragraph" w:customStyle="1" w:styleId="Rafiliacja">
    <w:name w:val="R_afiliacja"/>
    <w:basedOn w:val="Normalny"/>
    <w:link w:val="RafiliacjaZnak"/>
    <w:qFormat/>
    <w:rsid w:val="00657C8D"/>
    <w:pPr>
      <w:suppressAutoHyphens/>
      <w:spacing w:after="0" w:line="240" w:lineRule="auto"/>
      <w:jc w:val="center"/>
    </w:pPr>
    <w:rPr>
      <w:rFonts w:ascii="Times New Roman" w:hAnsi="Times New Roman" w:cs="Times New Roman"/>
      <w:i/>
      <w:kern w:val="2"/>
      <w:sz w:val="20"/>
      <w:szCs w:val="28"/>
      <w:lang w:val="pl-PL"/>
      <w14:ligatures w14:val="standardContextual"/>
    </w:rPr>
  </w:style>
  <w:style w:type="character" w:customStyle="1" w:styleId="RafiliacjaZnak">
    <w:name w:val="R_afiliacja Znak"/>
    <w:basedOn w:val="Domylnaczcionkaakapitu"/>
    <w:link w:val="Rafiliacja"/>
    <w:rsid w:val="00657C8D"/>
    <w:rPr>
      <w:rFonts w:ascii="Times New Roman" w:hAnsi="Times New Roman" w:cs="Times New Roman"/>
      <w:i/>
      <w:kern w:val="2"/>
      <w:sz w:val="20"/>
      <w:szCs w:val="28"/>
      <w:lang w:val="pl-PL"/>
      <w14:ligatures w14:val="standardContextual"/>
    </w:rPr>
  </w:style>
  <w:style w:type="paragraph" w:customStyle="1" w:styleId="Rauco">
    <w:name w:val="R_au_co"/>
    <w:basedOn w:val="Rafiliacja"/>
    <w:autoRedefine/>
    <w:qFormat/>
    <w:rsid w:val="00657C8D"/>
    <w:pPr>
      <w:spacing w:before="120"/>
    </w:pPr>
    <w:rPr>
      <w:lang w:val="en-GB"/>
    </w:rPr>
  </w:style>
  <w:style w:type="paragraph" w:customStyle="1" w:styleId="Rn1">
    <w:name w:val="R_n1"/>
    <w:basedOn w:val="Normalny"/>
    <w:link w:val="Rn1Znak"/>
    <w:qFormat/>
    <w:rsid w:val="00657C8D"/>
    <w:pPr>
      <w:suppressAutoHyphens/>
      <w:spacing w:before="240" w:after="120" w:line="240" w:lineRule="auto"/>
      <w:jc w:val="both"/>
    </w:pPr>
    <w:rPr>
      <w:rFonts w:ascii="Times New Roman" w:hAnsi="Times New Roman"/>
      <w:b/>
      <w:kern w:val="2"/>
      <w:sz w:val="24"/>
      <w:lang w:val="pl-PL"/>
      <w14:ligatures w14:val="standardContextual"/>
    </w:rPr>
  </w:style>
  <w:style w:type="character" w:customStyle="1" w:styleId="Rn1Znak">
    <w:name w:val="R_n1 Znak"/>
    <w:basedOn w:val="Domylnaczcionkaakapitu"/>
    <w:link w:val="Rn1"/>
    <w:rsid w:val="00657C8D"/>
    <w:rPr>
      <w:rFonts w:ascii="Times New Roman" w:hAnsi="Times New Roman"/>
      <w:b/>
      <w:kern w:val="2"/>
      <w:sz w:val="24"/>
      <w:lang w:val="pl-PL"/>
      <w14:ligatures w14:val="standardContextual"/>
    </w:rPr>
  </w:style>
  <w:style w:type="paragraph" w:customStyle="1" w:styleId="Rn2">
    <w:name w:val="R_n2"/>
    <w:basedOn w:val="Rn1"/>
    <w:link w:val="Rn2Znak"/>
    <w:qFormat/>
    <w:rsid w:val="00657C8D"/>
    <w:pPr>
      <w:spacing w:before="120"/>
      <w:jc w:val="left"/>
    </w:pPr>
    <w:rPr>
      <w:sz w:val="22"/>
    </w:rPr>
  </w:style>
  <w:style w:type="character" w:customStyle="1" w:styleId="Rn2Znak">
    <w:name w:val="R_n2 Znak"/>
    <w:link w:val="Rn2"/>
    <w:rsid w:val="00657C8D"/>
    <w:rPr>
      <w:rFonts w:ascii="Times New Roman" w:hAnsi="Times New Roman"/>
      <w:b/>
      <w:kern w:val="2"/>
      <w:lang w:val="pl-PL"/>
      <w14:ligatures w14:val="standardContextual"/>
    </w:rPr>
  </w:style>
  <w:style w:type="paragraph" w:customStyle="1" w:styleId="Rtytu">
    <w:name w:val="R_tytuł"/>
    <w:basedOn w:val="Rn2"/>
    <w:link w:val="RtytuZnak"/>
    <w:autoRedefine/>
    <w:qFormat/>
    <w:rsid w:val="00657C8D"/>
    <w:pPr>
      <w:spacing w:before="240" w:after="0"/>
      <w:jc w:val="center"/>
    </w:pPr>
    <w:rPr>
      <w:sz w:val="24"/>
      <w:szCs w:val="28"/>
    </w:rPr>
  </w:style>
  <w:style w:type="character" w:customStyle="1" w:styleId="RtytuZnak">
    <w:name w:val="R_tytuł Znak"/>
    <w:basedOn w:val="Rn2Znak"/>
    <w:link w:val="Rtytu"/>
    <w:rsid w:val="00657C8D"/>
    <w:rPr>
      <w:rFonts w:ascii="Times New Roman" w:hAnsi="Times New Roman"/>
      <w:b/>
      <w:kern w:val="2"/>
      <w:sz w:val="24"/>
      <w:szCs w:val="28"/>
      <w:lang w:val="pl-PL"/>
      <w14:ligatures w14:val="standardContextual"/>
    </w:rPr>
  </w:style>
  <w:style w:type="paragraph" w:customStyle="1" w:styleId="Rautor">
    <w:name w:val="R_autor"/>
    <w:basedOn w:val="Rtytu"/>
    <w:link w:val="RautorZnak"/>
    <w:autoRedefine/>
    <w:qFormat/>
    <w:rsid w:val="00657C8D"/>
    <w:pPr>
      <w:spacing w:before="120"/>
    </w:pPr>
    <w:rPr>
      <w:rFonts w:eastAsia="Calibri" w:cs="Times New Roman"/>
      <w:b w:val="0"/>
      <w:i/>
    </w:rPr>
  </w:style>
  <w:style w:type="character" w:customStyle="1" w:styleId="RautorZnak">
    <w:name w:val="R_autor Znak"/>
    <w:link w:val="Rautor"/>
    <w:rsid w:val="00657C8D"/>
    <w:rPr>
      <w:rFonts w:ascii="Times New Roman" w:eastAsia="Calibri" w:hAnsi="Times New Roman" w:cs="Times New Roman"/>
      <w:i/>
      <w:kern w:val="2"/>
      <w:sz w:val="24"/>
      <w:szCs w:val="28"/>
      <w:lang w:val="pl-PL"/>
      <w14:ligatures w14:val="standardContextual"/>
    </w:rPr>
  </w:style>
  <w:style w:type="paragraph" w:customStyle="1" w:styleId="Rlit">
    <w:name w:val="R_lit"/>
    <w:basedOn w:val="Normalny"/>
    <w:link w:val="RlitZnak"/>
    <w:qFormat/>
    <w:rsid w:val="00657C8D"/>
    <w:pPr>
      <w:spacing w:after="0" w:line="240" w:lineRule="auto"/>
      <w:ind w:left="425" w:hanging="425"/>
      <w:jc w:val="both"/>
    </w:pPr>
    <w:rPr>
      <w:rFonts w:ascii="Times New Roman" w:eastAsia="Times New Roman" w:hAnsi="Times New Roman" w:cs="Times New Roman"/>
      <w:kern w:val="2"/>
      <w:sz w:val="20"/>
      <w:szCs w:val="20"/>
      <w:lang w:val="en-US" w:eastAsia="pl-PL"/>
      <w14:ligatures w14:val="standardContextual"/>
    </w:rPr>
  </w:style>
  <w:style w:type="character" w:customStyle="1" w:styleId="RlitZnak">
    <w:name w:val="R_lit Znak"/>
    <w:basedOn w:val="Domylnaczcionkaakapitu"/>
    <w:link w:val="Rlit"/>
    <w:rsid w:val="00657C8D"/>
    <w:rPr>
      <w:rFonts w:ascii="Times New Roman" w:eastAsia="Times New Roman" w:hAnsi="Times New Roman" w:cs="Times New Roman"/>
      <w:kern w:val="2"/>
      <w:sz w:val="20"/>
      <w:szCs w:val="20"/>
      <w:lang w:val="en-US" w:eastAsia="pl-PL"/>
      <w14:ligatures w14:val="standardContextual"/>
    </w:rPr>
  </w:style>
  <w:style w:type="paragraph" w:customStyle="1" w:styleId="Rtab">
    <w:name w:val="R_tab"/>
    <w:basedOn w:val="Normalny"/>
    <w:link w:val="RtabZnak"/>
    <w:qFormat/>
    <w:rsid w:val="00657C8D"/>
    <w:pPr>
      <w:suppressAutoHyphens/>
      <w:spacing w:after="120" w:line="240" w:lineRule="auto"/>
    </w:pPr>
    <w:rPr>
      <w:rFonts w:ascii="Times New Roman" w:hAnsi="Times New Roman"/>
      <w:kern w:val="2"/>
      <w:sz w:val="20"/>
      <w:lang w:val="pl-PL"/>
      <w14:ligatures w14:val="standardContextual"/>
    </w:rPr>
  </w:style>
  <w:style w:type="character" w:customStyle="1" w:styleId="RtabZnak">
    <w:name w:val="R_tab Znak"/>
    <w:basedOn w:val="Domylnaczcionkaakapitu"/>
    <w:link w:val="Rtab"/>
    <w:rsid w:val="00657C8D"/>
    <w:rPr>
      <w:rFonts w:ascii="Times New Roman" w:hAnsi="Times New Roman"/>
      <w:kern w:val="2"/>
      <w:sz w:val="20"/>
      <w:lang w:val="pl-PL"/>
      <w14:ligatures w14:val="standardContextual"/>
    </w:rPr>
  </w:style>
  <w:style w:type="paragraph" w:customStyle="1" w:styleId="Rn3">
    <w:name w:val="R_n3"/>
    <w:basedOn w:val="Rtab"/>
    <w:link w:val="Rn3Znak"/>
    <w:qFormat/>
    <w:rsid w:val="00657C8D"/>
    <w:pPr>
      <w:spacing w:before="120"/>
    </w:pPr>
    <w:rPr>
      <w:i/>
    </w:rPr>
  </w:style>
  <w:style w:type="character" w:customStyle="1" w:styleId="Rn3Znak">
    <w:name w:val="R_n3 Znak"/>
    <w:basedOn w:val="RtabZnak"/>
    <w:link w:val="Rn3"/>
    <w:rsid w:val="00657C8D"/>
    <w:rPr>
      <w:rFonts w:ascii="Times New Roman" w:hAnsi="Times New Roman"/>
      <w:i/>
      <w:kern w:val="2"/>
      <w:sz w:val="20"/>
      <w:lang w:val="pl-PL"/>
      <w14:ligatures w14:val="standardContextual"/>
    </w:rPr>
  </w:style>
  <w:style w:type="paragraph" w:customStyle="1" w:styleId="Rrys">
    <w:name w:val="R_rys"/>
    <w:basedOn w:val="Rafiliacja"/>
    <w:link w:val="RrysZnak"/>
    <w:qFormat/>
    <w:rsid w:val="00657C8D"/>
    <w:pPr>
      <w:spacing w:before="120"/>
      <w:jc w:val="left"/>
    </w:pPr>
    <w:rPr>
      <w:i w:val="0"/>
    </w:rPr>
  </w:style>
  <w:style w:type="character" w:customStyle="1" w:styleId="RrysZnak">
    <w:name w:val="R_rys Znak"/>
    <w:basedOn w:val="RafiliacjaZnak"/>
    <w:link w:val="Rrys"/>
    <w:rsid w:val="00657C8D"/>
    <w:rPr>
      <w:rFonts w:ascii="Times New Roman" w:hAnsi="Times New Roman" w:cs="Times New Roman"/>
      <w:i w:val="0"/>
      <w:kern w:val="2"/>
      <w:sz w:val="20"/>
      <w:szCs w:val="28"/>
      <w:lang w:val="pl-PL"/>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5627">
      <w:bodyDiv w:val="1"/>
      <w:marLeft w:val="0"/>
      <w:marRight w:val="0"/>
      <w:marTop w:val="0"/>
      <w:marBottom w:val="0"/>
      <w:divBdr>
        <w:top w:val="none" w:sz="0" w:space="0" w:color="auto"/>
        <w:left w:val="none" w:sz="0" w:space="0" w:color="auto"/>
        <w:bottom w:val="none" w:sz="0" w:space="0" w:color="auto"/>
        <w:right w:val="none" w:sz="0" w:space="0" w:color="auto"/>
      </w:divBdr>
    </w:div>
    <w:div w:id="58599555">
      <w:bodyDiv w:val="1"/>
      <w:marLeft w:val="0"/>
      <w:marRight w:val="0"/>
      <w:marTop w:val="0"/>
      <w:marBottom w:val="0"/>
      <w:divBdr>
        <w:top w:val="none" w:sz="0" w:space="0" w:color="auto"/>
        <w:left w:val="none" w:sz="0" w:space="0" w:color="auto"/>
        <w:bottom w:val="none" w:sz="0" w:space="0" w:color="auto"/>
        <w:right w:val="none" w:sz="0" w:space="0" w:color="auto"/>
      </w:divBdr>
    </w:div>
    <w:div w:id="86732122">
      <w:bodyDiv w:val="1"/>
      <w:marLeft w:val="0"/>
      <w:marRight w:val="0"/>
      <w:marTop w:val="0"/>
      <w:marBottom w:val="0"/>
      <w:divBdr>
        <w:top w:val="none" w:sz="0" w:space="0" w:color="auto"/>
        <w:left w:val="none" w:sz="0" w:space="0" w:color="auto"/>
        <w:bottom w:val="none" w:sz="0" w:space="0" w:color="auto"/>
        <w:right w:val="none" w:sz="0" w:space="0" w:color="auto"/>
      </w:divBdr>
    </w:div>
    <w:div w:id="176894563">
      <w:bodyDiv w:val="1"/>
      <w:marLeft w:val="0"/>
      <w:marRight w:val="0"/>
      <w:marTop w:val="0"/>
      <w:marBottom w:val="0"/>
      <w:divBdr>
        <w:top w:val="none" w:sz="0" w:space="0" w:color="auto"/>
        <w:left w:val="none" w:sz="0" w:space="0" w:color="auto"/>
        <w:bottom w:val="none" w:sz="0" w:space="0" w:color="auto"/>
        <w:right w:val="none" w:sz="0" w:space="0" w:color="auto"/>
      </w:divBdr>
    </w:div>
    <w:div w:id="260453496">
      <w:bodyDiv w:val="1"/>
      <w:marLeft w:val="0"/>
      <w:marRight w:val="0"/>
      <w:marTop w:val="0"/>
      <w:marBottom w:val="0"/>
      <w:divBdr>
        <w:top w:val="none" w:sz="0" w:space="0" w:color="auto"/>
        <w:left w:val="none" w:sz="0" w:space="0" w:color="auto"/>
        <w:bottom w:val="none" w:sz="0" w:space="0" w:color="auto"/>
        <w:right w:val="none" w:sz="0" w:space="0" w:color="auto"/>
      </w:divBdr>
    </w:div>
    <w:div w:id="300891801">
      <w:bodyDiv w:val="1"/>
      <w:marLeft w:val="0"/>
      <w:marRight w:val="0"/>
      <w:marTop w:val="0"/>
      <w:marBottom w:val="0"/>
      <w:divBdr>
        <w:top w:val="none" w:sz="0" w:space="0" w:color="auto"/>
        <w:left w:val="none" w:sz="0" w:space="0" w:color="auto"/>
        <w:bottom w:val="none" w:sz="0" w:space="0" w:color="auto"/>
        <w:right w:val="none" w:sz="0" w:space="0" w:color="auto"/>
      </w:divBdr>
    </w:div>
    <w:div w:id="311567130">
      <w:bodyDiv w:val="1"/>
      <w:marLeft w:val="0"/>
      <w:marRight w:val="0"/>
      <w:marTop w:val="0"/>
      <w:marBottom w:val="0"/>
      <w:divBdr>
        <w:top w:val="none" w:sz="0" w:space="0" w:color="auto"/>
        <w:left w:val="none" w:sz="0" w:space="0" w:color="auto"/>
        <w:bottom w:val="none" w:sz="0" w:space="0" w:color="auto"/>
        <w:right w:val="none" w:sz="0" w:space="0" w:color="auto"/>
      </w:divBdr>
    </w:div>
    <w:div w:id="542063215">
      <w:bodyDiv w:val="1"/>
      <w:marLeft w:val="0"/>
      <w:marRight w:val="0"/>
      <w:marTop w:val="0"/>
      <w:marBottom w:val="0"/>
      <w:divBdr>
        <w:top w:val="none" w:sz="0" w:space="0" w:color="auto"/>
        <w:left w:val="none" w:sz="0" w:space="0" w:color="auto"/>
        <w:bottom w:val="none" w:sz="0" w:space="0" w:color="auto"/>
        <w:right w:val="none" w:sz="0" w:space="0" w:color="auto"/>
      </w:divBdr>
    </w:div>
    <w:div w:id="617104708">
      <w:bodyDiv w:val="1"/>
      <w:marLeft w:val="0"/>
      <w:marRight w:val="0"/>
      <w:marTop w:val="0"/>
      <w:marBottom w:val="0"/>
      <w:divBdr>
        <w:top w:val="none" w:sz="0" w:space="0" w:color="auto"/>
        <w:left w:val="none" w:sz="0" w:space="0" w:color="auto"/>
        <w:bottom w:val="none" w:sz="0" w:space="0" w:color="auto"/>
        <w:right w:val="none" w:sz="0" w:space="0" w:color="auto"/>
      </w:divBdr>
    </w:div>
    <w:div w:id="655303502">
      <w:bodyDiv w:val="1"/>
      <w:marLeft w:val="0"/>
      <w:marRight w:val="0"/>
      <w:marTop w:val="0"/>
      <w:marBottom w:val="0"/>
      <w:divBdr>
        <w:top w:val="none" w:sz="0" w:space="0" w:color="auto"/>
        <w:left w:val="none" w:sz="0" w:space="0" w:color="auto"/>
        <w:bottom w:val="none" w:sz="0" w:space="0" w:color="auto"/>
        <w:right w:val="none" w:sz="0" w:space="0" w:color="auto"/>
      </w:divBdr>
    </w:div>
    <w:div w:id="948317753">
      <w:bodyDiv w:val="1"/>
      <w:marLeft w:val="0"/>
      <w:marRight w:val="0"/>
      <w:marTop w:val="0"/>
      <w:marBottom w:val="0"/>
      <w:divBdr>
        <w:top w:val="none" w:sz="0" w:space="0" w:color="auto"/>
        <w:left w:val="none" w:sz="0" w:space="0" w:color="auto"/>
        <w:bottom w:val="none" w:sz="0" w:space="0" w:color="auto"/>
        <w:right w:val="none" w:sz="0" w:space="0" w:color="auto"/>
      </w:divBdr>
    </w:div>
    <w:div w:id="1026444607">
      <w:bodyDiv w:val="1"/>
      <w:marLeft w:val="0"/>
      <w:marRight w:val="0"/>
      <w:marTop w:val="0"/>
      <w:marBottom w:val="0"/>
      <w:divBdr>
        <w:top w:val="none" w:sz="0" w:space="0" w:color="auto"/>
        <w:left w:val="none" w:sz="0" w:space="0" w:color="auto"/>
        <w:bottom w:val="none" w:sz="0" w:space="0" w:color="auto"/>
        <w:right w:val="none" w:sz="0" w:space="0" w:color="auto"/>
      </w:divBdr>
    </w:div>
    <w:div w:id="1133979889">
      <w:bodyDiv w:val="1"/>
      <w:marLeft w:val="0"/>
      <w:marRight w:val="0"/>
      <w:marTop w:val="0"/>
      <w:marBottom w:val="0"/>
      <w:divBdr>
        <w:top w:val="none" w:sz="0" w:space="0" w:color="auto"/>
        <w:left w:val="none" w:sz="0" w:space="0" w:color="auto"/>
        <w:bottom w:val="none" w:sz="0" w:space="0" w:color="auto"/>
        <w:right w:val="none" w:sz="0" w:space="0" w:color="auto"/>
      </w:divBdr>
    </w:div>
    <w:div w:id="1466390987">
      <w:bodyDiv w:val="1"/>
      <w:marLeft w:val="0"/>
      <w:marRight w:val="0"/>
      <w:marTop w:val="0"/>
      <w:marBottom w:val="0"/>
      <w:divBdr>
        <w:top w:val="none" w:sz="0" w:space="0" w:color="auto"/>
        <w:left w:val="none" w:sz="0" w:space="0" w:color="auto"/>
        <w:bottom w:val="none" w:sz="0" w:space="0" w:color="auto"/>
        <w:right w:val="none" w:sz="0" w:space="0" w:color="auto"/>
      </w:divBdr>
    </w:div>
    <w:div w:id="1484152574">
      <w:bodyDiv w:val="1"/>
      <w:marLeft w:val="0"/>
      <w:marRight w:val="0"/>
      <w:marTop w:val="0"/>
      <w:marBottom w:val="0"/>
      <w:divBdr>
        <w:top w:val="none" w:sz="0" w:space="0" w:color="auto"/>
        <w:left w:val="none" w:sz="0" w:space="0" w:color="auto"/>
        <w:bottom w:val="none" w:sz="0" w:space="0" w:color="auto"/>
        <w:right w:val="none" w:sz="0" w:space="0" w:color="auto"/>
      </w:divBdr>
    </w:div>
    <w:div w:id="1488548227">
      <w:bodyDiv w:val="1"/>
      <w:marLeft w:val="0"/>
      <w:marRight w:val="0"/>
      <w:marTop w:val="0"/>
      <w:marBottom w:val="0"/>
      <w:divBdr>
        <w:top w:val="none" w:sz="0" w:space="0" w:color="auto"/>
        <w:left w:val="none" w:sz="0" w:space="0" w:color="auto"/>
        <w:bottom w:val="none" w:sz="0" w:space="0" w:color="auto"/>
        <w:right w:val="none" w:sz="0" w:space="0" w:color="auto"/>
      </w:divBdr>
    </w:div>
    <w:div w:id="1634166294">
      <w:bodyDiv w:val="1"/>
      <w:marLeft w:val="0"/>
      <w:marRight w:val="0"/>
      <w:marTop w:val="0"/>
      <w:marBottom w:val="0"/>
      <w:divBdr>
        <w:top w:val="none" w:sz="0" w:space="0" w:color="auto"/>
        <w:left w:val="none" w:sz="0" w:space="0" w:color="auto"/>
        <w:bottom w:val="none" w:sz="0" w:space="0" w:color="auto"/>
        <w:right w:val="none" w:sz="0" w:space="0" w:color="auto"/>
      </w:divBdr>
    </w:div>
    <w:div w:id="1984576177">
      <w:bodyDiv w:val="1"/>
      <w:marLeft w:val="0"/>
      <w:marRight w:val="0"/>
      <w:marTop w:val="0"/>
      <w:marBottom w:val="0"/>
      <w:divBdr>
        <w:top w:val="none" w:sz="0" w:space="0" w:color="auto"/>
        <w:left w:val="none" w:sz="0" w:space="0" w:color="auto"/>
        <w:bottom w:val="none" w:sz="0" w:space="0" w:color="auto"/>
        <w:right w:val="none" w:sz="0" w:space="0" w:color="auto"/>
      </w:divBdr>
    </w:div>
    <w:div w:id="1994986088">
      <w:bodyDiv w:val="1"/>
      <w:marLeft w:val="0"/>
      <w:marRight w:val="0"/>
      <w:marTop w:val="0"/>
      <w:marBottom w:val="0"/>
      <w:divBdr>
        <w:top w:val="none" w:sz="0" w:space="0" w:color="auto"/>
        <w:left w:val="none" w:sz="0" w:space="0" w:color="auto"/>
        <w:bottom w:val="none" w:sz="0" w:space="0" w:color="auto"/>
        <w:right w:val="none" w:sz="0" w:space="0" w:color="auto"/>
      </w:divBdr>
    </w:div>
    <w:div w:id="2041511996">
      <w:bodyDiv w:val="1"/>
      <w:marLeft w:val="0"/>
      <w:marRight w:val="0"/>
      <w:marTop w:val="0"/>
      <w:marBottom w:val="0"/>
      <w:divBdr>
        <w:top w:val="none" w:sz="0" w:space="0" w:color="auto"/>
        <w:left w:val="none" w:sz="0" w:space="0" w:color="auto"/>
        <w:bottom w:val="none" w:sz="0" w:space="0" w:color="auto"/>
        <w:right w:val="none" w:sz="0" w:space="0" w:color="auto"/>
      </w:divBdr>
    </w:div>
    <w:div w:id="2074352352">
      <w:bodyDiv w:val="1"/>
      <w:marLeft w:val="0"/>
      <w:marRight w:val="0"/>
      <w:marTop w:val="0"/>
      <w:marBottom w:val="0"/>
      <w:divBdr>
        <w:top w:val="none" w:sz="0" w:space="0" w:color="auto"/>
        <w:left w:val="none" w:sz="0" w:space="0" w:color="auto"/>
        <w:bottom w:val="none" w:sz="0" w:space="0" w:color="auto"/>
        <w:right w:val="none" w:sz="0" w:space="0" w:color="auto"/>
      </w:divBdr>
    </w:div>
    <w:div w:id="2145850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edat.boyaci@ahievran.edu.tr" TargetMode="Externa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hyperlink" Target="https://doi.org/10.17660/ActaHortic.2017.1154.15" TargetMode="Externa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hyperlink" Target="https://doi.org/10.1080/14620316.1987.11515760" TargetMode="External"/><Relationship Id="rId42" Type="http://schemas.openxmlformats.org/officeDocument/2006/relationships/hyperlink" Target="http://dx.doi.org/10.1080/00380768.2016.1224449"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orcid.org/0000-0001-6230-4227" TargetMode="Externa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hyperlink" Target="https://doi.org/10.1016/j.polymertesting.2004.04.006" TargetMode="External"/><Relationship Id="rId38" Type="http://schemas.openxmlformats.org/officeDocument/2006/relationships/hyperlink" Target="https://doi.org/10.1016/j.scienta.2021.110271"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hyperlink" Target="https://doi.org/10.24925/turjaf.v5i2.144-152.960" TargetMode="External"/><Relationship Id="rId41" Type="http://schemas.openxmlformats.org/officeDocument/2006/relationships/hyperlink" Target="https://doi.org/10.1016/j.biosystemseng.2019.10.00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3-2391-0317" TargetMode="External"/><Relationship Id="rId24" Type="http://schemas.openxmlformats.org/officeDocument/2006/relationships/image" Target="media/image12.emf"/><Relationship Id="rId32" Type="http://schemas.openxmlformats.org/officeDocument/2006/relationships/hyperlink" Target="https://doi.org/10.1016/j.compag.2018.06.001" TargetMode="External"/><Relationship Id="rId37" Type="http://schemas.openxmlformats.org/officeDocument/2006/relationships/hyperlink" Target="http://www.10.1016/S0953-7562(89)80006-1" TargetMode="External"/><Relationship Id="rId40" Type="http://schemas.openxmlformats.org/officeDocument/2006/relationships/hyperlink" Target="https://doi.org/10.1016/j.enbuild.2004.10.009"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hyperlink" Target="https://doi.org/10.18016/ksutarimdoga.vi.553702" TargetMode="External"/><Relationship Id="rId36" Type="http://schemas.openxmlformats.org/officeDocument/2006/relationships/hyperlink" Target="https://doi.org/10.21273/HORTSCI.30.4.846E" TargetMode="External"/><Relationship Id="rId10" Type="http://schemas.openxmlformats.org/officeDocument/2006/relationships/hyperlink" Target="https://orcid.org/0000-0002-0738-9974" TargetMode="External"/><Relationship Id="rId19" Type="http://schemas.openxmlformats.org/officeDocument/2006/relationships/image" Target="media/image7.emf"/><Relationship Id="rId31" Type="http://schemas.openxmlformats.org/officeDocument/2006/relationships/hyperlink" Target="https://doi.org/10.1016/j.biosystemseng.2016.11.005"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orcid.org/0000-0001-9356-1736" TargetMode="Externa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hyperlink" Target="https://doi.org/10.1080/00221589.1990.11516061" TargetMode="External"/><Relationship Id="rId30" Type="http://schemas.openxmlformats.org/officeDocument/2006/relationships/hyperlink" Target="https://doi.org/10.18016/ksujns.36715" TargetMode="External"/><Relationship Id="rId35" Type="http://schemas.openxmlformats.org/officeDocument/2006/relationships/hyperlink" Target="https://doi.org/10.3390/agronomy4010167" TargetMode="External"/><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05041-BAAD-4B49-BEAB-056F91671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11</Pages>
  <Words>7091</Words>
  <Characters>42548</Characters>
  <Application>Microsoft Office Word</Application>
  <DocSecurity>0</DocSecurity>
  <Lines>354</Lines>
  <Paragraphs>99</Paragraphs>
  <ScaleCrop>false</ScaleCrop>
  <HeadingPairs>
    <vt:vector size="4" baseType="variant">
      <vt:variant>
        <vt:lpstr>Tytuł</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49540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Sedat BOYACI</dc:creator>
  <cp:lastModifiedBy>Janusz ROS</cp:lastModifiedBy>
  <cp:revision>27</cp:revision>
  <cp:lastPrinted>2022-11-10T11:38:00Z</cp:lastPrinted>
  <dcterms:created xsi:type="dcterms:W3CDTF">2023-05-23T06:57:00Z</dcterms:created>
  <dcterms:modified xsi:type="dcterms:W3CDTF">2023-07-06T10:43:00Z</dcterms:modified>
</cp:coreProperties>
</file>