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088" w:type="dxa"/>
        <w:tblLayout w:type="fixed"/>
        <w:tblCellMar>
          <w:left w:w="0" w:type="dxa"/>
          <w:right w:w="0" w:type="dxa"/>
        </w:tblCellMar>
        <w:tblLook w:val="04A0" w:firstRow="1" w:lastRow="0" w:firstColumn="1" w:lastColumn="0" w:noHBand="0" w:noVBand="1"/>
      </w:tblPr>
      <w:tblGrid>
        <w:gridCol w:w="709"/>
        <w:gridCol w:w="1351"/>
        <w:gridCol w:w="3469"/>
        <w:gridCol w:w="1559"/>
      </w:tblGrid>
      <w:tr w:rsidR="00367068" w:rsidRPr="00367068" w14:paraId="4211B6ED" w14:textId="77777777" w:rsidTr="00A12B6D">
        <w:trPr>
          <w:trHeight w:hRule="exact" w:val="142"/>
        </w:trPr>
        <w:tc>
          <w:tcPr>
            <w:tcW w:w="709" w:type="dxa"/>
            <w:vMerge w:val="restart"/>
            <w:shd w:val="clear" w:color="auto" w:fill="auto"/>
            <w:vAlign w:val="center"/>
          </w:tcPr>
          <w:p w14:paraId="3A62BBBA" w14:textId="74F5A2F6" w:rsidR="00367068" w:rsidRPr="00367068" w:rsidRDefault="00000000" w:rsidP="00235BF7">
            <w:pPr>
              <w:spacing w:after="0" w:line="240" w:lineRule="auto"/>
              <w:rPr>
                <w:rFonts w:ascii="Times New Roman" w:hAnsi="Times New Roman"/>
                <w:sz w:val="20"/>
                <w:szCs w:val="20"/>
              </w:rPr>
            </w:pPr>
            <w:bookmarkStart w:id="0" w:name="_Hlk24804592"/>
            <w:r>
              <w:rPr>
                <w:rFonts w:ascii="Times New Roman" w:hAnsi="Times New Roman"/>
                <w:noProof/>
              </w:rPr>
              <w:pict w14:anchorId="7F6586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5" type="#_x0000_t75" style="position:absolute;margin-left:-.05pt;margin-top:23.7pt;width:34pt;height:33.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8" o:title=""/>
                </v:shape>
              </w:pict>
            </w:r>
          </w:p>
        </w:tc>
        <w:tc>
          <w:tcPr>
            <w:tcW w:w="6379" w:type="dxa"/>
            <w:gridSpan w:val="3"/>
            <w:shd w:val="clear" w:color="auto" w:fill="auto"/>
            <w:vAlign w:val="center"/>
          </w:tcPr>
          <w:p w14:paraId="78C89539" w14:textId="77777777" w:rsidR="00367068" w:rsidRPr="00367068" w:rsidRDefault="00367068" w:rsidP="00235BF7">
            <w:pPr>
              <w:spacing w:after="0" w:line="240" w:lineRule="auto"/>
              <w:jc w:val="center"/>
              <w:rPr>
                <w:rFonts w:ascii="Times New Roman" w:hAnsi="Times New Roman"/>
                <w:lang w:val="en-GB"/>
              </w:rPr>
            </w:pPr>
          </w:p>
        </w:tc>
      </w:tr>
      <w:tr w:rsidR="00367068" w:rsidRPr="00367068" w14:paraId="4D3D80BD" w14:textId="77777777" w:rsidTr="00A12B6D">
        <w:trPr>
          <w:trHeight w:hRule="exact" w:val="283"/>
        </w:trPr>
        <w:tc>
          <w:tcPr>
            <w:tcW w:w="709" w:type="dxa"/>
            <w:vMerge/>
            <w:shd w:val="clear" w:color="auto" w:fill="auto"/>
          </w:tcPr>
          <w:p w14:paraId="3CA36875" w14:textId="77777777" w:rsidR="00367068" w:rsidRPr="00367068" w:rsidRDefault="00367068" w:rsidP="00235BF7">
            <w:pPr>
              <w:spacing w:after="0" w:line="240" w:lineRule="auto"/>
              <w:jc w:val="center"/>
              <w:rPr>
                <w:rFonts w:ascii="Times New Roman" w:hAnsi="Times New Roman"/>
                <w:lang w:val="en-GB"/>
              </w:rPr>
            </w:pPr>
          </w:p>
        </w:tc>
        <w:tc>
          <w:tcPr>
            <w:tcW w:w="6379" w:type="dxa"/>
            <w:gridSpan w:val="3"/>
            <w:tcBorders>
              <w:bottom w:val="single" w:sz="2" w:space="0" w:color="auto"/>
            </w:tcBorders>
            <w:shd w:val="clear" w:color="auto" w:fill="auto"/>
            <w:vAlign w:val="center"/>
          </w:tcPr>
          <w:p w14:paraId="63EB197B" w14:textId="77777777" w:rsidR="00367068" w:rsidRPr="00367068" w:rsidRDefault="00367068" w:rsidP="00235BF7">
            <w:pPr>
              <w:spacing w:after="0" w:line="240" w:lineRule="auto"/>
              <w:jc w:val="center"/>
              <w:rPr>
                <w:rFonts w:ascii="Times New Roman" w:hAnsi="Times New Roman"/>
                <w:lang w:val="en-GB"/>
              </w:rPr>
            </w:pPr>
            <w:proofErr w:type="spellStart"/>
            <w:r w:rsidRPr="00367068">
              <w:rPr>
                <w:rFonts w:ascii="Times New Roman" w:hAnsi="Times New Roman"/>
                <w:b/>
                <w:sz w:val="20"/>
                <w:szCs w:val="20"/>
                <w:lang w:val="en-GB"/>
              </w:rPr>
              <w:t>Rocznik</w:t>
            </w:r>
            <w:proofErr w:type="spellEnd"/>
            <w:r w:rsidRPr="00367068">
              <w:rPr>
                <w:rFonts w:ascii="Times New Roman" w:hAnsi="Times New Roman"/>
                <w:b/>
                <w:sz w:val="20"/>
                <w:szCs w:val="20"/>
                <w:lang w:val="en-GB"/>
              </w:rPr>
              <w:t xml:space="preserve"> </w:t>
            </w:r>
            <w:proofErr w:type="spellStart"/>
            <w:r w:rsidRPr="00367068">
              <w:rPr>
                <w:rFonts w:ascii="Times New Roman" w:hAnsi="Times New Roman"/>
                <w:b/>
                <w:sz w:val="20"/>
                <w:szCs w:val="20"/>
                <w:lang w:val="en-GB"/>
              </w:rPr>
              <w:t>Ochrona</w:t>
            </w:r>
            <w:proofErr w:type="spellEnd"/>
            <w:r w:rsidRPr="00367068">
              <w:rPr>
                <w:rFonts w:ascii="Times New Roman" w:hAnsi="Times New Roman"/>
                <w:b/>
                <w:sz w:val="20"/>
                <w:szCs w:val="20"/>
                <w:lang w:val="en-GB"/>
              </w:rPr>
              <w:t xml:space="preserve"> </w:t>
            </w:r>
            <w:proofErr w:type="spellStart"/>
            <w:r w:rsidRPr="00367068">
              <w:rPr>
                <w:rFonts w:ascii="Times New Roman" w:hAnsi="Times New Roman"/>
                <w:b/>
                <w:sz w:val="20"/>
                <w:szCs w:val="20"/>
                <w:lang w:val="en-GB"/>
              </w:rPr>
              <w:t>Środowiska</w:t>
            </w:r>
            <w:proofErr w:type="spellEnd"/>
          </w:p>
        </w:tc>
      </w:tr>
      <w:tr w:rsidR="00367068" w:rsidRPr="00367068" w14:paraId="72ACC815" w14:textId="77777777" w:rsidTr="00A12B6D">
        <w:trPr>
          <w:trHeight w:hRule="exact" w:val="283"/>
        </w:trPr>
        <w:tc>
          <w:tcPr>
            <w:tcW w:w="709" w:type="dxa"/>
            <w:vMerge/>
            <w:shd w:val="clear" w:color="auto" w:fill="auto"/>
          </w:tcPr>
          <w:p w14:paraId="4B80B291" w14:textId="77777777" w:rsidR="00367068" w:rsidRPr="00367068" w:rsidRDefault="00367068" w:rsidP="00235BF7">
            <w:pPr>
              <w:spacing w:after="0" w:line="240" w:lineRule="auto"/>
              <w:jc w:val="center"/>
              <w:rPr>
                <w:rFonts w:ascii="Times New Roman" w:hAnsi="Times New Roman"/>
                <w:lang w:val="en-GB"/>
              </w:rPr>
            </w:pPr>
          </w:p>
        </w:tc>
        <w:tc>
          <w:tcPr>
            <w:tcW w:w="1351" w:type="dxa"/>
            <w:tcBorders>
              <w:top w:val="single" w:sz="2" w:space="0" w:color="auto"/>
              <w:bottom w:val="single" w:sz="2" w:space="0" w:color="auto"/>
            </w:tcBorders>
            <w:shd w:val="clear" w:color="auto" w:fill="auto"/>
            <w:vAlign w:val="center"/>
          </w:tcPr>
          <w:p w14:paraId="234F51B3" w14:textId="77777777" w:rsidR="00367068" w:rsidRPr="00367068" w:rsidRDefault="00367068" w:rsidP="00235BF7">
            <w:pPr>
              <w:spacing w:after="0" w:line="240" w:lineRule="auto"/>
              <w:rPr>
                <w:rFonts w:ascii="Times New Roman" w:hAnsi="Times New Roman"/>
                <w:sz w:val="18"/>
                <w:szCs w:val="18"/>
                <w:lang w:val="en-GB"/>
              </w:rPr>
            </w:pPr>
            <w:r w:rsidRPr="00367068">
              <w:rPr>
                <w:rFonts w:ascii="Times New Roman" w:hAnsi="Times New Roman"/>
                <w:sz w:val="18"/>
                <w:szCs w:val="18"/>
                <w:lang w:val="en-GB"/>
              </w:rPr>
              <w:t>Volume 24</w:t>
            </w:r>
          </w:p>
        </w:tc>
        <w:tc>
          <w:tcPr>
            <w:tcW w:w="3469" w:type="dxa"/>
            <w:tcBorders>
              <w:top w:val="single" w:sz="2" w:space="0" w:color="auto"/>
              <w:bottom w:val="single" w:sz="2" w:space="0" w:color="auto"/>
            </w:tcBorders>
            <w:shd w:val="clear" w:color="auto" w:fill="auto"/>
            <w:vAlign w:val="center"/>
          </w:tcPr>
          <w:p w14:paraId="34FDFE85" w14:textId="77777777" w:rsidR="00367068" w:rsidRPr="00367068" w:rsidRDefault="00367068" w:rsidP="00235BF7">
            <w:pPr>
              <w:tabs>
                <w:tab w:val="left" w:pos="2052"/>
              </w:tabs>
              <w:spacing w:after="0" w:line="240" w:lineRule="auto"/>
              <w:ind w:left="227"/>
              <w:rPr>
                <w:rFonts w:ascii="Times New Roman" w:hAnsi="Times New Roman"/>
                <w:sz w:val="18"/>
                <w:szCs w:val="18"/>
                <w:lang w:val="en-GB"/>
              </w:rPr>
            </w:pPr>
            <w:r w:rsidRPr="00367068">
              <w:rPr>
                <w:rFonts w:ascii="Times New Roman" w:hAnsi="Times New Roman"/>
                <w:sz w:val="18"/>
                <w:szCs w:val="18"/>
                <w:lang w:val="en-GB"/>
              </w:rPr>
              <w:t>Year 2022</w:t>
            </w:r>
            <w:r w:rsidRPr="00367068">
              <w:rPr>
                <w:rFonts w:ascii="Times New Roman" w:hAnsi="Times New Roman"/>
                <w:sz w:val="18"/>
                <w:szCs w:val="18"/>
                <w:lang w:val="en-GB"/>
              </w:rPr>
              <w:tab/>
              <w:t>ISSN 2720-7501</w:t>
            </w:r>
          </w:p>
        </w:tc>
        <w:tc>
          <w:tcPr>
            <w:tcW w:w="1559" w:type="dxa"/>
            <w:tcBorders>
              <w:top w:val="single" w:sz="2" w:space="0" w:color="auto"/>
              <w:bottom w:val="single" w:sz="2" w:space="0" w:color="auto"/>
            </w:tcBorders>
            <w:shd w:val="clear" w:color="auto" w:fill="auto"/>
            <w:vAlign w:val="center"/>
          </w:tcPr>
          <w:p w14:paraId="0F19FA87" w14:textId="61BDED38" w:rsidR="00367068" w:rsidRPr="00367068" w:rsidRDefault="00367068" w:rsidP="00235BF7">
            <w:pPr>
              <w:spacing w:after="0" w:line="240" w:lineRule="auto"/>
              <w:jc w:val="right"/>
              <w:rPr>
                <w:rFonts w:ascii="Times New Roman" w:hAnsi="Times New Roman"/>
                <w:sz w:val="18"/>
                <w:szCs w:val="18"/>
                <w:lang w:val="en-GB"/>
              </w:rPr>
            </w:pPr>
            <w:r w:rsidRPr="00367068">
              <w:rPr>
                <w:rFonts w:ascii="Times New Roman" w:hAnsi="Times New Roman"/>
                <w:sz w:val="18"/>
                <w:szCs w:val="18"/>
                <w:lang w:val="en-GB"/>
              </w:rPr>
              <w:t xml:space="preserve">pp. </w:t>
            </w:r>
            <w:r w:rsidR="00235BF7">
              <w:rPr>
                <w:rFonts w:ascii="Times New Roman" w:hAnsi="Times New Roman"/>
                <w:sz w:val="18"/>
                <w:szCs w:val="18"/>
                <w:lang w:val="en-GB"/>
              </w:rPr>
              <w:t>7</w:t>
            </w:r>
            <w:r w:rsidRPr="00367068">
              <w:rPr>
                <w:rFonts w:ascii="Times New Roman" w:hAnsi="Times New Roman"/>
                <w:sz w:val="18"/>
                <w:szCs w:val="18"/>
                <w:lang w:val="en-GB"/>
              </w:rPr>
              <w:t>4-</w:t>
            </w:r>
            <w:r w:rsidR="00BC0BBA">
              <w:rPr>
                <w:rFonts w:ascii="Times New Roman" w:hAnsi="Times New Roman"/>
                <w:sz w:val="18"/>
                <w:szCs w:val="18"/>
                <w:lang w:val="en-GB"/>
              </w:rPr>
              <w:t>82</w:t>
            </w:r>
          </w:p>
        </w:tc>
      </w:tr>
      <w:tr w:rsidR="00367068" w:rsidRPr="00367068" w14:paraId="40B26A8C" w14:textId="77777777" w:rsidTr="00A12B6D">
        <w:trPr>
          <w:trHeight w:hRule="exact" w:val="283"/>
        </w:trPr>
        <w:tc>
          <w:tcPr>
            <w:tcW w:w="709" w:type="dxa"/>
            <w:shd w:val="clear" w:color="auto" w:fill="auto"/>
          </w:tcPr>
          <w:p w14:paraId="6984D2ED" w14:textId="77777777" w:rsidR="00367068" w:rsidRPr="00367068" w:rsidRDefault="00367068" w:rsidP="00235BF7">
            <w:pPr>
              <w:spacing w:after="0" w:line="240" w:lineRule="auto"/>
              <w:jc w:val="center"/>
              <w:rPr>
                <w:rFonts w:ascii="Times New Roman" w:hAnsi="Times New Roman"/>
                <w:lang w:val="en-GB"/>
              </w:rPr>
            </w:pPr>
          </w:p>
        </w:tc>
        <w:tc>
          <w:tcPr>
            <w:tcW w:w="6379" w:type="dxa"/>
            <w:gridSpan w:val="3"/>
            <w:tcBorders>
              <w:top w:val="single" w:sz="2" w:space="0" w:color="auto"/>
              <w:bottom w:val="single" w:sz="2" w:space="0" w:color="auto"/>
            </w:tcBorders>
            <w:shd w:val="clear" w:color="auto" w:fill="auto"/>
            <w:vAlign w:val="center"/>
          </w:tcPr>
          <w:p w14:paraId="279CAD55" w14:textId="097CD393" w:rsidR="00367068" w:rsidRPr="00367068" w:rsidRDefault="00367068" w:rsidP="00235BF7">
            <w:pPr>
              <w:tabs>
                <w:tab w:val="right" w:pos="6371"/>
              </w:tabs>
              <w:spacing w:after="0" w:line="240" w:lineRule="auto"/>
              <w:rPr>
                <w:rFonts w:ascii="Times New Roman" w:hAnsi="Times New Roman"/>
                <w:sz w:val="18"/>
                <w:szCs w:val="18"/>
                <w:lang w:val="en-GB"/>
              </w:rPr>
            </w:pPr>
            <w:r w:rsidRPr="00367068">
              <w:rPr>
                <w:rFonts w:ascii="Times New Roman" w:hAnsi="Times New Roman"/>
                <w:sz w:val="18"/>
                <w:szCs w:val="18"/>
                <w:lang w:val="en-GB"/>
              </w:rPr>
              <w:t>https://doi.org/10.54740/ros.2022.00</w:t>
            </w:r>
            <w:r w:rsidR="00235BF7">
              <w:rPr>
                <w:rFonts w:ascii="Times New Roman" w:hAnsi="Times New Roman"/>
                <w:sz w:val="18"/>
                <w:szCs w:val="18"/>
                <w:lang w:val="en-GB"/>
              </w:rPr>
              <w:t>6</w:t>
            </w:r>
            <w:r w:rsidRPr="00367068">
              <w:rPr>
                <w:rFonts w:ascii="Times New Roman" w:hAnsi="Times New Roman"/>
                <w:sz w:val="18"/>
                <w:szCs w:val="18"/>
                <w:lang w:val="en-GB"/>
              </w:rPr>
              <w:tab/>
              <w:t>open access</w:t>
            </w:r>
          </w:p>
        </w:tc>
      </w:tr>
      <w:tr w:rsidR="00367068" w:rsidRPr="00367068" w14:paraId="52078C34" w14:textId="77777777" w:rsidTr="00A12B6D">
        <w:trPr>
          <w:trHeight w:hRule="exact" w:val="283"/>
        </w:trPr>
        <w:tc>
          <w:tcPr>
            <w:tcW w:w="709" w:type="dxa"/>
            <w:shd w:val="clear" w:color="auto" w:fill="auto"/>
          </w:tcPr>
          <w:p w14:paraId="17AE6071" w14:textId="77777777" w:rsidR="00367068" w:rsidRPr="00367068" w:rsidRDefault="00367068" w:rsidP="00235BF7">
            <w:pPr>
              <w:spacing w:after="0" w:line="240" w:lineRule="auto"/>
              <w:jc w:val="center"/>
              <w:rPr>
                <w:rFonts w:ascii="Times New Roman" w:hAnsi="Times New Roman"/>
                <w:lang w:val="en-GB"/>
              </w:rPr>
            </w:pPr>
          </w:p>
        </w:tc>
        <w:tc>
          <w:tcPr>
            <w:tcW w:w="6379" w:type="dxa"/>
            <w:gridSpan w:val="3"/>
            <w:tcBorders>
              <w:top w:val="single" w:sz="2" w:space="0" w:color="auto"/>
            </w:tcBorders>
            <w:shd w:val="clear" w:color="auto" w:fill="auto"/>
            <w:vAlign w:val="center"/>
          </w:tcPr>
          <w:p w14:paraId="17B691E4" w14:textId="0D2F8EA2" w:rsidR="00367068" w:rsidRPr="00367068" w:rsidRDefault="00367068" w:rsidP="00490182">
            <w:pPr>
              <w:tabs>
                <w:tab w:val="left" w:pos="2107"/>
                <w:tab w:val="right" w:pos="6371"/>
              </w:tabs>
              <w:spacing w:after="0" w:line="240" w:lineRule="auto"/>
              <w:rPr>
                <w:rFonts w:ascii="Times New Roman" w:hAnsi="Times New Roman"/>
                <w:sz w:val="18"/>
                <w:szCs w:val="18"/>
                <w:lang w:val="en-GB"/>
              </w:rPr>
            </w:pPr>
            <w:r w:rsidRPr="00367068">
              <w:rPr>
                <w:rFonts w:ascii="Times New Roman" w:hAnsi="Times New Roman"/>
                <w:sz w:val="18"/>
                <w:szCs w:val="18"/>
                <w:lang w:val="en-GB"/>
              </w:rPr>
              <w:t xml:space="preserve">Received: </w:t>
            </w:r>
            <w:r w:rsidR="005D2066">
              <w:rPr>
                <w:rFonts w:ascii="Times New Roman" w:hAnsi="Times New Roman"/>
                <w:sz w:val="18"/>
                <w:szCs w:val="18"/>
                <w:lang w:val="en-GB"/>
              </w:rPr>
              <w:t>13</w:t>
            </w:r>
            <w:r w:rsidRPr="00367068">
              <w:rPr>
                <w:rFonts w:ascii="Times New Roman" w:hAnsi="Times New Roman"/>
                <w:sz w:val="18"/>
                <w:szCs w:val="18"/>
                <w:lang w:val="en-GB"/>
              </w:rPr>
              <w:t xml:space="preserve"> </w:t>
            </w:r>
            <w:r w:rsidR="005D2066">
              <w:rPr>
                <w:rFonts w:ascii="Times New Roman" w:hAnsi="Times New Roman"/>
                <w:sz w:val="18"/>
                <w:szCs w:val="18"/>
                <w:lang w:val="en-GB"/>
              </w:rPr>
              <w:t>June</w:t>
            </w:r>
            <w:r w:rsidRPr="00367068">
              <w:rPr>
                <w:rFonts w:ascii="Times New Roman" w:hAnsi="Times New Roman"/>
                <w:sz w:val="18"/>
                <w:szCs w:val="18"/>
                <w:lang w:val="en-GB"/>
              </w:rPr>
              <w:t xml:space="preserve"> 2022</w:t>
            </w:r>
            <w:r w:rsidRPr="00367068">
              <w:rPr>
                <w:rFonts w:ascii="Times New Roman" w:hAnsi="Times New Roman"/>
                <w:sz w:val="18"/>
                <w:szCs w:val="18"/>
                <w:lang w:val="en-GB"/>
              </w:rPr>
              <w:tab/>
              <w:t xml:space="preserve">Accepted: </w:t>
            </w:r>
            <w:r w:rsidR="006D6D11">
              <w:rPr>
                <w:rFonts w:ascii="Times New Roman" w:hAnsi="Times New Roman"/>
                <w:sz w:val="18"/>
                <w:szCs w:val="18"/>
                <w:lang w:val="pl-PL"/>
              </w:rPr>
              <w:t>05</w:t>
            </w:r>
            <w:r w:rsidRPr="00367068">
              <w:rPr>
                <w:rFonts w:ascii="Times New Roman" w:hAnsi="Times New Roman"/>
                <w:sz w:val="18"/>
                <w:szCs w:val="18"/>
              </w:rPr>
              <w:t xml:space="preserve"> Ju</w:t>
            </w:r>
            <w:proofErr w:type="spellStart"/>
            <w:r w:rsidR="006D6D11">
              <w:rPr>
                <w:rFonts w:ascii="Times New Roman" w:hAnsi="Times New Roman"/>
                <w:sz w:val="18"/>
                <w:szCs w:val="18"/>
                <w:lang w:val="pl-PL"/>
              </w:rPr>
              <w:t>ly</w:t>
            </w:r>
            <w:proofErr w:type="spellEnd"/>
            <w:r w:rsidRPr="00367068">
              <w:rPr>
                <w:rFonts w:ascii="Times New Roman" w:hAnsi="Times New Roman"/>
                <w:sz w:val="18"/>
                <w:szCs w:val="18"/>
                <w:lang w:val="en-GB"/>
              </w:rPr>
              <w:t xml:space="preserve"> 2022</w:t>
            </w:r>
            <w:r w:rsidRPr="00367068">
              <w:rPr>
                <w:rFonts w:ascii="Times New Roman" w:hAnsi="Times New Roman"/>
                <w:sz w:val="18"/>
                <w:szCs w:val="18"/>
                <w:lang w:val="en-GB"/>
              </w:rPr>
              <w:tab/>
              <w:t>Published</w:t>
            </w:r>
            <w:r w:rsidRPr="00367068">
              <w:rPr>
                <w:rFonts w:ascii="Times New Roman" w:hAnsi="Times New Roman"/>
                <w:sz w:val="18"/>
                <w:szCs w:val="18"/>
              </w:rPr>
              <w:t xml:space="preserve">: </w:t>
            </w:r>
            <w:r w:rsidR="00EF4D2B">
              <w:rPr>
                <w:rFonts w:ascii="Times New Roman" w:hAnsi="Times New Roman"/>
                <w:sz w:val="18"/>
                <w:szCs w:val="18"/>
                <w:lang w:val="pl-PL"/>
              </w:rPr>
              <w:t>14</w:t>
            </w:r>
            <w:r w:rsidR="00EF4D2B">
              <w:rPr>
                <w:rFonts w:ascii="Times New Roman" w:hAnsi="Times New Roman"/>
                <w:sz w:val="18"/>
                <w:szCs w:val="18"/>
              </w:rPr>
              <w:t xml:space="preserve"> November</w:t>
            </w:r>
            <w:r w:rsidRPr="00367068">
              <w:rPr>
                <w:rFonts w:ascii="Times New Roman" w:hAnsi="Times New Roman"/>
                <w:sz w:val="18"/>
                <w:szCs w:val="18"/>
              </w:rPr>
              <w:t xml:space="preserve"> 2022</w:t>
            </w:r>
          </w:p>
        </w:tc>
      </w:tr>
    </w:tbl>
    <w:bookmarkEnd w:id="0"/>
    <w:p w14:paraId="37284353" w14:textId="0E0E8B35" w:rsidR="006266EF" w:rsidRPr="006266EF" w:rsidRDefault="001B0078" w:rsidP="00367068">
      <w:pPr>
        <w:pStyle w:val="Rtytu"/>
        <w:rPr>
          <w:lang w:val="en-US" w:eastAsia="ru-RU"/>
        </w:rPr>
      </w:pPr>
      <w:proofErr w:type="spellStart"/>
      <w:r>
        <w:rPr>
          <w:lang w:eastAsia="ru-RU"/>
        </w:rPr>
        <w:t>Use</w:t>
      </w:r>
      <w:proofErr w:type="spellEnd"/>
      <w:r>
        <w:rPr>
          <w:lang w:eastAsia="ru-RU"/>
        </w:rPr>
        <w:t xml:space="preserve"> of </w:t>
      </w:r>
      <w:r w:rsidR="00367068">
        <w:rPr>
          <w:lang w:eastAsia="ru-RU"/>
        </w:rPr>
        <w:t>E</w:t>
      </w:r>
      <w:r>
        <w:rPr>
          <w:lang w:val="en-US" w:eastAsia="ru-RU"/>
        </w:rPr>
        <w:t>co-friendly</w:t>
      </w:r>
      <w:r w:rsidR="006266EF" w:rsidRPr="006266EF">
        <w:rPr>
          <w:lang w:eastAsia="ru-RU"/>
        </w:rPr>
        <w:t xml:space="preserve"> </w:t>
      </w:r>
      <w:proofErr w:type="spellStart"/>
      <w:r w:rsidR="00367068">
        <w:rPr>
          <w:lang w:eastAsia="ru-RU"/>
        </w:rPr>
        <w:t>P</w:t>
      </w:r>
      <w:r w:rsidR="006266EF" w:rsidRPr="006266EF">
        <w:rPr>
          <w:lang w:eastAsia="ru-RU"/>
        </w:rPr>
        <w:t>rotective</w:t>
      </w:r>
      <w:proofErr w:type="spellEnd"/>
      <w:r w:rsidR="006266EF" w:rsidRPr="006266EF">
        <w:rPr>
          <w:lang w:eastAsia="ru-RU"/>
        </w:rPr>
        <w:t xml:space="preserve"> </w:t>
      </w:r>
      <w:proofErr w:type="spellStart"/>
      <w:r w:rsidR="00367068">
        <w:rPr>
          <w:lang w:eastAsia="ru-RU"/>
        </w:rPr>
        <w:t>C</w:t>
      </w:r>
      <w:r w:rsidR="006266EF" w:rsidRPr="006266EF">
        <w:rPr>
          <w:lang w:eastAsia="ru-RU"/>
        </w:rPr>
        <w:t>ompounds</w:t>
      </w:r>
      <w:proofErr w:type="spellEnd"/>
      <w:r w:rsidR="0026500B">
        <w:rPr>
          <w:lang w:eastAsia="ru-RU"/>
        </w:rPr>
        <w:t xml:space="preserve"> </w:t>
      </w:r>
      <w:r w:rsidR="006266EF" w:rsidRPr="006266EF">
        <w:rPr>
          <w:lang w:eastAsia="ru-RU"/>
        </w:rPr>
        <w:t xml:space="preserve">to </w:t>
      </w:r>
      <w:proofErr w:type="spellStart"/>
      <w:r w:rsidR="00367068">
        <w:rPr>
          <w:lang w:eastAsia="ru-RU"/>
        </w:rPr>
        <w:t>I</w:t>
      </w:r>
      <w:r w:rsidR="006266EF" w:rsidRPr="006266EF">
        <w:rPr>
          <w:lang w:eastAsia="ru-RU"/>
        </w:rPr>
        <w:t>ncrease</w:t>
      </w:r>
      <w:proofErr w:type="spellEnd"/>
      <w:r w:rsidR="006266EF" w:rsidRPr="006266EF">
        <w:rPr>
          <w:lang w:eastAsia="ru-RU"/>
        </w:rPr>
        <w:t xml:space="preserve"> </w:t>
      </w:r>
      <w:r w:rsidR="00367068">
        <w:rPr>
          <w:lang w:eastAsia="ru-RU"/>
        </w:rPr>
        <w:t>C</w:t>
      </w:r>
      <w:r w:rsidR="006266EF" w:rsidRPr="006266EF">
        <w:rPr>
          <w:lang w:eastAsia="ru-RU"/>
        </w:rPr>
        <w:t xml:space="preserve">rack </w:t>
      </w:r>
      <w:proofErr w:type="spellStart"/>
      <w:r w:rsidR="00367068">
        <w:rPr>
          <w:lang w:eastAsia="ru-RU"/>
        </w:rPr>
        <w:t>R</w:t>
      </w:r>
      <w:r w:rsidR="006266EF" w:rsidRPr="006266EF">
        <w:rPr>
          <w:lang w:eastAsia="ru-RU"/>
        </w:rPr>
        <w:t>esistance</w:t>
      </w:r>
      <w:proofErr w:type="spellEnd"/>
      <w:r>
        <w:rPr>
          <w:lang w:eastAsia="ru-RU"/>
        </w:rPr>
        <w:t xml:space="preserve"> of </w:t>
      </w:r>
      <w:proofErr w:type="spellStart"/>
      <w:r w:rsidR="00367068">
        <w:rPr>
          <w:lang w:eastAsia="ru-RU"/>
        </w:rPr>
        <w:t>T</w:t>
      </w:r>
      <w:r>
        <w:rPr>
          <w:lang w:eastAsia="ru-RU"/>
        </w:rPr>
        <w:t>imber</w:t>
      </w:r>
      <w:proofErr w:type="spellEnd"/>
      <w:r w:rsidR="006266EF" w:rsidRPr="006266EF">
        <w:rPr>
          <w:lang w:eastAsia="ru-RU"/>
        </w:rPr>
        <w:t xml:space="preserve"> </w:t>
      </w:r>
      <w:proofErr w:type="spellStart"/>
      <w:r w:rsidR="00367068">
        <w:rPr>
          <w:lang w:eastAsia="ru-RU"/>
        </w:rPr>
        <w:t>S</w:t>
      </w:r>
      <w:r w:rsidR="006266EF" w:rsidRPr="006266EF">
        <w:rPr>
          <w:lang w:eastAsia="ru-RU"/>
        </w:rPr>
        <w:t>tructures</w:t>
      </w:r>
      <w:proofErr w:type="spellEnd"/>
    </w:p>
    <w:p w14:paraId="5B72A8DD" w14:textId="77777777" w:rsidR="00384860" w:rsidRPr="00F6687E" w:rsidRDefault="00384860" w:rsidP="00235BF7">
      <w:pPr>
        <w:pStyle w:val="Rautor"/>
        <w:rPr>
          <w:vertAlign w:val="superscript"/>
        </w:rPr>
      </w:pPr>
      <w:r w:rsidRPr="00F6687E">
        <w:t xml:space="preserve">Alexander </w:t>
      </w:r>
      <w:proofErr w:type="spellStart"/>
      <w:r w:rsidRPr="00F6687E">
        <w:t>Shkarovskiy</w:t>
      </w:r>
      <w:proofErr w:type="spellEnd"/>
      <w:r w:rsidRPr="003E7649">
        <w:rPr>
          <w:vertAlign w:val="superscript"/>
        </w:rPr>
        <w:t>*</w:t>
      </w:r>
    </w:p>
    <w:p w14:paraId="3F26D9C4" w14:textId="059BA731" w:rsidR="00384860" w:rsidRPr="00384860" w:rsidRDefault="00384860" w:rsidP="00235BF7">
      <w:pPr>
        <w:pStyle w:val="Rafiliacja"/>
        <w:rPr>
          <w:rFonts w:eastAsia="DengXian"/>
          <w:i w:val="0"/>
          <w:szCs w:val="20"/>
          <w:lang w:val="en-US" w:eastAsia="zh-CN"/>
        </w:rPr>
      </w:pPr>
      <w:r>
        <w:t xml:space="preserve">Koszalin </w:t>
      </w:r>
      <w:smartTag w:uri="urn:schemas-microsoft-com:office:smarttags" w:element="City">
        <w:r>
          <w:t>University of Technology</w:t>
        </w:r>
      </w:smartTag>
      <w:r>
        <w:t>, Poland</w:t>
      </w:r>
      <w:r w:rsidR="00235BF7">
        <w:t xml:space="preserve"> </w:t>
      </w:r>
      <w:r w:rsidR="00235BF7">
        <w:br/>
      </w:r>
      <w:r w:rsidRPr="00212FFB">
        <w:t xml:space="preserve">Saint Petersburg </w:t>
      </w:r>
      <w:proofErr w:type="spellStart"/>
      <w:smartTag w:uri="urn:schemas-microsoft-com:office:smarttags" w:element="PlaceType">
        <w:r w:rsidRPr="00212FFB">
          <w:t>State</w:t>
        </w:r>
      </w:smartTag>
      <w:proofErr w:type="spellEnd"/>
      <w:r w:rsidRPr="00212FFB">
        <w:t xml:space="preserve"> </w:t>
      </w:r>
      <w:smartTag w:uri="urn:schemas-microsoft-com:office:smarttags" w:element="PlaceType">
        <w:r w:rsidRPr="00212FFB">
          <w:t>University</w:t>
        </w:r>
      </w:smartTag>
      <w:r w:rsidRPr="00212FFB">
        <w:t xml:space="preserve"> of Architecture and </w:t>
      </w:r>
      <w:proofErr w:type="spellStart"/>
      <w:smartTag w:uri="urn:schemas-microsoft-com:office:smarttags" w:element="City">
        <w:r w:rsidRPr="00212FFB">
          <w:t>Civil</w:t>
        </w:r>
        <w:proofErr w:type="spellEnd"/>
        <w:r w:rsidRPr="00212FFB">
          <w:t xml:space="preserve"> Engineerin</w:t>
        </w:r>
        <w:r w:rsidRPr="00212FFB">
          <w:rPr>
            <w:szCs w:val="20"/>
          </w:rPr>
          <w:t>g</w:t>
        </w:r>
      </w:smartTag>
      <w:r w:rsidRPr="00212FFB">
        <w:rPr>
          <w:szCs w:val="20"/>
        </w:rPr>
        <w:t>, Russia</w:t>
      </w:r>
      <w:r w:rsidR="00235BF7">
        <w:rPr>
          <w:szCs w:val="20"/>
        </w:rPr>
        <w:t xml:space="preserve"> </w:t>
      </w:r>
      <w:r w:rsidR="00235BF7">
        <w:rPr>
          <w:szCs w:val="20"/>
        </w:rPr>
        <w:br/>
      </w:r>
      <w:r w:rsidRPr="00384860">
        <w:rPr>
          <w:rFonts w:eastAsia="DengXian"/>
          <w:i w:val="0"/>
          <w:szCs w:val="20"/>
          <w:lang w:val="en-US" w:eastAsia="zh-CN"/>
        </w:rPr>
        <w:t>https://orcid.org/0000-0002-2381-6534</w:t>
      </w:r>
    </w:p>
    <w:p w14:paraId="6A063CDA" w14:textId="77777777" w:rsidR="00384860" w:rsidRPr="00384860" w:rsidRDefault="0020747D" w:rsidP="00235BF7">
      <w:pPr>
        <w:pStyle w:val="Rautor"/>
      </w:pPr>
      <w:r w:rsidRPr="00384860">
        <w:t xml:space="preserve">Stefania </w:t>
      </w:r>
      <w:r w:rsidR="00F62D4B" w:rsidRPr="00384860">
        <w:t>Mironova</w:t>
      </w:r>
    </w:p>
    <w:p w14:paraId="5F68D42C" w14:textId="652DAB9F" w:rsidR="00384860" w:rsidRDefault="00384860" w:rsidP="00235BF7">
      <w:pPr>
        <w:pStyle w:val="Rafiliacja"/>
        <w:rPr>
          <w:rFonts w:eastAsia="DengXian"/>
          <w:lang w:eastAsia="zh-CN"/>
        </w:rPr>
      </w:pPr>
      <w:smartTag w:uri="urn:schemas-microsoft-com:office:smarttags" w:element="PlaceName">
        <w:r w:rsidRPr="00384860">
          <w:t>Saint Petersburg</w:t>
        </w:r>
      </w:smartTag>
      <w:r w:rsidRPr="00384860">
        <w:t xml:space="preserve"> </w:t>
      </w:r>
      <w:proofErr w:type="spellStart"/>
      <w:smartTag w:uri="urn:schemas-microsoft-com:office:smarttags" w:element="PlaceType">
        <w:r w:rsidRPr="00384860">
          <w:t>State</w:t>
        </w:r>
      </w:smartTag>
      <w:proofErr w:type="spellEnd"/>
      <w:r w:rsidRPr="00384860">
        <w:t xml:space="preserve"> </w:t>
      </w:r>
      <w:smartTag w:uri="urn:schemas-microsoft-com:office:smarttags" w:element="PlaceType">
        <w:r w:rsidRPr="00384860">
          <w:t>University</w:t>
        </w:r>
      </w:smartTag>
      <w:r w:rsidRPr="00384860">
        <w:t xml:space="preserve"> of Architecture and </w:t>
      </w:r>
      <w:proofErr w:type="spellStart"/>
      <w:smartTag w:uri="urn:schemas-microsoft-com:office:smarttags" w:element="City">
        <w:r w:rsidRPr="00384860">
          <w:t>Civil</w:t>
        </w:r>
        <w:proofErr w:type="spellEnd"/>
        <w:r w:rsidRPr="00384860">
          <w:t xml:space="preserve"> Engineering</w:t>
        </w:r>
      </w:smartTag>
      <w:r w:rsidRPr="00384860">
        <w:t>, Russia</w:t>
      </w:r>
      <w:r w:rsidR="00235BF7">
        <w:t xml:space="preserve"> </w:t>
      </w:r>
      <w:r w:rsidR="00235BF7">
        <w:br/>
      </w:r>
      <w:r w:rsidR="007C44DB" w:rsidRPr="00384860">
        <w:rPr>
          <w:rFonts w:eastAsia="DengXian"/>
          <w:lang w:eastAsia="zh-CN"/>
        </w:rPr>
        <w:t>https://orcid.org/</w:t>
      </w:r>
      <w:hyperlink r:id="rId9" w:history="1">
        <w:r w:rsidR="0054013A" w:rsidRPr="0054013A">
          <w:rPr>
            <w:rStyle w:val="Hipercze"/>
            <w:i w:val="0"/>
            <w:color w:val="000000"/>
            <w:szCs w:val="20"/>
            <w:u w:val="none"/>
          </w:rPr>
          <w:t>0000-0003-2730-017X</w:t>
        </w:r>
      </w:hyperlink>
    </w:p>
    <w:p w14:paraId="51DA0306" w14:textId="77777777" w:rsidR="00384860" w:rsidRPr="00384860" w:rsidRDefault="00384860" w:rsidP="00235BF7">
      <w:pPr>
        <w:pStyle w:val="Rautor"/>
      </w:pPr>
      <w:proofErr w:type="spellStart"/>
      <w:r w:rsidRPr="00384860">
        <w:t>Shirali</w:t>
      </w:r>
      <w:proofErr w:type="spellEnd"/>
      <w:r w:rsidRPr="00384860">
        <w:t xml:space="preserve"> Mamedov</w:t>
      </w:r>
    </w:p>
    <w:p w14:paraId="71FD894F" w14:textId="098F633C" w:rsidR="00384860" w:rsidRPr="00384860" w:rsidRDefault="00384860" w:rsidP="00235BF7">
      <w:pPr>
        <w:pStyle w:val="Rafiliacja"/>
        <w:rPr>
          <w:szCs w:val="20"/>
        </w:rPr>
      </w:pPr>
      <w:smartTag w:uri="urn:schemas-microsoft-com:office:smarttags" w:element="PlaceName">
        <w:r w:rsidRPr="00384860">
          <w:t>Saint Petersburg</w:t>
        </w:r>
      </w:smartTag>
      <w:r w:rsidRPr="00384860">
        <w:t xml:space="preserve"> </w:t>
      </w:r>
      <w:proofErr w:type="spellStart"/>
      <w:smartTag w:uri="urn:schemas-microsoft-com:office:smarttags" w:element="PlaceType">
        <w:r w:rsidRPr="00384860">
          <w:t>State</w:t>
        </w:r>
      </w:smartTag>
      <w:proofErr w:type="spellEnd"/>
      <w:r w:rsidRPr="00384860">
        <w:t xml:space="preserve"> </w:t>
      </w:r>
      <w:smartTag w:uri="urn:schemas-microsoft-com:office:smarttags" w:element="PlaceType">
        <w:r w:rsidRPr="00384860">
          <w:t>University</w:t>
        </w:r>
      </w:smartTag>
      <w:r w:rsidRPr="00384860">
        <w:t xml:space="preserve"> of Architecture and </w:t>
      </w:r>
      <w:proofErr w:type="spellStart"/>
      <w:smartTag w:uri="urn:schemas-microsoft-com:office:smarttags" w:element="City">
        <w:r w:rsidRPr="00384860">
          <w:t>Civil</w:t>
        </w:r>
        <w:proofErr w:type="spellEnd"/>
        <w:r w:rsidRPr="00384860">
          <w:t xml:space="preserve"> Engineering</w:t>
        </w:r>
      </w:smartTag>
      <w:r w:rsidRPr="00384860">
        <w:t>, Russia</w:t>
      </w:r>
      <w:r w:rsidR="00235BF7">
        <w:t xml:space="preserve"> </w:t>
      </w:r>
      <w:r w:rsidR="00235BF7">
        <w:br/>
      </w:r>
      <w:r w:rsidRPr="00384860">
        <w:rPr>
          <w:rFonts w:eastAsia="DengXian"/>
          <w:szCs w:val="20"/>
          <w:lang w:eastAsia="zh-CN"/>
        </w:rPr>
        <w:t>https://orcid.org/</w:t>
      </w:r>
      <w:r w:rsidRPr="00384860">
        <w:rPr>
          <w:szCs w:val="20"/>
        </w:rPr>
        <w:t>0000-0003-0366-1085</w:t>
      </w:r>
    </w:p>
    <w:p w14:paraId="06DB8DEE" w14:textId="0AFC46A7" w:rsidR="00384860" w:rsidRPr="00235BF7" w:rsidRDefault="00384860" w:rsidP="00235BF7">
      <w:pPr>
        <w:pStyle w:val="Rautor"/>
        <w:rPr>
          <w:rStyle w:val="jlqj4b"/>
          <w:i w:val="0"/>
          <w:iCs w:val="0"/>
        </w:rPr>
      </w:pPr>
      <w:proofErr w:type="spellStart"/>
      <w:r w:rsidRPr="00235BF7">
        <w:t>Egor</w:t>
      </w:r>
      <w:proofErr w:type="spellEnd"/>
      <w:r w:rsidRPr="00235BF7">
        <w:rPr>
          <w:rStyle w:val="jlqj4b"/>
          <w:i w:val="0"/>
          <w:iCs w:val="0"/>
        </w:rPr>
        <w:t xml:space="preserve"> </w:t>
      </w:r>
      <w:r w:rsidR="00F62D4B" w:rsidRPr="00235BF7">
        <w:rPr>
          <w:rStyle w:val="jlqj4b"/>
        </w:rPr>
        <w:t>Danilov</w:t>
      </w:r>
    </w:p>
    <w:p w14:paraId="55283113" w14:textId="668CE249" w:rsidR="007C44DB" w:rsidRPr="00D10A98" w:rsidRDefault="00384860" w:rsidP="00235BF7">
      <w:pPr>
        <w:pStyle w:val="Rafiliacja"/>
        <w:rPr>
          <w:rFonts w:eastAsia="DengXian"/>
          <w:lang w:eastAsia="zh-CN"/>
        </w:rPr>
      </w:pPr>
      <w:smartTag w:uri="urn:schemas-microsoft-com:office:smarttags" w:element="PlaceName">
        <w:r w:rsidRPr="00384860">
          <w:t>Saint Petersburg</w:t>
        </w:r>
      </w:smartTag>
      <w:r w:rsidRPr="00384860">
        <w:t xml:space="preserve"> </w:t>
      </w:r>
      <w:proofErr w:type="spellStart"/>
      <w:smartTag w:uri="urn:schemas-microsoft-com:office:smarttags" w:element="PlaceType">
        <w:r w:rsidRPr="00384860">
          <w:t>State</w:t>
        </w:r>
      </w:smartTag>
      <w:proofErr w:type="spellEnd"/>
      <w:r w:rsidRPr="00384860">
        <w:t xml:space="preserve"> </w:t>
      </w:r>
      <w:smartTag w:uri="urn:schemas-microsoft-com:office:smarttags" w:element="PlaceType">
        <w:r w:rsidRPr="00384860">
          <w:t>University</w:t>
        </w:r>
      </w:smartTag>
      <w:r w:rsidRPr="00384860">
        <w:t xml:space="preserve"> of Architecture and </w:t>
      </w:r>
      <w:proofErr w:type="spellStart"/>
      <w:smartTag w:uri="urn:schemas-microsoft-com:office:smarttags" w:element="City">
        <w:r w:rsidRPr="00384860">
          <w:t>Civil</w:t>
        </w:r>
        <w:proofErr w:type="spellEnd"/>
        <w:r w:rsidRPr="00384860">
          <w:t xml:space="preserve"> Engineering</w:t>
        </w:r>
      </w:smartTag>
      <w:r w:rsidRPr="00384860">
        <w:t>, Russia</w:t>
      </w:r>
      <w:r w:rsidR="00235BF7">
        <w:t xml:space="preserve"> </w:t>
      </w:r>
      <w:r w:rsidR="00235BF7">
        <w:br/>
      </w:r>
      <w:r w:rsidR="007C44DB" w:rsidRPr="00384860">
        <w:rPr>
          <w:rFonts w:eastAsia="DengXian"/>
          <w:lang w:eastAsia="zh-CN"/>
        </w:rPr>
        <w:t>https://orcid.org/</w:t>
      </w:r>
      <w:r w:rsidR="00D10A98" w:rsidRPr="00D10A98">
        <w:rPr>
          <w:rFonts w:eastAsia="DengXian"/>
          <w:lang w:eastAsia="zh-CN"/>
        </w:rPr>
        <w:t>0000-0002-8919-4600</w:t>
      </w:r>
    </w:p>
    <w:p w14:paraId="5EBEEE44" w14:textId="77777777" w:rsidR="00384860" w:rsidRDefault="00384860" w:rsidP="00235BF7">
      <w:pPr>
        <w:pStyle w:val="Rauco"/>
      </w:pPr>
      <w:r w:rsidRPr="00B50DFB">
        <w:rPr>
          <w:vertAlign w:val="superscript"/>
        </w:rPr>
        <w:t>*</w:t>
      </w:r>
      <w:r>
        <w:t xml:space="preserve">corresponding author’s e-mail: </w:t>
      </w:r>
      <w:smartTag w:uri="urn:schemas-microsoft-com:office:smarttags" w:element="PersonName">
        <w:r>
          <w:t>szkarowski@wp.pl</w:t>
        </w:r>
      </w:smartTag>
    </w:p>
    <w:p w14:paraId="4EB16296" w14:textId="26E81813" w:rsidR="00ED7183" w:rsidRPr="008B0E54" w:rsidRDefault="001B0078" w:rsidP="00235BF7">
      <w:pPr>
        <w:pStyle w:val="Rab1"/>
        <w:rPr>
          <w:color w:val="000000"/>
          <w:lang w:val="en-US"/>
        </w:rPr>
      </w:pPr>
      <w:r w:rsidRPr="008B0E54">
        <w:rPr>
          <w:b/>
          <w:lang w:val="en-US"/>
        </w:rPr>
        <w:t>Abstract</w:t>
      </w:r>
      <w:r w:rsidR="008B0E54" w:rsidRPr="008B0E54">
        <w:rPr>
          <w:b/>
          <w:lang w:val="en-US"/>
        </w:rPr>
        <w:t xml:space="preserve">: </w:t>
      </w:r>
      <w:r w:rsidRPr="008B0E54">
        <w:t>The paper presents the res</w:t>
      </w:r>
      <w:r w:rsidR="00DD1796">
        <w:t>earch results on using</w:t>
      </w:r>
      <w:r w:rsidRPr="008B0E54">
        <w:t xml:space="preserve"> eco-</w:t>
      </w:r>
      <w:r w:rsidR="00ED7183" w:rsidRPr="008B0E54">
        <w:t>friendly impregnation</w:t>
      </w:r>
      <w:r w:rsidRPr="008B0E54">
        <w:t xml:space="preserve"> materi</w:t>
      </w:r>
      <w:r w:rsidR="00ED7183" w:rsidRPr="008B0E54">
        <w:t>als to reduce cracking in</w:t>
      </w:r>
      <w:r w:rsidRPr="008B0E54">
        <w:t xml:space="preserve"> load-bearing</w:t>
      </w:r>
      <w:r w:rsidR="00ED7183" w:rsidRPr="008B0E54">
        <w:t xml:space="preserve"> timber</w:t>
      </w:r>
      <w:r w:rsidRPr="008B0E54">
        <w:t xml:space="preserve"> elements. The behavio</w:t>
      </w:r>
      <w:r w:rsidR="00DD1796">
        <w:t>u</w:t>
      </w:r>
      <w:r w:rsidRPr="008B0E54">
        <w:t>r of pine elemen</w:t>
      </w:r>
      <w:r w:rsidR="00ED7183" w:rsidRPr="008B0E54">
        <w:t>ts was studied when impregnation</w:t>
      </w:r>
      <w:r w:rsidRPr="008B0E54">
        <w:t xml:space="preserve"> materials based on linseed oil were used. Statistical data are given on the reduction in the growth rate of the length and width of cracks, </w:t>
      </w:r>
      <w:r w:rsidR="00DD1796">
        <w:t>dependent</w:t>
      </w:r>
      <w:r w:rsidR="007F0623" w:rsidRPr="008B0E54">
        <w:t xml:space="preserve"> </w:t>
      </w:r>
      <w:r w:rsidR="00594781" w:rsidRPr="008B0E54">
        <w:t>on</w:t>
      </w:r>
      <w:r w:rsidRPr="008B0E54">
        <w:t xml:space="preserve"> the number of protective layers of the finishing material. The effect of the absenc</w:t>
      </w:r>
      <w:r w:rsidR="00ED7183" w:rsidRPr="008B0E54">
        <w:t>e of cracks on timber</w:t>
      </w:r>
      <w:r w:rsidRPr="008B0E54">
        <w:t xml:space="preserve"> elements during atmospheric drying is described, </w:t>
      </w:r>
      <w:r w:rsidR="00DD1796">
        <w:t>considering the use of a three-layer paint and varnish coating</w:t>
      </w:r>
      <w:r w:rsidR="00E31F6B" w:rsidRPr="008B0E54">
        <w:t xml:space="preserve">. </w:t>
      </w:r>
      <w:r w:rsidR="00251DE1" w:rsidRPr="008B0E54">
        <w:rPr>
          <w:color w:val="000000"/>
        </w:rPr>
        <w:t>The effect of</w:t>
      </w:r>
      <w:r w:rsidR="00E106CF" w:rsidRPr="008B0E54">
        <w:rPr>
          <w:color w:val="000000"/>
        </w:rPr>
        <w:t xml:space="preserve"> </w:t>
      </w:r>
      <w:r w:rsidR="00DD1796">
        <w:rPr>
          <w:color w:val="000000"/>
        </w:rPr>
        <w:t xml:space="preserve">the </w:t>
      </w:r>
      <w:r w:rsidR="00ED7183" w:rsidRPr="008B0E54">
        <w:rPr>
          <w:color w:val="000000"/>
        </w:rPr>
        <w:t xml:space="preserve">increase </w:t>
      </w:r>
      <w:r w:rsidR="00DD1796">
        <w:rPr>
          <w:color w:val="000000"/>
        </w:rPr>
        <w:t>in</w:t>
      </w:r>
      <w:r w:rsidR="00ED7183" w:rsidRPr="008B0E54">
        <w:rPr>
          <w:color w:val="000000"/>
        </w:rPr>
        <w:t xml:space="preserve"> timber</w:t>
      </w:r>
      <w:r w:rsidR="00E106CF" w:rsidRPr="008B0E54">
        <w:rPr>
          <w:color w:val="000000"/>
        </w:rPr>
        <w:t xml:space="preserve"> structur</w:t>
      </w:r>
      <w:r w:rsidR="00E31F6B" w:rsidRPr="008B0E54">
        <w:rPr>
          <w:color w:val="000000"/>
        </w:rPr>
        <w:t>es</w:t>
      </w:r>
      <w:r w:rsidR="00DD1796">
        <w:rPr>
          <w:color w:val="000000"/>
        </w:rPr>
        <w:t>’</w:t>
      </w:r>
      <w:r w:rsidR="00E31F6B" w:rsidRPr="008B0E54">
        <w:rPr>
          <w:color w:val="000000"/>
        </w:rPr>
        <w:t xml:space="preserve"> durability and corresponding</w:t>
      </w:r>
      <w:r w:rsidR="00ED7183" w:rsidRPr="008B0E54">
        <w:rPr>
          <w:color w:val="000000"/>
        </w:rPr>
        <w:t xml:space="preserve"> cost</w:t>
      </w:r>
      <w:r w:rsidR="00E106CF" w:rsidRPr="008B0E54">
        <w:rPr>
          <w:color w:val="000000"/>
        </w:rPr>
        <w:t xml:space="preserve"> </w:t>
      </w:r>
      <w:r w:rsidR="00ED7183" w:rsidRPr="008B0E54">
        <w:rPr>
          <w:color w:val="000000"/>
        </w:rPr>
        <w:t>and mate</w:t>
      </w:r>
      <w:r w:rsidR="00E106CF" w:rsidRPr="008B0E54">
        <w:rPr>
          <w:color w:val="000000"/>
        </w:rPr>
        <w:t>rial consumption reduction in timber structures have</w:t>
      </w:r>
      <w:r w:rsidR="00ED7183" w:rsidRPr="008B0E54">
        <w:rPr>
          <w:color w:val="000000"/>
        </w:rPr>
        <w:t xml:space="preserve"> been proven.</w:t>
      </w:r>
    </w:p>
    <w:p w14:paraId="128B3E9B" w14:textId="77777777" w:rsidR="00F80335" w:rsidRPr="008B0E54" w:rsidRDefault="00F80335" w:rsidP="00235BF7">
      <w:pPr>
        <w:pStyle w:val="Rab2"/>
        <w:rPr>
          <w:lang w:val="en-US"/>
        </w:rPr>
      </w:pPr>
      <w:r w:rsidRPr="008B0E54">
        <w:rPr>
          <w:b/>
          <w:iCs/>
          <w:lang w:val="en-US"/>
        </w:rPr>
        <w:t>Keywords:</w:t>
      </w:r>
      <w:r w:rsidRPr="008B0E54">
        <w:rPr>
          <w:iCs/>
          <w:lang w:val="en-US"/>
        </w:rPr>
        <w:t xml:space="preserve"> timber structures, </w:t>
      </w:r>
      <w:r w:rsidRPr="008B0E54">
        <w:t>crack resistance, durability, eco-friendly protective materials</w:t>
      </w:r>
    </w:p>
    <w:p w14:paraId="02ED7596" w14:textId="77777777" w:rsidR="00EF7C27" w:rsidRPr="00D86703" w:rsidRDefault="00EF7C27" w:rsidP="00235BF7">
      <w:pPr>
        <w:pStyle w:val="Rn1"/>
      </w:pPr>
      <w:r w:rsidRPr="00D86703">
        <w:t xml:space="preserve">1. </w:t>
      </w:r>
      <w:proofErr w:type="spellStart"/>
      <w:r w:rsidRPr="00D86703">
        <w:t>Introduction</w:t>
      </w:r>
      <w:proofErr w:type="spellEnd"/>
    </w:p>
    <w:p w14:paraId="6AC4B496" w14:textId="016036AF" w:rsidR="008D538E" w:rsidRPr="00CC5B52" w:rsidRDefault="00601FAE" w:rsidP="00CC5B52">
      <w:pPr>
        <w:spacing w:after="0" w:line="240" w:lineRule="auto"/>
        <w:jc w:val="both"/>
        <w:rPr>
          <w:rFonts w:ascii="Times New Roman" w:eastAsia="Times New Roman" w:hAnsi="Times New Roman"/>
          <w:lang w:val="en-US" w:eastAsia="ru-RU"/>
        </w:rPr>
      </w:pPr>
      <w:r w:rsidRPr="00CC5B52">
        <w:rPr>
          <w:rFonts w:ascii="Times New Roman" w:hAnsi="Times New Roman"/>
          <w:lang w:val="en-US"/>
        </w:rPr>
        <w:t>W</w:t>
      </w:r>
      <w:r w:rsidR="00513E93" w:rsidRPr="00CC5B52">
        <w:rPr>
          <w:rFonts w:ascii="Times New Roman" w:hAnsi="Times New Roman"/>
          <w:lang w:val="en-US"/>
        </w:rPr>
        <w:t>ood</w:t>
      </w:r>
      <w:r w:rsidR="00721CD4" w:rsidRPr="00CC5B52">
        <w:rPr>
          <w:rFonts w:ascii="Times New Roman" w:eastAsia="Times New Roman" w:hAnsi="Times New Roman"/>
          <w:lang w:val="en-US" w:eastAsia="ru-RU"/>
        </w:rPr>
        <w:t xml:space="preserve"> </w:t>
      </w:r>
      <w:r w:rsidR="00721CD4" w:rsidRPr="00CC5B52">
        <w:rPr>
          <w:rFonts w:ascii="Times New Roman" w:eastAsia="Times New Roman" w:hAnsi="Times New Roman"/>
          <w:lang w:val="en" w:eastAsia="ru-RU"/>
        </w:rPr>
        <w:t>is</w:t>
      </w:r>
      <w:r w:rsidR="00721CD4" w:rsidRPr="00CC5B52">
        <w:rPr>
          <w:rFonts w:ascii="Times New Roman" w:eastAsia="Times New Roman" w:hAnsi="Times New Roman"/>
          <w:lang w:val="en-US" w:eastAsia="ru-RU"/>
        </w:rPr>
        <w:t xml:space="preserve"> </w:t>
      </w:r>
      <w:r w:rsidR="00721CD4" w:rsidRPr="00CC5B52">
        <w:rPr>
          <w:rFonts w:ascii="Times New Roman" w:eastAsia="Times New Roman" w:hAnsi="Times New Roman"/>
          <w:lang w:val="en" w:eastAsia="ru-RU"/>
        </w:rPr>
        <w:t>the</w:t>
      </w:r>
      <w:r w:rsidR="00721CD4" w:rsidRPr="00CC5B52">
        <w:rPr>
          <w:rFonts w:ascii="Times New Roman" w:eastAsia="Times New Roman" w:hAnsi="Times New Roman"/>
          <w:lang w:val="en-US" w:eastAsia="ru-RU"/>
        </w:rPr>
        <w:t xml:space="preserve"> </w:t>
      </w:r>
      <w:r w:rsidR="00721CD4" w:rsidRPr="00CC5B52">
        <w:rPr>
          <w:rFonts w:ascii="Times New Roman" w:eastAsia="Times New Roman" w:hAnsi="Times New Roman"/>
          <w:lang w:val="en" w:eastAsia="ru-RU"/>
        </w:rPr>
        <w:t>most</w:t>
      </w:r>
      <w:r w:rsidR="00721CD4" w:rsidRPr="00CC5B52">
        <w:rPr>
          <w:rFonts w:ascii="Times New Roman" w:eastAsia="Times New Roman" w:hAnsi="Times New Roman"/>
          <w:lang w:val="en-US" w:eastAsia="ru-RU"/>
        </w:rPr>
        <w:t xml:space="preserve"> </w:t>
      </w:r>
      <w:r w:rsidR="00513E93" w:rsidRPr="00CC5B52">
        <w:rPr>
          <w:rFonts w:ascii="Times New Roman" w:eastAsia="Times New Roman" w:hAnsi="Times New Roman"/>
          <w:lang w:val="en" w:eastAsia="ru-RU"/>
        </w:rPr>
        <w:t>eco</w:t>
      </w:r>
      <w:r w:rsidR="00513E93" w:rsidRPr="00CC5B52">
        <w:rPr>
          <w:rFonts w:ascii="Times New Roman" w:eastAsia="Times New Roman" w:hAnsi="Times New Roman"/>
          <w:lang w:val="en-US" w:eastAsia="ru-RU"/>
        </w:rPr>
        <w:t>-</w:t>
      </w:r>
      <w:r w:rsidR="00513E93" w:rsidRPr="00CC5B52">
        <w:rPr>
          <w:rFonts w:ascii="Times New Roman" w:eastAsia="Times New Roman" w:hAnsi="Times New Roman"/>
          <w:lang w:val="en" w:eastAsia="ru-RU"/>
        </w:rPr>
        <w:t>friendly</w:t>
      </w:r>
      <w:r w:rsidR="00513E93" w:rsidRPr="00CC5B52">
        <w:rPr>
          <w:rFonts w:ascii="Times New Roman" w:eastAsia="Times New Roman" w:hAnsi="Times New Roman"/>
          <w:lang w:val="en-US" w:eastAsia="ru-RU"/>
        </w:rPr>
        <w:t xml:space="preserve"> </w:t>
      </w:r>
      <w:r w:rsidR="00513E93" w:rsidRPr="00CC5B52">
        <w:rPr>
          <w:rFonts w:ascii="Times New Roman" w:eastAsia="Times New Roman" w:hAnsi="Times New Roman"/>
          <w:lang w:val="en" w:eastAsia="ru-RU"/>
        </w:rPr>
        <w:t>building</w:t>
      </w:r>
      <w:r w:rsidR="00513E93" w:rsidRPr="00CC5B52">
        <w:rPr>
          <w:rFonts w:ascii="Times New Roman" w:eastAsia="Times New Roman" w:hAnsi="Times New Roman"/>
          <w:lang w:val="en-US" w:eastAsia="ru-RU"/>
        </w:rPr>
        <w:t xml:space="preserve"> </w:t>
      </w:r>
      <w:r w:rsidR="00513E93" w:rsidRPr="00CC5B52">
        <w:rPr>
          <w:rFonts w:ascii="Times New Roman" w:eastAsia="Times New Roman" w:hAnsi="Times New Roman"/>
          <w:lang w:val="en" w:eastAsia="ru-RU"/>
        </w:rPr>
        <w:t>material</w:t>
      </w:r>
      <w:r w:rsidR="00DD1796">
        <w:rPr>
          <w:rFonts w:ascii="Times New Roman" w:eastAsia="Times New Roman" w:hAnsi="Times New Roman"/>
          <w:lang w:val="en-US" w:eastAsia="ru-RU"/>
        </w:rPr>
        <w:t>, creating</w:t>
      </w:r>
      <w:r w:rsidR="00513E93" w:rsidRPr="00CC5B52">
        <w:rPr>
          <w:rFonts w:ascii="Times New Roman" w:eastAsia="Times New Roman" w:hAnsi="Times New Roman"/>
          <w:lang w:val="en-US" w:eastAsia="ru-RU"/>
        </w:rPr>
        <w:t xml:space="preserve"> </w:t>
      </w:r>
      <w:r w:rsidR="00513E93" w:rsidRPr="00CC5B52">
        <w:rPr>
          <w:rFonts w:ascii="Times New Roman" w:eastAsia="Times New Roman" w:hAnsi="Times New Roman"/>
          <w:lang w:val="en" w:eastAsia="ru-RU"/>
        </w:rPr>
        <w:t>a</w:t>
      </w:r>
      <w:r w:rsidR="00513E93" w:rsidRPr="00CC5B52">
        <w:rPr>
          <w:rFonts w:ascii="Times New Roman" w:eastAsia="Times New Roman" w:hAnsi="Times New Roman"/>
          <w:lang w:val="en-US" w:eastAsia="ru-RU"/>
        </w:rPr>
        <w:t xml:space="preserve"> </w:t>
      </w:r>
      <w:r w:rsidR="00513E93" w:rsidRPr="00CC5B52">
        <w:rPr>
          <w:rFonts w:ascii="Times New Roman" w:eastAsia="Times New Roman" w:hAnsi="Times New Roman"/>
          <w:lang w:val="en" w:eastAsia="ru-RU"/>
        </w:rPr>
        <w:t>comfortable</w:t>
      </w:r>
      <w:r w:rsidR="00513E93" w:rsidRPr="00CC5B52">
        <w:rPr>
          <w:rFonts w:ascii="Times New Roman" w:eastAsia="Times New Roman" w:hAnsi="Times New Roman"/>
          <w:lang w:val="en-US" w:eastAsia="ru-RU"/>
        </w:rPr>
        <w:t xml:space="preserve"> </w:t>
      </w:r>
      <w:r w:rsidR="00513E93" w:rsidRPr="00CC5B52">
        <w:rPr>
          <w:rFonts w:ascii="Times New Roman" w:eastAsia="Times New Roman" w:hAnsi="Times New Roman"/>
          <w:lang w:val="en" w:eastAsia="ru-RU"/>
        </w:rPr>
        <w:t>and</w:t>
      </w:r>
      <w:r w:rsidR="00513E93" w:rsidRPr="00CC5B52">
        <w:rPr>
          <w:rFonts w:ascii="Times New Roman" w:eastAsia="Times New Roman" w:hAnsi="Times New Roman"/>
          <w:lang w:val="en-US" w:eastAsia="ru-RU"/>
        </w:rPr>
        <w:t xml:space="preserve"> </w:t>
      </w:r>
      <w:r w:rsidR="00513E93" w:rsidRPr="00CC5B52">
        <w:rPr>
          <w:rFonts w:ascii="Times New Roman" w:eastAsia="Times New Roman" w:hAnsi="Times New Roman"/>
          <w:lang w:val="en" w:eastAsia="ru-RU"/>
        </w:rPr>
        <w:t>heal</w:t>
      </w:r>
      <w:r w:rsidR="00721CD4" w:rsidRPr="00CC5B52">
        <w:rPr>
          <w:rFonts w:ascii="Times New Roman" w:eastAsia="Times New Roman" w:hAnsi="Times New Roman"/>
          <w:lang w:val="en" w:eastAsia="ru-RU"/>
        </w:rPr>
        <w:t>th</w:t>
      </w:r>
      <w:r w:rsidR="00721CD4" w:rsidRPr="00CC5B52">
        <w:rPr>
          <w:rFonts w:ascii="Times New Roman" w:eastAsia="Times New Roman" w:hAnsi="Times New Roman"/>
          <w:lang w:val="en-US" w:eastAsia="ru-RU"/>
        </w:rPr>
        <w:t>-</w:t>
      </w:r>
      <w:r w:rsidR="00721CD4" w:rsidRPr="00CC5B52">
        <w:rPr>
          <w:rFonts w:ascii="Times New Roman" w:eastAsia="Times New Roman" w:hAnsi="Times New Roman"/>
          <w:lang w:val="en" w:eastAsia="ru-RU"/>
        </w:rPr>
        <w:t>preserving</w:t>
      </w:r>
      <w:r w:rsidR="00721CD4" w:rsidRPr="00CC5B52">
        <w:rPr>
          <w:rFonts w:ascii="Times New Roman" w:eastAsia="Times New Roman" w:hAnsi="Times New Roman"/>
          <w:lang w:val="en-US" w:eastAsia="ru-RU"/>
        </w:rPr>
        <w:t xml:space="preserve"> </w:t>
      </w:r>
      <w:r w:rsidR="00721CD4" w:rsidRPr="00CC5B52">
        <w:rPr>
          <w:rFonts w:ascii="Times New Roman" w:eastAsia="Times New Roman" w:hAnsi="Times New Roman"/>
          <w:lang w:val="en" w:eastAsia="ru-RU"/>
        </w:rPr>
        <w:t>environment</w:t>
      </w:r>
      <w:r w:rsidR="00721CD4" w:rsidRPr="00CC5B52">
        <w:rPr>
          <w:rFonts w:ascii="Times New Roman" w:eastAsia="Times New Roman" w:hAnsi="Times New Roman"/>
          <w:lang w:val="en-US" w:eastAsia="ru-RU"/>
        </w:rPr>
        <w:t xml:space="preserve">. </w:t>
      </w:r>
      <w:r w:rsidR="00DD1796">
        <w:rPr>
          <w:rFonts w:ascii="Times New Roman" w:eastAsia="Times New Roman" w:hAnsi="Times New Roman"/>
          <w:lang w:val="en-US" w:eastAsia="ru-RU"/>
        </w:rPr>
        <w:t>However,</w:t>
      </w:r>
      <w:r w:rsidR="00983745">
        <w:rPr>
          <w:rFonts w:ascii="Times New Roman" w:eastAsia="Times New Roman" w:hAnsi="Times New Roman"/>
          <w:lang w:val="en-US" w:eastAsia="ru-RU"/>
        </w:rPr>
        <w:t xml:space="preserve"> </w:t>
      </w:r>
      <w:r w:rsidR="00DD1796">
        <w:rPr>
          <w:rFonts w:ascii="Times New Roman" w:eastAsia="Times New Roman" w:hAnsi="Times New Roman"/>
          <w:lang w:val="en-US" w:eastAsia="ru-RU"/>
        </w:rPr>
        <w:t>providing</w:t>
      </w:r>
      <w:r w:rsidR="00721CD4" w:rsidRPr="00CC5B52">
        <w:rPr>
          <w:rFonts w:ascii="Times New Roman" w:eastAsia="Times New Roman" w:hAnsi="Times New Roman"/>
          <w:lang w:val="en" w:eastAsia="ru-RU"/>
        </w:rPr>
        <w:t xml:space="preserve"> the durability of timber</w:t>
      </w:r>
      <w:r w:rsidR="00513E93" w:rsidRPr="00CC5B52">
        <w:rPr>
          <w:rFonts w:ascii="Times New Roman" w:eastAsia="Times New Roman" w:hAnsi="Times New Roman"/>
          <w:lang w:val="en" w:eastAsia="ru-RU"/>
        </w:rPr>
        <w:t xml:space="preserve"> structures</w:t>
      </w:r>
      <w:r w:rsidR="00721CD4" w:rsidRPr="00CC5B52">
        <w:rPr>
          <w:rFonts w:ascii="Times New Roman" w:eastAsia="Times New Roman" w:hAnsi="Times New Roman"/>
          <w:lang w:val="en" w:eastAsia="ru-RU"/>
        </w:rPr>
        <w:t xml:space="preserve"> is an important problem.</w:t>
      </w:r>
      <w:r w:rsidR="00513E93" w:rsidRPr="00CC5B52">
        <w:rPr>
          <w:rFonts w:ascii="Times New Roman" w:eastAsia="Times New Roman" w:hAnsi="Times New Roman"/>
          <w:lang w:val="en" w:eastAsia="ru-RU"/>
        </w:rPr>
        <w:t xml:space="preserve"> (</w:t>
      </w:r>
      <w:proofErr w:type="spellStart"/>
      <w:r w:rsidR="00513E93" w:rsidRPr="00CC5B52">
        <w:rPr>
          <w:rFonts w:ascii="Times New Roman" w:eastAsia="Times New Roman" w:hAnsi="Times New Roman"/>
          <w:lang w:val="en" w:eastAsia="ru-RU"/>
        </w:rPr>
        <w:t>Chernykh</w:t>
      </w:r>
      <w:proofErr w:type="spellEnd"/>
      <w:r w:rsidR="00513E93" w:rsidRPr="00CC5B52">
        <w:rPr>
          <w:rFonts w:ascii="Times New Roman" w:eastAsia="Times New Roman" w:hAnsi="Times New Roman"/>
          <w:lang w:val="en" w:eastAsia="ru-RU"/>
        </w:rPr>
        <w:t xml:space="preserve"> et al. 2020). One of the most </w:t>
      </w:r>
      <w:r w:rsidR="00721CD4" w:rsidRPr="00CC5B52">
        <w:rPr>
          <w:rFonts w:ascii="Times New Roman" w:eastAsia="Times New Roman" w:hAnsi="Times New Roman"/>
          <w:lang w:val="en" w:eastAsia="ru-RU"/>
        </w:rPr>
        <w:t>si</w:t>
      </w:r>
      <w:r w:rsidR="002B51D6" w:rsidRPr="00CC5B52">
        <w:rPr>
          <w:rFonts w:ascii="Times New Roman" w:eastAsia="Times New Roman" w:hAnsi="Times New Roman"/>
          <w:lang w:val="en" w:eastAsia="ru-RU"/>
        </w:rPr>
        <w:t>gnificant shortcomings of timber</w:t>
      </w:r>
      <w:r w:rsidR="00513E93" w:rsidRPr="00CC5B52">
        <w:rPr>
          <w:rFonts w:ascii="Times New Roman" w:eastAsia="Times New Roman" w:hAnsi="Times New Roman"/>
          <w:lang w:val="en" w:eastAsia="ru-RU"/>
        </w:rPr>
        <w:t xml:space="preserve"> as a building material is the presence of defects </w:t>
      </w:r>
      <w:r w:rsidR="00513E93" w:rsidRPr="00CC5B52">
        <w:rPr>
          <w:rFonts w:ascii="Times New Roman" w:eastAsia="Times New Roman" w:hAnsi="Times New Roman"/>
          <w:lang w:val="en" w:eastAsia="ru-RU"/>
        </w:rPr>
        <w:lastRenderedPageBreak/>
        <w:t>and damage in the form of cracks associated with the impact o</w:t>
      </w:r>
      <w:r w:rsidR="005459ED" w:rsidRPr="00CC5B52">
        <w:rPr>
          <w:rFonts w:ascii="Times New Roman" w:eastAsia="Times New Roman" w:hAnsi="Times New Roman"/>
          <w:lang w:val="en" w:eastAsia="ru-RU"/>
        </w:rPr>
        <w:t xml:space="preserve">f force and technological </w:t>
      </w:r>
      <w:r w:rsidR="008D538E" w:rsidRPr="00CC5B52">
        <w:rPr>
          <w:rFonts w:ascii="Times New Roman" w:eastAsia="Times New Roman" w:hAnsi="Times New Roman"/>
          <w:lang w:val="en" w:eastAsia="ru-RU"/>
        </w:rPr>
        <w:t>peculiarities</w:t>
      </w:r>
      <w:r w:rsidR="005459ED" w:rsidRPr="00CC5B52">
        <w:rPr>
          <w:rFonts w:ascii="Times New Roman" w:eastAsia="Times New Roman" w:hAnsi="Times New Roman"/>
          <w:lang w:val="en" w:eastAsia="ru-RU"/>
        </w:rPr>
        <w:t>.</w:t>
      </w:r>
      <w:r w:rsidR="00513E93" w:rsidRPr="00CC5B52">
        <w:rPr>
          <w:rFonts w:ascii="Times New Roman" w:eastAsia="Times New Roman" w:hAnsi="Times New Roman"/>
          <w:lang w:val="en" w:eastAsia="ru-RU"/>
        </w:rPr>
        <w:t xml:space="preserve"> (</w:t>
      </w:r>
      <w:proofErr w:type="spellStart"/>
      <w:r w:rsidR="00513E93" w:rsidRPr="00CC5B52">
        <w:rPr>
          <w:rFonts w:ascii="Times New Roman" w:eastAsia="Times New Roman" w:hAnsi="Times New Roman"/>
          <w:lang w:val="en" w:eastAsia="ru-RU"/>
        </w:rPr>
        <w:t>Frühwald</w:t>
      </w:r>
      <w:proofErr w:type="spellEnd"/>
      <w:r w:rsidR="00513E93" w:rsidRPr="00CC5B52">
        <w:rPr>
          <w:rFonts w:ascii="Times New Roman" w:eastAsia="Times New Roman" w:hAnsi="Times New Roman"/>
          <w:lang w:val="en" w:eastAsia="ru-RU"/>
        </w:rPr>
        <w:t xml:space="preserve"> 2007).</w:t>
      </w:r>
      <w:r w:rsidR="005459ED" w:rsidRPr="00CC5B52">
        <w:rPr>
          <w:rFonts w:ascii="Times New Roman" w:eastAsia="Times New Roman" w:hAnsi="Times New Roman"/>
          <w:lang w:val="en" w:eastAsia="ru-RU"/>
        </w:rPr>
        <w:t xml:space="preserve"> When designing new structures and pr</w:t>
      </w:r>
      <w:r w:rsidR="008D538E" w:rsidRPr="00CC5B52">
        <w:rPr>
          <w:rFonts w:ascii="Times New Roman" w:eastAsia="Times New Roman" w:hAnsi="Times New Roman"/>
          <w:lang w:val="en" w:eastAsia="ru-RU"/>
        </w:rPr>
        <w:t>oducts from solid and glued timber</w:t>
      </w:r>
      <w:r w:rsidR="005459ED" w:rsidRPr="00CC5B52">
        <w:rPr>
          <w:rFonts w:ascii="Times New Roman" w:eastAsia="Times New Roman" w:hAnsi="Times New Roman"/>
          <w:lang w:val="en" w:eastAsia="ru-RU"/>
        </w:rPr>
        <w:t xml:space="preserve"> and strengthening them, the influence of these defects has to be taken into account by increasing the safety factor (European Standard 2019</w:t>
      </w:r>
      <w:r w:rsidR="00BE6E65">
        <w:rPr>
          <w:rFonts w:ascii="Times New Roman" w:eastAsia="Times New Roman" w:hAnsi="Times New Roman"/>
          <w:lang w:val="en" w:eastAsia="ru-RU"/>
        </w:rPr>
        <w:t>,</w:t>
      </w:r>
      <w:r w:rsidR="005459ED" w:rsidRPr="00CC5B52">
        <w:rPr>
          <w:rFonts w:ascii="Times New Roman" w:eastAsia="Times New Roman" w:hAnsi="Times New Roman"/>
          <w:lang w:val="en" w:eastAsia="ru-RU"/>
        </w:rPr>
        <w:t xml:space="preserve"> Code of </w:t>
      </w:r>
      <w:r w:rsidR="00D86703">
        <w:rPr>
          <w:rFonts w:ascii="Times New Roman" w:eastAsia="Times New Roman" w:hAnsi="Times New Roman"/>
          <w:lang w:val="en" w:eastAsia="ru-RU"/>
        </w:rPr>
        <w:t>Rules</w:t>
      </w:r>
      <w:r w:rsidR="008D538E" w:rsidRPr="00CC5B52">
        <w:rPr>
          <w:rFonts w:ascii="Times New Roman" w:eastAsia="Times New Roman" w:hAnsi="Times New Roman"/>
          <w:lang w:val="en" w:eastAsia="ru-RU"/>
        </w:rPr>
        <w:t xml:space="preserve"> 2017), as a result</w:t>
      </w:r>
      <w:r w:rsidR="00DD1796">
        <w:rPr>
          <w:rFonts w:ascii="Times New Roman" w:eastAsia="Times New Roman" w:hAnsi="Times New Roman"/>
          <w:lang w:val="en" w:eastAsia="ru-RU"/>
        </w:rPr>
        <w:t>,</w:t>
      </w:r>
      <w:r w:rsidR="005459ED" w:rsidRPr="00CC5B52">
        <w:rPr>
          <w:rFonts w:ascii="Times New Roman" w:eastAsia="Times New Roman" w:hAnsi="Times New Roman"/>
          <w:lang w:val="en" w:eastAsia="ru-RU"/>
        </w:rPr>
        <w:t xml:space="preserve"> their material consump</w:t>
      </w:r>
      <w:r w:rsidR="00FD4631" w:rsidRPr="00CC5B52">
        <w:rPr>
          <w:rFonts w:ascii="Times New Roman" w:eastAsia="Times New Roman" w:hAnsi="Times New Roman"/>
          <w:lang w:val="en" w:eastAsia="ru-RU"/>
        </w:rPr>
        <w:t>tion increases, which</w:t>
      </w:r>
      <w:r w:rsidR="005459ED" w:rsidRPr="00CC5B52">
        <w:rPr>
          <w:rFonts w:ascii="Times New Roman" w:eastAsia="Times New Roman" w:hAnsi="Times New Roman"/>
          <w:lang w:val="en" w:eastAsia="ru-RU"/>
        </w:rPr>
        <w:t xml:space="preserve"> affects consumption resources and ecology</w:t>
      </w:r>
      <w:r w:rsidR="00FD4631" w:rsidRPr="00CC5B52">
        <w:rPr>
          <w:rFonts w:ascii="Times New Roman" w:eastAsia="Times New Roman" w:hAnsi="Times New Roman"/>
          <w:lang w:val="en" w:eastAsia="ru-RU"/>
        </w:rPr>
        <w:t xml:space="preserve"> negatively</w:t>
      </w:r>
      <w:r w:rsidR="005459ED" w:rsidRPr="00CC5B52">
        <w:rPr>
          <w:rFonts w:ascii="Times New Roman" w:eastAsia="Times New Roman" w:hAnsi="Times New Roman"/>
          <w:lang w:val="en" w:eastAsia="ru-RU"/>
        </w:rPr>
        <w:t xml:space="preserve"> in general</w:t>
      </w:r>
      <w:r w:rsidR="008D538E" w:rsidRPr="00CC5B52">
        <w:rPr>
          <w:rFonts w:ascii="Times New Roman" w:eastAsia="Times New Roman" w:hAnsi="Times New Roman"/>
          <w:lang w:val="en" w:eastAsia="ru-RU"/>
        </w:rPr>
        <w:t>.</w:t>
      </w:r>
      <w:r w:rsidR="005459ED" w:rsidRPr="00CC5B52">
        <w:rPr>
          <w:rFonts w:ascii="Times New Roman" w:eastAsia="Times New Roman" w:hAnsi="Times New Roman"/>
          <w:lang w:val="en" w:eastAsia="ru-RU"/>
        </w:rPr>
        <w:t xml:space="preserve"> (Bi et al. 2022).</w:t>
      </w:r>
      <w:r w:rsidR="008D538E" w:rsidRPr="00CC5B52">
        <w:rPr>
          <w:rFonts w:ascii="Times New Roman" w:eastAsia="Times New Roman" w:hAnsi="Times New Roman"/>
          <w:lang w:val="en" w:eastAsia="ru-RU"/>
        </w:rPr>
        <w:t xml:space="preserve"> Therefore, studying </w:t>
      </w:r>
      <w:r w:rsidR="000E4DB9" w:rsidRPr="00CC5B52">
        <w:rPr>
          <w:rFonts w:ascii="Times New Roman" w:eastAsia="Times New Roman" w:hAnsi="Times New Roman"/>
          <w:lang w:val="en" w:eastAsia="ru-RU"/>
        </w:rPr>
        <w:t>the causes of cracks, development of</w:t>
      </w:r>
      <w:r w:rsidR="008D538E" w:rsidRPr="00CC5B52">
        <w:rPr>
          <w:rFonts w:ascii="Times New Roman" w:eastAsia="Times New Roman" w:hAnsi="Times New Roman"/>
          <w:lang w:val="en" w:eastAsia="ru-RU"/>
        </w:rPr>
        <w:t xml:space="preserve"> methods for their diagnosis and control (Sando</w:t>
      </w:r>
      <w:r w:rsidR="008B7BE6" w:rsidRPr="00CC5B52">
        <w:rPr>
          <w:rFonts w:ascii="Times New Roman" w:eastAsia="Times New Roman" w:hAnsi="Times New Roman"/>
          <w:lang w:val="en" w:eastAsia="ru-RU"/>
        </w:rPr>
        <w:t xml:space="preserve">z &amp; </w:t>
      </w:r>
      <w:proofErr w:type="spellStart"/>
      <w:r w:rsidR="008B7BE6" w:rsidRPr="00CC5B52">
        <w:rPr>
          <w:rFonts w:ascii="Times New Roman" w:eastAsia="Times New Roman" w:hAnsi="Times New Roman"/>
          <w:lang w:val="en" w:eastAsia="ru-RU"/>
        </w:rPr>
        <w:t>Netterer</w:t>
      </w:r>
      <w:proofErr w:type="spellEnd"/>
      <w:r w:rsidR="008B7BE6" w:rsidRPr="00CC5B52">
        <w:rPr>
          <w:rFonts w:ascii="Times New Roman" w:eastAsia="Times New Roman" w:hAnsi="Times New Roman"/>
          <w:lang w:val="en" w:eastAsia="ru-RU"/>
        </w:rPr>
        <w:t xml:space="preserve"> 1996), as well as the</w:t>
      </w:r>
      <w:r w:rsidR="008D538E" w:rsidRPr="00CC5B52">
        <w:rPr>
          <w:rFonts w:ascii="Times New Roman" w:eastAsia="Times New Roman" w:hAnsi="Times New Roman"/>
          <w:lang w:val="en" w:eastAsia="ru-RU"/>
        </w:rPr>
        <w:t xml:space="preserve"> way to increase the crack resistance of products and structu</w:t>
      </w:r>
      <w:r w:rsidR="000E4DB9" w:rsidRPr="00CC5B52">
        <w:rPr>
          <w:rFonts w:ascii="Times New Roman" w:eastAsia="Times New Roman" w:hAnsi="Times New Roman"/>
          <w:lang w:val="en" w:eastAsia="ru-RU"/>
        </w:rPr>
        <w:t>res made of solid and glued timber</w:t>
      </w:r>
      <w:r w:rsidR="008D538E" w:rsidRPr="00CC5B52">
        <w:rPr>
          <w:rFonts w:ascii="Times New Roman" w:eastAsia="Times New Roman" w:hAnsi="Times New Roman"/>
          <w:lang w:val="en" w:eastAsia="ru-RU"/>
        </w:rPr>
        <w:t xml:space="preserve"> (Samyn 2022</w:t>
      </w:r>
      <w:r w:rsidR="00BE6E65">
        <w:rPr>
          <w:rFonts w:ascii="Times New Roman" w:eastAsia="Times New Roman" w:hAnsi="Times New Roman"/>
          <w:lang w:val="en" w:eastAsia="ru-RU"/>
        </w:rPr>
        <w:t>,</w:t>
      </w:r>
      <w:r w:rsidR="008D538E" w:rsidRPr="00CC5B52">
        <w:rPr>
          <w:rFonts w:ascii="Times New Roman" w:eastAsia="Times New Roman" w:hAnsi="Times New Roman"/>
          <w:lang w:val="en" w:eastAsia="ru-RU"/>
        </w:rPr>
        <w:t xml:space="preserve"> </w:t>
      </w:r>
      <w:proofErr w:type="spellStart"/>
      <w:r w:rsidR="008D538E" w:rsidRPr="00CC5B52">
        <w:rPr>
          <w:rFonts w:ascii="Times New Roman" w:eastAsia="Times New Roman" w:hAnsi="Times New Roman"/>
          <w:lang w:val="en" w:eastAsia="ru-RU"/>
        </w:rPr>
        <w:t>Tar</w:t>
      </w:r>
      <w:r w:rsidR="000E4DB9" w:rsidRPr="00CC5B52">
        <w:rPr>
          <w:rFonts w:ascii="Times New Roman" w:eastAsia="Times New Roman" w:hAnsi="Times New Roman"/>
          <w:lang w:val="en" w:eastAsia="ru-RU"/>
        </w:rPr>
        <w:t>ım</w:t>
      </w:r>
      <w:proofErr w:type="spellEnd"/>
      <w:r w:rsidR="000E4DB9" w:rsidRPr="00CC5B52">
        <w:rPr>
          <w:rFonts w:ascii="Times New Roman" w:eastAsia="Times New Roman" w:hAnsi="Times New Roman"/>
          <w:lang w:val="en" w:eastAsia="ru-RU"/>
        </w:rPr>
        <w:t xml:space="preserve"> &amp; </w:t>
      </w:r>
      <w:proofErr w:type="spellStart"/>
      <w:r w:rsidR="000E4DB9" w:rsidRPr="00CC5B52">
        <w:rPr>
          <w:rFonts w:ascii="Times New Roman" w:eastAsia="Times New Roman" w:hAnsi="Times New Roman"/>
          <w:lang w:val="en" w:eastAsia="ru-RU"/>
        </w:rPr>
        <w:t>Küçükali</w:t>
      </w:r>
      <w:proofErr w:type="spellEnd"/>
      <w:r w:rsidR="000E4DB9" w:rsidRPr="00CC5B52">
        <w:rPr>
          <w:rFonts w:ascii="Times New Roman" w:eastAsia="Times New Roman" w:hAnsi="Times New Roman"/>
          <w:lang w:val="en" w:eastAsia="ru-RU"/>
        </w:rPr>
        <w:t xml:space="preserve"> 2017) is a relevant</w:t>
      </w:r>
      <w:r w:rsidR="008D538E" w:rsidRPr="00CC5B52">
        <w:rPr>
          <w:rFonts w:ascii="Times New Roman" w:eastAsia="Times New Roman" w:hAnsi="Times New Roman"/>
          <w:lang w:val="en" w:eastAsia="ru-RU"/>
        </w:rPr>
        <w:t xml:space="preserve"> issue for modern re</w:t>
      </w:r>
      <w:r w:rsidR="002E3EA0" w:rsidRPr="00CC5B52">
        <w:rPr>
          <w:rFonts w:ascii="Times New Roman" w:eastAsia="Times New Roman" w:hAnsi="Times New Roman"/>
          <w:lang w:val="en" w:eastAsia="ru-RU"/>
        </w:rPr>
        <w:t>search to extend</w:t>
      </w:r>
      <w:r w:rsidR="000E4DB9" w:rsidRPr="00CC5B52">
        <w:rPr>
          <w:rFonts w:ascii="Times New Roman" w:eastAsia="Times New Roman" w:hAnsi="Times New Roman"/>
          <w:lang w:val="en" w:eastAsia="ru-RU"/>
        </w:rPr>
        <w:t xml:space="preserve"> the use of timber</w:t>
      </w:r>
      <w:r w:rsidR="008D538E" w:rsidRPr="00CC5B52">
        <w:rPr>
          <w:rFonts w:ascii="Times New Roman" w:eastAsia="Times New Roman" w:hAnsi="Times New Roman"/>
          <w:lang w:val="en" w:eastAsia="ru-RU"/>
        </w:rPr>
        <w:t xml:space="preserve"> in construction (Berge 2007).</w:t>
      </w:r>
    </w:p>
    <w:p w14:paraId="1750C812" w14:textId="35B810F6" w:rsidR="000E4DB9" w:rsidRPr="00983745" w:rsidRDefault="000E4DB9" w:rsidP="00FE5F59">
      <w:pPr>
        <w:spacing w:after="0" w:line="240" w:lineRule="auto"/>
        <w:ind w:firstLine="357"/>
        <w:jc w:val="both"/>
        <w:rPr>
          <w:rFonts w:ascii="Times New Roman" w:eastAsia="Times New Roman" w:hAnsi="Times New Roman"/>
          <w:lang w:val="en-US" w:eastAsia="ru-RU"/>
        </w:rPr>
      </w:pPr>
      <w:r w:rsidRPr="00983745">
        <w:rPr>
          <w:rFonts w:ascii="Times New Roman" w:eastAsia="Times New Roman" w:hAnsi="Times New Roman"/>
          <w:lang w:val="en" w:eastAsia="ru-RU"/>
        </w:rPr>
        <w:t xml:space="preserve">The movement of moisture in the </w:t>
      </w:r>
      <w:r w:rsidR="00DD1796">
        <w:rPr>
          <w:rFonts w:ascii="Times New Roman" w:eastAsia="Times New Roman" w:hAnsi="Times New Roman"/>
          <w:lang w:val="en" w:eastAsia="ru-RU"/>
        </w:rPr>
        <w:t>log’s transverse direction begins</w:t>
      </w:r>
      <w:r w:rsidRPr="00983745">
        <w:rPr>
          <w:rFonts w:ascii="Times New Roman" w:eastAsia="Times New Roman" w:hAnsi="Times New Roman"/>
          <w:lang w:val="en" w:eastAsia="ru-RU"/>
        </w:rPr>
        <w:t xml:space="preserve"> when the moisture on t</w:t>
      </w:r>
      <w:r w:rsidR="00993C4C" w:rsidRPr="00983745">
        <w:rPr>
          <w:rFonts w:ascii="Times New Roman" w:eastAsia="Times New Roman" w:hAnsi="Times New Roman"/>
          <w:lang w:val="en" w:eastAsia="ru-RU"/>
        </w:rPr>
        <w:t xml:space="preserve">he surface reaches the </w:t>
      </w:r>
      <w:r w:rsidRPr="00983745">
        <w:rPr>
          <w:rFonts w:ascii="Times New Roman" w:eastAsia="Times New Roman" w:hAnsi="Times New Roman"/>
          <w:lang w:val="en" w:eastAsia="ru-RU"/>
        </w:rPr>
        <w:t>hygroscopicity</w:t>
      </w:r>
      <w:r w:rsidR="00993C4C" w:rsidRPr="00983745">
        <w:rPr>
          <w:rFonts w:ascii="Times New Roman" w:eastAsia="Times New Roman" w:hAnsi="Times New Roman"/>
          <w:lang w:val="en" w:eastAsia="ru-RU"/>
        </w:rPr>
        <w:t xml:space="preserve"> limit</w:t>
      </w:r>
      <w:r w:rsidRPr="00983745">
        <w:rPr>
          <w:rFonts w:ascii="Times New Roman" w:eastAsia="Times New Roman" w:hAnsi="Times New Roman"/>
          <w:lang w:val="en" w:eastAsia="ru-RU"/>
        </w:rPr>
        <w:t>. Between the inner layers, where moisture is in the cell cavities, and the surface, where moisture is only in the walls, there is a difference in capillary pressure, which is the stimulus for the movement of moisture (</w:t>
      </w:r>
      <w:proofErr w:type="spellStart"/>
      <w:r w:rsidRPr="00983745">
        <w:rPr>
          <w:rFonts w:ascii="Times New Roman" w:eastAsia="Times New Roman" w:hAnsi="Times New Roman"/>
          <w:lang w:val="en" w:eastAsia="ru-RU"/>
        </w:rPr>
        <w:t>Ugolev</w:t>
      </w:r>
      <w:proofErr w:type="spellEnd"/>
      <w:r w:rsidRPr="00983745">
        <w:rPr>
          <w:rFonts w:ascii="Times New Roman" w:eastAsia="Times New Roman" w:hAnsi="Times New Roman"/>
          <w:lang w:val="en" w:eastAsia="ru-RU"/>
        </w:rPr>
        <w:t xml:space="preserve"> 1971). The removal of bound moisture from the surface layers of the logs forms an uneven deformation ove</w:t>
      </w:r>
      <w:r w:rsidR="005541B5" w:rsidRPr="00983745">
        <w:rPr>
          <w:rFonts w:ascii="Times New Roman" w:eastAsia="Times New Roman" w:hAnsi="Times New Roman"/>
          <w:lang w:val="en" w:eastAsia="ru-RU"/>
        </w:rPr>
        <w:t xml:space="preserve">r the section, i.e. surface </w:t>
      </w:r>
      <w:r w:rsidR="005541B5" w:rsidRPr="00983745">
        <w:rPr>
          <w:rFonts w:ascii="Times New Roman" w:eastAsia="Times New Roman" w:hAnsi="Times New Roman"/>
          <w:color w:val="000000"/>
          <w:lang w:val="en" w:eastAsia="ru-RU"/>
        </w:rPr>
        <w:t>woo</w:t>
      </w:r>
      <w:r w:rsidR="005541B5" w:rsidRPr="00983745">
        <w:rPr>
          <w:rFonts w:ascii="Times New Roman" w:eastAsia="Times New Roman" w:hAnsi="Times New Roman"/>
          <w:color w:val="000000"/>
          <w:lang w:val="en-US" w:eastAsia="ru-RU"/>
        </w:rPr>
        <w:t>d</w:t>
      </w:r>
      <w:r w:rsidRPr="00983745">
        <w:rPr>
          <w:rFonts w:ascii="Times New Roman" w:eastAsia="Times New Roman" w:hAnsi="Times New Roman"/>
          <w:color w:val="000000"/>
          <w:lang w:val="en" w:eastAsia="ru-RU"/>
        </w:rPr>
        <w:t xml:space="preserve"> </w:t>
      </w:r>
      <w:r w:rsidRPr="00983745">
        <w:rPr>
          <w:rFonts w:ascii="Times New Roman" w:eastAsia="Times New Roman" w:hAnsi="Times New Roman"/>
          <w:lang w:val="en" w:eastAsia="ru-RU"/>
        </w:rPr>
        <w:t>dries out, and the laye</w:t>
      </w:r>
      <w:r w:rsidR="001F7383" w:rsidRPr="00983745">
        <w:rPr>
          <w:rFonts w:ascii="Times New Roman" w:eastAsia="Times New Roman" w:hAnsi="Times New Roman"/>
          <w:lang w:val="en" w:eastAsia="ru-RU"/>
        </w:rPr>
        <w:t xml:space="preserve">rs following the surface </w:t>
      </w:r>
      <w:r w:rsidRPr="00983745">
        <w:rPr>
          <w:rFonts w:ascii="Times New Roman" w:eastAsia="Times New Roman" w:hAnsi="Times New Roman"/>
          <w:lang w:val="en" w:eastAsia="ru-RU"/>
        </w:rPr>
        <w:t>retain their original dimensions.</w:t>
      </w:r>
      <w:r w:rsidR="0061502F" w:rsidRPr="00983745">
        <w:rPr>
          <w:rFonts w:ascii="Times New Roman" w:eastAsia="Times New Roman" w:hAnsi="Times New Roman"/>
          <w:lang w:val="en" w:eastAsia="ru-RU"/>
        </w:rPr>
        <w:t xml:space="preserve"> </w:t>
      </w:r>
      <w:r w:rsidR="0061502F" w:rsidRPr="004B5C51">
        <w:rPr>
          <w:rFonts w:ascii="Times New Roman" w:eastAsia="Times New Roman" w:hAnsi="Times New Roman"/>
          <w:spacing w:val="-2"/>
          <w:lang w:val="en" w:eastAsia="ru-RU"/>
        </w:rPr>
        <w:t>When the tensile stresses reac</w:t>
      </w:r>
      <w:r w:rsidR="00A978C7" w:rsidRPr="004B5C51">
        <w:rPr>
          <w:rFonts w:ascii="Times New Roman" w:eastAsia="Times New Roman" w:hAnsi="Times New Roman"/>
          <w:spacing w:val="-2"/>
          <w:lang w:val="en" w:eastAsia="ru-RU"/>
        </w:rPr>
        <w:t>h the limiting</w:t>
      </w:r>
      <w:r w:rsidR="00361534" w:rsidRPr="004B5C51">
        <w:rPr>
          <w:rFonts w:ascii="Times New Roman" w:eastAsia="Times New Roman" w:hAnsi="Times New Roman"/>
          <w:spacing w:val="-2"/>
          <w:lang w:val="en" w:eastAsia="ru-RU"/>
        </w:rPr>
        <w:t xml:space="preserve"> values, a</w:t>
      </w:r>
      <w:r w:rsidR="00B505A4">
        <w:rPr>
          <w:rFonts w:ascii="Times New Roman" w:eastAsia="Times New Roman" w:hAnsi="Times New Roman"/>
          <w:spacing w:val="-2"/>
          <w:lang w:val="en" w:eastAsia="ru-RU"/>
        </w:rPr>
        <w:t> </w:t>
      </w:r>
      <w:r w:rsidR="00361534" w:rsidRPr="004B5C51">
        <w:rPr>
          <w:rFonts w:ascii="Times New Roman" w:eastAsia="Times New Roman" w:hAnsi="Times New Roman"/>
          <w:spacing w:val="-2"/>
          <w:lang w:val="en" w:eastAsia="ru-RU"/>
        </w:rPr>
        <w:t>grid</w:t>
      </w:r>
      <w:r w:rsidR="0061502F" w:rsidRPr="004B5C51">
        <w:rPr>
          <w:rFonts w:ascii="Times New Roman" w:eastAsia="Times New Roman" w:hAnsi="Times New Roman"/>
          <w:spacing w:val="-2"/>
          <w:lang w:val="en" w:eastAsia="ru-RU"/>
        </w:rPr>
        <w:t xml:space="preserve"> of microcracks is formed on the surface of the log, which, during their development, increase </w:t>
      </w:r>
      <w:r w:rsidR="00DD1796">
        <w:rPr>
          <w:rFonts w:ascii="Times New Roman" w:eastAsia="Times New Roman" w:hAnsi="Times New Roman"/>
          <w:spacing w:val="-2"/>
          <w:lang w:val="en" w:eastAsia="ru-RU"/>
        </w:rPr>
        <w:t xml:space="preserve">and </w:t>
      </w:r>
      <w:r w:rsidR="0061502F" w:rsidRPr="004B5C51">
        <w:rPr>
          <w:rFonts w:ascii="Times New Roman" w:eastAsia="Times New Roman" w:hAnsi="Times New Roman"/>
          <w:spacing w:val="-2"/>
          <w:lang w:val="en" w:eastAsia="ru-RU"/>
        </w:rPr>
        <w:t>combine with each other, forming larger cracks, which, ultimately, when combined with other similar cracks, form a</w:t>
      </w:r>
      <w:r w:rsidR="00FE5F59">
        <w:rPr>
          <w:rFonts w:ascii="Times New Roman" w:eastAsia="Times New Roman" w:hAnsi="Times New Roman"/>
          <w:spacing w:val="-2"/>
          <w:lang w:val="en" w:eastAsia="ru-RU"/>
        </w:rPr>
        <w:t> </w:t>
      </w:r>
      <w:r w:rsidR="0061502F" w:rsidRPr="004B5C51">
        <w:rPr>
          <w:rFonts w:ascii="Times New Roman" w:eastAsia="Times New Roman" w:hAnsi="Times New Roman"/>
          <w:spacing w:val="-2"/>
          <w:lang w:val="en" w:eastAsia="ru-RU"/>
        </w:rPr>
        <w:t>macrocrack (</w:t>
      </w:r>
      <w:proofErr w:type="spellStart"/>
      <w:r w:rsidR="0061502F" w:rsidRPr="004B5C51">
        <w:rPr>
          <w:rFonts w:ascii="Times New Roman" w:eastAsia="Times New Roman" w:hAnsi="Times New Roman"/>
          <w:spacing w:val="-2"/>
          <w:lang w:val="en" w:eastAsia="ru-RU"/>
        </w:rPr>
        <w:t>Glukhikh</w:t>
      </w:r>
      <w:proofErr w:type="spellEnd"/>
      <w:r w:rsidR="0061502F" w:rsidRPr="004B5C51">
        <w:rPr>
          <w:rFonts w:ascii="Times New Roman" w:eastAsia="Times New Roman" w:hAnsi="Times New Roman"/>
          <w:spacing w:val="-2"/>
          <w:lang w:val="en" w:eastAsia="ru-RU"/>
        </w:rPr>
        <w:t xml:space="preserve"> 2007). These cracks have a radial direction </w:t>
      </w:r>
      <w:r w:rsidR="001F7383" w:rsidRPr="004B5C51">
        <w:rPr>
          <w:rFonts w:ascii="Times New Roman" w:eastAsia="Times New Roman" w:hAnsi="Times New Roman"/>
          <w:spacing w:val="-2"/>
          <w:lang w:val="en" w:eastAsia="ru-RU"/>
        </w:rPr>
        <w:t>since</w:t>
      </w:r>
      <w:r w:rsidR="00DD1796">
        <w:rPr>
          <w:rFonts w:ascii="Times New Roman" w:eastAsia="Times New Roman" w:hAnsi="Times New Roman"/>
          <w:spacing w:val="-2"/>
          <w:lang w:val="en" w:eastAsia="ru-RU"/>
        </w:rPr>
        <w:t>,</w:t>
      </w:r>
      <w:r w:rsidR="001F7383" w:rsidRPr="004B5C51">
        <w:rPr>
          <w:rFonts w:ascii="Times New Roman" w:eastAsia="Times New Roman" w:hAnsi="Times New Roman"/>
          <w:spacing w:val="-2"/>
          <w:lang w:val="en" w:eastAsia="ru-RU"/>
        </w:rPr>
        <w:t xml:space="preserve"> due to the weak bond</w:t>
      </w:r>
      <w:r w:rsidR="0061502F" w:rsidRPr="004B5C51">
        <w:rPr>
          <w:rFonts w:ascii="Times New Roman" w:eastAsia="Times New Roman" w:hAnsi="Times New Roman"/>
          <w:spacing w:val="-2"/>
          <w:lang w:val="en" w:eastAsia="ru-RU"/>
        </w:rPr>
        <w:t xml:space="preserve"> between the core rays and </w:t>
      </w:r>
      <w:r w:rsidR="0061502F" w:rsidRPr="004B5C51">
        <w:rPr>
          <w:rFonts w:ascii="Times New Roman" w:eastAsia="Times New Roman" w:hAnsi="Times New Roman"/>
          <w:color w:val="000000"/>
          <w:spacing w:val="-2"/>
          <w:lang w:val="en" w:eastAsia="ru-RU"/>
        </w:rPr>
        <w:t>wood</w:t>
      </w:r>
      <w:r w:rsidR="0061502F" w:rsidRPr="004B5C51">
        <w:rPr>
          <w:rFonts w:ascii="Times New Roman" w:eastAsia="Times New Roman" w:hAnsi="Times New Roman"/>
          <w:spacing w:val="-2"/>
          <w:lang w:val="en" w:eastAsia="ru-RU"/>
        </w:rPr>
        <w:t xml:space="preserve"> </w:t>
      </w:r>
      <w:proofErr w:type="spellStart"/>
      <w:r w:rsidR="0061502F" w:rsidRPr="004B5C51">
        <w:rPr>
          <w:rFonts w:ascii="Times New Roman" w:eastAsia="Times New Roman" w:hAnsi="Times New Roman"/>
          <w:spacing w:val="-2"/>
          <w:lang w:val="en" w:eastAsia="ru-RU"/>
        </w:rPr>
        <w:t>fib</w:t>
      </w:r>
      <w:r w:rsidR="00DD1796">
        <w:rPr>
          <w:rFonts w:ascii="Times New Roman" w:eastAsia="Times New Roman" w:hAnsi="Times New Roman"/>
          <w:spacing w:val="-2"/>
          <w:lang w:val="en" w:eastAsia="ru-RU"/>
        </w:rPr>
        <w:t>re</w:t>
      </w:r>
      <w:r w:rsidR="0061502F" w:rsidRPr="004B5C51">
        <w:rPr>
          <w:rFonts w:ascii="Times New Roman" w:eastAsia="Times New Roman" w:hAnsi="Times New Roman"/>
          <w:spacing w:val="-2"/>
          <w:lang w:val="en" w:eastAsia="ru-RU"/>
        </w:rPr>
        <w:t>s</w:t>
      </w:r>
      <w:proofErr w:type="spellEnd"/>
      <w:r w:rsidR="0061502F" w:rsidRPr="004B5C51">
        <w:rPr>
          <w:rFonts w:ascii="Times New Roman" w:eastAsia="Times New Roman" w:hAnsi="Times New Roman"/>
          <w:spacing w:val="-2"/>
          <w:lang w:val="en" w:eastAsia="ru-RU"/>
        </w:rPr>
        <w:t>, the rupture of the wood tissue runs along the core rays (</w:t>
      </w:r>
      <w:proofErr w:type="spellStart"/>
      <w:r w:rsidR="0061502F" w:rsidRPr="004B5C51">
        <w:rPr>
          <w:rFonts w:ascii="Times New Roman" w:eastAsia="Times New Roman" w:hAnsi="Times New Roman"/>
          <w:spacing w:val="-2"/>
          <w:lang w:val="en" w:eastAsia="ru-RU"/>
        </w:rPr>
        <w:t>Bashkirova</w:t>
      </w:r>
      <w:proofErr w:type="spellEnd"/>
      <w:r w:rsidR="0061502F" w:rsidRPr="004B5C51">
        <w:rPr>
          <w:rFonts w:ascii="Times New Roman" w:eastAsia="Times New Roman" w:hAnsi="Times New Roman"/>
          <w:spacing w:val="-2"/>
          <w:lang w:val="en" w:eastAsia="ru-RU"/>
        </w:rPr>
        <w:t xml:space="preserve"> et al. 2022</w:t>
      </w:r>
      <w:r w:rsidR="00340865">
        <w:rPr>
          <w:rFonts w:ascii="Times New Roman" w:eastAsia="Times New Roman" w:hAnsi="Times New Roman"/>
          <w:spacing w:val="-2"/>
          <w:lang w:val="en" w:eastAsia="ru-RU"/>
        </w:rPr>
        <w:t>,</w:t>
      </w:r>
      <w:r w:rsidR="0061502F" w:rsidRPr="004B5C51">
        <w:rPr>
          <w:rFonts w:ascii="Times New Roman" w:eastAsia="Times New Roman" w:hAnsi="Times New Roman"/>
          <w:spacing w:val="-2"/>
          <w:lang w:val="en" w:eastAsia="ru-RU"/>
        </w:rPr>
        <w:t xml:space="preserve"> Serov &amp; </w:t>
      </w:r>
      <w:proofErr w:type="spellStart"/>
      <w:r w:rsidR="0061502F" w:rsidRPr="004B5C51">
        <w:rPr>
          <w:rFonts w:ascii="Times New Roman" w:eastAsia="Times New Roman" w:hAnsi="Times New Roman"/>
          <w:spacing w:val="-2"/>
          <w:lang w:val="en" w:eastAsia="ru-RU"/>
        </w:rPr>
        <w:t>Labudin</w:t>
      </w:r>
      <w:proofErr w:type="spellEnd"/>
      <w:r w:rsidR="0061502F" w:rsidRPr="004B5C51">
        <w:rPr>
          <w:rFonts w:ascii="Times New Roman" w:eastAsia="Times New Roman" w:hAnsi="Times New Roman"/>
          <w:spacing w:val="-2"/>
          <w:lang w:val="en" w:eastAsia="ru-RU"/>
        </w:rPr>
        <w:t xml:space="preserve"> 2013).</w:t>
      </w:r>
    </w:p>
    <w:p w14:paraId="11182266" w14:textId="4E1715B8" w:rsidR="0061502F" w:rsidRDefault="0061502F" w:rsidP="00FE5F59">
      <w:pPr>
        <w:spacing w:after="0" w:line="240" w:lineRule="auto"/>
        <w:ind w:firstLine="357"/>
        <w:jc w:val="both"/>
        <w:rPr>
          <w:rFonts w:ascii="Times New Roman" w:eastAsia="Times New Roman" w:hAnsi="Times New Roman"/>
          <w:lang w:eastAsia="ru-RU"/>
        </w:rPr>
      </w:pPr>
      <w:r w:rsidRPr="00124310">
        <w:rPr>
          <w:rFonts w:ascii="Times New Roman" w:eastAsia="Times New Roman" w:hAnsi="Times New Roman"/>
          <w:lang w:val="en" w:eastAsia="ru-RU"/>
        </w:rPr>
        <w:t xml:space="preserve">There are many ways to increase the crack resistance of </w:t>
      </w:r>
      <w:r w:rsidR="001F7383" w:rsidRPr="00124310">
        <w:rPr>
          <w:rFonts w:ascii="Times New Roman" w:eastAsia="Times New Roman" w:hAnsi="Times New Roman"/>
          <w:lang w:val="en" w:eastAsia="ru-RU"/>
        </w:rPr>
        <w:t>timber</w:t>
      </w:r>
      <w:r w:rsidRPr="00124310">
        <w:rPr>
          <w:rFonts w:ascii="Times New Roman" w:eastAsia="Times New Roman" w:hAnsi="Times New Roman"/>
          <w:lang w:val="en" w:eastAsia="ru-RU"/>
        </w:rPr>
        <w:t xml:space="preserve"> (</w:t>
      </w:r>
      <w:proofErr w:type="spellStart"/>
      <w:r w:rsidRPr="00124310">
        <w:rPr>
          <w:rFonts w:ascii="Times New Roman" w:eastAsia="Times New Roman" w:hAnsi="Times New Roman"/>
          <w:lang w:val="en" w:eastAsia="ru-RU"/>
        </w:rPr>
        <w:t>Chernykh</w:t>
      </w:r>
      <w:proofErr w:type="spellEnd"/>
      <w:r w:rsidRPr="00124310">
        <w:rPr>
          <w:rFonts w:ascii="Times New Roman" w:eastAsia="Times New Roman" w:hAnsi="Times New Roman"/>
          <w:lang w:val="en" w:eastAsia="ru-RU"/>
        </w:rPr>
        <w:t xml:space="preserve"> et al. 2021). One of them is the use of special coatings that will protect t</w:t>
      </w:r>
      <w:r w:rsidR="001E43A7" w:rsidRPr="00124310">
        <w:rPr>
          <w:rFonts w:ascii="Times New Roman" w:eastAsia="Times New Roman" w:hAnsi="Times New Roman"/>
          <w:lang w:val="en" w:eastAsia="ru-RU"/>
        </w:rPr>
        <w:t>he log house from the</w:t>
      </w:r>
      <w:r w:rsidRPr="00124310">
        <w:rPr>
          <w:rFonts w:ascii="Times New Roman" w:eastAsia="Times New Roman" w:hAnsi="Times New Roman"/>
          <w:lang w:val="en" w:eastAsia="ru-RU"/>
        </w:rPr>
        <w:t xml:space="preserve"> precipitation</w:t>
      </w:r>
      <w:r w:rsidR="001E43A7" w:rsidRPr="00124310">
        <w:rPr>
          <w:rFonts w:ascii="Times New Roman" w:eastAsia="Times New Roman" w:hAnsi="Times New Roman"/>
          <w:lang w:val="en" w:eastAsia="ru-RU"/>
        </w:rPr>
        <w:t xml:space="preserve"> effects</w:t>
      </w:r>
      <w:r w:rsidR="00CC4094" w:rsidRPr="00124310">
        <w:rPr>
          <w:rFonts w:ascii="Times New Roman" w:eastAsia="Times New Roman" w:hAnsi="Times New Roman"/>
          <w:lang w:val="en" w:eastAsia="ru-RU"/>
        </w:rPr>
        <w:t xml:space="preserve"> and serve as </w:t>
      </w:r>
      <w:r w:rsidR="00DD1796">
        <w:rPr>
          <w:rFonts w:ascii="Times New Roman" w:eastAsia="Times New Roman" w:hAnsi="Times New Roman"/>
          <w:lang w:val="en" w:eastAsia="ru-RU"/>
        </w:rPr>
        <w:t>a barrier to moisture penetration</w:t>
      </w:r>
      <w:r w:rsidRPr="00124310">
        <w:rPr>
          <w:rFonts w:ascii="Times New Roman" w:eastAsia="Times New Roman" w:hAnsi="Times New Roman"/>
          <w:lang w:val="en" w:eastAsia="ru-RU"/>
        </w:rPr>
        <w:t xml:space="preserve"> (Tang et al</w:t>
      </w:r>
      <w:r w:rsidR="007C44DB">
        <w:rPr>
          <w:rFonts w:ascii="Times New Roman" w:eastAsia="Times New Roman" w:hAnsi="Times New Roman"/>
          <w:lang w:val="en" w:eastAsia="ru-RU"/>
        </w:rPr>
        <w:t>.</w:t>
      </w:r>
      <w:r w:rsidRPr="00124310">
        <w:rPr>
          <w:rFonts w:ascii="Times New Roman" w:eastAsia="Times New Roman" w:hAnsi="Times New Roman"/>
          <w:lang w:val="en" w:eastAsia="ru-RU"/>
        </w:rPr>
        <w:t xml:space="preserve"> 2021). Historically, wax, paraffin, bituminous resins, a</w:t>
      </w:r>
      <w:r w:rsidR="005D2066">
        <w:rPr>
          <w:rFonts w:ascii="Times New Roman" w:eastAsia="Times New Roman" w:hAnsi="Times New Roman"/>
          <w:lang w:val="en" w:eastAsia="ru-RU"/>
        </w:rPr>
        <w:t> </w:t>
      </w:r>
      <w:r w:rsidRPr="00124310">
        <w:rPr>
          <w:rFonts w:ascii="Times New Roman" w:eastAsia="Times New Roman" w:hAnsi="Times New Roman"/>
          <w:lang w:val="en" w:eastAsia="ru-RU"/>
        </w:rPr>
        <w:t xml:space="preserve">mixture of drying oil and lime, tree resin and chalk were used for these purposes (Belyaev et al. 2021). However, these materials have some drawbacks: they melt </w:t>
      </w:r>
      <w:r w:rsidR="0000299D" w:rsidRPr="00124310">
        <w:rPr>
          <w:rFonts w:ascii="Times New Roman" w:eastAsia="Times New Roman" w:hAnsi="Times New Roman"/>
          <w:color w:val="000000"/>
          <w:lang w:val="en" w:eastAsia="ru-RU"/>
        </w:rPr>
        <w:t>under the influence of sun rays</w:t>
      </w:r>
      <w:r w:rsidRPr="00124310">
        <w:rPr>
          <w:rFonts w:ascii="Times New Roman" w:eastAsia="Times New Roman" w:hAnsi="Times New Roman"/>
          <w:lang w:val="en" w:eastAsia="ru-RU"/>
        </w:rPr>
        <w:t xml:space="preserve"> (</w:t>
      </w:r>
      <w:proofErr w:type="spellStart"/>
      <w:r w:rsidRPr="00124310">
        <w:rPr>
          <w:rFonts w:ascii="Times New Roman" w:eastAsia="Times New Roman" w:hAnsi="Times New Roman"/>
          <w:lang w:val="en" w:eastAsia="ru-RU"/>
        </w:rPr>
        <w:t>Onegin</w:t>
      </w:r>
      <w:proofErr w:type="spellEnd"/>
      <w:r w:rsidRPr="00124310">
        <w:rPr>
          <w:rFonts w:ascii="Times New Roman" w:eastAsia="Times New Roman" w:hAnsi="Times New Roman"/>
          <w:lang w:val="en" w:eastAsia="ru-RU"/>
        </w:rPr>
        <w:t xml:space="preserve"> &amp; </w:t>
      </w:r>
      <w:proofErr w:type="spellStart"/>
      <w:r w:rsidRPr="00124310">
        <w:rPr>
          <w:rFonts w:ascii="Times New Roman" w:eastAsia="Times New Roman" w:hAnsi="Times New Roman"/>
          <w:lang w:val="en" w:eastAsia="ru-RU"/>
        </w:rPr>
        <w:t>Sergeevichev</w:t>
      </w:r>
      <w:proofErr w:type="spellEnd"/>
      <w:r w:rsidRPr="00124310">
        <w:rPr>
          <w:rFonts w:ascii="Times New Roman" w:eastAsia="Times New Roman" w:hAnsi="Times New Roman"/>
          <w:lang w:val="en" w:eastAsia="ru-RU"/>
        </w:rPr>
        <w:t xml:space="preserve"> 2019</w:t>
      </w:r>
      <w:r w:rsidR="0000299D" w:rsidRPr="00124310">
        <w:rPr>
          <w:rFonts w:ascii="Times New Roman" w:eastAsia="Times New Roman" w:hAnsi="Times New Roman"/>
          <w:lang w:val="en" w:eastAsia="ru-RU"/>
        </w:rPr>
        <w:t>)</w:t>
      </w:r>
      <w:r w:rsidR="00E91F7E" w:rsidRPr="00124310">
        <w:rPr>
          <w:rFonts w:ascii="Times New Roman" w:eastAsia="Times New Roman" w:hAnsi="Times New Roman"/>
          <w:lang w:val="en" w:eastAsia="ru-RU"/>
        </w:rPr>
        <w:t>.</w:t>
      </w:r>
    </w:p>
    <w:p w14:paraId="65EC5DF2" w14:textId="66A9036A" w:rsidR="00D86703" w:rsidRPr="00D86703" w:rsidRDefault="00D86703" w:rsidP="00FE5F59">
      <w:pPr>
        <w:spacing w:after="0" w:line="240" w:lineRule="auto"/>
        <w:ind w:firstLine="357"/>
        <w:jc w:val="both"/>
        <w:rPr>
          <w:rFonts w:ascii="Times New Roman" w:eastAsia="Times New Roman" w:hAnsi="Times New Roman"/>
          <w:lang w:val="en-US" w:eastAsia="ru-RU"/>
        </w:rPr>
      </w:pPr>
      <w:r w:rsidRPr="00D86703">
        <w:rPr>
          <w:rFonts w:ascii="Times New Roman" w:eastAsia="Times New Roman" w:hAnsi="Times New Roman"/>
          <w:lang w:val="en-US" w:eastAsia="ru-RU"/>
        </w:rPr>
        <w:t xml:space="preserve">The </w:t>
      </w:r>
      <w:r>
        <w:rPr>
          <w:rFonts w:ascii="Times New Roman" w:eastAsia="Times New Roman" w:hAnsi="Times New Roman"/>
          <w:lang w:val="en-US" w:eastAsia="ru-RU"/>
        </w:rPr>
        <w:t>A</w:t>
      </w:r>
      <w:r w:rsidRPr="00D86703">
        <w:rPr>
          <w:rFonts w:ascii="Times New Roman" w:eastAsia="Times New Roman" w:hAnsi="Times New Roman"/>
          <w:lang w:val="en-US" w:eastAsia="ru-RU"/>
        </w:rPr>
        <w:t xml:space="preserve">uthors undertook a series of systematic studies on the use of new materials for the protective coating of wood, devoid of this drawback. At the same time, emphasis was placed not only on the high technological properties of the material </w:t>
      </w:r>
      <w:r>
        <w:rPr>
          <w:rFonts w:ascii="Times New Roman" w:eastAsia="Times New Roman" w:hAnsi="Times New Roman"/>
          <w:lang w:val="en-US" w:eastAsia="ru-RU"/>
        </w:rPr>
        <w:t>–</w:t>
      </w:r>
      <w:r w:rsidRPr="00D86703">
        <w:rPr>
          <w:rFonts w:ascii="Times New Roman" w:eastAsia="Times New Roman" w:hAnsi="Times New Roman"/>
          <w:lang w:val="en-US" w:eastAsia="ru-RU"/>
        </w:rPr>
        <w:t xml:space="preserve"> a decrease in crack resistance but also on the environmental friendliness of the composition.</w:t>
      </w:r>
    </w:p>
    <w:p w14:paraId="37DD0447" w14:textId="5362E944" w:rsidR="003671E3" w:rsidRPr="00D86703" w:rsidRDefault="0012672D" w:rsidP="00340865">
      <w:pPr>
        <w:pStyle w:val="Rn1"/>
      </w:pPr>
      <w:r>
        <w:br w:type="page"/>
      </w:r>
      <w:r w:rsidR="003671E3" w:rsidRPr="00D86703">
        <w:lastRenderedPageBreak/>
        <w:t xml:space="preserve">2. Materials and </w:t>
      </w:r>
      <w:proofErr w:type="spellStart"/>
      <w:r w:rsidR="003671E3" w:rsidRPr="00D86703">
        <w:t>Methods</w:t>
      </w:r>
      <w:proofErr w:type="spellEnd"/>
    </w:p>
    <w:p w14:paraId="34F9D8D5" w14:textId="77777777" w:rsidR="00EB69F3" w:rsidRPr="007C44DB" w:rsidRDefault="00EB69F3" w:rsidP="007C4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val="en-US" w:eastAsia="ru-RU"/>
        </w:rPr>
      </w:pPr>
      <w:r w:rsidRPr="007C44DB">
        <w:rPr>
          <w:rFonts w:ascii="Times New Roman" w:eastAsia="Times New Roman" w:hAnsi="Times New Roman"/>
          <w:lang w:val="en" w:eastAsia="ru-RU"/>
        </w:rPr>
        <w:t xml:space="preserve">To prevent cracking, the authors </w:t>
      </w:r>
      <w:r w:rsidRPr="007C44DB">
        <w:rPr>
          <w:rFonts w:ascii="Times New Roman" w:eastAsia="Times New Roman" w:hAnsi="Times New Roman"/>
          <w:lang w:val="en-US" w:eastAsia="ru-RU"/>
        </w:rPr>
        <w:t>made</w:t>
      </w:r>
      <w:r w:rsidRPr="007C44DB">
        <w:rPr>
          <w:rFonts w:ascii="Times New Roman" w:eastAsia="Times New Roman" w:hAnsi="Times New Roman"/>
          <w:lang w:val="en" w:eastAsia="ru-RU"/>
        </w:rPr>
        <w:t xml:space="preserve"> a comparative analysis of crack formation during the treatment of logs with</w:t>
      </w:r>
      <w:r w:rsidR="00E632CF" w:rsidRPr="007C44DB">
        <w:rPr>
          <w:rFonts w:ascii="Times New Roman" w:eastAsia="Times New Roman" w:hAnsi="Times New Roman"/>
          <w:lang w:val="en" w:eastAsia="ru-RU"/>
        </w:rPr>
        <w:t xml:space="preserve"> oil-wax protective compounds</w:t>
      </w:r>
      <w:r w:rsidRPr="007C44DB">
        <w:rPr>
          <w:rFonts w:ascii="Times New Roman" w:eastAsia="Times New Roman" w:hAnsi="Times New Roman"/>
          <w:lang w:val="en" w:eastAsia="ru-RU"/>
        </w:rPr>
        <w:t xml:space="preserve"> from </w:t>
      </w:r>
      <w:r w:rsidR="007C44DB" w:rsidRPr="007C44DB">
        <w:rPr>
          <w:rFonts w:ascii="Times New Roman" w:eastAsia="Times New Roman" w:hAnsi="Times New Roman"/>
          <w:lang w:val="en" w:eastAsia="ru-RU"/>
        </w:rPr>
        <w:t>“</w:t>
      </w:r>
      <w:proofErr w:type="spellStart"/>
      <w:r w:rsidRPr="007C44DB">
        <w:rPr>
          <w:rFonts w:ascii="Times New Roman" w:eastAsia="Times New Roman" w:hAnsi="Times New Roman"/>
          <w:lang w:val="en" w:eastAsia="ru-RU"/>
        </w:rPr>
        <w:t>Biofa</w:t>
      </w:r>
      <w:proofErr w:type="spellEnd"/>
      <w:r w:rsidR="007C44DB" w:rsidRPr="007C44DB">
        <w:rPr>
          <w:rFonts w:ascii="Times New Roman" w:eastAsia="Times New Roman" w:hAnsi="Times New Roman"/>
          <w:lang w:val="en" w:eastAsia="ru-RU"/>
        </w:rPr>
        <w:t>”</w:t>
      </w:r>
      <w:r w:rsidRPr="007C44DB">
        <w:rPr>
          <w:rFonts w:ascii="Times New Roman" w:eastAsia="Times New Roman" w:hAnsi="Times New Roman"/>
          <w:lang w:val="en" w:eastAsia="ru-RU"/>
        </w:rPr>
        <w:t xml:space="preserve"> (</w:t>
      </w:r>
      <w:smartTag w:uri="urn:schemas-microsoft-com:office:smarttags" w:element="country-region">
        <w:smartTag w:uri="urn:schemas-microsoft-com:office:smarttags" w:element="place">
          <w:r w:rsidRPr="007C44DB">
            <w:rPr>
              <w:rFonts w:ascii="Times New Roman" w:eastAsia="Times New Roman" w:hAnsi="Times New Roman"/>
              <w:lang w:val="en" w:eastAsia="ru-RU"/>
            </w:rPr>
            <w:t>Germany</w:t>
          </w:r>
        </w:smartTag>
      </w:smartTag>
      <w:r w:rsidRPr="007C44DB">
        <w:rPr>
          <w:rFonts w:ascii="Times New Roman" w:eastAsia="Times New Roman" w:hAnsi="Times New Roman"/>
          <w:lang w:val="en" w:eastAsia="ru-RU"/>
        </w:rPr>
        <w:t>).</w:t>
      </w:r>
    </w:p>
    <w:p w14:paraId="70003054" w14:textId="77777777" w:rsidR="00405B49" w:rsidRPr="007C44DB" w:rsidRDefault="00EB69F3" w:rsidP="00FE5F59">
      <w:pPr>
        <w:spacing w:after="0" w:line="240" w:lineRule="auto"/>
        <w:ind w:firstLine="357"/>
        <w:jc w:val="both"/>
        <w:rPr>
          <w:rFonts w:ascii="Times New Roman" w:eastAsia="Times New Roman" w:hAnsi="Times New Roman"/>
          <w:lang w:val="en" w:eastAsia="ru-RU"/>
        </w:rPr>
      </w:pPr>
      <w:r w:rsidRPr="007C44DB">
        <w:rPr>
          <w:rFonts w:ascii="Times New Roman" w:eastAsia="Times New Roman" w:hAnsi="Times New Roman"/>
          <w:lang w:val="en" w:eastAsia="ru-RU"/>
        </w:rPr>
        <w:t>T</w:t>
      </w:r>
      <w:r w:rsidR="00152745" w:rsidRPr="007C44DB">
        <w:rPr>
          <w:rFonts w:ascii="Times New Roman" w:eastAsia="Times New Roman" w:hAnsi="Times New Roman"/>
          <w:lang w:val="en" w:eastAsia="ru-RU"/>
        </w:rPr>
        <w:t>he following materials presented</w:t>
      </w:r>
      <w:r w:rsidRPr="007C44DB">
        <w:rPr>
          <w:rFonts w:ascii="Times New Roman" w:eastAsia="Times New Roman" w:hAnsi="Times New Roman"/>
          <w:lang w:val="en" w:eastAsia="ru-RU"/>
        </w:rPr>
        <w:t xml:space="preserve"> on the E</w:t>
      </w:r>
      <w:r w:rsidR="00F25212" w:rsidRPr="007C44DB">
        <w:rPr>
          <w:rFonts w:ascii="Times New Roman" w:eastAsia="Times New Roman" w:hAnsi="Times New Roman"/>
          <w:lang w:val="en" w:eastAsia="ru-RU"/>
        </w:rPr>
        <w:t>uropean market were studied</w:t>
      </w:r>
      <w:r w:rsidRPr="007C44DB">
        <w:rPr>
          <w:rFonts w:ascii="Times New Roman" w:eastAsia="Times New Roman" w:hAnsi="Times New Roman"/>
          <w:lang w:val="en" w:eastAsia="ru-RU"/>
        </w:rPr>
        <w:t xml:space="preserve"> (designation of articles according to the assortment of the company </w:t>
      </w:r>
      <w:r w:rsidR="007C44DB" w:rsidRPr="007C44DB">
        <w:rPr>
          <w:rFonts w:ascii="Times New Roman" w:eastAsia="Times New Roman" w:hAnsi="Times New Roman"/>
          <w:lang w:val="en" w:eastAsia="ru-RU"/>
        </w:rPr>
        <w:t>“</w:t>
      </w:r>
      <w:proofErr w:type="spellStart"/>
      <w:r w:rsidRPr="007C44DB">
        <w:rPr>
          <w:rFonts w:ascii="Times New Roman" w:eastAsia="Times New Roman" w:hAnsi="Times New Roman"/>
          <w:lang w:val="en" w:eastAsia="ru-RU"/>
        </w:rPr>
        <w:t>Biofa</w:t>
      </w:r>
      <w:proofErr w:type="spellEnd"/>
      <w:r w:rsidR="007C44DB" w:rsidRPr="007C44DB">
        <w:rPr>
          <w:rFonts w:ascii="Times New Roman" w:eastAsia="Times New Roman" w:hAnsi="Times New Roman"/>
          <w:lang w:val="en" w:eastAsia="ru-RU"/>
        </w:rPr>
        <w:t>”</w:t>
      </w:r>
      <w:r w:rsidRPr="007C44DB">
        <w:rPr>
          <w:rFonts w:ascii="Times New Roman" w:eastAsia="Times New Roman" w:hAnsi="Times New Roman"/>
          <w:lang w:val="en" w:eastAsia="ru-RU"/>
        </w:rPr>
        <w:t>):</w:t>
      </w:r>
      <w:r w:rsidR="00405B49" w:rsidRPr="007C44DB">
        <w:rPr>
          <w:rFonts w:ascii="Times New Roman" w:eastAsia="Times New Roman" w:hAnsi="Times New Roman"/>
          <w:lang w:val="en" w:eastAsia="ru-RU"/>
        </w:rPr>
        <w:t xml:space="preserve"> </w:t>
      </w:r>
    </w:p>
    <w:p w14:paraId="524AF542" w14:textId="77777777" w:rsidR="00405B49" w:rsidRDefault="00405B49" w:rsidP="00340865">
      <w:pPr>
        <w:spacing w:after="0" w:line="240" w:lineRule="auto"/>
        <w:ind w:left="196" w:hanging="196"/>
        <w:jc w:val="both"/>
        <w:rPr>
          <w:rFonts w:ascii="Times New Roman" w:eastAsia="Times New Roman" w:hAnsi="Times New Roman"/>
          <w:lang w:val="en" w:eastAsia="ru-RU"/>
        </w:rPr>
      </w:pPr>
      <w:r w:rsidRPr="00405B49">
        <w:rPr>
          <w:rFonts w:ascii="Times New Roman" w:hAnsi="Times New Roman"/>
          <w:lang w:val="en-US"/>
        </w:rPr>
        <w:t>-</w:t>
      </w:r>
      <w:r w:rsidR="00EB69F3" w:rsidRPr="00EB69F3">
        <w:rPr>
          <w:rFonts w:ascii="Courier New" w:eastAsia="Times New Roman" w:hAnsi="Courier New" w:cs="Courier New"/>
          <w:sz w:val="20"/>
          <w:szCs w:val="20"/>
          <w:lang w:val="en" w:eastAsia="ru-RU"/>
        </w:rPr>
        <w:t xml:space="preserve"> </w:t>
      </w:r>
      <w:r w:rsidR="00EB69F3" w:rsidRPr="00EB69F3">
        <w:rPr>
          <w:rFonts w:ascii="Times New Roman" w:eastAsia="Times New Roman" w:hAnsi="Times New Roman"/>
          <w:lang w:val="en" w:eastAsia="ru-RU"/>
        </w:rPr>
        <w:t>prim</w:t>
      </w:r>
      <w:r w:rsidR="00FF70F8">
        <w:rPr>
          <w:rFonts w:ascii="Times New Roman" w:eastAsia="Times New Roman" w:hAnsi="Times New Roman"/>
          <w:lang w:val="en" w:eastAsia="ru-RU"/>
        </w:rPr>
        <w:t xml:space="preserve">er </w:t>
      </w:r>
      <w:r w:rsidR="007C44DB">
        <w:rPr>
          <w:rFonts w:ascii="Times New Roman" w:eastAsia="Times New Roman" w:hAnsi="Times New Roman"/>
          <w:lang w:val="en" w:eastAsia="ru-RU"/>
        </w:rPr>
        <w:t>–</w:t>
      </w:r>
      <w:r w:rsidR="00FF70F8">
        <w:rPr>
          <w:rFonts w:ascii="Times New Roman" w:eastAsia="Times New Roman" w:hAnsi="Times New Roman"/>
          <w:lang w:val="en" w:eastAsia="ru-RU"/>
        </w:rPr>
        <w:t xml:space="preserve"> oil</w:t>
      </w:r>
      <w:r w:rsidR="007C44DB">
        <w:rPr>
          <w:rFonts w:ascii="Times New Roman" w:eastAsia="Times New Roman" w:hAnsi="Times New Roman"/>
          <w:lang w:val="en" w:eastAsia="ru-RU"/>
        </w:rPr>
        <w:t xml:space="preserve"> </w:t>
      </w:r>
      <w:r w:rsidR="00FF70F8">
        <w:rPr>
          <w:rFonts w:ascii="Times New Roman" w:eastAsia="Times New Roman" w:hAnsi="Times New Roman"/>
          <w:lang w:val="en" w:eastAsia="ru-RU"/>
        </w:rPr>
        <w:t>primer-antiseptic,</w:t>
      </w:r>
      <w:r w:rsidR="00EB69F3" w:rsidRPr="00EB69F3">
        <w:rPr>
          <w:rFonts w:ascii="Times New Roman" w:eastAsia="Times New Roman" w:hAnsi="Times New Roman"/>
          <w:lang w:val="en" w:eastAsia="ru-RU"/>
        </w:rPr>
        <w:t xml:space="preserve"> </w:t>
      </w:r>
      <w:r w:rsidR="00F25212">
        <w:rPr>
          <w:rFonts w:ascii="Times New Roman" w:eastAsia="Times New Roman" w:hAnsi="Times New Roman"/>
          <w:lang w:val="en" w:eastAsia="ru-RU"/>
        </w:rPr>
        <w:t xml:space="preserve">art. </w:t>
      </w:r>
      <w:r w:rsidR="001C35FC">
        <w:rPr>
          <w:rFonts w:ascii="Times New Roman" w:eastAsia="Times New Roman" w:hAnsi="Times New Roman"/>
          <w:lang w:val="en" w:eastAsia="ru-RU"/>
        </w:rPr>
        <w:t>8750 (FD-EW-875010), it contains</w:t>
      </w:r>
      <w:r w:rsidR="00EB69F3" w:rsidRPr="00EB69F3">
        <w:rPr>
          <w:rFonts w:ascii="Times New Roman" w:eastAsia="Times New Roman" w:hAnsi="Times New Roman"/>
          <w:lang w:val="en" w:eastAsia="ru-RU"/>
        </w:rPr>
        <w:t xml:space="preserve"> linseed and wood oils, desiccant, aliphatic hydrocarbons, biocidal additives;</w:t>
      </w:r>
      <w:r>
        <w:rPr>
          <w:rFonts w:ascii="Times New Roman" w:eastAsia="Times New Roman" w:hAnsi="Times New Roman"/>
          <w:lang w:val="en" w:eastAsia="ru-RU"/>
        </w:rPr>
        <w:t xml:space="preserve"> </w:t>
      </w:r>
    </w:p>
    <w:p w14:paraId="20AFD0CD" w14:textId="21914C3E" w:rsidR="00405B49" w:rsidRPr="007C44DB" w:rsidRDefault="00405B49" w:rsidP="00340865">
      <w:pPr>
        <w:spacing w:after="0" w:line="240" w:lineRule="auto"/>
        <w:ind w:left="196" w:hanging="196"/>
        <w:jc w:val="both"/>
        <w:rPr>
          <w:rFonts w:ascii="Times New Roman" w:eastAsia="Times New Roman" w:hAnsi="Times New Roman"/>
          <w:lang w:val="en-US" w:eastAsia="ru-RU"/>
        </w:rPr>
      </w:pPr>
      <w:r w:rsidRPr="007C44DB">
        <w:rPr>
          <w:rFonts w:ascii="Times New Roman" w:hAnsi="Times New Roman"/>
          <w:lang w:val="en-US"/>
        </w:rPr>
        <w:t xml:space="preserve">- the </w:t>
      </w:r>
      <w:r w:rsidR="00DD1796">
        <w:rPr>
          <w:rFonts w:ascii="Times New Roman" w:hAnsi="Times New Roman"/>
          <w:lang w:val="en-US"/>
        </w:rPr>
        <w:t>primary</w:t>
      </w:r>
      <w:r w:rsidR="001C35FC" w:rsidRPr="007C44DB">
        <w:rPr>
          <w:rFonts w:ascii="Times New Roman" w:eastAsia="Times New Roman" w:hAnsi="Times New Roman"/>
          <w:lang w:val="en" w:eastAsia="ru-RU"/>
        </w:rPr>
        <w:t xml:space="preserve"> coating </w:t>
      </w:r>
      <w:r w:rsidR="007C44DB" w:rsidRPr="007C44DB">
        <w:rPr>
          <w:rFonts w:ascii="Times New Roman" w:eastAsia="Times New Roman" w:hAnsi="Times New Roman"/>
          <w:lang w:val="en" w:eastAsia="ru-RU"/>
        </w:rPr>
        <w:t>–</w:t>
      </w:r>
      <w:r w:rsidR="001C35FC" w:rsidRPr="007C44DB">
        <w:rPr>
          <w:rFonts w:ascii="Times New Roman" w:eastAsia="Times New Roman" w:hAnsi="Times New Roman"/>
          <w:lang w:val="en" w:eastAsia="ru-RU"/>
        </w:rPr>
        <w:t xml:space="preserve"> azure</w:t>
      </w:r>
      <w:r w:rsidR="007C44DB" w:rsidRPr="007C44DB">
        <w:rPr>
          <w:rFonts w:ascii="Times New Roman" w:eastAsia="Times New Roman" w:hAnsi="Times New Roman"/>
          <w:lang w:val="en" w:eastAsia="ru-RU"/>
        </w:rPr>
        <w:t xml:space="preserve"> </w:t>
      </w:r>
      <w:r w:rsidR="001C35FC" w:rsidRPr="007C44DB">
        <w:rPr>
          <w:rFonts w:ascii="Times New Roman" w:eastAsia="Times New Roman" w:hAnsi="Times New Roman"/>
          <w:lang w:val="en" w:eastAsia="ru-RU"/>
        </w:rPr>
        <w:t xml:space="preserve">for </w:t>
      </w:r>
      <w:r w:rsidR="001C35FC" w:rsidRPr="007C44DB">
        <w:rPr>
          <w:rFonts w:ascii="Times New Roman" w:eastAsia="Times New Roman" w:hAnsi="Times New Roman"/>
          <w:lang w:val="en-US" w:eastAsia="ru-RU"/>
        </w:rPr>
        <w:t>wood</w:t>
      </w:r>
      <w:r w:rsidR="001C35FC" w:rsidRPr="007C44DB">
        <w:rPr>
          <w:rFonts w:ascii="Times New Roman" w:eastAsia="Times New Roman" w:hAnsi="Times New Roman"/>
          <w:lang w:val="en" w:eastAsia="ru-RU"/>
        </w:rPr>
        <w:t>, art. 1075, it contains</w:t>
      </w:r>
      <w:r w:rsidRPr="007C44DB">
        <w:rPr>
          <w:rFonts w:ascii="Times New Roman" w:eastAsia="Times New Roman" w:hAnsi="Times New Roman"/>
          <w:lang w:val="en" w:eastAsia="ru-RU"/>
        </w:rPr>
        <w:t xml:space="preserve"> linseed and other vegetable oils, rosin ester, fatty acid esters, desiccant, zinc oxide, </w:t>
      </w:r>
      <w:r w:rsidR="00DD1796">
        <w:rPr>
          <w:rFonts w:ascii="Times New Roman" w:eastAsia="Times New Roman" w:hAnsi="Times New Roman"/>
          <w:lang w:val="en" w:eastAsia="ru-RU"/>
        </w:rPr>
        <w:t xml:space="preserve">and </w:t>
      </w:r>
      <w:r w:rsidRPr="007C44DB">
        <w:rPr>
          <w:rFonts w:ascii="Times New Roman" w:eastAsia="Times New Roman" w:hAnsi="Times New Roman"/>
          <w:lang w:val="en" w:eastAsia="ru-RU"/>
        </w:rPr>
        <w:t>aliphatic hydrocarbons;</w:t>
      </w:r>
    </w:p>
    <w:p w14:paraId="13EA0A90" w14:textId="0B2255D6" w:rsidR="00405B49" w:rsidRPr="007C44DB" w:rsidRDefault="00405B49" w:rsidP="00340865">
      <w:pPr>
        <w:spacing w:after="0" w:line="240" w:lineRule="auto"/>
        <w:ind w:left="196" w:hanging="196"/>
        <w:jc w:val="both"/>
        <w:rPr>
          <w:rFonts w:ascii="Times New Roman" w:eastAsia="Times New Roman" w:hAnsi="Times New Roman"/>
          <w:lang w:val="en-US" w:eastAsia="ru-RU"/>
        </w:rPr>
      </w:pPr>
      <w:r w:rsidRPr="007C44DB">
        <w:rPr>
          <w:rFonts w:ascii="Times New Roman" w:eastAsia="Times New Roman" w:hAnsi="Times New Roman"/>
          <w:color w:val="000000"/>
          <w:lang w:val="en" w:eastAsia="ru-RU"/>
        </w:rPr>
        <w:t>- top</w:t>
      </w:r>
      <w:r w:rsidR="0075595B" w:rsidRPr="007C44DB">
        <w:rPr>
          <w:rFonts w:ascii="Times New Roman" w:eastAsia="Times New Roman" w:hAnsi="Times New Roman"/>
          <w:color w:val="000000"/>
          <w:lang w:val="en-US" w:eastAsia="ru-RU"/>
        </w:rPr>
        <w:t xml:space="preserve"> </w:t>
      </w:r>
      <w:r w:rsidRPr="007C44DB">
        <w:rPr>
          <w:rFonts w:ascii="Times New Roman" w:eastAsia="Times New Roman" w:hAnsi="Times New Roman"/>
          <w:color w:val="000000"/>
          <w:lang w:val="en" w:eastAsia="ru-RU"/>
        </w:rPr>
        <w:t>coat</w:t>
      </w:r>
      <w:r w:rsidRPr="007C44DB">
        <w:rPr>
          <w:rFonts w:ascii="Times New Roman" w:eastAsia="Times New Roman" w:hAnsi="Times New Roman"/>
          <w:lang w:val="en" w:eastAsia="ru-RU"/>
        </w:rPr>
        <w:t xml:space="preserve"> </w:t>
      </w:r>
      <w:r w:rsidR="007C44DB" w:rsidRPr="007C44DB">
        <w:rPr>
          <w:rFonts w:ascii="Times New Roman" w:eastAsia="Times New Roman" w:hAnsi="Times New Roman"/>
          <w:color w:val="000000"/>
          <w:lang w:val="en" w:eastAsia="ru-RU"/>
        </w:rPr>
        <w:t>–</w:t>
      </w:r>
      <w:r w:rsidRPr="007C44DB">
        <w:rPr>
          <w:rFonts w:ascii="Times New Roman" w:eastAsia="Times New Roman" w:hAnsi="Times New Roman"/>
          <w:lang w:val="en" w:eastAsia="ru-RU"/>
        </w:rPr>
        <w:t xml:space="preserve"> protectiv</w:t>
      </w:r>
      <w:r w:rsidR="0075595B" w:rsidRPr="007C44DB">
        <w:rPr>
          <w:rFonts w:ascii="Times New Roman" w:eastAsia="Times New Roman" w:hAnsi="Times New Roman"/>
          <w:lang w:val="en" w:eastAsia="ru-RU"/>
        </w:rPr>
        <w:t>e</w:t>
      </w:r>
      <w:r w:rsidR="007C44DB" w:rsidRPr="007C44DB">
        <w:rPr>
          <w:rFonts w:ascii="Times New Roman" w:eastAsia="Times New Roman" w:hAnsi="Times New Roman"/>
          <w:lang w:val="en" w:eastAsia="ru-RU"/>
        </w:rPr>
        <w:t xml:space="preserve"> </w:t>
      </w:r>
      <w:r w:rsidR="0075595B" w:rsidRPr="007C44DB">
        <w:rPr>
          <w:rFonts w:ascii="Times New Roman" w:eastAsia="Times New Roman" w:hAnsi="Times New Roman"/>
          <w:lang w:val="en" w:eastAsia="ru-RU"/>
        </w:rPr>
        <w:t>oil, art. 2043</w:t>
      </w:r>
      <w:r w:rsidR="00DD1796">
        <w:rPr>
          <w:rFonts w:ascii="Times New Roman" w:eastAsia="Times New Roman" w:hAnsi="Times New Roman"/>
          <w:lang w:val="en" w:eastAsia="ru-RU"/>
        </w:rPr>
        <w:t xml:space="preserve"> contains linseed oil, wood oil, fatty acid esters, rosin ester, aliphatic hydrocarbons, desiccant, and</w:t>
      </w:r>
      <w:r w:rsidRPr="007C44DB">
        <w:rPr>
          <w:rFonts w:ascii="Times New Roman" w:eastAsia="Times New Roman" w:hAnsi="Times New Roman"/>
          <w:lang w:val="en" w:eastAsia="ru-RU"/>
        </w:rPr>
        <w:t xml:space="preserve"> micro-wax.</w:t>
      </w:r>
    </w:p>
    <w:p w14:paraId="502477D1" w14:textId="77777777" w:rsidR="00340865" w:rsidRDefault="00340865" w:rsidP="00FE5F59">
      <w:pPr>
        <w:spacing w:after="0" w:line="240" w:lineRule="auto"/>
        <w:ind w:firstLine="357"/>
        <w:jc w:val="both"/>
        <w:rPr>
          <w:rFonts w:ascii="Times New Roman" w:eastAsia="Times New Roman" w:hAnsi="Times New Roman"/>
          <w:lang w:val="en" w:eastAsia="ru-RU"/>
        </w:rPr>
      </w:pPr>
    </w:p>
    <w:p w14:paraId="14A3F1BC" w14:textId="6F15AACA" w:rsidR="00364FAC" w:rsidRPr="00243611" w:rsidRDefault="00DD1796" w:rsidP="00FE5F59">
      <w:pPr>
        <w:spacing w:after="0" w:line="240" w:lineRule="auto"/>
        <w:ind w:firstLine="357"/>
        <w:jc w:val="both"/>
        <w:rPr>
          <w:rFonts w:ascii="Times New Roman" w:eastAsia="Times New Roman" w:hAnsi="Times New Roman"/>
          <w:lang w:val="en-US" w:eastAsia="ru-RU"/>
        </w:rPr>
      </w:pPr>
      <w:r>
        <w:rPr>
          <w:rFonts w:ascii="Times New Roman" w:eastAsia="Times New Roman" w:hAnsi="Times New Roman"/>
          <w:lang w:val="en" w:eastAsia="ru-RU"/>
        </w:rPr>
        <w:t>Linseed oil is the main film-forming component of all “</w:t>
      </w:r>
      <w:proofErr w:type="spellStart"/>
      <w:r>
        <w:rPr>
          <w:rFonts w:ascii="Times New Roman" w:eastAsia="Times New Roman" w:hAnsi="Times New Roman"/>
          <w:lang w:val="en" w:eastAsia="ru-RU"/>
        </w:rPr>
        <w:t>Biofa</w:t>
      </w:r>
      <w:proofErr w:type="spellEnd"/>
      <w:r>
        <w:rPr>
          <w:rFonts w:ascii="Times New Roman" w:eastAsia="Times New Roman" w:hAnsi="Times New Roman"/>
          <w:lang w:val="en" w:eastAsia="ru-RU"/>
        </w:rPr>
        <w:t>” materials used in the study</w:t>
      </w:r>
      <w:r w:rsidR="00364FAC" w:rsidRPr="00243611">
        <w:rPr>
          <w:rFonts w:ascii="Times New Roman" w:eastAsia="Times New Roman" w:hAnsi="Times New Roman"/>
          <w:lang w:val="en" w:eastAsia="ru-RU"/>
        </w:rPr>
        <w:t xml:space="preserve">. </w:t>
      </w:r>
      <w:r>
        <w:rPr>
          <w:rFonts w:ascii="Times New Roman" w:eastAsia="Times New Roman" w:hAnsi="Times New Roman"/>
          <w:lang w:val="en" w:eastAsia="ru-RU"/>
        </w:rPr>
        <w:t>Although l</w:t>
      </w:r>
      <w:r w:rsidR="00364FAC" w:rsidRPr="00243611">
        <w:rPr>
          <w:rFonts w:ascii="Times New Roman" w:eastAsia="Times New Roman" w:hAnsi="Times New Roman"/>
          <w:lang w:val="en" w:eastAsia="ru-RU"/>
        </w:rPr>
        <w:t xml:space="preserve">inseed oil, like all vegetable oils, is a complex mix, the main component (~ 95%) is full esters of glycerol and fatty acids, </w:t>
      </w:r>
      <w:r>
        <w:rPr>
          <w:rFonts w:ascii="Times New Roman" w:eastAsia="Times New Roman" w:hAnsi="Times New Roman"/>
          <w:lang w:val="en" w:eastAsia="ru-RU"/>
        </w:rPr>
        <w:t>primari</w:t>
      </w:r>
      <w:r w:rsidR="00364FAC" w:rsidRPr="00243611">
        <w:rPr>
          <w:rFonts w:ascii="Times New Roman" w:eastAsia="Times New Roman" w:hAnsi="Times New Roman"/>
          <w:lang w:val="en" w:eastAsia="ru-RU"/>
        </w:rPr>
        <w:t>ly unsaturated (triglycerides) of the general formula</w:t>
      </w:r>
      <w:r w:rsidR="0000299D" w:rsidRPr="00243611">
        <w:rPr>
          <w:rFonts w:ascii="Times New Roman" w:eastAsia="Times New Roman" w:hAnsi="Times New Roman"/>
          <w:lang w:val="en" w:eastAsia="ru-RU"/>
        </w:rPr>
        <w:t>:</w:t>
      </w:r>
    </w:p>
    <w:p w14:paraId="16FF16E3" w14:textId="77777777" w:rsidR="00E8456C" w:rsidRPr="00CD7205" w:rsidRDefault="00E8456C" w:rsidP="00340865">
      <w:pPr>
        <w:spacing w:before="120" w:after="120" w:line="240" w:lineRule="auto"/>
        <w:jc w:val="center"/>
        <w:rPr>
          <w:rFonts w:ascii="Times New Roman" w:hAnsi="Times New Roman"/>
          <w:color w:val="000000"/>
        </w:rPr>
      </w:pPr>
      <w:r w:rsidRPr="00CD7205">
        <w:rPr>
          <w:rFonts w:ascii="Times New Roman" w:hAnsi="Times New Roman"/>
        </w:rPr>
        <w:object w:dxaOrig="1629" w:dyaOrig="2052" w14:anchorId="06C22881">
          <v:shape id="_x0000_i1025" type="#_x0000_t75" style="width:82.15pt;height:103.8pt" o:ole="">
            <v:imagedata r:id="rId10" o:title=""/>
          </v:shape>
          <o:OLEObject Type="Embed" ProgID="ChemDraw.Document.6.0" ShapeID="_x0000_i1025" DrawAspect="Content" ObjectID="_1730617467" r:id="rId11"/>
        </w:object>
      </w:r>
    </w:p>
    <w:p w14:paraId="72B5DAFC" w14:textId="4149CEF8" w:rsidR="00352915" w:rsidRPr="00243611" w:rsidRDefault="00352915" w:rsidP="0035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val="en-US" w:eastAsia="ru-RU"/>
        </w:rPr>
      </w:pPr>
      <w:r w:rsidRPr="00243611">
        <w:rPr>
          <w:rFonts w:ascii="Times New Roman" w:eastAsia="Times New Roman" w:hAnsi="Times New Roman"/>
          <w:lang w:val="en" w:eastAsia="ru-RU"/>
        </w:rPr>
        <w:t>where</w:t>
      </w:r>
      <w:r w:rsidR="00340865">
        <w:rPr>
          <w:rFonts w:ascii="Times New Roman" w:eastAsia="Times New Roman" w:hAnsi="Times New Roman"/>
          <w:lang w:val="en" w:eastAsia="ru-RU"/>
        </w:rPr>
        <w:t>:</w:t>
      </w:r>
      <w:r w:rsidR="00340865">
        <w:rPr>
          <w:rFonts w:ascii="Times New Roman" w:eastAsia="Times New Roman" w:hAnsi="Times New Roman"/>
          <w:lang w:val="en" w:eastAsia="ru-RU"/>
        </w:rPr>
        <w:br/>
      </w:r>
      <w:r w:rsidRPr="00243611">
        <w:rPr>
          <w:rFonts w:ascii="Times New Roman" w:eastAsia="Times New Roman" w:hAnsi="Times New Roman"/>
          <w:lang w:val="en" w:eastAsia="ru-RU"/>
        </w:rPr>
        <w:t>R, R</w:t>
      </w:r>
      <w:r w:rsidR="00DD1796">
        <w:rPr>
          <w:rFonts w:ascii="Times New Roman" w:eastAsia="Times New Roman" w:hAnsi="Times New Roman"/>
          <w:lang w:val="en" w:eastAsia="ru-RU"/>
        </w:rPr>
        <w:t>’</w:t>
      </w:r>
      <w:r w:rsidRPr="00243611">
        <w:rPr>
          <w:rFonts w:ascii="Times New Roman" w:eastAsia="Times New Roman" w:hAnsi="Times New Roman"/>
          <w:lang w:val="en" w:eastAsia="ru-RU"/>
        </w:rPr>
        <w:t>, R</w:t>
      </w:r>
      <w:r w:rsidR="00DD1796">
        <w:rPr>
          <w:rFonts w:ascii="Times New Roman" w:eastAsia="Times New Roman" w:hAnsi="Times New Roman"/>
          <w:lang w:val="en" w:eastAsia="ru-RU"/>
        </w:rPr>
        <w:t>”</w:t>
      </w:r>
      <w:r w:rsidRPr="00243611">
        <w:rPr>
          <w:rFonts w:ascii="Times New Roman" w:eastAsia="Times New Roman" w:hAnsi="Times New Roman"/>
          <w:lang w:val="en" w:eastAsia="ru-RU"/>
        </w:rPr>
        <w:t xml:space="preserve"> </w:t>
      </w:r>
      <w:r w:rsidRPr="00243611">
        <w:rPr>
          <w:rFonts w:ascii="Times New Roman" w:hAnsi="Times New Roman"/>
          <w:color w:val="000000"/>
          <w:lang w:val="en-US"/>
        </w:rPr>
        <w:t>–</w:t>
      </w:r>
      <w:r w:rsidRPr="00243611">
        <w:rPr>
          <w:rFonts w:ascii="Times New Roman" w:eastAsia="Times New Roman" w:hAnsi="Times New Roman"/>
          <w:lang w:val="en" w:eastAsia="ru-RU"/>
        </w:rPr>
        <w:t xml:space="preserve"> alkyl residues of monobasic fatty acids of normal structure.</w:t>
      </w:r>
    </w:p>
    <w:p w14:paraId="481157B9" w14:textId="77777777" w:rsidR="00340865" w:rsidRDefault="00340865" w:rsidP="00FE5F59">
      <w:pPr>
        <w:spacing w:after="0" w:line="240" w:lineRule="auto"/>
        <w:ind w:firstLine="357"/>
        <w:jc w:val="both"/>
        <w:rPr>
          <w:rFonts w:ascii="Times New Roman" w:hAnsi="Times New Roman"/>
          <w:color w:val="000000"/>
          <w:lang w:val="en-US"/>
        </w:rPr>
      </w:pPr>
    </w:p>
    <w:p w14:paraId="459EDD8C" w14:textId="5EFEA558" w:rsidR="00DD42EA" w:rsidRPr="00243611" w:rsidRDefault="003544CB" w:rsidP="00FE5F59">
      <w:pPr>
        <w:spacing w:after="0" w:line="240" w:lineRule="auto"/>
        <w:ind w:firstLine="357"/>
        <w:jc w:val="both"/>
        <w:rPr>
          <w:rFonts w:ascii="Times New Roman" w:eastAsia="Times New Roman" w:hAnsi="Times New Roman"/>
          <w:lang w:val="en-US" w:eastAsia="ru-RU"/>
        </w:rPr>
      </w:pPr>
      <w:r w:rsidRPr="00243611">
        <w:rPr>
          <w:rFonts w:ascii="Times New Roman" w:hAnsi="Times New Roman"/>
          <w:color w:val="000000"/>
          <w:lang w:val="en-US"/>
        </w:rPr>
        <w:t>L</w:t>
      </w:r>
      <w:r w:rsidR="00DD42EA" w:rsidRPr="00243611">
        <w:rPr>
          <w:rFonts w:ascii="Times New Roman" w:hAnsi="Times New Roman"/>
          <w:color w:val="000000"/>
          <w:lang w:val="en-US"/>
        </w:rPr>
        <w:t>in</w:t>
      </w:r>
      <w:r w:rsidR="00DD42EA" w:rsidRPr="00243611">
        <w:rPr>
          <w:rFonts w:ascii="Times New Roman" w:eastAsia="Times New Roman" w:hAnsi="Times New Roman"/>
          <w:lang w:val="en" w:eastAsia="ru-RU"/>
        </w:rPr>
        <w:t xml:space="preserve">seed oil molecules are about 50 times smaller than synthetic resins and about </w:t>
      </w:r>
      <w:r w:rsidR="00DD1796">
        <w:rPr>
          <w:rFonts w:ascii="Times New Roman" w:eastAsia="Times New Roman" w:hAnsi="Times New Roman"/>
          <w:lang w:val="en" w:eastAsia="ru-RU"/>
        </w:rPr>
        <w:t>ten</w:t>
      </w:r>
      <w:r w:rsidR="00DD42EA" w:rsidRPr="00243611">
        <w:rPr>
          <w:rFonts w:ascii="Times New Roman" w:eastAsia="Times New Roman" w:hAnsi="Times New Roman"/>
          <w:lang w:val="en" w:eastAsia="ru-RU"/>
        </w:rPr>
        <w:t xml:space="preserve"> times smaller than</w:t>
      </w:r>
      <w:r w:rsidRPr="00243611">
        <w:rPr>
          <w:rFonts w:ascii="Times New Roman" w:eastAsia="Times New Roman" w:hAnsi="Times New Roman"/>
          <w:lang w:val="en" w:eastAsia="ru-RU"/>
        </w:rPr>
        <w:t xml:space="preserve"> the densest wood</w:t>
      </w:r>
      <w:r w:rsidR="00DD42EA" w:rsidRPr="00243611">
        <w:rPr>
          <w:rFonts w:ascii="Times New Roman" w:eastAsia="Times New Roman" w:hAnsi="Times New Roman"/>
          <w:lang w:val="en" w:eastAsia="ru-RU"/>
        </w:rPr>
        <w:t xml:space="preserve"> pores (Sorokin et al. 1989</w:t>
      </w:r>
      <w:r w:rsidR="00340865">
        <w:rPr>
          <w:rFonts w:ascii="Times New Roman" w:eastAsia="Times New Roman" w:hAnsi="Times New Roman"/>
          <w:lang w:val="en" w:eastAsia="ru-RU"/>
        </w:rPr>
        <w:t>,</w:t>
      </w:r>
      <w:r w:rsidR="00DD42EA" w:rsidRPr="00243611">
        <w:rPr>
          <w:rFonts w:ascii="Times New Roman" w:eastAsia="Times New Roman" w:hAnsi="Times New Roman"/>
          <w:lang w:val="en" w:eastAsia="ru-RU"/>
        </w:rPr>
        <w:t xml:space="preserve"> </w:t>
      </w:r>
      <w:proofErr w:type="spellStart"/>
      <w:r w:rsidR="00DD42EA" w:rsidRPr="00243611">
        <w:rPr>
          <w:rFonts w:ascii="Times New Roman" w:eastAsia="Times New Roman" w:hAnsi="Times New Roman"/>
          <w:lang w:val="en" w:eastAsia="ru-RU"/>
        </w:rPr>
        <w:t>Chernykh</w:t>
      </w:r>
      <w:proofErr w:type="spellEnd"/>
      <w:r w:rsidR="00DD42EA" w:rsidRPr="00243611">
        <w:rPr>
          <w:rFonts w:ascii="Times New Roman" w:eastAsia="Times New Roman" w:hAnsi="Times New Roman"/>
          <w:lang w:val="en" w:eastAsia="ru-RU"/>
        </w:rPr>
        <w:t xml:space="preserve"> 2010)</w:t>
      </w:r>
      <w:r w:rsidR="00DD1796">
        <w:rPr>
          <w:rFonts w:ascii="Times New Roman" w:eastAsia="Times New Roman" w:hAnsi="Times New Roman"/>
          <w:lang w:val="en" w:eastAsia="ru-RU"/>
        </w:rPr>
        <w:t>. D</w:t>
      </w:r>
      <w:r w:rsidR="00DD42EA" w:rsidRPr="00243611">
        <w:rPr>
          <w:rFonts w:ascii="Times New Roman" w:eastAsia="Times New Roman" w:hAnsi="Times New Roman"/>
          <w:lang w:val="en" w:eastAsia="ru-RU"/>
        </w:rPr>
        <w:t>ue to this factor</w:t>
      </w:r>
      <w:r w:rsidR="00DD1796">
        <w:rPr>
          <w:rFonts w:ascii="Times New Roman" w:eastAsia="Times New Roman" w:hAnsi="Times New Roman"/>
          <w:lang w:val="en" w:eastAsia="ru-RU"/>
        </w:rPr>
        <w:t>,</w:t>
      </w:r>
      <w:r w:rsidR="00DD42EA" w:rsidRPr="00243611">
        <w:rPr>
          <w:rFonts w:ascii="Times New Roman" w:eastAsia="Times New Roman" w:hAnsi="Times New Roman"/>
          <w:lang w:val="en" w:eastAsia="ru-RU"/>
        </w:rPr>
        <w:t xml:space="preserve"> it penetrates deep into the wood and is well absorbed into the pores. </w:t>
      </w:r>
      <w:r w:rsidR="00DD1796">
        <w:rPr>
          <w:rFonts w:ascii="Times New Roman" w:eastAsia="Times New Roman" w:hAnsi="Times New Roman"/>
          <w:lang w:val="en" w:eastAsia="ru-RU"/>
        </w:rPr>
        <w:t>As a result, t</w:t>
      </w:r>
      <w:r w:rsidR="00DD42EA" w:rsidRPr="00243611">
        <w:rPr>
          <w:rFonts w:ascii="Times New Roman" w:eastAsia="Times New Roman" w:hAnsi="Times New Roman"/>
          <w:lang w:val="en" w:eastAsia="ru-RU"/>
        </w:rPr>
        <w:t>he treated surfaces become mechanically and chemically more resistant since linseed oil belongs to the group of oils with a</w:t>
      </w:r>
      <w:r w:rsidR="00340865">
        <w:rPr>
          <w:rFonts w:ascii="Times New Roman" w:eastAsia="Times New Roman" w:hAnsi="Times New Roman"/>
          <w:lang w:val="en" w:eastAsia="ru-RU"/>
        </w:rPr>
        <w:t> </w:t>
      </w:r>
      <w:r w:rsidR="00DD42EA" w:rsidRPr="00243611">
        <w:rPr>
          <w:rFonts w:ascii="Times New Roman" w:eastAsia="Times New Roman" w:hAnsi="Times New Roman"/>
          <w:lang w:val="en" w:eastAsia="ru-RU"/>
        </w:rPr>
        <w:t>high drying capacity.</w:t>
      </w:r>
    </w:p>
    <w:p w14:paraId="7AA62231" w14:textId="059CB036" w:rsidR="00DD42EA" w:rsidRPr="00340865" w:rsidRDefault="00DD42EA" w:rsidP="00FE5F59">
      <w:pPr>
        <w:spacing w:after="0" w:line="240" w:lineRule="auto"/>
        <w:ind w:firstLine="357"/>
        <w:jc w:val="both"/>
        <w:rPr>
          <w:rFonts w:ascii="Times New Roman" w:eastAsia="Times New Roman" w:hAnsi="Times New Roman"/>
          <w:spacing w:val="-4"/>
          <w:lang w:val="en" w:eastAsia="ru-RU"/>
        </w:rPr>
      </w:pPr>
      <w:r w:rsidRPr="00340865">
        <w:rPr>
          <w:rFonts w:ascii="Times New Roman" w:eastAsia="Times New Roman" w:hAnsi="Times New Roman"/>
          <w:spacing w:val="-4"/>
          <w:lang w:val="en" w:eastAsia="ru-RU"/>
        </w:rPr>
        <w:t>The ability to dry (i.e., to form a film) is determined by the number of double bonds in the triglyceride molecule</w:t>
      </w:r>
      <w:r w:rsidR="00DD1796">
        <w:rPr>
          <w:rFonts w:ascii="Times New Roman" w:eastAsia="Times New Roman" w:hAnsi="Times New Roman"/>
          <w:spacing w:val="-4"/>
          <w:lang w:val="en" w:eastAsia="ru-RU"/>
        </w:rPr>
        <w:t xml:space="preserve"> and</w:t>
      </w:r>
      <w:r w:rsidRPr="00340865">
        <w:rPr>
          <w:rFonts w:ascii="Times New Roman" w:eastAsia="Times New Roman" w:hAnsi="Times New Roman"/>
          <w:spacing w:val="-4"/>
          <w:lang w:val="en" w:eastAsia="ru-RU"/>
        </w:rPr>
        <w:t xml:space="preserve"> their mutual arrangement. </w:t>
      </w:r>
      <w:r w:rsidR="00DD1796">
        <w:rPr>
          <w:rFonts w:ascii="Times New Roman" w:eastAsia="Times New Roman" w:hAnsi="Times New Roman"/>
          <w:spacing w:val="-4"/>
          <w:lang w:val="en" w:eastAsia="ru-RU"/>
        </w:rPr>
        <w:t>Acid residues characterize drying oil</w:t>
      </w:r>
      <w:r w:rsidRPr="00340865">
        <w:rPr>
          <w:rFonts w:ascii="Times New Roman" w:eastAsia="Times New Roman" w:hAnsi="Times New Roman"/>
          <w:spacing w:val="-4"/>
          <w:lang w:val="en" w:eastAsia="ru-RU"/>
        </w:rPr>
        <w:t xml:space="preserve">s with three and two double bonds in triglycerides (the total </w:t>
      </w:r>
      <w:r w:rsidRPr="00340865">
        <w:rPr>
          <w:rFonts w:ascii="Times New Roman" w:eastAsia="Times New Roman" w:hAnsi="Times New Roman"/>
          <w:spacing w:val="-4"/>
          <w:lang w:val="en" w:eastAsia="ru-RU"/>
        </w:rPr>
        <w:lastRenderedPageBreak/>
        <w:t>amount of such triglycerides reaches 70%). The</w:t>
      </w:r>
      <w:r w:rsidR="00340865">
        <w:rPr>
          <w:rFonts w:ascii="Times New Roman" w:eastAsia="Times New Roman" w:hAnsi="Times New Roman"/>
          <w:spacing w:val="-4"/>
          <w:lang w:val="en" w:eastAsia="ru-RU"/>
        </w:rPr>
        <w:t> </w:t>
      </w:r>
      <w:r w:rsidR="00DD1796">
        <w:rPr>
          <w:rFonts w:ascii="Times New Roman" w:eastAsia="Times New Roman" w:hAnsi="Times New Roman"/>
          <w:spacing w:val="-4"/>
          <w:lang w:val="en" w:eastAsia="ru-RU"/>
        </w:rPr>
        <w:t>primary</w:t>
      </w:r>
      <w:r w:rsidRPr="00340865">
        <w:rPr>
          <w:rFonts w:ascii="Times New Roman" w:eastAsia="Times New Roman" w:hAnsi="Times New Roman"/>
          <w:spacing w:val="-4"/>
          <w:lang w:val="en" w:eastAsia="ru-RU"/>
        </w:rPr>
        <w:t xml:space="preserve"> acids that makeup flaxseed oil triglyceride include (Ashkenazi 1978):</w:t>
      </w:r>
    </w:p>
    <w:p w14:paraId="527AA5F0" w14:textId="77777777" w:rsidR="00902DE7" w:rsidRPr="003530DB" w:rsidRDefault="00902DE7" w:rsidP="00D86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lang w:eastAsia="ru-RU"/>
        </w:rPr>
      </w:pPr>
      <w:r w:rsidRPr="003530DB">
        <w:rPr>
          <w:rFonts w:ascii="Times New Roman" w:eastAsia="Times New Roman" w:hAnsi="Times New Roman"/>
          <w:lang w:eastAsia="ru-RU"/>
        </w:rPr>
        <w:t xml:space="preserve">- </w:t>
      </w:r>
      <w:r w:rsidRPr="003530DB">
        <w:rPr>
          <w:rFonts w:ascii="Times New Roman" w:eastAsia="Times New Roman" w:hAnsi="Times New Roman"/>
          <w:lang w:val="en" w:eastAsia="ru-RU"/>
        </w:rPr>
        <w:t>linolenic</w:t>
      </w:r>
    </w:p>
    <w:p w14:paraId="463CD702" w14:textId="20AA936C" w:rsidR="004577A0" w:rsidRPr="003530DB" w:rsidRDefault="004577A0" w:rsidP="005940F4">
      <w:pPr>
        <w:spacing w:before="120" w:after="120" w:line="240" w:lineRule="auto"/>
        <w:jc w:val="center"/>
        <w:rPr>
          <w:rFonts w:ascii="Times New Roman" w:hAnsi="Times New Roman"/>
        </w:rPr>
      </w:pPr>
      <w:r w:rsidRPr="003530DB">
        <w:rPr>
          <w:rFonts w:ascii="Times New Roman" w:hAnsi="Times New Roman"/>
          <w:color w:val="000000"/>
        </w:rPr>
        <w:t>СНз–СН</w:t>
      </w:r>
      <w:r w:rsidRPr="003530DB">
        <w:rPr>
          <w:rFonts w:ascii="Times New Roman" w:hAnsi="Times New Roman"/>
          <w:color w:val="000000"/>
          <w:vertAlign w:val="subscript"/>
        </w:rPr>
        <w:t>2</w:t>
      </w:r>
      <w:r w:rsidRPr="003530DB">
        <w:rPr>
          <w:rFonts w:ascii="Times New Roman" w:hAnsi="Times New Roman"/>
          <w:color w:val="000000"/>
        </w:rPr>
        <w:t>–СН=СН–СН</w:t>
      </w:r>
      <w:r w:rsidRPr="003530DB">
        <w:rPr>
          <w:rFonts w:ascii="Times New Roman" w:hAnsi="Times New Roman"/>
          <w:color w:val="000000"/>
          <w:vertAlign w:val="subscript"/>
        </w:rPr>
        <w:t>2</w:t>
      </w:r>
      <w:r w:rsidRPr="003530DB">
        <w:rPr>
          <w:rFonts w:ascii="Times New Roman" w:hAnsi="Times New Roman"/>
          <w:color w:val="000000"/>
        </w:rPr>
        <w:t>–СН=СН–СН</w:t>
      </w:r>
      <w:r w:rsidRPr="003530DB">
        <w:rPr>
          <w:rFonts w:ascii="Times New Roman" w:hAnsi="Times New Roman"/>
          <w:color w:val="000000"/>
          <w:vertAlign w:val="subscript"/>
        </w:rPr>
        <w:t>2</w:t>
      </w:r>
      <w:r w:rsidRPr="003530DB">
        <w:rPr>
          <w:rFonts w:ascii="Times New Roman" w:hAnsi="Times New Roman"/>
          <w:color w:val="000000"/>
        </w:rPr>
        <w:t>–СН=СН–(СН</w:t>
      </w:r>
      <w:r w:rsidRPr="003530DB">
        <w:rPr>
          <w:rFonts w:ascii="Times New Roman" w:hAnsi="Times New Roman"/>
          <w:color w:val="000000"/>
          <w:vertAlign w:val="subscript"/>
        </w:rPr>
        <w:t>2</w:t>
      </w:r>
      <w:r w:rsidRPr="003530DB">
        <w:rPr>
          <w:rFonts w:ascii="Times New Roman" w:hAnsi="Times New Roman"/>
          <w:color w:val="000000"/>
        </w:rPr>
        <w:t>)</w:t>
      </w:r>
      <w:r w:rsidRPr="003530DB">
        <w:rPr>
          <w:rFonts w:ascii="Times New Roman" w:hAnsi="Times New Roman"/>
          <w:color w:val="000000"/>
          <w:vertAlign w:val="subscript"/>
        </w:rPr>
        <w:t>7</w:t>
      </w:r>
      <w:r w:rsidRPr="003530DB">
        <w:rPr>
          <w:rFonts w:ascii="Times New Roman" w:hAnsi="Times New Roman"/>
          <w:color w:val="000000"/>
        </w:rPr>
        <w:t>–СООН (52%);</w:t>
      </w:r>
    </w:p>
    <w:p w14:paraId="27113401" w14:textId="77777777" w:rsidR="00902DE7" w:rsidRPr="00D86703" w:rsidRDefault="00902DE7" w:rsidP="00902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r w:rsidRPr="00D86703">
        <w:rPr>
          <w:rFonts w:ascii="Times New Roman" w:eastAsia="Times New Roman" w:hAnsi="Times New Roman"/>
          <w:lang w:eastAsia="ru-RU"/>
        </w:rPr>
        <w:t>-</w:t>
      </w:r>
      <w:r w:rsidR="00D86703">
        <w:rPr>
          <w:rFonts w:ascii="Times New Roman" w:eastAsia="Times New Roman" w:hAnsi="Times New Roman"/>
          <w:lang w:val="en-US" w:eastAsia="ru-RU"/>
        </w:rPr>
        <w:t xml:space="preserve"> </w:t>
      </w:r>
      <w:r w:rsidRPr="00D86703">
        <w:rPr>
          <w:rFonts w:ascii="Times New Roman" w:eastAsia="Times New Roman" w:hAnsi="Times New Roman"/>
          <w:lang w:val="en" w:eastAsia="ru-RU"/>
        </w:rPr>
        <w:t>linoleic</w:t>
      </w:r>
    </w:p>
    <w:p w14:paraId="5A04E0C1" w14:textId="4AE6521A" w:rsidR="004577A0" w:rsidRPr="00CD7205" w:rsidRDefault="004577A0" w:rsidP="00D86703">
      <w:pPr>
        <w:spacing w:before="120" w:after="120" w:line="240" w:lineRule="auto"/>
        <w:jc w:val="center"/>
        <w:rPr>
          <w:rFonts w:ascii="Times New Roman" w:hAnsi="Times New Roman"/>
        </w:rPr>
      </w:pPr>
      <w:r w:rsidRPr="00CD7205">
        <w:rPr>
          <w:rFonts w:ascii="Times New Roman" w:hAnsi="Times New Roman"/>
          <w:color w:val="000000"/>
        </w:rPr>
        <w:t>С</w:t>
      </w:r>
      <w:r w:rsidRPr="00CD7205">
        <w:rPr>
          <w:rFonts w:ascii="Times New Roman" w:hAnsi="Times New Roman"/>
          <w:color w:val="000000"/>
          <w:lang w:val="en-US"/>
        </w:rPr>
        <w:t>H</w:t>
      </w:r>
      <w:r w:rsidRPr="00CD7205">
        <w:rPr>
          <w:rFonts w:ascii="Times New Roman" w:hAnsi="Times New Roman"/>
          <w:color w:val="000000"/>
          <w:vertAlign w:val="subscript"/>
        </w:rPr>
        <w:t>3</w:t>
      </w:r>
      <w:r w:rsidRPr="00CD7205">
        <w:rPr>
          <w:rFonts w:ascii="Times New Roman" w:hAnsi="Times New Roman"/>
          <w:color w:val="000000"/>
        </w:rPr>
        <w:t>–(СН</w:t>
      </w:r>
      <w:r w:rsidRPr="00CD7205">
        <w:rPr>
          <w:rFonts w:ascii="Times New Roman" w:hAnsi="Times New Roman"/>
          <w:color w:val="000000"/>
          <w:vertAlign w:val="subscript"/>
        </w:rPr>
        <w:t>2</w:t>
      </w:r>
      <w:r w:rsidRPr="00CD7205">
        <w:rPr>
          <w:rFonts w:ascii="Times New Roman" w:hAnsi="Times New Roman"/>
          <w:color w:val="000000"/>
        </w:rPr>
        <w:t>)</w:t>
      </w:r>
      <w:r w:rsidRPr="00CD7205">
        <w:rPr>
          <w:rFonts w:ascii="Times New Roman" w:hAnsi="Times New Roman"/>
          <w:color w:val="000000"/>
          <w:vertAlign w:val="subscript"/>
        </w:rPr>
        <w:t>4</w:t>
      </w:r>
      <w:r w:rsidRPr="00CD7205">
        <w:rPr>
          <w:rFonts w:ascii="Times New Roman" w:hAnsi="Times New Roman"/>
          <w:color w:val="000000"/>
        </w:rPr>
        <w:t>–СН=СН–СН</w:t>
      </w:r>
      <w:r w:rsidRPr="00CD7205">
        <w:rPr>
          <w:rFonts w:ascii="Times New Roman" w:hAnsi="Times New Roman"/>
          <w:color w:val="000000"/>
          <w:vertAlign w:val="subscript"/>
        </w:rPr>
        <w:t>2</w:t>
      </w:r>
      <w:r w:rsidRPr="00CD7205">
        <w:rPr>
          <w:rFonts w:ascii="Times New Roman" w:hAnsi="Times New Roman"/>
          <w:color w:val="000000"/>
        </w:rPr>
        <w:t>–СН=СН–(СН</w:t>
      </w:r>
      <w:r w:rsidRPr="00CD7205">
        <w:rPr>
          <w:rFonts w:ascii="Times New Roman" w:hAnsi="Times New Roman"/>
          <w:color w:val="000000"/>
          <w:vertAlign w:val="subscript"/>
        </w:rPr>
        <w:t>2</w:t>
      </w:r>
      <w:r w:rsidRPr="00CD7205">
        <w:rPr>
          <w:rFonts w:ascii="Times New Roman" w:hAnsi="Times New Roman"/>
          <w:color w:val="000000"/>
        </w:rPr>
        <w:t>)</w:t>
      </w:r>
      <w:r w:rsidRPr="00CD7205">
        <w:rPr>
          <w:rFonts w:ascii="Times New Roman" w:hAnsi="Times New Roman"/>
          <w:color w:val="000000"/>
          <w:vertAlign w:val="subscript"/>
        </w:rPr>
        <w:t>7</w:t>
      </w:r>
      <w:r w:rsidRPr="00CD7205">
        <w:rPr>
          <w:rFonts w:ascii="Times New Roman" w:hAnsi="Times New Roman"/>
          <w:color w:val="000000"/>
        </w:rPr>
        <w:t>–СООН (16%);</w:t>
      </w:r>
    </w:p>
    <w:p w14:paraId="082F3684" w14:textId="77777777" w:rsidR="00902DE7" w:rsidRPr="00D86703" w:rsidRDefault="00902DE7" w:rsidP="00D86703">
      <w:pPr>
        <w:pStyle w:val="HTML-wstpniesformatowany"/>
        <w:spacing w:after="0"/>
        <w:rPr>
          <w:rFonts w:ascii="Times New Roman" w:eastAsia="Times New Roman" w:hAnsi="Times New Roman" w:cs="Times New Roman"/>
          <w:sz w:val="22"/>
          <w:szCs w:val="22"/>
          <w:lang w:eastAsia="ru-RU"/>
        </w:rPr>
      </w:pPr>
      <w:r w:rsidRPr="00D86703">
        <w:rPr>
          <w:rFonts w:ascii="Times New Roman" w:hAnsi="Times New Roman" w:cs="Times New Roman"/>
          <w:color w:val="000000"/>
          <w:sz w:val="22"/>
          <w:szCs w:val="22"/>
        </w:rPr>
        <w:t xml:space="preserve">- </w:t>
      </w:r>
      <w:r w:rsidRPr="00D86703">
        <w:rPr>
          <w:rFonts w:ascii="Times New Roman" w:eastAsia="Times New Roman" w:hAnsi="Times New Roman" w:cs="Times New Roman"/>
          <w:sz w:val="22"/>
          <w:szCs w:val="22"/>
          <w:lang w:val="en" w:eastAsia="ru-RU"/>
        </w:rPr>
        <w:t>oleic</w:t>
      </w:r>
    </w:p>
    <w:p w14:paraId="164B16BC" w14:textId="00E88E4F" w:rsidR="004577A0" w:rsidRPr="00CD7205" w:rsidRDefault="004577A0" w:rsidP="005940F4">
      <w:pPr>
        <w:spacing w:before="120" w:after="120" w:line="240" w:lineRule="auto"/>
        <w:jc w:val="center"/>
        <w:rPr>
          <w:rFonts w:ascii="Times New Roman" w:hAnsi="Times New Roman"/>
        </w:rPr>
      </w:pPr>
      <w:r w:rsidRPr="00D86703">
        <w:rPr>
          <w:rFonts w:ascii="Times New Roman" w:hAnsi="Times New Roman"/>
          <w:color w:val="000000"/>
        </w:rPr>
        <w:t>(</w:t>
      </w:r>
      <w:r w:rsidRPr="00CD7205">
        <w:rPr>
          <w:rFonts w:ascii="Times New Roman" w:hAnsi="Times New Roman"/>
          <w:color w:val="000000"/>
        </w:rPr>
        <w:t>СН</w:t>
      </w:r>
      <w:r w:rsidRPr="00CD7205">
        <w:rPr>
          <w:rFonts w:ascii="Times New Roman" w:hAnsi="Times New Roman"/>
          <w:color w:val="000000"/>
          <w:vertAlign w:val="subscript"/>
        </w:rPr>
        <w:t>2</w:t>
      </w:r>
      <w:r w:rsidRPr="00CD7205">
        <w:rPr>
          <w:rFonts w:ascii="Times New Roman" w:hAnsi="Times New Roman"/>
          <w:color w:val="000000"/>
        </w:rPr>
        <w:t>)</w:t>
      </w:r>
      <w:r w:rsidRPr="00CD7205">
        <w:rPr>
          <w:rFonts w:ascii="Times New Roman" w:hAnsi="Times New Roman"/>
          <w:color w:val="000000"/>
          <w:vertAlign w:val="subscript"/>
        </w:rPr>
        <w:t>7</w:t>
      </w:r>
      <w:r w:rsidRPr="00CD7205">
        <w:rPr>
          <w:rFonts w:ascii="Times New Roman" w:hAnsi="Times New Roman"/>
          <w:color w:val="000000"/>
        </w:rPr>
        <w:t>–СН=СН–(СН</w:t>
      </w:r>
      <w:r w:rsidRPr="00CD7205">
        <w:rPr>
          <w:rFonts w:ascii="Times New Roman" w:hAnsi="Times New Roman"/>
          <w:color w:val="000000"/>
          <w:vertAlign w:val="subscript"/>
        </w:rPr>
        <w:t>2</w:t>
      </w:r>
      <w:r w:rsidRPr="00CD7205">
        <w:rPr>
          <w:rFonts w:ascii="Times New Roman" w:hAnsi="Times New Roman"/>
          <w:color w:val="000000"/>
        </w:rPr>
        <w:t>)</w:t>
      </w:r>
      <w:r w:rsidRPr="00CD7205">
        <w:rPr>
          <w:rFonts w:ascii="Times New Roman" w:hAnsi="Times New Roman"/>
          <w:color w:val="000000"/>
          <w:vertAlign w:val="subscript"/>
        </w:rPr>
        <w:t>7</w:t>
      </w:r>
      <w:r w:rsidRPr="00CD7205">
        <w:rPr>
          <w:rFonts w:ascii="Times New Roman" w:hAnsi="Times New Roman"/>
          <w:color w:val="000000"/>
        </w:rPr>
        <w:t>–СООН (22%).</w:t>
      </w:r>
    </w:p>
    <w:p w14:paraId="59B3E74A" w14:textId="74509674" w:rsidR="00D86703" w:rsidRDefault="00902DE7" w:rsidP="00FE5F59">
      <w:pPr>
        <w:spacing w:after="0" w:line="240" w:lineRule="auto"/>
        <w:ind w:firstLine="357"/>
        <w:jc w:val="both"/>
        <w:rPr>
          <w:rFonts w:ascii="Times New Roman" w:eastAsia="Times New Roman" w:hAnsi="Times New Roman"/>
          <w:lang w:val="en" w:eastAsia="ru-RU"/>
        </w:rPr>
      </w:pPr>
      <w:r w:rsidRPr="00D86703">
        <w:rPr>
          <w:rFonts w:ascii="Times New Roman" w:eastAsia="Times New Roman" w:hAnsi="Times New Roman"/>
          <w:lang w:val="en" w:eastAsia="ru-RU"/>
        </w:rPr>
        <w:t>The curing process of materials containing vegetable oils is an intermolecular interaction along the double bonds of triglyceride fatty acid residues (Yona et al. 2021).</w:t>
      </w:r>
    </w:p>
    <w:p w14:paraId="65BCD62D" w14:textId="77777777" w:rsidR="00264C53" w:rsidRDefault="00902DE7" w:rsidP="00FE5F59">
      <w:pPr>
        <w:spacing w:after="0" w:line="240" w:lineRule="auto"/>
        <w:ind w:firstLine="357"/>
        <w:jc w:val="both"/>
        <w:rPr>
          <w:rFonts w:ascii="Times New Roman" w:eastAsia="Times New Roman" w:hAnsi="Times New Roman"/>
          <w:lang w:val="en" w:eastAsia="ru-RU"/>
        </w:rPr>
      </w:pPr>
      <w:r w:rsidRPr="00D86703">
        <w:rPr>
          <w:rFonts w:ascii="Times New Roman" w:eastAsia="Times New Roman" w:hAnsi="Times New Roman"/>
          <w:lang w:val="en" w:eastAsia="ru-RU"/>
        </w:rPr>
        <w:t xml:space="preserve">Under the action of oxidative polymerization initiators (desiccants), chain polymerization and </w:t>
      </w:r>
      <w:proofErr w:type="spellStart"/>
      <w:r w:rsidRPr="00D86703">
        <w:rPr>
          <w:rFonts w:ascii="Times New Roman" w:eastAsia="Times New Roman" w:hAnsi="Times New Roman"/>
          <w:lang w:val="en" w:eastAsia="ru-RU"/>
        </w:rPr>
        <w:t>oxypolymerization</w:t>
      </w:r>
      <w:proofErr w:type="spellEnd"/>
      <w:r w:rsidRPr="00D86703">
        <w:rPr>
          <w:rFonts w:ascii="Times New Roman" w:eastAsia="Times New Roman" w:hAnsi="Times New Roman"/>
          <w:lang w:val="en" w:eastAsia="ru-RU"/>
        </w:rPr>
        <w:t xml:space="preserve"> processes occur, leading to the formation of spatial polymers with intermolecular bonds of the</w:t>
      </w:r>
    </w:p>
    <w:p w14:paraId="18716374" w14:textId="77777777" w:rsidR="00264C53" w:rsidRDefault="00902DE7" w:rsidP="00264C53">
      <w:pPr>
        <w:spacing w:before="120" w:after="120" w:line="240" w:lineRule="auto"/>
        <w:jc w:val="center"/>
        <w:rPr>
          <w:rFonts w:ascii="Times New Roman" w:eastAsia="Times New Roman" w:hAnsi="Times New Roman"/>
          <w:lang w:val="en" w:eastAsia="ru-RU"/>
        </w:rPr>
      </w:pPr>
      <w:r w:rsidRPr="00D86703">
        <w:rPr>
          <w:rFonts w:ascii="Times New Roman" w:eastAsia="Times New Roman" w:hAnsi="Times New Roman"/>
          <w:lang w:val="en" w:eastAsia="ru-RU"/>
        </w:rPr>
        <w:t xml:space="preserve">–C–C– </w:t>
      </w:r>
      <w:r w:rsidR="00264C53">
        <w:rPr>
          <w:rFonts w:ascii="Times New Roman" w:eastAsia="Times New Roman" w:hAnsi="Times New Roman"/>
          <w:lang w:val="en" w:eastAsia="ru-RU"/>
        </w:rPr>
        <w:t xml:space="preserve">  </w:t>
      </w:r>
      <w:r w:rsidRPr="00D86703">
        <w:rPr>
          <w:rFonts w:ascii="Times New Roman" w:eastAsia="Times New Roman" w:hAnsi="Times New Roman"/>
          <w:lang w:val="en" w:eastAsia="ru-RU"/>
        </w:rPr>
        <w:t xml:space="preserve">and </w:t>
      </w:r>
      <w:r w:rsidR="00264C53">
        <w:rPr>
          <w:rFonts w:ascii="Times New Roman" w:eastAsia="Times New Roman" w:hAnsi="Times New Roman"/>
          <w:lang w:val="en" w:eastAsia="ru-RU"/>
        </w:rPr>
        <w:t xml:space="preserve">  </w:t>
      </w:r>
      <w:r w:rsidRPr="00D86703">
        <w:rPr>
          <w:rFonts w:ascii="Times New Roman" w:eastAsia="Times New Roman" w:hAnsi="Times New Roman"/>
          <w:lang w:val="en" w:eastAsia="ru-RU"/>
        </w:rPr>
        <w:t>–C–O–C–</w:t>
      </w:r>
    </w:p>
    <w:p w14:paraId="51010A38" w14:textId="77777777" w:rsidR="00902DE7" w:rsidRPr="00D86703" w:rsidRDefault="00902DE7" w:rsidP="00264C53">
      <w:pPr>
        <w:spacing w:after="0" w:line="240" w:lineRule="auto"/>
        <w:jc w:val="both"/>
        <w:rPr>
          <w:rFonts w:ascii="Times New Roman" w:eastAsia="Times New Roman" w:hAnsi="Times New Roman"/>
          <w:lang w:val="en-US" w:eastAsia="ru-RU"/>
        </w:rPr>
      </w:pPr>
      <w:r w:rsidRPr="00D86703">
        <w:rPr>
          <w:rFonts w:ascii="Times New Roman" w:eastAsia="Times New Roman" w:hAnsi="Times New Roman"/>
          <w:lang w:val="en" w:eastAsia="ru-RU"/>
        </w:rPr>
        <w:t>type. The introduction of mineral fillers improves the mechanical strength of the formed film.</w:t>
      </w:r>
    </w:p>
    <w:p w14:paraId="2FF1DF36" w14:textId="43B041D1" w:rsidR="004C738A" w:rsidRPr="00095486" w:rsidRDefault="00A86EDF" w:rsidP="00FE5F59">
      <w:pPr>
        <w:spacing w:after="0" w:line="240" w:lineRule="auto"/>
        <w:ind w:firstLine="357"/>
        <w:jc w:val="both"/>
        <w:rPr>
          <w:rFonts w:ascii="Times New Roman" w:eastAsia="Times New Roman" w:hAnsi="Times New Roman"/>
          <w:lang w:val="en-US" w:eastAsia="ru-RU"/>
        </w:rPr>
      </w:pPr>
      <w:r w:rsidRPr="00095486">
        <w:rPr>
          <w:rFonts w:ascii="Times New Roman" w:eastAsia="Times New Roman" w:hAnsi="Times New Roman"/>
          <w:lang w:val="en" w:eastAsia="ru-RU"/>
        </w:rPr>
        <w:t>However, wooden</w:t>
      </w:r>
      <w:r w:rsidR="004C738A" w:rsidRPr="00095486">
        <w:rPr>
          <w:rFonts w:ascii="Times New Roman" w:eastAsia="Times New Roman" w:hAnsi="Times New Roman"/>
          <w:lang w:val="en" w:eastAsia="ru-RU"/>
        </w:rPr>
        <w:t xml:space="preserve"> surfaces treated with linseed oil only have a pronounced tendency to </w:t>
      </w:r>
      <w:r w:rsidRPr="00095486">
        <w:rPr>
          <w:rFonts w:ascii="Times New Roman" w:eastAsia="Times New Roman" w:hAnsi="Times New Roman"/>
          <w:color w:val="000000"/>
          <w:lang w:val="en" w:eastAsia="ru-RU"/>
        </w:rPr>
        <w:t xml:space="preserve">be </w:t>
      </w:r>
      <w:r w:rsidR="000970ED" w:rsidRPr="00095486">
        <w:rPr>
          <w:rFonts w:ascii="Times New Roman" w:eastAsia="Times New Roman" w:hAnsi="Times New Roman"/>
          <w:lang w:val="en-US" w:eastAsia="ru-RU"/>
        </w:rPr>
        <w:t>dirty.</w:t>
      </w:r>
      <w:r w:rsidR="004C738A" w:rsidRPr="00095486">
        <w:rPr>
          <w:rFonts w:ascii="Times New Roman" w:eastAsia="Times New Roman" w:hAnsi="Times New Roman"/>
          <w:lang w:val="en" w:eastAsia="ru-RU"/>
        </w:rPr>
        <w:t xml:space="preserve"> (Prieto &amp; </w:t>
      </w:r>
      <w:proofErr w:type="spellStart"/>
      <w:r w:rsidR="004C738A" w:rsidRPr="00095486">
        <w:rPr>
          <w:rFonts w:ascii="Times New Roman" w:eastAsia="Times New Roman" w:hAnsi="Times New Roman"/>
          <w:lang w:val="en" w:eastAsia="ru-RU"/>
        </w:rPr>
        <w:t>Kiene</w:t>
      </w:r>
      <w:proofErr w:type="spellEnd"/>
      <w:r w:rsidR="004C738A" w:rsidRPr="00095486">
        <w:rPr>
          <w:rFonts w:ascii="Times New Roman" w:eastAsia="Times New Roman" w:hAnsi="Times New Roman"/>
          <w:lang w:val="en" w:eastAsia="ru-RU"/>
        </w:rPr>
        <w:t xml:space="preserve"> 2018). </w:t>
      </w:r>
      <w:r w:rsidR="00DD1796">
        <w:rPr>
          <w:rFonts w:ascii="Times New Roman" w:eastAsia="Times New Roman" w:hAnsi="Times New Roman"/>
          <w:lang w:val="en" w:eastAsia="ru-RU"/>
        </w:rPr>
        <w:t xml:space="preserve">In order to </w:t>
      </w:r>
      <w:r w:rsidR="004C738A" w:rsidRPr="00095486">
        <w:rPr>
          <w:rFonts w:ascii="Times New Roman" w:eastAsia="Times New Roman" w:hAnsi="Times New Roman"/>
          <w:lang w:val="en" w:eastAsia="ru-RU"/>
        </w:rPr>
        <w:t xml:space="preserve">eliminate this disadvantage, materials are used that, along with vegetable oils, include various waxes that form a thin layer on the surface, which increases </w:t>
      </w:r>
      <w:r w:rsidR="00DD1796">
        <w:rPr>
          <w:rFonts w:ascii="Times New Roman" w:eastAsia="Times New Roman" w:hAnsi="Times New Roman"/>
          <w:lang w:val="en" w:eastAsia="ru-RU"/>
        </w:rPr>
        <w:t>abrasion resistance</w:t>
      </w:r>
      <w:r w:rsidR="004C738A" w:rsidRPr="00095486">
        <w:rPr>
          <w:rFonts w:ascii="Times New Roman" w:eastAsia="Times New Roman" w:hAnsi="Times New Roman"/>
          <w:lang w:val="en" w:eastAsia="ru-RU"/>
        </w:rPr>
        <w:t xml:space="preserve"> and gives the </w:t>
      </w:r>
      <w:r w:rsidRPr="00095486">
        <w:rPr>
          <w:rFonts w:ascii="Times New Roman" w:eastAsia="Times New Roman" w:hAnsi="Times New Roman"/>
          <w:color w:val="000000"/>
          <w:lang w:val="en" w:eastAsia="ru-RU"/>
        </w:rPr>
        <w:t>wooden</w:t>
      </w:r>
      <w:r w:rsidR="004C738A" w:rsidRPr="00095486">
        <w:rPr>
          <w:rFonts w:ascii="Times New Roman" w:eastAsia="Times New Roman" w:hAnsi="Times New Roman"/>
          <w:lang w:val="en" w:eastAsia="ru-RU"/>
        </w:rPr>
        <w:t xml:space="preserve"> surface dirt and water repellency (Eliseeva 2000). Compositions consisting of oils and waxes combine the advantages of both components and contribute to inc</w:t>
      </w:r>
      <w:r w:rsidR="000970ED" w:rsidRPr="00095486">
        <w:rPr>
          <w:rFonts w:ascii="Times New Roman" w:eastAsia="Times New Roman" w:hAnsi="Times New Roman"/>
          <w:lang w:val="en" w:eastAsia="ru-RU"/>
        </w:rPr>
        <w:t>reasing the durability of timber</w:t>
      </w:r>
      <w:r w:rsidR="004C738A" w:rsidRPr="00095486">
        <w:rPr>
          <w:rFonts w:ascii="Times New Roman" w:eastAsia="Times New Roman" w:hAnsi="Times New Roman"/>
          <w:lang w:val="en" w:eastAsia="ru-RU"/>
        </w:rPr>
        <w:t xml:space="preserve"> structures.</w:t>
      </w:r>
    </w:p>
    <w:p w14:paraId="21BDE433" w14:textId="77777777" w:rsidR="000970ED" w:rsidRPr="00D86703" w:rsidRDefault="000970ED" w:rsidP="00340865">
      <w:pPr>
        <w:pStyle w:val="Rn1"/>
      </w:pPr>
      <w:r w:rsidRPr="00D86703">
        <w:t xml:space="preserve">3. </w:t>
      </w:r>
      <w:proofErr w:type="spellStart"/>
      <w:r w:rsidRPr="00D86703">
        <w:t>Results</w:t>
      </w:r>
      <w:proofErr w:type="spellEnd"/>
      <w:r w:rsidRPr="00D86703">
        <w:t xml:space="preserve"> and </w:t>
      </w:r>
      <w:proofErr w:type="spellStart"/>
      <w:r w:rsidRPr="00D86703">
        <w:t>Discussion</w:t>
      </w:r>
      <w:proofErr w:type="spellEnd"/>
    </w:p>
    <w:p w14:paraId="0CE841E3" w14:textId="5903A761" w:rsidR="000970ED" w:rsidRPr="00F500C5" w:rsidRDefault="00DD1796" w:rsidP="00F500C5">
      <w:pPr>
        <w:spacing w:after="0" w:line="240" w:lineRule="auto"/>
        <w:jc w:val="both"/>
        <w:rPr>
          <w:rFonts w:ascii="Times New Roman" w:eastAsia="Times New Roman" w:hAnsi="Times New Roman"/>
          <w:lang w:val="en-US" w:eastAsia="ru-RU"/>
        </w:rPr>
      </w:pPr>
      <w:r>
        <w:rPr>
          <w:rFonts w:ascii="Times New Roman" w:eastAsia="Times New Roman" w:hAnsi="Times New Roman"/>
          <w:lang w:val="en" w:eastAsia="ru-RU"/>
        </w:rPr>
        <w:t>Round pine logs with a diameter of 260 mm of natural moisture were used during the tests</w:t>
      </w:r>
      <w:r w:rsidR="000970ED" w:rsidRPr="00F500C5">
        <w:rPr>
          <w:rFonts w:ascii="Times New Roman" w:eastAsia="Times New Roman" w:hAnsi="Times New Roman"/>
          <w:lang w:val="en" w:eastAsia="ru-RU"/>
        </w:rPr>
        <w:t>. All</w:t>
      </w:r>
      <w:r w:rsidR="00EA269F" w:rsidRPr="00F500C5">
        <w:rPr>
          <w:rFonts w:ascii="Times New Roman" w:eastAsia="Times New Roman" w:hAnsi="Times New Roman"/>
          <w:lang w:val="en" w:eastAsia="ru-RU"/>
        </w:rPr>
        <w:t xml:space="preserve"> the</w:t>
      </w:r>
      <w:r w:rsidR="000970ED" w:rsidRPr="00F500C5">
        <w:rPr>
          <w:rFonts w:ascii="Times New Roman" w:eastAsia="Times New Roman" w:hAnsi="Times New Roman"/>
          <w:lang w:val="en-US" w:eastAsia="ru-RU"/>
        </w:rPr>
        <w:t xml:space="preserve"> </w:t>
      </w:r>
      <w:r w:rsidR="000970ED" w:rsidRPr="00F500C5">
        <w:rPr>
          <w:rFonts w:ascii="Times New Roman" w:eastAsia="Times New Roman" w:hAnsi="Times New Roman"/>
          <w:lang w:val="en" w:eastAsia="ru-RU"/>
        </w:rPr>
        <w:t>samples</w:t>
      </w:r>
      <w:r w:rsidR="000970ED" w:rsidRPr="00F500C5">
        <w:rPr>
          <w:rFonts w:ascii="Times New Roman" w:eastAsia="Times New Roman" w:hAnsi="Times New Roman"/>
          <w:lang w:val="en-US" w:eastAsia="ru-RU"/>
        </w:rPr>
        <w:t xml:space="preserve"> </w:t>
      </w:r>
      <w:r w:rsidR="000970ED" w:rsidRPr="00F500C5">
        <w:rPr>
          <w:rFonts w:ascii="Times New Roman" w:eastAsia="Times New Roman" w:hAnsi="Times New Roman"/>
          <w:lang w:val="en" w:eastAsia="ru-RU"/>
        </w:rPr>
        <w:t>were</w:t>
      </w:r>
      <w:r w:rsidR="000970ED" w:rsidRPr="00F500C5">
        <w:rPr>
          <w:rFonts w:ascii="Times New Roman" w:eastAsia="Times New Roman" w:hAnsi="Times New Roman"/>
          <w:lang w:val="en-US" w:eastAsia="ru-RU"/>
        </w:rPr>
        <w:t xml:space="preserve"> </w:t>
      </w:r>
      <w:r w:rsidR="000970ED" w:rsidRPr="00F500C5">
        <w:rPr>
          <w:rFonts w:ascii="Times New Roman" w:eastAsia="Times New Roman" w:hAnsi="Times New Roman"/>
          <w:lang w:val="en" w:eastAsia="ru-RU"/>
        </w:rPr>
        <w:t>kept</w:t>
      </w:r>
      <w:r w:rsidR="000970ED" w:rsidRPr="00F500C5">
        <w:rPr>
          <w:rFonts w:ascii="Times New Roman" w:eastAsia="Times New Roman" w:hAnsi="Times New Roman"/>
          <w:lang w:val="en-US" w:eastAsia="ru-RU"/>
        </w:rPr>
        <w:t xml:space="preserve"> </w:t>
      </w:r>
      <w:r w:rsidR="000970ED" w:rsidRPr="00F500C5">
        <w:rPr>
          <w:rFonts w:ascii="Times New Roman" w:eastAsia="Times New Roman" w:hAnsi="Times New Roman"/>
          <w:lang w:val="en" w:eastAsia="ru-RU"/>
        </w:rPr>
        <w:t>outdoors</w:t>
      </w:r>
      <w:r w:rsidR="000970ED" w:rsidRPr="00F500C5">
        <w:rPr>
          <w:rFonts w:ascii="Times New Roman" w:eastAsia="Times New Roman" w:hAnsi="Times New Roman"/>
          <w:lang w:val="en-US" w:eastAsia="ru-RU"/>
        </w:rPr>
        <w:t xml:space="preserve"> (</w:t>
      </w:r>
      <w:r>
        <w:rPr>
          <w:rFonts w:ascii="Times New Roman" w:eastAsia="Times New Roman" w:hAnsi="Times New Roman"/>
          <w:lang w:val="en-US" w:eastAsia="ru-RU"/>
        </w:rPr>
        <w:t xml:space="preserve">with </w:t>
      </w:r>
      <w:r w:rsidR="000970ED" w:rsidRPr="00F500C5">
        <w:rPr>
          <w:rFonts w:ascii="Times New Roman" w:eastAsia="Times New Roman" w:hAnsi="Times New Roman"/>
          <w:lang w:val="en" w:eastAsia="ru-RU"/>
        </w:rPr>
        <w:t>no</w:t>
      </w:r>
      <w:r w:rsidR="000970ED" w:rsidRPr="00F500C5">
        <w:rPr>
          <w:rFonts w:ascii="Times New Roman" w:eastAsia="Times New Roman" w:hAnsi="Times New Roman"/>
          <w:lang w:val="en-US" w:eastAsia="ru-RU"/>
        </w:rPr>
        <w:t xml:space="preserve"> </w:t>
      </w:r>
      <w:r w:rsidR="000970ED" w:rsidRPr="00F500C5">
        <w:rPr>
          <w:rFonts w:ascii="Times New Roman" w:eastAsia="Times New Roman" w:hAnsi="Times New Roman"/>
          <w:lang w:val="en" w:eastAsia="ru-RU"/>
        </w:rPr>
        <w:t>shelter</w:t>
      </w:r>
      <w:r w:rsidR="000970ED" w:rsidRPr="00F500C5">
        <w:rPr>
          <w:rFonts w:ascii="Times New Roman" w:eastAsia="Times New Roman" w:hAnsi="Times New Roman"/>
          <w:lang w:val="en-US" w:eastAsia="ru-RU"/>
        </w:rPr>
        <w:t xml:space="preserve">) </w:t>
      </w:r>
      <w:r w:rsidR="000970ED" w:rsidRPr="00F500C5">
        <w:rPr>
          <w:rFonts w:ascii="Times New Roman" w:eastAsia="Times New Roman" w:hAnsi="Times New Roman"/>
          <w:lang w:val="en" w:eastAsia="ru-RU"/>
        </w:rPr>
        <w:t>for</w:t>
      </w:r>
      <w:r w:rsidR="000970ED" w:rsidRPr="00F500C5">
        <w:rPr>
          <w:rFonts w:ascii="Times New Roman" w:eastAsia="Times New Roman" w:hAnsi="Times New Roman"/>
          <w:lang w:val="en-US" w:eastAsia="ru-RU"/>
        </w:rPr>
        <w:t xml:space="preserve"> 11 </w:t>
      </w:r>
      <w:r w:rsidR="000970ED" w:rsidRPr="00F500C5">
        <w:rPr>
          <w:rFonts w:ascii="Times New Roman" w:eastAsia="Times New Roman" w:hAnsi="Times New Roman"/>
          <w:lang w:val="en" w:eastAsia="ru-RU"/>
        </w:rPr>
        <w:t>weeks</w:t>
      </w:r>
      <w:r w:rsidR="000970ED" w:rsidRPr="00F500C5">
        <w:rPr>
          <w:rFonts w:ascii="Times New Roman" w:eastAsia="Times New Roman" w:hAnsi="Times New Roman"/>
          <w:lang w:val="en-US" w:eastAsia="ru-RU"/>
        </w:rPr>
        <w:t>.</w:t>
      </w:r>
    </w:p>
    <w:p w14:paraId="45344E46" w14:textId="213F56BD" w:rsidR="009F50D0" w:rsidRPr="0001739B" w:rsidRDefault="00EA269F" w:rsidP="00FE5F59">
      <w:pPr>
        <w:spacing w:after="0" w:line="240" w:lineRule="auto"/>
        <w:ind w:firstLine="357"/>
        <w:jc w:val="both"/>
        <w:rPr>
          <w:rFonts w:ascii="Times New Roman" w:eastAsia="Times New Roman" w:hAnsi="Times New Roman"/>
          <w:lang w:val="en-US" w:eastAsia="ru-RU"/>
        </w:rPr>
      </w:pPr>
      <w:r w:rsidRPr="0001739B">
        <w:rPr>
          <w:rFonts w:ascii="Times New Roman" w:eastAsia="Times New Roman" w:hAnsi="Times New Roman"/>
          <w:lang w:val="en" w:eastAsia="ru-RU"/>
        </w:rPr>
        <w:t>The s</w:t>
      </w:r>
      <w:r w:rsidR="009F50D0" w:rsidRPr="0001739B">
        <w:rPr>
          <w:rFonts w:ascii="Times New Roman" w:eastAsia="Times New Roman" w:hAnsi="Times New Roman"/>
          <w:lang w:val="en" w:eastAsia="ru-RU"/>
        </w:rPr>
        <w:t xml:space="preserve">amples were visually inspected daily; the </w:t>
      </w:r>
      <w:r w:rsidR="00DD1796">
        <w:rPr>
          <w:rFonts w:ascii="Times New Roman" w:eastAsia="Times New Roman" w:hAnsi="Times New Roman"/>
          <w:lang w:val="en" w:eastAsia="ru-RU"/>
        </w:rPr>
        <w:t>formed cracks were evaluated using a probe, a depth gauge, and</w:t>
      </w:r>
      <w:r w:rsidR="009F50D0" w:rsidRPr="0001739B">
        <w:rPr>
          <w:rFonts w:ascii="Times New Roman" w:eastAsia="Times New Roman" w:hAnsi="Times New Roman"/>
          <w:lang w:val="en" w:eastAsia="ru-RU"/>
        </w:rPr>
        <w:t xml:space="preserve"> a ruler. Once a week, the moisture content of the samples was measured by the weight</w:t>
      </w:r>
      <w:r w:rsidR="00810B89" w:rsidRPr="0001739B">
        <w:rPr>
          <w:rFonts w:ascii="Times New Roman" w:eastAsia="Times New Roman" w:hAnsi="Times New Roman"/>
          <w:lang w:val="en" w:eastAsia="ru-RU"/>
        </w:rPr>
        <w:t>ing</w:t>
      </w:r>
      <w:r w:rsidR="009F50D0" w:rsidRPr="0001739B">
        <w:rPr>
          <w:rFonts w:ascii="Times New Roman" w:eastAsia="Times New Roman" w:hAnsi="Times New Roman"/>
          <w:lang w:val="en" w:eastAsia="ru-RU"/>
        </w:rPr>
        <w:t xml:space="preserve"> method. In the case of a sharp increase in the number of cracks, the moisture content was measured twice a</w:t>
      </w:r>
      <w:r w:rsidR="00236F44">
        <w:rPr>
          <w:rFonts w:ascii="Times New Roman" w:eastAsia="Times New Roman" w:hAnsi="Times New Roman"/>
          <w:lang w:val="en" w:eastAsia="ru-RU"/>
        </w:rPr>
        <w:t> </w:t>
      </w:r>
      <w:r w:rsidR="009F50D0" w:rsidRPr="0001739B">
        <w:rPr>
          <w:rFonts w:ascii="Times New Roman" w:eastAsia="Times New Roman" w:hAnsi="Times New Roman"/>
          <w:lang w:val="en" w:eastAsia="ru-RU"/>
        </w:rPr>
        <w:t xml:space="preserve">week. The dynamics of the appearance of cracks on </w:t>
      </w:r>
      <w:r w:rsidR="00810B89" w:rsidRPr="0001739B">
        <w:rPr>
          <w:rFonts w:ascii="Times New Roman" w:eastAsia="Times New Roman" w:hAnsi="Times New Roman"/>
          <w:lang w:val="en" w:eastAsia="ru-RU"/>
        </w:rPr>
        <w:t xml:space="preserve">the </w:t>
      </w:r>
      <w:r w:rsidR="00A64631" w:rsidRPr="0001739B">
        <w:rPr>
          <w:rFonts w:ascii="Times New Roman" w:eastAsia="Times New Roman" w:hAnsi="Times New Roman"/>
          <w:lang w:val="en" w:eastAsia="ru-RU"/>
        </w:rPr>
        <w:t>rounded logs showed the</w:t>
      </w:r>
      <w:r w:rsidR="009F50D0" w:rsidRPr="0001739B">
        <w:rPr>
          <w:rFonts w:ascii="Times New Roman" w:eastAsia="Times New Roman" w:hAnsi="Times New Roman"/>
          <w:lang w:val="en" w:eastAsia="ru-RU"/>
        </w:rPr>
        <w:t xml:space="preserve"> dependence on the number of applied layers of paint and varnish material: on the fourth week of the experiment, cracks appeared on sam</w:t>
      </w:r>
      <w:r w:rsidR="00A64631" w:rsidRPr="0001739B">
        <w:rPr>
          <w:rFonts w:ascii="Times New Roman" w:eastAsia="Times New Roman" w:hAnsi="Times New Roman"/>
          <w:lang w:val="en" w:eastAsia="ru-RU"/>
        </w:rPr>
        <w:t xml:space="preserve">ples without coatings, while on the </w:t>
      </w:r>
      <w:r w:rsidR="009F50D0" w:rsidRPr="0001739B">
        <w:rPr>
          <w:rFonts w:ascii="Times New Roman" w:eastAsia="Times New Roman" w:hAnsi="Times New Roman"/>
          <w:lang w:val="en" w:eastAsia="ru-RU"/>
        </w:rPr>
        <w:t>samples with a three-layer coating, the first cracks were rec</w:t>
      </w:r>
      <w:r w:rsidR="009F50D0" w:rsidRPr="0001739B">
        <w:rPr>
          <w:rFonts w:ascii="Times New Roman" w:eastAsia="Times New Roman" w:hAnsi="Times New Roman"/>
          <w:lang w:val="en" w:eastAsia="ru-RU"/>
        </w:rPr>
        <w:lastRenderedPageBreak/>
        <w:t xml:space="preserve">orded on the ninth week. </w:t>
      </w:r>
      <w:r w:rsidR="00810B89" w:rsidRPr="0001739B">
        <w:rPr>
          <w:rFonts w:ascii="Times New Roman" w:eastAsia="Times New Roman" w:hAnsi="Times New Roman"/>
          <w:lang w:val="en" w:eastAsia="ru-RU"/>
        </w:rPr>
        <w:t>L</w:t>
      </w:r>
      <w:r w:rsidR="009F50D0" w:rsidRPr="0001739B">
        <w:rPr>
          <w:rFonts w:ascii="Times New Roman" w:eastAsia="Times New Roman" w:hAnsi="Times New Roman"/>
          <w:lang w:val="en" w:eastAsia="ru-RU"/>
        </w:rPr>
        <w:t>ogs with a two-layer coating</w:t>
      </w:r>
      <w:r w:rsidR="00810B89" w:rsidRPr="0001739B">
        <w:rPr>
          <w:rFonts w:ascii="Times New Roman" w:eastAsia="Times New Roman" w:hAnsi="Times New Roman"/>
          <w:lang w:val="en" w:eastAsia="ru-RU"/>
        </w:rPr>
        <w:t xml:space="preserve"> showed an intermediate result</w:t>
      </w:r>
      <w:r w:rsidR="009F50D0" w:rsidRPr="0001739B">
        <w:rPr>
          <w:rFonts w:ascii="Times New Roman" w:eastAsia="Times New Roman" w:hAnsi="Times New Roman"/>
          <w:lang w:val="en" w:eastAsia="ru-RU"/>
        </w:rPr>
        <w:t>:</w:t>
      </w:r>
      <w:r w:rsidR="00810B89" w:rsidRPr="0001739B">
        <w:rPr>
          <w:rFonts w:ascii="Times New Roman" w:eastAsia="Times New Roman" w:hAnsi="Times New Roman"/>
          <w:lang w:val="en" w:eastAsia="ru-RU"/>
        </w:rPr>
        <w:t xml:space="preserve"> cracks appeared </w:t>
      </w:r>
      <w:r w:rsidR="00DD1796">
        <w:rPr>
          <w:rFonts w:ascii="Times New Roman" w:eastAsia="Times New Roman" w:hAnsi="Times New Roman"/>
          <w:lang w:val="en" w:eastAsia="ru-RU"/>
        </w:rPr>
        <w:t>i</w:t>
      </w:r>
      <w:r w:rsidR="009F50D0" w:rsidRPr="0001739B">
        <w:rPr>
          <w:rFonts w:ascii="Times New Roman" w:eastAsia="Times New Roman" w:hAnsi="Times New Roman"/>
          <w:lang w:val="en" w:eastAsia="ru-RU"/>
        </w:rPr>
        <w:t>n the eighth week.</w:t>
      </w:r>
    </w:p>
    <w:p w14:paraId="02AB9EBD" w14:textId="66528773" w:rsidR="003A7C97" w:rsidRDefault="00810B89" w:rsidP="00FE5F59">
      <w:pPr>
        <w:spacing w:after="0" w:line="240" w:lineRule="auto"/>
        <w:ind w:firstLine="357"/>
        <w:jc w:val="both"/>
        <w:rPr>
          <w:rFonts w:ascii="Times New Roman" w:eastAsia="Times New Roman" w:hAnsi="Times New Roman"/>
          <w:lang w:val="en" w:eastAsia="ru-RU"/>
        </w:rPr>
      </w:pPr>
      <w:r w:rsidRPr="00281E9E">
        <w:rPr>
          <w:rFonts w:ascii="Times New Roman" w:eastAsia="Times New Roman" w:hAnsi="Times New Roman"/>
          <w:lang w:val="en" w:eastAsia="ru-RU"/>
        </w:rPr>
        <w:t>The growth of the width and length of cracks is pre</w:t>
      </w:r>
      <w:r w:rsidR="003A7C97" w:rsidRPr="00281E9E">
        <w:rPr>
          <w:rFonts w:ascii="Times New Roman" w:eastAsia="Times New Roman" w:hAnsi="Times New Roman"/>
          <w:lang w:val="en" w:eastAsia="ru-RU"/>
        </w:rPr>
        <w:t>sen</w:t>
      </w:r>
      <w:r w:rsidR="00D7528D" w:rsidRPr="00281E9E">
        <w:rPr>
          <w:rFonts w:ascii="Times New Roman" w:eastAsia="Times New Roman" w:hAnsi="Times New Roman"/>
          <w:lang w:val="en" w:eastAsia="ru-RU"/>
        </w:rPr>
        <w:t xml:space="preserve">ted in graphs in </w:t>
      </w:r>
      <w:r w:rsidR="00925E91">
        <w:rPr>
          <w:rFonts w:ascii="Times New Roman" w:eastAsia="Times New Roman" w:hAnsi="Times New Roman"/>
          <w:lang w:val="en" w:eastAsia="ru-RU"/>
        </w:rPr>
        <w:t>F</w:t>
      </w:r>
      <w:r w:rsidR="00D7528D" w:rsidRPr="00281E9E">
        <w:rPr>
          <w:rFonts w:ascii="Times New Roman" w:eastAsia="Times New Roman" w:hAnsi="Times New Roman"/>
          <w:lang w:val="en" w:eastAsia="ru-RU"/>
        </w:rPr>
        <w:t>igures</w:t>
      </w:r>
      <w:r w:rsidR="003A7C97" w:rsidRPr="00281E9E">
        <w:rPr>
          <w:rFonts w:ascii="Times New Roman" w:eastAsia="Times New Roman" w:hAnsi="Times New Roman"/>
          <w:lang w:val="en" w:eastAsia="ru-RU"/>
        </w:rPr>
        <w:t xml:space="preserve"> 1, </w:t>
      </w:r>
      <w:r w:rsidR="00DD1796">
        <w:rPr>
          <w:rFonts w:ascii="Times New Roman" w:eastAsia="Times New Roman" w:hAnsi="Times New Roman"/>
          <w:lang w:val="en" w:eastAsia="ru-RU"/>
        </w:rPr>
        <w:t xml:space="preserve">and </w:t>
      </w:r>
      <w:r w:rsidR="003A7C97" w:rsidRPr="00281E9E">
        <w:rPr>
          <w:rFonts w:ascii="Times New Roman" w:eastAsia="Times New Roman" w:hAnsi="Times New Roman"/>
          <w:lang w:val="en" w:eastAsia="ru-RU"/>
        </w:rPr>
        <w:t xml:space="preserve">2. At the same time, </w:t>
      </w:r>
      <w:r w:rsidR="00DD1796">
        <w:rPr>
          <w:rFonts w:ascii="Times New Roman" w:eastAsia="Times New Roman" w:hAnsi="Times New Roman"/>
          <w:lang w:val="en" w:eastAsia="ru-RU"/>
        </w:rPr>
        <w:t>the primer art is on samples with a three-layer coating</w:t>
      </w:r>
      <w:r w:rsidR="003A7C97" w:rsidRPr="00281E9E">
        <w:rPr>
          <w:rFonts w:ascii="Times New Roman" w:eastAsia="Times New Roman" w:hAnsi="Times New Roman"/>
          <w:lang w:val="en" w:eastAsia="ru-RU"/>
        </w:rPr>
        <w:t>. 8750 + azure art.</w:t>
      </w:r>
      <w:r w:rsidR="005838D2">
        <w:rPr>
          <w:rFonts w:ascii="Times New Roman" w:eastAsia="Times New Roman" w:hAnsi="Times New Roman"/>
          <w:lang w:val="en" w:eastAsia="ru-RU"/>
        </w:rPr>
        <w:t xml:space="preserve"> </w:t>
      </w:r>
      <w:r w:rsidR="003A7C97" w:rsidRPr="00281E9E">
        <w:rPr>
          <w:rFonts w:ascii="Times New Roman" w:eastAsia="Times New Roman" w:hAnsi="Times New Roman"/>
          <w:lang w:val="en" w:eastAsia="ru-RU"/>
        </w:rPr>
        <w:t>1075 + top coat art.</w:t>
      </w:r>
      <w:r w:rsidR="005838D2">
        <w:rPr>
          <w:rFonts w:ascii="Times New Roman" w:eastAsia="Times New Roman" w:hAnsi="Times New Roman"/>
          <w:lang w:val="en" w:eastAsia="ru-RU"/>
        </w:rPr>
        <w:t xml:space="preserve"> </w:t>
      </w:r>
      <w:r w:rsidR="003A7C97" w:rsidRPr="00281E9E">
        <w:rPr>
          <w:rFonts w:ascii="Times New Roman" w:eastAsia="Times New Roman" w:hAnsi="Times New Roman"/>
          <w:lang w:val="en" w:eastAsia="ru-RU"/>
        </w:rPr>
        <w:t xml:space="preserve">2043, the minimum number of cracks was observed, with the </w:t>
      </w:r>
      <w:r w:rsidR="00DD1796">
        <w:rPr>
          <w:rFonts w:ascii="Times New Roman" w:eastAsia="Times New Roman" w:hAnsi="Times New Roman"/>
          <w:lang w:val="en" w:eastAsia="ru-RU"/>
        </w:rPr>
        <w:t>most minor</w:t>
      </w:r>
      <w:r w:rsidR="003A7C97" w:rsidRPr="00281E9E">
        <w:rPr>
          <w:rFonts w:ascii="Times New Roman" w:eastAsia="Times New Roman" w:hAnsi="Times New Roman"/>
          <w:lang w:val="en" w:eastAsia="ru-RU"/>
        </w:rPr>
        <w:t xml:space="preserve"> geometric parameters (length and width). Such a protective coating system can be recommended as the most effective for </w:t>
      </w:r>
      <w:r w:rsidR="00DD1796">
        <w:rPr>
          <w:rFonts w:ascii="Times New Roman" w:eastAsia="Times New Roman" w:hAnsi="Times New Roman"/>
          <w:lang w:val="en" w:eastAsia="ru-RU"/>
        </w:rPr>
        <w:t xml:space="preserve">a </w:t>
      </w:r>
      <w:r w:rsidR="003A7C97" w:rsidRPr="00281E9E">
        <w:rPr>
          <w:rFonts w:ascii="Times New Roman" w:eastAsia="Times New Roman" w:hAnsi="Times New Roman"/>
          <w:lang w:val="en" w:eastAsia="ru-RU"/>
        </w:rPr>
        <w:t>natural timber structure.</w:t>
      </w:r>
    </w:p>
    <w:p w14:paraId="38F9C62A" w14:textId="77777777" w:rsidR="0026500B" w:rsidRPr="00281E9E" w:rsidRDefault="0026500B" w:rsidP="00FE5F59">
      <w:pPr>
        <w:spacing w:after="0" w:line="240" w:lineRule="auto"/>
        <w:ind w:firstLine="357"/>
        <w:jc w:val="both"/>
        <w:rPr>
          <w:rFonts w:ascii="Times New Roman" w:eastAsia="Times New Roman" w:hAnsi="Times New Roman"/>
          <w:lang w:val="en" w:eastAsia="ru-RU"/>
        </w:rPr>
      </w:pPr>
    </w:p>
    <w:p w14:paraId="0CF55AD5" w14:textId="3A93364F" w:rsidR="00A64631" w:rsidRDefault="00490182" w:rsidP="0026500B">
      <w:pPr>
        <w:spacing w:after="0" w:line="240" w:lineRule="auto"/>
        <w:jc w:val="center"/>
        <w:rPr>
          <w:rFonts w:ascii="Times New Roman" w:eastAsia="Times New Roman" w:hAnsi="Times New Roman"/>
          <w:sz w:val="24"/>
          <w:szCs w:val="24"/>
          <w:lang w:val="en" w:eastAsia="ru-RU"/>
        </w:rPr>
      </w:pPr>
      <w:r>
        <w:pict w14:anchorId="176C8E13">
          <v:shape id="_x0000_i1026" type="#_x0000_t75" style="width:353.35pt;height:187.3pt">
            <v:imagedata r:id="rId12" o:title="Рис" cropbottom="10588f" cropright="7227f"/>
          </v:shape>
        </w:pict>
      </w:r>
    </w:p>
    <w:p w14:paraId="3BAA4A44" w14:textId="34764FFD" w:rsidR="00EF7C27" w:rsidRPr="00EF7F43" w:rsidRDefault="00EF7C27" w:rsidP="00FE5F59">
      <w:pPr>
        <w:pStyle w:val="Rrys"/>
      </w:pPr>
      <w:r w:rsidRPr="00132000">
        <w:rPr>
          <w:b/>
        </w:rPr>
        <w:t>Fig</w:t>
      </w:r>
      <w:r w:rsidRPr="00EF7F43">
        <w:rPr>
          <w:b/>
        </w:rPr>
        <w:t>. 1</w:t>
      </w:r>
      <w:r w:rsidR="0012672D">
        <w:rPr>
          <w:b/>
        </w:rPr>
        <w:t>.</w:t>
      </w:r>
      <w:r w:rsidRPr="00EF7F43">
        <w:t xml:space="preserve"> </w:t>
      </w:r>
      <w:proofErr w:type="spellStart"/>
      <w:r w:rsidR="00EF7F43">
        <w:t>Change</w:t>
      </w:r>
      <w:proofErr w:type="spellEnd"/>
      <w:r w:rsidR="00EF7F43">
        <w:t xml:space="preserve"> of </w:t>
      </w:r>
      <w:proofErr w:type="spellStart"/>
      <w:r w:rsidR="00EF7F43">
        <w:t>c</w:t>
      </w:r>
      <w:r w:rsidR="008A4B84">
        <w:t>racks</w:t>
      </w:r>
      <w:proofErr w:type="spellEnd"/>
      <w:r w:rsidR="008A4B84">
        <w:t xml:space="preserve"> </w:t>
      </w:r>
      <w:proofErr w:type="spellStart"/>
      <w:r w:rsidR="008A4B84">
        <w:t>length</w:t>
      </w:r>
      <w:proofErr w:type="spellEnd"/>
    </w:p>
    <w:p w14:paraId="0EEFD59C" w14:textId="77777777" w:rsidR="00281E9E" w:rsidRDefault="00281E9E" w:rsidP="00FE5F59">
      <w:pPr>
        <w:spacing w:after="0" w:line="240" w:lineRule="auto"/>
        <w:ind w:firstLine="357"/>
        <w:jc w:val="both"/>
        <w:rPr>
          <w:rFonts w:ascii="Times New Roman" w:eastAsia="Times New Roman" w:hAnsi="Times New Roman"/>
          <w:lang w:val="en" w:eastAsia="ru-RU"/>
        </w:rPr>
      </w:pPr>
    </w:p>
    <w:p w14:paraId="21E26DBB" w14:textId="77777777" w:rsidR="004E385C" w:rsidRPr="00281E9E" w:rsidRDefault="004E385C" w:rsidP="00FE5F59">
      <w:pPr>
        <w:spacing w:after="0" w:line="240" w:lineRule="auto"/>
        <w:ind w:firstLine="357"/>
        <w:jc w:val="both"/>
        <w:rPr>
          <w:rFonts w:ascii="Times New Roman" w:eastAsia="Times New Roman" w:hAnsi="Times New Roman"/>
          <w:lang w:val="en-US" w:eastAsia="ru-RU"/>
        </w:rPr>
      </w:pPr>
      <w:r w:rsidRPr="00281E9E">
        <w:rPr>
          <w:rFonts w:ascii="Times New Roman" w:eastAsia="Times New Roman" w:hAnsi="Times New Roman"/>
          <w:lang w:val="en" w:eastAsia="ru-RU"/>
        </w:rPr>
        <w:t xml:space="preserve">Analysis of the obtained data on the use of protective coatings </w:t>
      </w:r>
      <w:r w:rsidR="00281E9E" w:rsidRPr="00281E9E">
        <w:rPr>
          <w:rFonts w:ascii="Times New Roman" w:eastAsia="Times New Roman" w:hAnsi="Times New Roman"/>
          <w:lang w:val="en" w:eastAsia="ru-RU"/>
        </w:rPr>
        <w:t>“</w:t>
      </w:r>
      <w:proofErr w:type="spellStart"/>
      <w:r w:rsidRPr="00281E9E">
        <w:rPr>
          <w:rFonts w:ascii="Times New Roman" w:eastAsia="Times New Roman" w:hAnsi="Times New Roman"/>
          <w:lang w:val="en" w:eastAsia="ru-RU"/>
        </w:rPr>
        <w:t>Biofa</w:t>
      </w:r>
      <w:proofErr w:type="spellEnd"/>
      <w:r w:rsidR="00281E9E" w:rsidRPr="00281E9E">
        <w:rPr>
          <w:rFonts w:ascii="Times New Roman" w:eastAsia="Times New Roman" w:hAnsi="Times New Roman"/>
          <w:lang w:val="en" w:eastAsia="ru-RU"/>
        </w:rPr>
        <w:t>”</w:t>
      </w:r>
      <w:r w:rsidRPr="00281E9E">
        <w:rPr>
          <w:rFonts w:ascii="Times New Roman" w:eastAsia="Times New Roman" w:hAnsi="Times New Roman"/>
          <w:lang w:val="en" w:eastAsia="ru-RU"/>
        </w:rPr>
        <w:t xml:space="preserve"> (</w:t>
      </w:r>
      <w:smartTag w:uri="urn:schemas-microsoft-com:office:smarttags" w:element="place">
        <w:smartTag w:uri="urn:schemas-microsoft-com:office:smarttags" w:element="country-region">
          <w:r w:rsidRPr="00281E9E">
            <w:rPr>
              <w:rFonts w:ascii="Times New Roman" w:eastAsia="Times New Roman" w:hAnsi="Times New Roman"/>
              <w:lang w:val="en" w:eastAsia="ru-RU"/>
            </w:rPr>
            <w:t>Germany</w:t>
          </w:r>
        </w:smartTag>
      </w:smartTag>
      <w:r w:rsidRPr="00281E9E">
        <w:rPr>
          <w:rFonts w:ascii="Times New Roman" w:eastAsia="Times New Roman" w:hAnsi="Times New Roman"/>
          <w:lang w:val="en" w:eastAsia="ru-RU"/>
        </w:rPr>
        <w:t>) allows us to state:</w:t>
      </w:r>
    </w:p>
    <w:p w14:paraId="06987149" w14:textId="6A05FACD" w:rsidR="00281E9E" w:rsidRDefault="004E385C" w:rsidP="0012672D">
      <w:pPr>
        <w:pStyle w:val="HTML-wstpniesformatowany"/>
        <w:spacing w:after="0"/>
        <w:ind w:left="142" w:hanging="142"/>
        <w:jc w:val="both"/>
        <w:rPr>
          <w:rFonts w:ascii="Times New Roman" w:eastAsia="Times New Roman" w:hAnsi="Times New Roman" w:cs="Times New Roman"/>
          <w:sz w:val="22"/>
          <w:szCs w:val="22"/>
          <w:lang w:val="en-US" w:eastAsia="ru-RU"/>
        </w:rPr>
      </w:pPr>
      <w:r w:rsidRPr="00281E9E">
        <w:rPr>
          <w:rFonts w:ascii="Times New Roman" w:hAnsi="Times New Roman"/>
          <w:sz w:val="22"/>
          <w:szCs w:val="22"/>
          <w:lang w:val="en-US"/>
        </w:rPr>
        <w:t xml:space="preserve">- </w:t>
      </w:r>
      <w:r w:rsidRPr="00281E9E">
        <w:rPr>
          <w:rFonts w:ascii="Times New Roman" w:eastAsia="Times New Roman" w:hAnsi="Times New Roman" w:cs="Times New Roman"/>
          <w:sz w:val="22"/>
          <w:szCs w:val="22"/>
          <w:lang w:val="en" w:eastAsia="ru-RU"/>
        </w:rPr>
        <w:t xml:space="preserve">application of a two-layer coating </w:t>
      </w:r>
      <w:r w:rsidR="00900E04">
        <w:rPr>
          <w:rFonts w:ascii="Times New Roman" w:eastAsia="Times New Roman" w:hAnsi="Times New Roman" w:cs="Times New Roman"/>
          <w:sz w:val="22"/>
          <w:szCs w:val="22"/>
          <w:lang w:val="en" w:eastAsia="ru-RU"/>
        </w:rPr>
        <w:t>–</w:t>
      </w:r>
      <w:r w:rsidRPr="00281E9E">
        <w:rPr>
          <w:rFonts w:ascii="Times New Roman" w:eastAsia="Times New Roman" w:hAnsi="Times New Roman" w:cs="Times New Roman"/>
          <w:sz w:val="22"/>
          <w:szCs w:val="22"/>
          <w:lang w:val="en" w:eastAsia="ru-RU"/>
        </w:rPr>
        <w:t xml:space="preserve"> primer art. 8750 + </w:t>
      </w:r>
      <w:r w:rsidRPr="00281E9E">
        <w:rPr>
          <w:rFonts w:ascii="Times New Roman" w:eastAsia="Times New Roman" w:hAnsi="Times New Roman" w:cs="Times New Roman"/>
          <w:color w:val="000000"/>
          <w:sz w:val="22"/>
          <w:szCs w:val="22"/>
          <w:lang w:val="en" w:eastAsia="ru-RU"/>
        </w:rPr>
        <w:t>top</w:t>
      </w:r>
      <w:r w:rsidR="0094708E" w:rsidRPr="00281E9E">
        <w:rPr>
          <w:rFonts w:ascii="Times New Roman" w:eastAsia="Times New Roman" w:hAnsi="Times New Roman" w:cs="Times New Roman"/>
          <w:color w:val="000000"/>
          <w:sz w:val="22"/>
          <w:szCs w:val="22"/>
          <w:lang w:val="en" w:eastAsia="ru-RU"/>
        </w:rPr>
        <w:t xml:space="preserve"> </w:t>
      </w:r>
      <w:r w:rsidRPr="00281E9E">
        <w:rPr>
          <w:rFonts w:ascii="Times New Roman" w:eastAsia="Times New Roman" w:hAnsi="Times New Roman" w:cs="Times New Roman"/>
          <w:color w:val="000000"/>
          <w:sz w:val="22"/>
          <w:szCs w:val="22"/>
          <w:lang w:val="en" w:eastAsia="ru-RU"/>
        </w:rPr>
        <w:t>coat</w:t>
      </w:r>
      <w:r w:rsidR="00D062AC" w:rsidRPr="00281E9E">
        <w:rPr>
          <w:rFonts w:ascii="Times New Roman" w:eastAsia="Times New Roman" w:hAnsi="Times New Roman" w:cs="Times New Roman"/>
          <w:sz w:val="22"/>
          <w:szCs w:val="22"/>
          <w:lang w:val="en" w:eastAsia="ru-RU"/>
        </w:rPr>
        <w:t xml:space="preserve"> art. 2043 (samples</w:t>
      </w:r>
      <w:r w:rsidRPr="00281E9E">
        <w:rPr>
          <w:rFonts w:ascii="Times New Roman" w:eastAsia="Times New Roman" w:hAnsi="Times New Roman" w:cs="Times New Roman"/>
          <w:sz w:val="22"/>
          <w:szCs w:val="22"/>
          <w:lang w:val="en" w:eastAsia="ru-RU"/>
        </w:rPr>
        <w:t xml:space="preserve"> </w:t>
      </w:r>
      <w:r w:rsidR="0094708E" w:rsidRPr="00281E9E">
        <w:rPr>
          <w:rFonts w:ascii="Times New Roman" w:hAnsi="Times New Roman"/>
          <w:sz w:val="22"/>
          <w:szCs w:val="22"/>
          <w:lang w:val="en-US"/>
        </w:rPr>
        <w:t>№</w:t>
      </w:r>
      <w:r w:rsidR="0094708E" w:rsidRPr="00281E9E">
        <w:rPr>
          <w:rFonts w:ascii="Times New Roman" w:eastAsia="Times New Roman" w:hAnsi="Times New Roman" w:cs="Times New Roman"/>
          <w:sz w:val="22"/>
          <w:szCs w:val="22"/>
          <w:lang w:val="en" w:eastAsia="ru-RU"/>
        </w:rPr>
        <w:t>3 and</w:t>
      </w:r>
      <w:r w:rsidRPr="00281E9E">
        <w:rPr>
          <w:rFonts w:ascii="Times New Roman" w:eastAsia="Times New Roman" w:hAnsi="Times New Roman" w:cs="Times New Roman"/>
          <w:sz w:val="22"/>
          <w:szCs w:val="22"/>
          <w:lang w:val="en" w:eastAsia="ru-RU"/>
        </w:rPr>
        <w:t xml:space="preserve"> </w:t>
      </w:r>
      <w:r w:rsidR="0094708E" w:rsidRPr="00281E9E">
        <w:rPr>
          <w:rFonts w:ascii="Times New Roman" w:hAnsi="Times New Roman"/>
          <w:sz w:val="22"/>
          <w:szCs w:val="22"/>
          <w:lang w:val="en-US"/>
        </w:rPr>
        <w:t>№</w:t>
      </w:r>
      <w:r w:rsidRPr="00281E9E">
        <w:rPr>
          <w:rFonts w:ascii="Times New Roman" w:eastAsia="Times New Roman" w:hAnsi="Times New Roman" w:cs="Times New Roman"/>
          <w:sz w:val="22"/>
          <w:szCs w:val="22"/>
          <w:lang w:val="en" w:eastAsia="ru-RU"/>
        </w:rPr>
        <w:t xml:space="preserve">4) slows down the process of cracking logs by </w:t>
      </w:r>
      <w:r w:rsidR="00DD1796">
        <w:rPr>
          <w:rFonts w:ascii="Times New Roman" w:eastAsia="Times New Roman" w:hAnsi="Times New Roman" w:cs="Times New Roman"/>
          <w:sz w:val="22"/>
          <w:szCs w:val="22"/>
          <w:lang w:val="en" w:eastAsia="ru-RU"/>
        </w:rPr>
        <w:t>two</w:t>
      </w:r>
      <w:r w:rsidRPr="00281E9E">
        <w:rPr>
          <w:rFonts w:ascii="Times New Roman" w:eastAsia="Times New Roman" w:hAnsi="Times New Roman" w:cs="Times New Roman"/>
          <w:sz w:val="22"/>
          <w:szCs w:val="22"/>
          <w:lang w:val="en" w:eastAsia="ru-RU"/>
        </w:rPr>
        <w:t xml:space="preserve"> times,</w:t>
      </w:r>
      <w:r w:rsidRPr="00281E9E">
        <w:rPr>
          <w:rFonts w:ascii="Times New Roman" w:eastAsia="Times New Roman" w:hAnsi="Times New Roman" w:cs="Times New Roman"/>
          <w:sz w:val="22"/>
          <w:szCs w:val="22"/>
          <w:lang w:val="en-US" w:eastAsia="ru-RU"/>
        </w:rPr>
        <w:t xml:space="preserve"> </w:t>
      </w:r>
    </w:p>
    <w:p w14:paraId="213EA289" w14:textId="2268A561" w:rsidR="0001234A" w:rsidRPr="0012672D" w:rsidRDefault="0001234A" w:rsidP="0012672D">
      <w:pPr>
        <w:pStyle w:val="HTML-wstpniesformatowany"/>
        <w:spacing w:after="0"/>
        <w:ind w:left="142" w:hanging="142"/>
        <w:jc w:val="both"/>
        <w:rPr>
          <w:rFonts w:ascii="Times New Roman" w:eastAsia="Times New Roman" w:hAnsi="Times New Roman" w:cs="Times New Roman"/>
          <w:spacing w:val="-4"/>
          <w:sz w:val="22"/>
          <w:szCs w:val="22"/>
          <w:lang w:val="en-US" w:eastAsia="ru-RU"/>
        </w:rPr>
      </w:pPr>
      <w:r w:rsidRPr="0012672D">
        <w:rPr>
          <w:rFonts w:ascii="Times New Roman" w:hAnsi="Times New Roman"/>
          <w:spacing w:val="-4"/>
          <w:sz w:val="22"/>
          <w:szCs w:val="22"/>
          <w:lang w:val="en-US"/>
        </w:rPr>
        <w:t xml:space="preserve">- </w:t>
      </w:r>
      <w:r w:rsidRPr="0012672D">
        <w:rPr>
          <w:rFonts w:ascii="Times New Roman" w:eastAsia="Times New Roman" w:hAnsi="Times New Roman" w:cs="Times New Roman"/>
          <w:spacing w:val="-4"/>
          <w:sz w:val="22"/>
          <w:szCs w:val="22"/>
          <w:lang w:val="en" w:eastAsia="ru-RU"/>
        </w:rPr>
        <w:t xml:space="preserve">application of a three-layer coating </w:t>
      </w:r>
      <w:r w:rsidR="00900E04">
        <w:rPr>
          <w:rFonts w:ascii="Times New Roman" w:eastAsia="Times New Roman" w:hAnsi="Times New Roman" w:cs="Times New Roman"/>
          <w:spacing w:val="-4"/>
          <w:sz w:val="22"/>
          <w:szCs w:val="22"/>
          <w:lang w:val="en" w:eastAsia="ru-RU"/>
        </w:rPr>
        <w:t>–</w:t>
      </w:r>
      <w:r w:rsidRPr="0012672D">
        <w:rPr>
          <w:rFonts w:ascii="Times New Roman" w:eastAsia="Times New Roman" w:hAnsi="Times New Roman" w:cs="Times New Roman"/>
          <w:spacing w:val="-4"/>
          <w:sz w:val="22"/>
          <w:szCs w:val="22"/>
          <w:lang w:val="en" w:eastAsia="ru-RU"/>
        </w:rPr>
        <w:t xml:space="preserve"> primer a</w:t>
      </w:r>
      <w:r w:rsidR="00D062AC" w:rsidRPr="0012672D">
        <w:rPr>
          <w:rFonts w:ascii="Times New Roman" w:eastAsia="Times New Roman" w:hAnsi="Times New Roman" w:cs="Times New Roman"/>
          <w:spacing w:val="-4"/>
          <w:sz w:val="22"/>
          <w:szCs w:val="22"/>
          <w:lang w:val="en" w:eastAsia="ru-RU"/>
        </w:rPr>
        <w:t>rt.8750 + azure art.1075 + top</w:t>
      </w:r>
      <w:r w:rsidR="0094708E" w:rsidRPr="0012672D">
        <w:rPr>
          <w:rFonts w:ascii="Times New Roman" w:eastAsia="Times New Roman" w:hAnsi="Times New Roman" w:cs="Times New Roman"/>
          <w:spacing w:val="-4"/>
          <w:sz w:val="22"/>
          <w:szCs w:val="22"/>
          <w:lang w:val="en" w:eastAsia="ru-RU"/>
        </w:rPr>
        <w:t xml:space="preserve"> coating art.</w:t>
      </w:r>
      <w:r w:rsidR="0012672D">
        <w:rPr>
          <w:rFonts w:ascii="Times New Roman" w:eastAsia="Times New Roman" w:hAnsi="Times New Roman" w:cs="Times New Roman"/>
          <w:spacing w:val="-4"/>
          <w:sz w:val="22"/>
          <w:szCs w:val="22"/>
          <w:lang w:val="en" w:eastAsia="ru-RU"/>
        </w:rPr>
        <w:t xml:space="preserve"> </w:t>
      </w:r>
      <w:r w:rsidR="0094708E" w:rsidRPr="0012672D">
        <w:rPr>
          <w:rFonts w:ascii="Times New Roman" w:eastAsia="Times New Roman" w:hAnsi="Times New Roman" w:cs="Times New Roman"/>
          <w:spacing w:val="-4"/>
          <w:sz w:val="22"/>
          <w:szCs w:val="22"/>
          <w:lang w:val="en" w:eastAsia="ru-RU"/>
        </w:rPr>
        <w:t xml:space="preserve">2043 (samples </w:t>
      </w:r>
      <w:r w:rsidR="0094708E" w:rsidRPr="0012672D">
        <w:rPr>
          <w:rFonts w:ascii="Times New Roman" w:hAnsi="Times New Roman"/>
          <w:spacing w:val="-4"/>
          <w:sz w:val="24"/>
          <w:szCs w:val="24"/>
          <w:lang w:val="en-US"/>
        </w:rPr>
        <w:t>№</w:t>
      </w:r>
      <w:r w:rsidR="0094708E" w:rsidRPr="0012672D">
        <w:rPr>
          <w:rFonts w:ascii="Times New Roman" w:eastAsia="Times New Roman" w:hAnsi="Times New Roman" w:cs="Times New Roman"/>
          <w:spacing w:val="-4"/>
          <w:sz w:val="22"/>
          <w:szCs w:val="22"/>
          <w:lang w:val="en" w:eastAsia="ru-RU"/>
        </w:rPr>
        <w:t xml:space="preserve">5 and </w:t>
      </w:r>
      <w:r w:rsidR="0094708E" w:rsidRPr="0012672D">
        <w:rPr>
          <w:rFonts w:ascii="Times New Roman" w:hAnsi="Times New Roman"/>
          <w:spacing w:val="-4"/>
          <w:sz w:val="24"/>
          <w:szCs w:val="24"/>
          <w:lang w:val="en-US"/>
        </w:rPr>
        <w:t>№</w:t>
      </w:r>
      <w:r w:rsidRPr="0012672D">
        <w:rPr>
          <w:rFonts w:ascii="Times New Roman" w:eastAsia="Times New Roman" w:hAnsi="Times New Roman" w:cs="Times New Roman"/>
          <w:spacing w:val="-4"/>
          <w:sz w:val="22"/>
          <w:szCs w:val="22"/>
          <w:lang w:val="en" w:eastAsia="ru-RU"/>
        </w:rPr>
        <w:t xml:space="preserve">6) slows down the cracking process by </w:t>
      </w:r>
      <w:r w:rsidR="00DD1796">
        <w:rPr>
          <w:rFonts w:ascii="Times New Roman" w:eastAsia="Times New Roman" w:hAnsi="Times New Roman" w:cs="Times New Roman"/>
          <w:spacing w:val="-4"/>
          <w:sz w:val="22"/>
          <w:szCs w:val="22"/>
          <w:lang w:val="en" w:eastAsia="ru-RU"/>
        </w:rPr>
        <w:t>three</w:t>
      </w:r>
      <w:r w:rsidRPr="0012672D">
        <w:rPr>
          <w:rFonts w:ascii="Times New Roman" w:eastAsia="Times New Roman" w:hAnsi="Times New Roman" w:cs="Times New Roman"/>
          <w:spacing w:val="-4"/>
          <w:sz w:val="22"/>
          <w:szCs w:val="22"/>
          <w:lang w:val="en" w:eastAsia="ru-RU"/>
        </w:rPr>
        <w:t xml:space="preserve"> times.</w:t>
      </w:r>
    </w:p>
    <w:p w14:paraId="7C177FB5" w14:textId="77777777" w:rsidR="0012672D" w:rsidRDefault="0012672D" w:rsidP="00FE5F59">
      <w:pPr>
        <w:spacing w:after="0" w:line="240" w:lineRule="auto"/>
        <w:ind w:firstLine="357"/>
        <w:jc w:val="both"/>
        <w:rPr>
          <w:rFonts w:ascii="Times New Roman" w:eastAsia="Times New Roman" w:hAnsi="Times New Roman"/>
          <w:lang w:val="en" w:eastAsia="ru-RU"/>
        </w:rPr>
      </w:pPr>
    </w:p>
    <w:p w14:paraId="7AEE3144" w14:textId="23F6D512" w:rsidR="00281E9E" w:rsidRPr="00281E9E" w:rsidRDefault="00DD1796" w:rsidP="00FE5F59">
      <w:pPr>
        <w:spacing w:after="0" w:line="240" w:lineRule="auto"/>
        <w:ind w:firstLine="357"/>
        <w:jc w:val="both"/>
        <w:rPr>
          <w:rFonts w:ascii="Times New Roman" w:hAnsi="Times New Roman"/>
          <w:lang w:val="en-US"/>
        </w:rPr>
      </w:pPr>
      <w:r>
        <w:rPr>
          <w:rFonts w:ascii="Times New Roman" w:eastAsia="Times New Roman" w:hAnsi="Times New Roman"/>
          <w:lang w:val="en" w:eastAsia="ru-RU"/>
        </w:rPr>
        <w:t>The humidity decreased slowly for samples coated with oil-wax compounds</w:t>
      </w:r>
      <w:r w:rsidR="00281E9E" w:rsidRPr="00281E9E">
        <w:rPr>
          <w:rFonts w:ascii="Times New Roman" w:eastAsia="Times New Roman" w:hAnsi="Times New Roman"/>
          <w:lang w:val="en" w:eastAsia="ru-RU"/>
        </w:rPr>
        <w:t xml:space="preserve"> (Fig. 3), and no increase was observed due to rain.</w:t>
      </w:r>
    </w:p>
    <w:p w14:paraId="1EE4F331" w14:textId="77777777" w:rsidR="0001234A" w:rsidRDefault="0001234A" w:rsidP="00FE5F59">
      <w:pPr>
        <w:spacing w:after="0" w:line="240" w:lineRule="auto"/>
        <w:ind w:firstLine="357"/>
        <w:jc w:val="both"/>
        <w:rPr>
          <w:rFonts w:ascii="Times New Roman" w:hAnsi="Times New Roman"/>
        </w:rPr>
      </w:pPr>
    </w:p>
    <w:p w14:paraId="4B98AA34" w14:textId="77777777" w:rsidR="0026500B" w:rsidRDefault="00490182" w:rsidP="0026500B">
      <w:pPr>
        <w:spacing w:after="0" w:line="240" w:lineRule="auto"/>
        <w:ind w:firstLine="28"/>
        <w:jc w:val="center"/>
      </w:pPr>
      <w:r>
        <w:lastRenderedPageBreak/>
        <w:pict w14:anchorId="4CF8314F">
          <v:shape id="_x0000_i1027" type="#_x0000_t75" style="width:362.2pt;height:193.9pt;mso-position-vertical-relative:page">
            <v:imagedata r:id="rId13" o:title=""/>
          </v:shape>
        </w:pict>
      </w:r>
    </w:p>
    <w:p w14:paraId="05D709AB" w14:textId="6EF5F89A" w:rsidR="007458BF" w:rsidRDefault="007458BF" w:rsidP="00FE5F59">
      <w:pPr>
        <w:pStyle w:val="Rrys"/>
      </w:pPr>
      <w:r w:rsidRPr="007458BF">
        <w:rPr>
          <w:b/>
        </w:rPr>
        <w:t>Fig. 2</w:t>
      </w:r>
      <w:r w:rsidR="00FE5F59">
        <w:rPr>
          <w:b/>
        </w:rPr>
        <w:t>.</w:t>
      </w:r>
      <w:r w:rsidR="00EF7F43">
        <w:t xml:space="preserve"> </w:t>
      </w:r>
      <w:proofErr w:type="spellStart"/>
      <w:r w:rsidR="00EF7F43">
        <w:t>Change</w:t>
      </w:r>
      <w:proofErr w:type="spellEnd"/>
      <w:r w:rsidR="00EF7F43">
        <w:t xml:space="preserve"> of </w:t>
      </w:r>
      <w:proofErr w:type="spellStart"/>
      <w:r w:rsidR="00EF7F43">
        <w:t>c</w:t>
      </w:r>
      <w:r w:rsidR="008A4B84">
        <w:t>racks</w:t>
      </w:r>
      <w:proofErr w:type="spellEnd"/>
      <w:r w:rsidR="008A4B84">
        <w:t xml:space="preserve"> </w:t>
      </w:r>
      <w:proofErr w:type="spellStart"/>
      <w:r w:rsidR="008A4B84">
        <w:t>width</w:t>
      </w:r>
      <w:proofErr w:type="spellEnd"/>
    </w:p>
    <w:p w14:paraId="259AA423" w14:textId="77777777" w:rsidR="00281E9E" w:rsidRPr="007458BF" w:rsidRDefault="00281E9E" w:rsidP="008A62F8">
      <w:pPr>
        <w:spacing w:after="0" w:line="240" w:lineRule="auto"/>
        <w:ind w:firstLine="28"/>
        <w:rPr>
          <w:rFonts w:ascii="Times New Roman" w:hAnsi="Times New Roman"/>
          <w:sz w:val="20"/>
          <w:szCs w:val="20"/>
          <w:lang w:val="en-US"/>
        </w:rPr>
      </w:pPr>
    </w:p>
    <w:p w14:paraId="3897A357" w14:textId="0B3F204B" w:rsidR="002E43C4" w:rsidRPr="002E43C4" w:rsidRDefault="00490182" w:rsidP="0026500B">
      <w:pPr>
        <w:spacing w:after="0" w:line="240" w:lineRule="auto"/>
        <w:jc w:val="center"/>
        <w:rPr>
          <w:rFonts w:ascii="Times New Roman" w:hAnsi="Times New Roman"/>
          <w:sz w:val="20"/>
          <w:szCs w:val="20"/>
          <w:lang w:val="en-US"/>
        </w:rPr>
      </w:pPr>
      <w:r>
        <w:pict w14:anchorId="576453CD">
          <v:shape id="_x0000_i1028" type="#_x0000_t75" style="width:362.65pt;height:176.25pt">
            <v:imagedata r:id="rId14" o:title=""/>
          </v:shape>
        </w:pict>
      </w:r>
    </w:p>
    <w:p w14:paraId="2C62052B" w14:textId="4F305BDF" w:rsidR="00132000" w:rsidRPr="002E43C4" w:rsidRDefault="00132000" w:rsidP="00FE5F59">
      <w:pPr>
        <w:pStyle w:val="Rrys"/>
        <w:rPr>
          <w:lang w:val="en-US" w:eastAsia="ru-RU"/>
        </w:rPr>
      </w:pPr>
      <w:r w:rsidRPr="00132000">
        <w:rPr>
          <w:b/>
          <w:lang w:val="en-US"/>
        </w:rPr>
        <w:t>Fig</w:t>
      </w:r>
      <w:r w:rsidRPr="002E43C4">
        <w:rPr>
          <w:b/>
          <w:lang w:val="en-US"/>
        </w:rPr>
        <w:t>. 3</w:t>
      </w:r>
      <w:r w:rsidR="00FE5F59">
        <w:rPr>
          <w:b/>
          <w:lang w:val="en-US"/>
        </w:rPr>
        <w:t>.</w:t>
      </w:r>
      <w:r w:rsidR="00EF7F43">
        <w:rPr>
          <w:b/>
          <w:lang w:val="en-US"/>
        </w:rPr>
        <w:t xml:space="preserve"> </w:t>
      </w:r>
      <w:proofErr w:type="spellStart"/>
      <w:r w:rsidR="0071141E">
        <w:rPr>
          <w:lang w:eastAsia="ru-RU"/>
        </w:rPr>
        <w:t>C</w:t>
      </w:r>
      <w:r w:rsidR="00EF7F43">
        <w:rPr>
          <w:lang w:eastAsia="ru-RU"/>
        </w:rPr>
        <w:t>hange</w:t>
      </w:r>
      <w:proofErr w:type="spellEnd"/>
      <w:r w:rsidR="0071141E">
        <w:rPr>
          <w:lang w:eastAsia="ru-RU"/>
        </w:rPr>
        <w:t xml:space="preserve"> of </w:t>
      </w:r>
      <w:proofErr w:type="spellStart"/>
      <w:r w:rsidR="0071141E">
        <w:rPr>
          <w:lang w:eastAsia="ru-RU"/>
        </w:rPr>
        <w:t>samples</w:t>
      </w:r>
      <w:proofErr w:type="spellEnd"/>
      <w:r w:rsidR="0071141E">
        <w:rPr>
          <w:lang w:eastAsia="ru-RU"/>
        </w:rPr>
        <w:t xml:space="preserve"> </w:t>
      </w:r>
      <w:proofErr w:type="spellStart"/>
      <w:r w:rsidR="00281E9E">
        <w:rPr>
          <w:lang w:eastAsia="ru-RU"/>
        </w:rPr>
        <w:t>humidity</w:t>
      </w:r>
      <w:proofErr w:type="spellEnd"/>
    </w:p>
    <w:p w14:paraId="07D0C3D8" w14:textId="77777777" w:rsidR="00FE5F59" w:rsidRDefault="00FE5F59" w:rsidP="00FE5F59">
      <w:pPr>
        <w:spacing w:after="0" w:line="240" w:lineRule="auto"/>
        <w:ind w:firstLine="357"/>
        <w:jc w:val="both"/>
        <w:rPr>
          <w:rFonts w:ascii="Times New Roman" w:eastAsia="Times New Roman" w:hAnsi="Times New Roman"/>
          <w:lang w:val="en" w:eastAsia="ru-RU"/>
        </w:rPr>
      </w:pPr>
    </w:p>
    <w:p w14:paraId="476CFDD0" w14:textId="2F9567A2" w:rsidR="00033119" w:rsidRPr="00281E9E" w:rsidRDefault="00281E9E" w:rsidP="00FE5F59">
      <w:pPr>
        <w:spacing w:after="0" w:line="240" w:lineRule="auto"/>
        <w:ind w:firstLine="357"/>
        <w:jc w:val="both"/>
        <w:rPr>
          <w:rFonts w:ascii="Times New Roman" w:hAnsi="Times New Roman"/>
          <w:lang w:val="en-US"/>
        </w:rPr>
      </w:pPr>
      <w:r w:rsidRPr="00281E9E">
        <w:rPr>
          <w:rFonts w:ascii="Times New Roman" w:eastAsia="Times New Roman" w:hAnsi="Times New Roman"/>
          <w:lang w:val="en" w:eastAsia="ru-RU"/>
        </w:rPr>
        <w:t xml:space="preserve">Even more illustrative is the visual comparison of samples of pine products after drying under identical conditions, shown in </w:t>
      </w:r>
      <w:r w:rsidR="00925E91">
        <w:rPr>
          <w:rFonts w:ascii="Times New Roman" w:eastAsia="Times New Roman" w:hAnsi="Times New Roman"/>
          <w:lang w:val="en" w:eastAsia="ru-RU"/>
        </w:rPr>
        <w:t>F</w:t>
      </w:r>
      <w:r w:rsidRPr="00281E9E">
        <w:rPr>
          <w:rFonts w:ascii="Times New Roman" w:eastAsia="Times New Roman" w:hAnsi="Times New Roman"/>
          <w:lang w:val="en" w:eastAsia="ru-RU"/>
        </w:rPr>
        <w:t>ig. 4. On the sample with a</w:t>
      </w:r>
      <w:r w:rsidR="005D2066">
        <w:rPr>
          <w:rFonts w:ascii="Times New Roman" w:eastAsia="Times New Roman" w:hAnsi="Times New Roman"/>
          <w:lang w:val="en" w:eastAsia="ru-RU"/>
        </w:rPr>
        <w:t> </w:t>
      </w:r>
      <w:r w:rsidRPr="00281E9E">
        <w:rPr>
          <w:rFonts w:ascii="Times New Roman" w:eastAsia="Times New Roman" w:hAnsi="Times New Roman"/>
          <w:lang w:val="en" w:eastAsia="ru-RU"/>
        </w:rPr>
        <w:t>three-layer coating with an eco-friendly protective agent, the onset of cracking can only be detected by microscopic examination.</w:t>
      </w:r>
    </w:p>
    <w:p w14:paraId="3B52016F" w14:textId="77777777" w:rsidR="00742456" w:rsidRPr="00281E9E" w:rsidRDefault="00742456" w:rsidP="00FE5F59">
      <w:pPr>
        <w:spacing w:after="0" w:line="240" w:lineRule="auto"/>
        <w:ind w:firstLine="357"/>
        <w:jc w:val="both"/>
        <w:rPr>
          <w:rFonts w:ascii="Times New Roman" w:hAnsi="Times New Roman"/>
          <w:lang w:val="en-US"/>
        </w:rPr>
      </w:pPr>
    </w:p>
    <w:p w14:paraId="31E0D6F9" w14:textId="3BA06997" w:rsidR="00DF40F2" w:rsidRPr="00742456" w:rsidRDefault="00490182" w:rsidP="0026500B">
      <w:pPr>
        <w:spacing w:after="0" w:line="240" w:lineRule="auto"/>
        <w:jc w:val="center"/>
        <w:rPr>
          <w:rFonts w:ascii="Times New Roman" w:eastAsia="Times New Roman" w:hAnsi="Times New Roman"/>
          <w:sz w:val="24"/>
          <w:szCs w:val="24"/>
          <w:lang w:val="en-US" w:eastAsia="ru-RU"/>
        </w:rPr>
      </w:pPr>
      <w:r>
        <w:lastRenderedPageBreak/>
        <w:pict w14:anchorId="6B8E1B6E">
          <v:shape id="_x0000_i1029" type="#_x0000_t75" style="width:348.05pt;height:268.1pt;mso-position-vertical-relative:page">
            <v:imagedata r:id="rId15" o:title="" cropbottom="10555f"/>
          </v:shape>
        </w:pict>
      </w:r>
    </w:p>
    <w:p w14:paraId="19A3EF1E" w14:textId="227BB71C" w:rsidR="00742456" w:rsidRPr="00264C53" w:rsidRDefault="00742456" w:rsidP="00FE5F59">
      <w:pPr>
        <w:pStyle w:val="Rrys"/>
        <w:rPr>
          <w:lang w:eastAsia="ru-RU"/>
        </w:rPr>
      </w:pPr>
      <w:r w:rsidRPr="00264C53">
        <w:rPr>
          <w:b/>
          <w:lang w:eastAsia="ru-RU"/>
        </w:rPr>
        <w:t>Fig. 4.</w:t>
      </w:r>
      <w:r w:rsidRPr="00264C53">
        <w:rPr>
          <w:lang w:eastAsia="ru-RU"/>
        </w:rPr>
        <w:t xml:space="preserve"> </w:t>
      </w:r>
      <w:proofErr w:type="spellStart"/>
      <w:r w:rsidRPr="00264C53">
        <w:rPr>
          <w:lang w:eastAsia="ru-RU"/>
        </w:rPr>
        <w:t>Appearance</w:t>
      </w:r>
      <w:proofErr w:type="spellEnd"/>
      <w:r w:rsidRPr="00264C53">
        <w:rPr>
          <w:lang w:eastAsia="ru-RU"/>
        </w:rPr>
        <w:t xml:space="preserve"> of </w:t>
      </w:r>
      <w:proofErr w:type="spellStart"/>
      <w:r w:rsidRPr="00264C53">
        <w:rPr>
          <w:lang w:eastAsia="ru-RU"/>
        </w:rPr>
        <w:t>samples</w:t>
      </w:r>
      <w:proofErr w:type="spellEnd"/>
      <w:r w:rsidRPr="00264C53">
        <w:rPr>
          <w:lang w:eastAsia="ru-RU"/>
        </w:rPr>
        <w:t xml:space="preserve"> </w:t>
      </w:r>
      <w:proofErr w:type="spellStart"/>
      <w:r w:rsidRPr="00264C53">
        <w:rPr>
          <w:lang w:eastAsia="ru-RU"/>
        </w:rPr>
        <w:t>after</w:t>
      </w:r>
      <w:proofErr w:type="spellEnd"/>
      <w:r w:rsidRPr="00264C53">
        <w:rPr>
          <w:lang w:eastAsia="ru-RU"/>
        </w:rPr>
        <w:t xml:space="preserve"> </w:t>
      </w:r>
      <w:proofErr w:type="spellStart"/>
      <w:r w:rsidRPr="00264C53">
        <w:rPr>
          <w:lang w:eastAsia="ru-RU"/>
        </w:rPr>
        <w:t>drying</w:t>
      </w:r>
      <w:proofErr w:type="spellEnd"/>
      <w:r w:rsidRPr="00264C53">
        <w:rPr>
          <w:lang w:eastAsia="ru-RU"/>
        </w:rPr>
        <w:t xml:space="preserve"> </w:t>
      </w:r>
      <w:proofErr w:type="spellStart"/>
      <w:r w:rsidRPr="00264C53">
        <w:rPr>
          <w:lang w:eastAsia="ru-RU"/>
        </w:rPr>
        <w:t>process</w:t>
      </w:r>
      <w:proofErr w:type="spellEnd"/>
      <w:r w:rsidRPr="00264C53">
        <w:rPr>
          <w:lang w:eastAsia="ru-RU"/>
        </w:rPr>
        <w:t xml:space="preserve"> for 11 </w:t>
      </w:r>
      <w:proofErr w:type="spellStart"/>
      <w:r w:rsidRPr="00264C53">
        <w:rPr>
          <w:lang w:eastAsia="ru-RU"/>
        </w:rPr>
        <w:t>weeks</w:t>
      </w:r>
      <w:proofErr w:type="spellEnd"/>
      <w:r w:rsidRPr="00264C53">
        <w:rPr>
          <w:lang w:eastAsia="ru-RU"/>
        </w:rPr>
        <w:t xml:space="preserve"> (from </w:t>
      </w:r>
      <w:proofErr w:type="spellStart"/>
      <w:r w:rsidRPr="00264C53">
        <w:rPr>
          <w:lang w:eastAsia="ru-RU"/>
        </w:rPr>
        <w:t>left</w:t>
      </w:r>
      <w:proofErr w:type="spellEnd"/>
      <w:r w:rsidRPr="00264C53">
        <w:rPr>
          <w:lang w:eastAsia="ru-RU"/>
        </w:rPr>
        <w:t xml:space="preserve"> to </w:t>
      </w:r>
      <w:proofErr w:type="spellStart"/>
      <w:r w:rsidRPr="00264C53">
        <w:rPr>
          <w:lang w:eastAsia="ru-RU"/>
        </w:rPr>
        <w:t>right</w:t>
      </w:r>
      <w:proofErr w:type="spellEnd"/>
      <w:r w:rsidRPr="00264C53">
        <w:rPr>
          <w:lang w:eastAsia="ru-RU"/>
        </w:rPr>
        <w:t xml:space="preserve">: </w:t>
      </w:r>
      <w:proofErr w:type="spellStart"/>
      <w:r w:rsidR="0066513F" w:rsidRPr="00264C53">
        <w:rPr>
          <w:lang w:eastAsia="ru-RU"/>
        </w:rPr>
        <w:t>an</w:t>
      </w:r>
      <w:proofErr w:type="spellEnd"/>
      <w:r w:rsidR="00E3236E">
        <w:rPr>
          <w:lang w:eastAsia="ru-RU"/>
        </w:rPr>
        <w:t> </w:t>
      </w:r>
      <w:proofErr w:type="spellStart"/>
      <w:r w:rsidRPr="00264C53">
        <w:rPr>
          <w:lang w:eastAsia="ru-RU"/>
        </w:rPr>
        <w:t>untreated</w:t>
      </w:r>
      <w:proofErr w:type="spellEnd"/>
      <w:r w:rsidRPr="00264C53">
        <w:rPr>
          <w:lang w:eastAsia="ru-RU"/>
        </w:rPr>
        <w:t xml:space="preserve"> </w:t>
      </w:r>
      <w:proofErr w:type="spellStart"/>
      <w:r w:rsidRPr="00264C53">
        <w:rPr>
          <w:lang w:eastAsia="ru-RU"/>
        </w:rPr>
        <w:t>sample</w:t>
      </w:r>
      <w:proofErr w:type="spellEnd"/>
      <w:r w:rsidRPr="00264C53">
        <w:rPr>
          <w:lang w:eastAsia="ru-RU"/>
        </w:rPr>
        <w:t xml:space="preserve">, </w:t>
      </w:r>
      <w:r w:rsidR="0066513F" w:rsidRPr="00264C53">
        <w:rPr>
          <w:lang w:eastAsia="ru-RU"/>
        </w:rPr>
        <w:t xml:space="preserve">a </w:t>
      </w:r>
      <w:proofErr w:type="spellStart"/>
      <w:r w:rsidRPr="00264C53">
        <w:rPr>
          <w:lang w:eastAsia="ru-RU"/>
        </w:rPr>
        <w:t>two-layer</w:t>
      </w:r>
      <w:proofErr w:type="spellEnd"/>
      <w:r w:rsidRPr="00264C53">
        <w:rPr>
          <w:lang w:eastAsia="ru-RU"/>
        </w:rPr>
        <w:t xml:space="preserve"> </w:t>
      </w:r>
      <w:proofErr w:type="spellStart"/>
      <w:r w:rsidRPr="00264C53">
        <w:rPr>
          <w:lang w:eastAsia="ru-RU"/>
        </w:rPr>
        <w:t>coated</w:t>
      </w:r>
      <w:proofErr w:type="spellEnd"/>
      <w:r w:rsidRPr="00264C53">
        <w:rPr>
          <w:lang w:eastAsia="ru-RU"/>
        </w:rPr>
        <w:t xml:space="preserve"> </w:t>
      </w:r>
      <w:proofErr w:type="spellStart"/>
      <w:r w:rsidRPr="00264C53">
        <w:rPr>
          <w:lang w:eastAsia="ru-RU"/>
        </w:rPr>
        <w:t>sample</w:t>
      </w:r>
      <w:proofErr w:type="spellEnd"/>
      <w:r w:rsidRPr="00264C53">
        <w:rPr>
          <w:lang w:eastAsia="ru-RU"/>
        </w:rPr>
        <w:t xml:space="preserve">, </w:t>
      </w:r>
      <w:r w:rsidR="0066513F" w:rsidRPr="00264C53">
        <w:rPr>
          <w:lang w:eastAsia="ru-RU"/>
        </w:rPr>
        <w:t xml:space="preserve">a </w:t>
      </w:r>
      <w:proofErr w:type="spellStart"/>
      <w:r w:rsidRPr="00264C53">
        <w:rPr>
          <w:lang w:eastAsia="ru-RU"/>
        </w:rPr>
        <w:t>three-layer</w:t>
      </w:r>
      <w:proofErr w:type="spellEnd"/>
      <w:r w:rsidRPr="00264C53">
        <w:rPr>
          <w:lang w:eastAsia="ru-RU"/>
        </w:rPr>
        <w:t xml:space="preserve"> </w:t>
      </w:r>
      <w:proofErr w:type="spellStart"/>
      <w:r w:rsidRPr="00264C53">
        <w:rPr>
          <w:lang w:eastAsia="ru-RU"/>
        </w:rPr>
        <w:t>coated</w:t>
      </w:r>
      <w:proofErr w:type="spellEnd"/>
      <w:r w:rsidRPr="00264C53">
        <w:rPr>
          <w:lang w:eastAsia="ru-RU"/>
        </w:rPr>
        <w:t xml:space="preserve"> </w:t>
      </w:r>
      <w:proofErr w:type="spellStart"/>
      <w:r w:rsidRPr="00264C53">
        <w:rPr>
          <w:lang w:eastAsia="ru-RU"/>
        </w:rPr>
        <w:t>sample</w:t>
      </w:r>
      <w:proofErr w:type="spellEnd"/>
      <w:r w:rsidRPr="00264C53">
        <w:rPr>
          <w:lang w:eastAsia="ru-RU"/>
        </w:rPr>
        <w:t>)</w:t>
      </w:r>
    </w:p>
    <w:p w14:paraId="79C1B098" w14:textId="77777777" w:rsidR="00477B30" w:rsidRPr="00D86703" w:rsidRDefault="00477B30" w:rsidP="00FE5F59">
      <w:pPr>
        <w:pStyle w:val="Rn1"/>
      </w:pPr>
      <w:r w:rsidRPr="00D86703">
        <w:t xml:space="preserve">4. </w:t>
      </w:r>
      <w:proofErr w:type="spellStart"/>
      <w:r w:rsidRPr="00D86703">
        <w:t>Conclusions</w:t>
      </w:r>
      <w:proofErr w:type="spellEnd"/>
    </w:p>
    <w:p w14:paraId="16A0A78A" w14:textId="77777777" w:rsidR="00477B30" w:rsidRPr="00984053" w:rsidRDefault="00350B12" w:rsidP="00984053">
      <w:pPr>
        <w:spacing w:after="0" w:line="240" w:lineRule="auto"/>
        <w:jc w:val="both"/>
        <w:rPr>
          <w:rFonts w:ascii="Times New Roman" w:eastAsia="Times New Roman" w:hAnsi="Times New Roman"/>
          <w:lang w:val="en-US" w:eastAsia="ru-RU"/>
        </w:rPr>
      </w:pPr>
      <w:r w:rsidRPr="00984053">
        <w:rPr>
          <w:rFonts w:ascii="Times New Roman" w:eastAsia="Times New Roman" w:hAnsi="Times New Roman"/>
          <w:lang w:val="en" w:eastAsia="ru-RU"/>
        </w:rPr>
        <w:t>The performed research</w:t>
      </w:r>
      <w:r w:rsidR="00477B30" w:rsidRPr="00984053">
        <w:rPr>
          <w:rFonts w:ascii="Times New Roman" w:eastAsia="Times New Roman" w:hAnsi="Times New Roman"/>
          <w:lang w:val="en" w:eastAsia="ru-RU"/>
        </w:rPr>
        <w:t xml:space="preserve"> allow</w:t>
      </w:r>
      <w:r w:rsidRPr="00984053">
        <w:rPr>
          <w:rFonts w:ascii="Times New Roman" w:eastAsia="Times New Roman" w:hAnsi="Times New Roman"/>
          <w:lang w:val="en" w:eastAsia="ru-RU"/>
        </w:rPr>
        <w:t>s</w:t>
      </w:r>
      <w:r w:rsidR="002E43C4" w:rsidRPr="00984053">
        <w:rPr>
          <w:rFonts w:ascii="Times New Roman" w:eastAsia="Times New Roman" w:hAnsi="Times New Roman"/>
          <w:lang w:val="en" w:eastAsia="ru-RU"/>
        </w:rPr>
        <w:t xml:space="preserve"> us to recommend eco-</w:t>
      </w:r>
      <w:r w:rsidR="00477B30" w:rsidRPr="00984053">
        <w:rPr>
          <w:rFonts w:ascii="Times New Roman" w:eastAsia="Times New Roman" w:hAnsi="Times New Roman"/>
          <w:lang w:val="en" w:eastAsia="ru-RU"/>
        </w:rPr>
        <w:t>fri</w:t>
      </w:r>
      <w:r w:rsidR="00A70581" w:rsidRPr="00984053">
        <w:rPr>
          <w:rFonts w:ascii="Times New Roman" w:eastAsia="Times New Roman" w:hAnsi="Times New Roman"/>
          <w:lang w:val="en" w:eastAsia="ru-RU"/>
        </w:rPr>
        <w:t>endly certified materials from the</w:t>
      </w:r>
      <w:r w:rsidR="00477B30" w:rsidRPr="00984053">
        <w:rPr>
          <w:rFonts w:ascii="Times New Roman" w:eastAsia="Times New Roman" w:hAnsi="Times New Roman"/>
          <w:lang w:val="en" w:eastAsia="ru-RU"/>
        </w:rPr>
        <w:t xml:space="preserve"> European manufacturer (“</w:t>
      </w:r>
      <w:proofErr w:type="spellStart"/>
      <w:r w:rsidR="00477B30" w:rsidRPr="00984053">
        <w:rPr>
          <w:rFonts w:ascii="Times New Roman" w:eastAsia="Times New Roman" w:hAnsi="Times New Roman"/>
          <w:lang w:val="en" w:eastAsia="ru-RU"/>
        </w:rPr>
        <w:t>Biofa</w:t>
      </w:r>
      <w:proofErr w:type="spellEnd"/>
      <w:r w:rsidR="00477B30" w:rsidRPr="00984053">
        <w:rPr>
          <w:rFonts w:ascii="Times New Roman" w:eastAsia="Times New Roman" w:hAnsi="Times New Roman"/>
          <w:lang w:val="en" w:eastAsia="ru-RU"/>
        </w:rPr>
        <w:t>”,</w:t>
      </w:r>
      <w:r w:rsidR="002E43C4" w:rsidRPr="00984053">
        <w:rPr>
          <w:rFonts w:ascii="Times New Roman" w:eastAsia="Times New Roman" w:hAnsi="Times New Roman"/>
          <w:lang w:val="en" w:eastAsia="ru-RU"/>
        </w:rPr>
        <w:t xml:space="preserve"> </w:t>
      </w:r>
      <w:smartTag w:uri="urn:schemas-microsoft-com:office:smarttags" w:element="place">
        <w:smartTag w:uri="urn:schemas-microsoft-com:office:smarttags" w:element="country-region">
          <w:r w:rsidR="002E43C4" w:rsidRPr="00984053">
            <w:rPr>
              <w:rFonts w:ascii="Times New Roman" w:eastAsia="Times New Roman" w:hAnsi="Times New Roman"/>
              <w:lang w:val="en" w:eastAsia="ru-RU"/>
            </w:rPr>
            <w:t>Germany</w:t>
          </w:r>
        </w:smartTag>
      </w:smartTag>
      <w:r w:rsidR="002E43C4" w:rsidRPr="00984053">
        <w:rPr>
          <w:rFonts w:ascii="Times New Roman" w:eastAsia="Times New Roman" w:hAnsi="Times New Roman"/>
          <w:lang w:val="en" w:eastAsia="ru-RU"/>
        </w:rPr>
        <w:t>) for wide use in timber</w:t>
      </w:r>
      <w:r w:rsidR="00477B30" w:rsidRPr="00984053">
        <w:rPr>
          <w:rFonts w:ascii="Times New Roman" w:eastAsia="Times New Roman" w:hAnsi="Times New Roman"/>
          <w:lang w:val="en" w:eastAsia="ru-RU"/>
        </w:rPr>
        <w:t xml:space="preserve"> construction.</w:t>
      </w:r>
    </w:p>
    <w:p w14:paraId="2C481766" w14:textId="4F58E343" w:rsidR="00477B30" w:rsidRPr="00F63AA8" w:rsidRDefault="00984053" w:rsidP="000C08BF">
      <w:pPr>
        <w:spacing w:after="0" w:line="240" w:lineRule="auto"/>
        <w:ind w:firstLine="357"/>
        <w:jc w:val="both"/>
        <w:rPr>
          <w:rFonts w:ascii="Times New Roman" w:eastAsia="Times New Roman" w:hAnsi="Times New Roman"/>
          <w:spacing w:val="-2"/>
          <w:lang w:val="en-US" w:eastAsia="ru-RU"/>
        </w:rPr>
      </w:pPr>
      <w:r w:rsidRPr="00F63AA8">
        <w:rPr>
          <w:rFonts w:ascii="Times New Roman" w:eastAsia="Times New Roman" w:hAnsi="Times New Roman"/>
          <w:spacing w:val="-2"/>
          <w:lang w:val="en-US" w:eastAsia="ru-RU"/>
        </w:rPr>
        <w:t>T</w:t>
      </w:r>
      <w:r w:rsidR="007F0623" w:rsidRPr="00F63AA8">
        <w:rPr>
          <w:rFonts w:ascii="Times New Roman" w:eastAsia="Times New Roman" w:hAnsi="Times New Roman"/>
          <w:spacing w:val="-2"/>
          <w:lang w:val="en-US" w:eastAsia="ru-RU"/>
        </w:rPr>
        <w:t>he r</w:t>
      </w:r>
      <w:r w:rsidR="00350B12" w:rsidRPr="00F63AA8">
        <w:rPr>
          <w:rFonts w:ascii="Times New Roman" w:eastAsia="Times New Roman" w:hAnsi="Times New Roman"/>
          <w:spacing w:val="-2"/>
          <w:lang w:val="en-US" w:eastAsia="ru-RU"/>
        </w:rPr>
        <w:t>esearch</w:t>
      </w:r>
      <w:r w:rsidR="00477B30" w:rsidRPr="00F63AA8">
        <w:rPr>
          <w:rFonts w:ascii="Times New Roman" w:eastAsia="Times New Roman" w:hAnsi="Times New Roman"/>
          <w:spacing w:val="-2"/>
          <w:lang w:val="en" w:eastAsia="ru-RU"/>
        </w:rPr>
        <w:t xml:space="preserve"> </w:t>
      </w:r>
      <w:r w:rsidR="00350B12" w:rsidRPr="00F63AA8">
        <w:rPr>
          <w:rFonts w:ascii="Times New Roman" w:eastAsia="Times New Roman" w:hAnsi="Times New Roman"/>
          <w:spacing w:val="-2"/>
          <w:lang w:val="en" w:eastAsia="ru-RU"/>
        </w:rPr>
        <w:t>has</w:t>
      </w:r>
      <w:r w:rsidR="00477B30" w:rsidRPr="00F63AA8">
        <w:rPr>
          <w:rFonts w:ascii="Times New Roman" w:eastAsia="Times New Roman" w:hAnsi="Times New Roman"/>
          <w:spacing w:val="-2"/>
          <w:lang w:val="en" w:eastAsia="ru-RU"/>
        </w:rPr>
        <w:t xml:space="preserve"> proven the high efficiency of using the system of oil-wax coatings offered by </w:t>
      </w:r>
      <w:proofErr w:type="spellStart"/>
      <w:r w:rsidR="00477B30" w:rsidRPr="00F63AA8">
        <w:rPr>
          <w:rFonts w:ascii="Times New Roman" w:eastAsia="Times New Roman" w:hAnsi="Times New Roman"/>
          <w:spacing w:val="-2"/>
          <w:lang w:val="en" w:eastAsia="ru-RU"/>
        </w:rPr>
        <w:t>Biofa</w:t>
      </w:r>
      <w:proofErr w:type="spellEnd"/>
      <w:r w:rsidR="00477B30" w:rsidRPr="00F63AA8">
        <w:rPr>
          <w:rFonts w:ascii="Times New Roman" w:eastAsia="Times New Roman" w:hAnsi="Times New Roman"/>
          <w:spacing w:val="-2"/>
          <w:lang w:val="en" w:eastAsia="ru-RU"/>
        </w:rPr>
        <w:t xml:space="preserve"> for </w:t>
      </w:r>
      <w:r w:rsidR="00477B30" w:rsidRPr="00F63AA8">
        <w:rPr>
          <w:rFonts w:ascii="Times New Roman" w:eastAsia="Times New Roman" w:hAnsi="Times New Roman"/>
          <w:color w:val="000000"/>
          <w:spacing w:val="-2"/>
          <w:lang w:val="en" w:eastAsia="ru-RU"/>
        </w:rPr>
        <w:t>wood</w:t>
      </w:r>
      <w:r w:rsidR="00477B30" w:rsidRPr="00F63AA8">
        <w:rPr>
          <w:rFonts w:ascii="Times New Roman" w:eastAsia="Times New Roman" w:hAnsi="Times New Roman"/>
          <w:color w:val="FFC000"/>
          <w:spacing w:val="-2"/>
          <w:lang w:val="en" w:eastAsia="ru-RU"/>
        </w:rPr>
        <w:t xml:space="preserve"> </w:t>
      </w:r>
      <w:r w:rsidR="00477B30" w:rsidRPr="00F63AA8">
        <w:rPr>
          <w:rFonts w:ascii="Times New Roman" w:eastAsia="Times New Roman" w:hAnsi="Times New Roman"/>
          <w:spacing w:val="-2"/>
          <w:lang w:val="en" w:eastAsia="ru-RU"/>
        </w:rPr>
        <w:t>processing to reduce its tendency to cracking.</w:t>
      </w:r>
    </w:p>
    <w:p w14:paraId="64B67BB8" w14:textId="253E8F14" w:rsidR="00083241" w:rsidRPr="00984053" w:rsidRDefault="00DD1796" w:rsidP="000C08BF">
      <w:pPr>
        <w:spacing w:after="0" w:line="240" w:lineRule="auto"/>
        <w:ind w:firstLine="357"/>
        <w:jc w:val="both"/>
        <w:rPr>
          <w:rFonts w:ascii="Times New Roman" w:eastAsia="Times New Roman" w:hAnsi="Times New Roman"/>
          <w:lang w:val="en-US" w:eastAsia="ru-RU"/>
        </w:rPr>
      </w:pPr>
      <w:r>
        <w:rPr>
          <w:rFonts w:ascii="Times New Roman" w:eastAsia="Times New Roman" w:hAnsi="Times New Roman"/>
          <w:lang w:val="en" w:eastAsia="ru-RU"/>
        </w:rPr>
        <w:t>Applying</w:t>
      </w:r>
      <w:r w:rsidR="00083241" w:rsidRPr="00984053">
        <w:rPr>
          <w:rFonts w:ascii="Times New Roman" w:eastAsia="Times New Roman" w:hAnsi="Times New Roman"/>
          <w:lang w:val="en" w:eastAsia="ru-RU"/>
        </w:rPr>
        <w:t xml:space="preserve"> a two-layer coating slows down the process of wood cracking by </w:t>
      </w:r>
      <w:r>
        <w:rPr>
          <w:rFonts w:ascii="Times New Roman" w:eastAsia="Times New Roman" w:hAnsi="Times New Roman"/>
          <w:lang w:val="en" w:eastAsia="ru-RU"/>
        </w:rPr>
        <w:t>two</w:t>
      </w:r>
      <w:r w:rsidR="00083241" w:rsidRPr="00984053">
        <w:rPr>
          <w:rFonts w:ascii="Times New Roman" w:eastAsia="Times New Roman" w:hAnsi="Times New Roman"/>
          <w:lang w:val="en" w:eastAsia="ru-RU"/>
        </w:rPr>
        <w:t xml:space="preserve"> times, and a three-layer one </w:t>
      </w:r>
      <w:r w:rsidR="000C08BF">
        <w:rPr>
          <w:rFonts w:ascii="Times New Roman" w:eastAsia="Times New Roman" w:hAnsi="Times New Roman"/>
          <w:lang w:val="en" w:eastAsia="ru-RU"/>
        </w:rPr>
        <w:t>–</w:t>
      </w:r>
      <w:r w:rsidR="00083241" w:rsidRPr="00984053">
        <w:rPr>
          <w:rFonts w:ascii="Times New Roman" w:eastAsia="Times New Roman" w:hAnsi="Times New Roman"/>
          <w:lang w:val="en" w:eastAsia="ru-RU"/>
        </w:rPr>
        <w:t xml:space="preserve"> at least three times compared to</w:t>
      </w:r>
      <w:r w:rsidR="004B044B" w:rsidRPr="00984053">
        <w:rPr>
          <w:rFonts w:ascii="Times New Roman" w:eastAsia="Times New Roman" w:hAnsi="Times New Roman"/>
          <w:lang w:val="en" w:eastAsia="ru-RU"/>
        </w:rPr>
        <w:t xml:space="preserve"> the</w:t>
      </w:r>
      <w:r w:rsidR="00083241" w:rsidRPr="00984053">
        <w:rPr>
          <w:rFonts w:ascii="Times New Roman" w:eastAsia="Times New Roman" w:hAnsi="Times New Roman"/>
          <w:lang w:val="en" w:eastAsia="ru-RU"/>
        </w:rPr>
        <w:t xml:space="preserve"> untreated samples.</w:t>
      </w:r>
    </w:p>
    <w:p w14:paraId="47B52F9D" w14:textId="672E3A4E" w:rsidR="00083241" w:rsidRPr="00984053" w:rsidRDefault="00DD1796" w:rsidP="000C08BF">
      <w:pPr>
        <w:spacing w:after="0" w:line="240" w:lineRule="auto"/>
        <w:ind w:firstLine="357"/>
        <w:jc w:val="both"/>
        <w:rPr>
          <w:rFonts w:ascii="Times New Roman" w:eastAsia="Times New Roman" w:hAnsi="Times New Roman"/>
          <w:lang w:val="en-US" w:eastAsia="ru-RU"/>
        </w:rPr>
      </w:pPr>
      <w:r>
        <w:rPr>
          <w:rFonts w:ascii="Times New Roman" w:eastAsia="Times New Roman" w:hAnsi="Times New Roman"/>
          <w:lang w:val="en" w:eastAsia="ru-RU"/>
        </w:rPr>
        <w:t xml:space="preserve">A decrease in </w:t>
      </w:r>
      <w:r w:rsidR="00083241" w:rsidRPr="00984053">
        <w:rPr>
          <w:rFonts w:ascii="Times New Roman" w:eastAsia="Times New Roman" w:hAnsi="Times New Roman"/>
          <w:lang w:val="en" w:eastAsia="ru-RU"/>
        </w:rPr>
        <w:t xml:space="preserve">the </w:t>
      </w:r>
      <w:r>
        <w:rPr>
          <w:rFonts w:ascii="Times New Roman" w:eastAsia="Times New Roman" w:hAnsi="Times New Roman"/>
          <w:lang w:val="en" w:eastAsia="ru-RU"/>
        </w:rPr>
        <w:t>cracking rate</w:t>
      </w:r>
      <w:r w:rsidR="00083241" w:rsidRPr="00984053">
        <w:rPr>
          <w:rFonts w:ascii="Times New Roman" w:eastAsia="Times New Roman" w:hAnsi="Times New Roman"/>
          <w:lang w:val="en" w:eastAsia="ru-RU"/>
        </w:rPr>
        <w:t xml:space="preserve"> means a proven effect of i</w:t>
      </w:r>
      <w:r w:rsidR="002E43C4" w:rsidRPr="00984053">
        <w:rPr>
          <w:rFonts w:ascii="Times New Roman" w:eastAsia="Times New Roman" w:hAnsi="Times New Roman"/>
          <w:lang w:val="en" w:eastAsia="ru-RU"/>
        </w:rPr>
        <w:t>ncreasing the durab</w:t>
      </w:r>
      <w:r w:rsidR="00034C52" w:rsidRPr="00984053">
        <w:rPr>
          <w:rFonts w:ascii="Times New Roman" w:eastAsia="Times New Roman" w:hAnsi="Times New Roman"/>
          <w:lang w:val="en" w:eastAsia="ru-RU"/>
        </w:rPr>
        <w:t>ility of timber structures and</w:t>
      </w:r>
      <w:r w:rsidR="002E43C4" w:rsidRPr="00984053">
        <w:rPr>
          <w:rFonts w:ascii="Times New Roman" w:eastAsia="Times New Roman" w:hAnsi="Times New Roman"/>
          <w:lang w:val="en" w:eastAsia="ru-RU"/>
        </w:rPr>
        <w:t xml:space="preserve"> </w:t>
      </w:r>
      <w:r>
        <w:rPr>
          <w:rFonts w:ascii="Times New Roman" w:eastAsia="Times New Roman" w:hAnsi="Times New Roman"/>
          <w:lang w:val="en" w:eastAsia="ru-RU"/>
        </w:rPr>
        <w:t xml:space="preserve">a </w:t>
      </w:r>
      <w:r w:rsidR="002E43C4" w:rsidRPr="00984053">
        <w:rPr>
          <w:rFonts w:ascii="Times New Roman" w:eastAsia="Times New Roman" w:hAnsi="Times New Roman"/>
          <w:lang w:val="en" w:eastAsia="ru-RU"/>
        </w:rPr>
        <w:t xml:space="preserve">corresponding </w:t>
      </w:r>
      <w:r w:rsidR="00083241" w:rsidRPr="00984053">
        <w:rPr>
          <w:rFonts w:ascii="Times New Roman" w:eastAsia="Times New Roman" w:hAnsi="Times New Roman"/>
          <w:lang w:val="en" w:eastAsia="ru-RU"/>
        </w:rPr>
        <w:t xml:space="preserve">reduction in </w:t>
      </w:r>
      <w:r>
        <w:rPr>
          <w:rFonts w:ascii="Times New Roman" w:eastAsia="Times New Roman" w:hAnsi="Times New Roman"/>
          <w:lang w:val="en" w:eastAsia="ru-RU"/>
        </w:rPr>
        <w:t>construction cost and material consump</w:t>
      </w:r>
      <w:r w:rsidR="00083241" w:rsidRPr="00984053">
        <w:rPr>
          <w:rFonts w:ascii="Times New Roman" w:eastAsia="Times New Roman" w:hAnsi="Times New Roman"/>
          <w:lang w:val="en" w:eastAsia="ru-RU"/>
        </w:rPr>
        <w:t>tion.</w:t>
      </w:r>
    </w:p>
    <w:p w14:paraId="00328332" w14:textId="57BFFB48" w:rsidR="00782C0B" w:rsidRPr="00083241" w:rsidRDefault="005D2066" w:rsidP="00FE5F59">
      <w:pPr>
        <w:pStyle w:val="Rn2"/>
      </w:pPr>
      <w:r>
        <w:br w:type="page"/>
      </w:r>
      <w:proofErr w:type="spellStart"/>
      <w:r w:rsidR="00984053">
        <w:lastRenderedPageBreak/>
        <w:t>References</w:t>
      </w:r>
      <w:proofErr w:type="spellEnd"/>
    </w:p>
    <w:p w14:paraId="2CDFD3F5" w14:textId="1CD32907" w:rsidR="00A70776" w:rsidRPr="00FE5F59" w:rsidRDefault="00984053" w:rsidP="00FE5F59">
      <w:pPr>
        <w:pStyle w:val="Rlit"/>
      </w:pPr>
      <w:r w:rsidRPr="00FE5F59">
        <w:t>Ashkenazi</w:t>
      </w:r>
      <w:r w:rsidR="00BE6E65">
        <w:t>,</w:t>
      </w:r>
      <w:r w:rsidRPr="00FE5F59">
        <w:t xml:space="preserve"> E. (1978). </w:t>
      </w:r>
      <w:r w:rsidRPr="00BE6E65">
        <w:rPr>
          <w:i/>
          <w:iCs/>
        </w:rPr>
        <w:t>Anisotropy of wood and wooden materials</w:t>
      </w:r>
      <w:r w:rsidRPr="00FE5F59">
        <w:t xml:space="preserve">. Moscow: </w:t>
      </w:r>
      <w:r w:rsidR="006F6962" w:rsidRPr="00FE5F59">
        <w:t>Forest</w:t>
      </w:r>
      <w:r w:rsidRPr="00FE5F59">
        <w:t xml:space="preserve"> industry (in Russian).</w:t>
      </w:r>
    </w:p>
    <w:p w14:paraId="21D319BA" w14:textId="4C19391E" w:rsidR="00701BC4" w:rsidRPr="00FE5F59" w:rsidRDefault="00701BC4" w:rsidP="00FE5F59">
      <w:pPr>
        <w:pStyle w:val="Rlit"/>
      </w:pPr>
      <w:proofErr w:type="spellStart"/>
      <w:r w:rsidRPr="00FE5F59">
        <w:t>Bashkirova</w:t>
      </w:r>
      <w:proofErr w:type="spellEnd"/>
      <w:r w:rsidR="00BE6E65">
        <w:t>,</w:t>
      </w:r>
      <w:r w:rsidRPr="00FE5F59">
        <w:t xml:space="preserve"> K.A., </w:t>
      </w:r>
      <w:proofErr w:type="spellStart"/>
      <w:r w:rsidRPr="00FE5F59">
        <w:t>Gazeev</w:t>
      </w:r>
      <w:proofErr w:type="spellEnd"/>
      <w:r w:rsidR="00BE6E65">
        <w:t>,</w:t>
      </w:r>
      <w:r w:rsidR="00221A03" w:rsidRPr="00FE5F59">
        <w:t xml:space="preserve"> </w:t>
      </w:r>
      <w:r w:rsidRPr="00FE5F59">
        <w:t xml:space="preserve">M.V., </w:t>
      </w:r>
      <w:proofErr w:type="spellStart"/>
      <w:r w:rsidRPr="00FE5F59">
        <w:t>Sviridov</w:t>
      </w:r>
      <w:proofErr w:type="spellEnd"/>
      <w:r w:rsidR="00BE6E65">
        <w:t>,</w:t>
      </w:r>
      <w:r w:rsidRPr="00FE5F59">
        <w:t xml:space="preserve"> A.V. (2022). Features of planning an experiment to develop a new paint and varnish composition for the formation of protective and decorative coatings on wood products. </w:t>
      </w:r>
      <w:r w:rsidRPr="00BE6E65">
        <w:rPr>
          <w:i/>
          <w:iCs/>
        </w:rPr>
        <w:t>Conference Series: Earth and Environmental Science</w:t>
      </w:r>
      <w:r w:rsidR="00A24198">
        <w:rPr>
          <w:i/>
          <w:iCs/>
        </w:rPr>
        <w:t>,</w:t>
      </w:r>
      <w:r w:rsidRPr="00BE6E65">
        <w:rPr>
          <w:i/>
          <w:iCs/>
        </w:rPr>
        <w:t xml:space="preserve"> 949</w:t>
      </w:r>
      <w:r w:rsidRPr="00FE5F59">
        <w:t xml:space="preserve">(1). </w:t>
      </w:r>
      <w:r w:rsidR="00236F44">
        <w:rPr>
          <w:lang w:bidi="en-US"/>
        </w:rPr>
        <w:t xml:space="preserve">DOI: </w:t>
      </w:r>
      <w:r w:rsidRPr="00FE5F59">
        <w:t>10.1088/1755-1315/949/1/012065</w:t>
      </w:r>
    </w:p>
    <w:p w14:paraId="3A8EAD84" w14:textId="1D500E17" w:rsidR="00701BC4" w:rsidRPr="00236F44" w:rsidRDefault="00701BC4" w:rsidP="00FE5F59">
      <w:pPr>
        <w:pStyle w:val="Rlit"/>
        <w:rPr>
          <w:spacing w:val="-4"/>
        </w:rPr>
      </w:pPr>
      <w:r w:rsidRPr="00236F44">
        <w:rPr>
          <w:spacing w:val="-4"/>
        </w:rPr>
        <w:t>Belyaev</w:t>
      </w:r>
      <w:r w:rsidR="00BE6E65" w:rsidRPr="00236F44">
        <w:rPr>
          <w:spacing w:val="-4"/>
        </w:rPr>
        <w:t>,</w:t>
      </w:r>
      <w:r w:rsidRPr="00236F44">
        <w:rPr>
          <w:spacing w:val="-4"/>
        </w:rPr>
        <w:t xml:space="preserve"> A.O., Danilov</w:t>
      </w:r>
      <w:r w:rsidR="00BE6E65" w:rsidRPr="00236F44">
        <w:rPr>
          <w:spacing w:val="-4"/>
        </w:rPr>
        <w:t>,</w:t>
      </w:r>
      <w:r w:rsidRPr="00236F44">
        <w:rPr>
          <w:spacing w:val="-4"/>
        </w:rPr>
        <w:t xml:space="preserve"> V.E., Morozova</w:t>
      </w:r>
      <w:r w:rsidR="00BE6E65" w:rsidRPr="00236F44">
        <w:rPr>
          <w:spacing w:val="-4"/>
        </w:rPr>
        <w:t>,</w:t>
      </w:r>
      <w:r w:rsidRPr="00236F44">
        <w:rPr>
          <w:spacing w:val="-4"/>
        </w:rPr>
        <w:t xml:space="preserve"> M.V. (2021). Physical and mechanical properties of the surface of pine wood modified with an </w:t>
      </w:r>
      <w:proofErr w:type="spellStart"/>
      <w:r w:rsidRPr="00236F44">
        <w:rPr>
          <w:spacing w:val="-4"/>
        </w:rPr>
        <w:t>organomineral</w:t>
      </w:r>
      <w:proofErr w:type="spellEnd"/>
      <w:r w:rsidRPr="00236F44">
        <w:rPr>
          <w:spacing w:val="-4"/>
        </w:rPr>
        <w:t xml:space="preserve"> composition. </w:t>
      </w:r>
      <w:r w:rsidRPr="00236F44">
        <w:rPr>
          <w:i/>
          <w:iCs/>
          <w:spacing w:val="-4"/>
        </w:rPr>
        <w:t>Journal of Physics: Conference Series. 2124</w:t>
      </w:r>
      <w:r w:rsidRPr="00236F44">
        <w:rPr>
          <w:spacing w:val="-4"/>
        </w:rPr>
        <w:t xml:space="preserve">(1). </w:t>
      </w:r>
      <w:r w:rsidR="00236F44" w:rsidRPr="00236F44">
        <w:rPr>
          <w:spacing w:val="-4"/>
          <w:lang w:bidi="en-US"/>
        </w:rPr>
        <w:t xml:space="preserve">DOI: </w:t>
      </w:r>
      <w:r w:rsidRPr="00236F44">
        <w:rPr>
          <w:spacing w:val="-4"/>
        </w:rPr>
        <w:t>10.1088/1742-6596/2124/1/012019</w:t>
      </w:r>
    </w:p>
    <w:p w14:paraId="0EA37C98" w14:textId="60951B94" w:rsidR="00701BC4" w:rsidRPr="00FE5F59" w:rsidRDefault="00701BC4" w:rsidP="00FE5F59">
      <w:pPr>
        <w:pStyle w:val="Rlit"/>
      </w:pPr>
      <w:r w:rsidRPr="00FE5F59">
        <w:t>Berge</w:t>
      </w:r>
      <w:r w:rsidR="00BE6E65">
        <w:t>,</w:t>
      </w:r>
      <w:r w:rsidRPr="00FE5F59">
        <w:t xml:space="preserve"> B. (2009). </w:t>
      </w:r>
      <w:r w:rsidRPr="00BE6E65">
        <w:rPr>
          <w:i/>
          <w:iCs/>
        </w:rPr>
        <w:t>Ecology of building materials</w:t>
      </w:r>
      <w:r w:rsidRPr="00FE5F59">
        <w:t>. 2nd ed. Abingdon: Routledge.</w:t>
      </w:r>
    </w:p>
    <w:p w14:paraId="30EF8C51" w14:textId="23393C48" w:rsidR="003020DE" w:rsidRPr="00236F44" w:rsidRDefault="003020DE" w:rsidP="00FE5F59">
      <w:pPr>
        <w:pStyle w:val="Rlit"/>
        <w:rPr>
          <w:spacing w:val="-2"/>
        </w:rPr>
      </w:pPr>
      <w:r w:rsidRPr="00236F44">
        <w:rPr>
          <w:spacing w:val="-2"/>
        </w:rPr>
        <w:t>Bi</w:t>
      </w:r>
      <w:r w:rsidR="00BE6E65" w:rsidRPr="00236F44">
        <w:rPr>
          <w:spacing w:val="-2"/>
        </w:rPr>
        <w:t>,</w:t>
      </w:r>
      <w:r w:rsidRPr="00236F44">
        <w:rPr>
          <w:spacing w:val="-2"/>
        </w:rPr>
        <w:t xml:space="preserve"> Z., Morrell</w:t>
      </w:r>
      <w:r w:rsidR="00BE6E65" w:rsidRPr="00236F44">
        <w:rPr>
          <w:spacing w:val="-2"/>
        </w:rPr>
        <w:t>,</w:t>
      </w:r>
      <w:r w:rsidRPr="00236F44">
        <w:rPr>
          <w:spacing w:val="-2"/>
        </w:rPr>
        <w:t xml:space="preserve"> J., Lei</w:t>
      </w:r>
      <w:r w:rsidR="00BE6E65" w:rsidRPr="00236F44">
        <w:rPr>
          <w:spacing w:val="-2"/>
        </w:rPr>
        <w:t>,</w:t>
      </w:r>
      <w:r w:rsidRPr="00236F44">
        <w:rPr>
          <w:spacing w:val="-2"/>
        </w:rPr>
        <w:t xml:space="preserve"> Y., Yan</w:t>
      </w:r>
      <w:r w:rsidR="00BE6E65" w:rsidRPr="00236F44">
        <w:rPr>
          <w:spacing w:val="-2"/>
        </w:rPr>
        <w:t>,</w:t>
      </w:r>
      <w:r w:rsidRPr="00236F44">
        <w:rPr>
          <w:spacing w:val="-2"/>
        </w:rPr>
        <w:t xml:space="preserve"> L., Ji, M. (2022). Eco-friendly and mildly modification of wood cell walls with heat treated wood extracts to improve wood decay resistance. </w:t>
      </w:r>
      <w:r w:rsidRPr="00236F44">
        <w:rPr>
          <w:i/>
          <w:iCs/>
          <w:spacing w:val="-2"/>
        </w:rPr>
        <w:t>Industrial Crops and Products</w:t>
      </w:r>
      <w:r w:rsidR="00A24198" w:rsidRPr="00236F44">
        <w:rPr>
          <w:i/>
          <w:iCs/>
          <w:spacing w:val="-2"/>
        </w:rPr>
        <w:t>,</w:t>
      </w:r>
      <w:r w:rsidRPr="00236F44">
        <w:rPr>
          <w:i/>
          <w:iCs/>
          <w:spacing w:val="-2"/>
        </w:rPr>
        <w:t xml:space="preserve"> 184</w:t>
      </w:r>
      <w:r w:rsidRPr="00236F44">
        <w:rPr>
          <w:spacing w:val="-2"/>
        </w:rPr>
        <w:t>. 115079.</w:t>
      </w:r>
      <w:r w:rsidR="000D744B" w:rsidRPr="00236F44">
        <w:rPr>
          <w:spacing w:val="-2"/>
        </w:rPr>
        <w:t xml:space="preserve"> </w:t>
      </w:r>
      <w:r w:rsidR="00236F44" w:rsidRPr="00236F44">
        <w:rPr>
          <w:spacing w:val="-2"/>
          <w:lang w:bidi="en-US"/>
        </w:rPr>
        <w:t xml:space="preserve">DOI: </w:t>
      </w:r>
      <w:r w:rsidRPr="00236F44">
        <w:rPr>
          <w:spacing w:val="-2"/>
        </w:rPr>
        <w:t>10.1016/j.indcrop.2022.115079</w:t>
      </w:r>
    </w:p>
    <w:p w14:paraId="70E6C2A2" w14:textId="0116F2D0" w:rsidR="00C41115" w:rsidRPr="00FE5F59" w:rsidRDefault="00C41115" w:rsidP="00FE5F59">
      <w:pPr>
        <w:pStyle w:val="Rlit"/>
      </w:pPr>
      <w:proofErr w:type="spellStart"/>
      <w:r w:rsidRPr="00FE5F59">
        <w:t>Chernykh</w:t>
      </w:r>
      <w:proofErr w:type="spellEnd"/>
      <w:r w:rsidR="00BE6E65">
        <w:t>,</w:t>
      </w:r>
      <w:r w:rsidRPr="00FE5F59">
        <w:t xml:space="preserve"> A. (2010). Timber house construction. Architecture. Structures. Estimate. St Petersburg: </w:t>
      </w:r>
      <w:proofErr w:type="spellStart"/>
      <w:r w:rsidRPr="00FE5F59">
        <w:t>SPbGASU</w:t>
      </w:r>
      <w:proofErr w:type="spellEnd"/>
      <w:r w:rsidRPr="00FE5F59">
        <w:t xml:space="preserve"> (in Russian).</w:t>
      </w:r>
    </w:p>
    <w:p w14:paraId="5FC5BE6E" w14:textId="183B624C" w:rsidR="00E96770" w:rsidRPr="00FE5F59" w:rsidRDefault="00512605" w:rsidP="00FE5F59">
      <w:pPr>
        <w:pStyle w:val="Rlit"/>
      </w:pPr>
      <w:proofErr w:type="spellStart"/>
      <w:r w:rsidRPr="00FE5F59">
        <w:t>Chernykh</w:t>
      </w:r>
      <w:proofErr w:type="spellEnd"/>
      <w:r w:rsidR="00A24198">
        <w:t>,</w:t>
      </w:r>
      <w:r w:rsidRPr="00FE5F59">
        <w:t xml:space="preserve"> A., Mironova</w:t>
      </w:r>
      <w:r w:rsidR="00A24198">
        <w:t>,</w:t>
      </w:r>
      <w:r w:rsidRPr="00FE5F59">
        <w:t xml:space="preserve"> S., Mamedov S. (2020). Ecological peculiarities and problems of glued timber structures reinforcement. </w:t>
      </w:r>
      <w:proofErr w:type="spellStart"/>
      <w:r w:rsidRPr="00A24198">
        <w:rPr>
          <w:i/>
          <w:iCs/>
        </w:rPr>
        <w:t>Rocznik</w:t>
      </w:r>
      <w:proofErr w:type="spellEnd"/>
      <w:r w:rsidRPr="00A24198">
        <w:rPr>
          <w:i/>
          <w:iCs/>
        </w:rPr>
        <w:t xml:space="preserve"> </w:t>
      </w:r>
      <w:proofErr w:type="spellStart"/>
      <w:r w:rsidRPr="00A24198">
        <w:rPr>
          <w:i/>
          <w:iCs/>
        </w:rPr>
        <w:t>Ochrona</w:t>
      </w:r>
      <w:proofErr w:type="spellEnd"/>
      <w:r w:rsidRPr="00A24198">
        <w:rPr>
          <w:i/>
          <w:iCs/>
        </w:rPr>
        <w:t xml:space="preserve"> </w:t>
      </w:r>
      <w:proofErr w:type="spellStart"/>
      <w:r w:rsidRPr="00A24198">
        <w:rPr>
          <w:i/>
          <w:iCs/>
        </w:rPr>
        <w:t>Srodowiska</w:t>
      </w:r>
      <w:proofErr w:type="spellEnd"/>
      <w:r w:rsidR="00A24198">
        <w:rPr>
          <w:i/>
          <w:iCs/>
        </w:rPr>
        <w:t>,</w:t>
      </w:r>
      <w:r w:rsidRPr="00A24198">
        <w:rPr>
          <w:i/>
          <w:iCs/>
        </w:rPr>
        <w:t xml:space="preserve"> 22</w:t>
      </w:r>
      <w:r w:rsidRPr="00FE5F59">
        <w:t>(1)</w:t>
      </w:r>
      <w:r w:rsidR="00517CE1" w:rsidRPr="00FE5F59">
        <w:t xml:space="preserve">. </w:t>
      </w:r>
      <w:r w:rsidRPr="00FE5F59">
        <w:t>203-213.</w:t>
      </w:r>
    </w:p>
    <w:p w14:paraId="40276C49" w14:textId="2A53AE0E" w:rsidR="00ED2900" w:rsidRPr="00FE5F59" w:rsidRDefault="006F6962" w:rsidP="00FE5F59">
      <w:pPr>
        <w:pStyle w:val="Rlit"/>
      </w:pPr>
      <w:proofErr w:type="spellStart"/>
      <w:r w:rsidRPr="00FE5F59">
        <w:t>Chernykh</w:t>
      </w:r>
      <w:proofErr w:type="spellEnd"/>
      <w:r w:rsidR="00A24198">
        <w:t>,</w:t>
      </w:r>
      <w:r w:rsidRPr="00FE5F59">
        <w:t xml:space="preserve"> A., </w:t>
      </w:r>
      <w:proofErr w:type="spellStart"/>
      <w:r w:rsidRPr="00FE5F59">
        <w:t>Glukhikh</w:t>
      </w:r>
      <w:proofErr w:type="spellEnd"/>
      <w:r w:rsidR="00A24198">
        <w:t>,</w:t>
      </w:r>
      <w:r w:rsidRPr="00FE5F59">
        <w:t xml:space="preserve"> V., </w:t>
      </w:r>
      <w:proofErr w:type="spellStart"/>
      <w:r w:rsidRPr="00FE5F59">
        <w:t>Akopyan</w:t>
      </w:r>
      <w:proofErr w:type="spellEnd"/>
      <w:r w:rsidR="00A24198">
        <w:t>,</w:t>
      </w:r>
      <w:r w:rsidRPr="00FE5F59">
        <w:t xml:space="preserve"> A. (2021). </w:t>
      </w:r>
      <w:r w:rsidRPr="00A24198">
        <w:rPr>
          <w:i/>
          <w:iCs/>
        </w:rPr>
        <w:t>On the issue of shrinkage stresses in the early and late zones of the annual layers of wood</w:t>
      </w:r>
      <w:r w:rsidRPr="00FE5F59">
        <w:t xml:space="preserve">. Proceedings of St. Petersburg State Forest Technical Academy. </w:t>
      </w:r>
      <w:r w:rsidR="00737D7E" w:rsidRPr="00FE5F59">
        <w:t>No</w:t>
      </w:r>
      <w:r w:rsidRPr="00FE5F59">
        <w:t xml:space="preserve"> 201. 166-176 (in Russian)</w:t>
      </w:r>
      <w:r w:rsidR="00ED2900" w:rsidRPr="00FE5F59">
        <w:t>.</w:t>
      </w:r>
    </w:p>
    <w:p w14:paraId="4371FCB1" w14:textId="77777777" w:rsidR="006F6962" w:rsidRPr="00FE5F59" w:rsidRDefault="006F6962" w:rsidP="00FE5F59">
      <w:pPr>
        <w:pStyle w:val="Rlit"/>
      </w:pPr>
      <w:r w:rsidRPr="00FE5F59">
        <w:t>Code of Rules</w:t>
      </w:r>
      <w:r w:rsidR="00737D7E" w:rsidRPr="00FE5F59">
        <w:t>.</w:t>
      </w:r>
      <w:r w:rsidRPr="00FE5F59">
        <w:t xml:space="preserve"> SP 64.13330.2017. Timber structures. Updated edition of </w:t>
      </w:r>
      <w:proofErr w:type="spellStart"/>
      <w:r w:rsidRPr="00FE5F59">
        <w:t>SNiP</w:t>
      </w:r>
      <w:proofErr w:type="spellEnd"/>
      <w:r w:rsidRPr="00FE5F59">
        <w:t xml:space="preserve"> 11-25-80 (2017). Moscow: The Ministry of Construction of Russia (in Russian).</w:t>
      </w:r>
    </w:p>
    <w:p w14:paraId="06F7F9C8" w14:textId="3B369DA6" w:rsidR="00ED2900" w:rsidRPr="00FE5F59" w:rsidRDefault="00737D7E" w:rsidP="00FE5F59">
      <w:pPr>
        <w:pStyle w:val="Rlit"/>
      </w:pPr>
      <w:r w:rsidRPr="00FE5F59">
        <w:t>Eliseeva</w:t>
      </w:r>
      <w:r w:rsidR="00A24198">
        <w:t>,</w:t>
      </w:r>
      <w:r w:rsidRPr="00FE5F59">
        <w:t xml:space="preserve"> L. (2000). Criteria for choosing paints and varnishes for facades finishing. </w:t>
      </w:r>
      <w:r w:rsidRPr="00F02B41">
        <w:rPr>
          <w:i/>
          <w:iCs/>
        </w:rPr>
        <w:t>Building Materials</w:t>
      </w:r>
      <w:r w:rsidR="00F02B41" w:rsidRPr="00F02B41">
        <w:rPr>
          <w:i/>
          <w:iCs/>
        </w:rPr>
        <w:t>,</w:t>
      </w:r>
      <w:r w:rsidRPr="00F02B41">
        <w:rPr>
          <w:i/>
          <w:iCs/>
        </w:rPr>
        <w:t xml:space="preserve"> 10</w:t>
      </w:r>
      <w:r w:rsidRPr="00FE5F59">
        <w:t>. 8-11 (in Russian).</w:t>
      </w:r>
    </w:p>
    <w:p w14:paraId="72361B36" w14:textId="77777777" w:rsidR="00ED2900" w:rsidRPr="00FE5F59" w:rsidRDefault="00ED2900" w:rsidP="00FE5F59">
      <w:pPr>
        <w:pStyle w:val="Rlit"/>
      </w:pPr>
      <w:r w:rsidRPr="00FE5F59">
        <w:t xml:space="preserve">European </w:t>
      </w:r>
      <w:proofErr w:type="spellStart"/>
      <w:r w:rsidRPr="00FE5F59">
        <w:t>Standart</w:t>
      </w:r>
      <w:proofErr w:type="spellEnd"/>
      <w:r w:rsidRPr="00FE5F59">
        <w:t xml:space="preserve"> CSN EN 14081-1. Timber structures - Strength graded structural timber with rectangular cross section - Part 1: General requirements (2019). Brussels: European Committee for Standardization.</w:t>
      </w:r>
    </w:p>
    <w:p w14:paraId="20BED13E" w14:textId="394ABEB9" w:rsidR="00ED2900" w:rsidRPr="00FE5F59" w:rsidRDefault="00ED2900" w:rsidP="00FE5F59">
      <w:pPr>
        <w:pStyle w:val="Rlit"/>
      </w:pPr>
      <w:proofErr w:type="spellStart"/>
      <w:r w:rsidRPr="00FE5F59">
        <w:t>Frühwald</w:t>
      </w:r>
      <w:proofErr w:type="spellEnd"/>
      <w:r w:rsidR="00F02B41">
        <w:t>,</w:t>
      </w:r>
      <w:r w:rsidRPr="00FE5F59">
        <w:t xml:space="preserve"> A. (2007). </w:t>
      </w:r>
      <w:r w:rsidRPr="00F02B41">
        <w:rPr>
          <w:i/>
          <w:iCs/>
        </w:rPr>
        <w:t>The Ecology of Timber Utilization Life Cycle Assessment Carbon Management</w:t>
      </w:r>
      <w:r w:rsidRPr="00FE5F59">
        <w:t xml:space="preserve">, </w:t>
      </w:r>
      <w:r w:rsidRPr="00F02B41">
        <w:rPr>
          <w:i/>
          <w:iCs/>
        </w:rPr>
        <w:t>etc</w:t>
      </w:r>
      <w:r w:rsidRPr="00FE5F59">
        <w:t>. Hamburg: University of Hamburg.</w:t>
      </w:r>
    </w:p>
    <w:p w14:paraId="536DFD48" w14:textId="03839BBF" w:rsidR="00ED2900" w:rsidRPr="00FE5F59" w:rsidRDefault="00737D7E" w:rsidP="00FE5F59">
      <w:pPr>
        <w:pStyle w:val="Rlit"/>
      </w:pPr>
      <w:proofErr w:type="spellStart"/>
      <w:r w:rsidRPr="00FE5F59">
        <w:t>Glukhikh</w:t>
      </w:r>
      <w:proofErr w:type="spellEnd"/>
      <w:r w:rsidR="00F02B41">
        <w:t>,</w:t>
      </w:r>
      <w:r w:rsidRPr="00FE5F59">
        <w:t xml:space="preserve"> V. (2007). </w:t>
      </w:r>
      <w:r w:rsidRPr="00F02B41">
        <w:rPr>
          <w:i/>
          <w:iCs/>
        </w:rPr>
        <w:t>Anisotropy of wood as a factor to improve the quality of lumber drying</w:t>
      </w:r>
      <w:r w:rsidRPr="00FE5F59">
        <w:t>. St. Petersburg: Publishing House of St. Petersburg University (in Russian).</w:t>
      </w:r>
    </w:p>
    <w:p w14:paraId="3D9A911E" w14:textId="557A102E" w:rsidR="0071643C" w:rsidRPr="00FE5F59" w:rsidRDefault="003A06F7" w:rsidP="00FE5F59">
      <w:pPr>
        <w:pStyle w:val="Rlit"/>
      </w:pPr>
      <w:proofErr w:type="spellStart"/>
      <w:r w:rsidRPr="00FE5F59">
        <w:t>Onegin</w:t>
      </w:r>
      <w:proofErr w:type="spellEnd"/>
      <w:r w:rsidR="00F02B41">
        <w:t>,</w:t>
      </w:r>
      <w:r w:rsidRPr="00FE5F59">
        <w:t xml:space="preserve"> V., </w:t>
      </w:r>
      <w:proofErr w:type="spellStart"/>
      <w:r w:rsidRPr="00FE5F59">
        <w:t>Sergeevichev</w:t>
      </w:r>
      <w:proofErr w:type="spellEnd"/>
      <w:r w:rsidR="00F02B41">
        <w:t>,</w:t>
      </w:r>
      <w:r w:rsidRPr="00FE5F59">
        <w:t xml:space="preserve"> A. (2019). </w:t>
      </w:r>
      <w:r w:rsidRPr="00F02B41">
        <w:rPr>
          <w:i/>
          <w:iCs/>
        </w:rPr>
        <w:t>Features of the interaction of paint and varnish materials with the substrate</w:t>
      </w:r>
      <w:r w:rsidRPr="00FE5F59">
        <w:t>. In: Scientific and technical conference on the results of research work in 2019. Collection of articles based on conference materials. Rep. Editor V. Sokolova. 375-378 (in Russian).</w:t>
      </w:r>
    </w:p>
    <w:p w14:paraId="6DBDFD31" w14:textId="133F72C6" w:rsidR="00C96CC3" w:rsidRPr="00FE5F59" w:rsidRDefault="005A0995" w:rsidP="00FE5F59">
      <w:pPr>
        <w:pStyle w:val="Rlit"/>
      </w:pPr>
      <w:r w:rsidRPr="00FE5F59">
        <w:t>Prieto</w:t>
      </w:r>
      <w:r w:rsidR="00F02B41">
        <w:t>,</w:t>
      </w:r>
      <w:r w:rsidRPr="00FE5F59">
        <w:t xml:space="preserve"> J.,</w:t>
      </w:r>
      <w:r w:rsidR="00C96CC3" w:rsidRPr="00FE5F59">
        <w:t xml:space="preserve"> </w:t>
      </w:r>
      <w:proofErr w:type="spellStart"/>
      <w:r w:rsidRPr="00FE5F59">
        <w:rPr>
          <w:rStyle w:val="authornotfaded"/>
        </w:rPr>
        <w:t>Kiene</w:t>
      </w:r>
      <w:proofErr w:type="spellEnd"/>
      <w:r w:rsidR="00F02B41">
        <w:rPr>
          <w:rStyle w:val="authornotfaded"/>
        </w:rPr>
        <w:t>,</w:t>
      </w:r>
      <w:r w:rsidRPr="00FE5F59">
        <w:rPr>
          <w:rStyle w:val="authornotfaded"/>
        </w:rPr>
        <w:t xml:space="preserve"> J.</w:t>
      </w:r>
      <w:r w:rsidR="00F02B41">
        <w:rPr>
          <w:rStyle w:val="authornotfaded"/>
        </w:rPr>
        <w:t xml:space="preserve"> </w:t>
      </w:r>
      <w:r w:rsidR="00F02B41" w:rsidRPr="00FE5F59">
        <w:t>(2018)</w:t>
      </w:r>
      <w:r w:rsidR="00F02B41">
        <w:t xml:space="preserve">. </w:t>
      </w:r>
      <w:r w:rsidRPr="00F02B41">
        <w:rPr>
          <w:i/>
          <w:iCs/>
        </w:rPr>
        <w:t>Wood Coatings</w:t>
      </w:r>
      <w:r w:rsidR="00C96CC3" w:rsidRPr="00FE5F59">
        <w:t>.</w:t>
      </w:r>
      <w:r w:rsidRPr="00FE5F59">
        <w:t xml:space="preserve"> Hannover: </w:t>
      </w:r>
      <w:proofErr w:type="spellStart"/>
      <w:r w:rsidRPr="00FE5F59">
        <w:t>Vincentz</w:t>
      </w:r>
      <w:proofErr w:type="spellEnd"/>
      <w:r w:rsidRPr="00FE5F59">
        <w:t xml:space="preserve"> Network</w:t>
      </w:r>
      <w:r w:rsidR="00C96CC3" w:rsidRPr="00FE5F59">
        <w:t>.</w:t>
      </w:r>
    </w:p>
    <w:p w14:paraId="2CA74414" w14:textId="3DD4D3A2" w:rsidR="0071643C" w:rsidRPr="00FE5F59" w:rsidRDefault="0071643C" w:rsidP="00FE5F59">
      <w:pPr>
        <w:pStyle w:val="Rlit"/>
      </w:pPr>
      <w:r w:rsidRPr="00FE5F59">
        <w:t>Samyn</w:t>
      </w:r>
      <w:r w:rsidR="00F02B41">
        <w:t>,</w:t>
      </w:r>
      <w:r w:rsidRPr="00FE5F59">
        <w:t xml:space="preserve"> P., </w:t>
      </w:r>
      <w:proofErr w:type="spellStart"/>
      <w:r w:rsidRPr="00FE5F59">
        <w:t>Bosmans</w:t>
      </w:r>
      <w:proofErr w:type="spellEnd"/>
      <w:r w:rsidR="00F02B41">
        <w:t>,</w:t>
      </w:r>
      <w:r w:rsidRPr="00FE5F59">
        <w:t xml:space="preserve"> J., </w:t>
      </w:r>
      <w:proofErr w:type="spellStart"/>
      <w:r w:rsidRPr="00FE5F59">
        <w:t>Cosemans</w:t>
      </w:r>
      <w:proofErr w:type="spellEnd"/>
      <w:r w:rsidR="00F02B41">
        <w:t>,</w:t>
      </w:r>
      <w:r w:rsidRPr="00FE5F59">
        <w:t xml:space="preserve"> P. (2022). Influence of UV curing parameters for bio-based versus fossil-based acrylates in mechanical abrasion. </w:t>
      </w:r>
      <w:r w:rsidRPr="00F02B41">
        <w:rPr>
          <w:i/>
          <w:iCs/>
        </w:rPr>
        <w:t>Express Polymer Letters</w:t>
      </w:r>
      <w:r w:rsidR="00F02B41" w:rsidRPr="00F02B41">
        <w:rPr>
          <w:i/>
          <w:iCs/>
        </w:rPr>
        <w:t>,</w:t>
      </w:r>
      <w:r w:rsidRPr="00F02B41">
        <w:rPr>
          <w:i/>
          <w:iCs/>
        </w:rPr>
        <w:t xml:space="preserve"> 16</w:t>
      </w:r>
      <w:r w:rsidRPr="00FE5F59">
        <w:t xml:space="preserve">(7). 718-734. </w:t>
      </w:r>
      <w:r w:rsidR="00236F44">
        <w:rPr>
          <w:lang w:bidi="en-US"/>
        </w:rPr>
        <w:t xml:space="preserve">DOI: </w:t>
      </w:r>
      <w:r w:rsidRPr="00FE5F59">
        <w:t>10.3144/expresspolymlett.2022.53</w:t>
      </w:r>
    </w:p>
    <w:p w14:paraId="27EB6FBC" w14:textId="32127D7F" w:rsidR="0071643C" w:rsidRPr="00FE5F59" w:rsidRDefault="00DA4193" w:rsidP="00FE5F59">
      <w:pPr>
        <w:pStyle w:val="Rlit"/>
      </w:pPr>
      <w:r w:rsidRPr="00FE5F59">
        <w:t>Serov</w:t>
      </w:r>
      <w:r w:rsidR="00F02B41">
        <w:t>,</w:t>
      </w:r>
      <w:r w:rsidRPr="00FE5F59">
        <w:t xml:space="preserve"> E., </w:t>
      </w:r>
      <w:proofErr w:type="spellStart"/>
      <w:r w:rsidRPr="00FE5F59">
        <w:t>Labudin</w:t>
      </w:r>
      <w:proofErr w:type="spellEnd"/>
      <w:r w:rsidR="00F02B41">
        <w:t>,</w:t>
      </w:r>
      <w:r w:rsidRPr="00FE5F59">
        <w:t xml:space="preserve"> B. (2013). Glued timber structures: condition and development problems. </w:t>
      </w:r>
      <w:r w:rsidRPr="00F02B41">
        <w:rPr>
          <w:i/>
          <w:iCs/>
        </w:rPr>
        <w:t>Bulletin of higher educational institutions</w:t>
      </w:r>
      <w:r w:rsidR="00F02B41" w:rsidRPr="00F02B41">
        <w:rPr>
          <w:i/>
          <w:iCs/>
        </w:rPr>
        <w:t>,</w:t>
      </w:r>
      <w:r w:rsidRPr="00F02B41">
        <w:rPr>
          <w:i/>
          <w:iCs/>
        </w:rPr>
        <w:t xml:space="preserve"> 2</w:t>
      </w:r>
      <w:r w:rsidRPr="00FE5F59">
        <w:t>(332). 137-146 (in Russian).</w:t>
      </w:r>
    </w:p>
    <w:p w14:paraId="0E2A492E" w14:textId="5762A711" w:rsidR="00C96CC3" w:rsidRPr="00FE5F59" w:rsidRDefault="00DA4193" w:rsidP="00FE5F59">
      <w:pPr>
        <w:pStyle w:val="Rlit"/>
      </w:pPr>
      <w:r w:rsidRPr="00FE5F59">
        <w:lastRenderedPageBreak/>
        <w:t>Sorokin</w:t>
      </w:r>
      <w:r w:rsidR="00F02B41">
        <w:t>,</w:t>
      </w:r>
      <w:r w:rsidRPr="00FE5F59">
        <w:t xml:space="preserve"> M., </w:t>
      </w:r>
      <w:proofErr w:type="spellStart"/>
      <w:r w:rsidRPr="00FE5F59">
        <w:t>Kochnova</w:t>
      </w:r>
      <w:proofErr w:type="spellEnd"/>
      <w:r w:rsidR="00F02B41">
        <w:t>,</w:t>
      </w:r>
      <w:r w:rsidRPr="00FE5F59">
        <w:t xml:space="preserve"> Z., </w:t>
      </w:r>
      <w:proofErr w:type="spellStart"/>
      <w:r w:rsidRPr="00FE5F59">
        <w:t>Shode</w:t>
      </w:r>
      <w:proofErr w:type="spellEnd"/>
      <w:r w:rsidR="00F02B41">
        <w:t>,</w:t>
      </w:r>
      <w:r w:rsidRPr="00FE5F59">
        <w:t xml:space="preserve"> L. (1989). </w:t>
      </w:r>
      <w:r w:rsidRPr="00F02B41">
        <w:rPr>
          <w:i/>
          <w:iCs/>
        </w:rPr>
        <w:t>Chemistry and technology of film-forming substances</w:t>
      </w:r>
      <w:r w:rsidRPr="00FE5F59">
        <w:t>. Moscow: Chemistry (in Russian).</w:t>
      </w:r>
    </w:p>
    <w:p w14:paraId="074620F0" w14:textId="0FFA68DE" w:rsidR="0071643C" w:rsidRPr="00FE5F59" w:rsidRDefault="0071643C" w:rsidP="00FE5F59">
      <w:pPr>
        <w:pStyle w:val="Rlit"/>
      </w:pPr>
      <w:r w:rsidRPr="00FE5F59">
        <w:t>Tang</w:t>
      </w:r>
      <w:r w:rsidR="00F02B41">
        <w:t>,</w:t>
      </w:r>
      <w:r w:rsidRPr="00FE5F59">
        <w:t xml:space="preserve"> G. Li</w:t>
      </w:r>
      <w:r w:rsidR="00F02B41">
        <w:t>,</w:t>
      </w:r>
      <w:r w:rsidRPr="00FE5F59">
        <w:t xml:space="preserve"> Y., </w:t>
      </w:r>
      <w:proofErr w:type="spellStart"/>
      <w:r w:rsidRPr="00FE5F59">
        <w:t>Buzoglu</w:t>
      </w:r>
      <w:proofErr w:type="spellEnd"/>
      <w:r w:rsidR="00F02B41">
        <w:t>,</w:t>
      </w:r>
      <w:r w:rsidRPr="00FE5F59">
        <w:t xml:space="preserve"> Kurnaz</w:t>
      </w:r>
      <w:r w:rsidR="00F02B41">
        <w:t>,</w:t>
      </w:r>
      <w:r w:rsidRPr="00FE5F59">
        <w:t xml:space="preserve"> L., Li</w:t>
      </w:r>
      <w:r w:rsidR="00F02B41">
        <w:t>,</w:t>
      </w:r>
      <w:r w:rsidRPr="00FE5F59">
        <w:t xml:space="preserve"> J. (2021). Development of eco-friendly antifungal coatings by curing natural seed oils on wood. </w:t>
      </w:r>
      <w:r w:rsidRPr="00F02B41">
        <w:rPr>
          <w:i/>
          <w:iCs/>
        </w:rPr>
        <w:t>Progress in Organic Coatings</w:t>
      </w:r>
      <w:r w:rsidR="00F02B41">
        <w:rPr>
          <w:i/>
          <w:iCs/>
        </w:rPr>
        <w:t>,</w:t>
      </w:r>
      <w:r w:rsidRPr="00F02B41">
        <w:rPr>
          <w:i/>
          <w:iCs/>
        </w:rPr>
        <w:t xml:space="preserve"> 161</w:t>
      </w:r>
      <w:r w:rsidRPr="00FE5F59">
        <w:t xml:space="preserve">. 106512. </w:t>
      </w:r>
      <w:r w:rsidR="00236F44">
        <w:rPr>
          <w:lang w:bidi="en-US"/>
        </w:rPr>
        <w:t xml:space="preserve">DOI: </w:t>
      </w:r>
      <w:r w:rsidRPr="00FE5F59">
        <w:t>10.1016/j.porgcoat.2021.106512.</w:t>
      </w:r>
    </w:p>
    <w:p w14:paraId="286A45A5" w14:textId="25E9913A" w:rsidR="0071643C" w:rsidRPr="00FE5F59" w:rsidRDefault="0071643C" w:rsidP="00FE5F59">
      <w:pPr>
        <w:pStyle w:val="Rlit"/>
      </w:pPr>
      <w:proofErr w:type="spellStart"/>
      <w:r w:rsidRPr="00FE5F59">
        <w:t>Tarım</w:t>
      </w:r>
      <w:proofErr w:type="spellEnd"/>
      <w:r w:rsidR="00F02B41">
        <w:t>,</w:t>
      </w:r>
      <w:r w:rsidRPr="00FE5F59">
        <w:t xml:space="preserve"> A., </w:t>
      </w:r>
      <w:proofErr w:type="spellStart"/>
      <w:r w:rsidRPr="00FE5F59">
        <w:t>Küçükali</w:t>
      </w:r>
      <w:proofErr w:type="spellEnd"/>
      <w:r w:rsidR="00F02B41">
        <w:t>,</w:t>
      </w:r>
      <w:r w:rsidRPr="00FE5F59">
        <w:t xml:space="preserve"> U.F. (2017). Evaluating the Ecological Architecture: using the Wooden Material. </w:t>
      </w:r>
      <w:r w:rsidRPr="00950A31">
        <w:rPr>
          <w:i/>
          <w:iCs/>
        </w:rPr>
        <w:t xml:space="preserve">Intern. </w:t>
      </w:r>
      <w:hyperlink r:id="rId16" w:history="1">
        <w:r w:rsidRPr="00950A31">
          <w:rPr>
            <w:i/>
            <w:iCs/>
          </w:rPr>
          <w:t xml:space="preserve">Jour. of Archit. and </w:t>
        </w:r>
        <w:proofErr w:type="spellStart"/>
        <w:r w:rsidRPr="00950A31">
          <w:rPr>
            <w:i/>
            <w:iCs/>
          </w:rPr>
          <w:t>Designe</w:t>
        </w:r>
        <w:proofErr w:type="spellEnd"/>
        <w:r w:rsidR="00F02B41" w:rsidRPr="00950A31">
          <w:rPr>
            <w:i/>
            <w:iCs/>
          </w:rPr>
          <w:t>,</w:t>
        </w:r>
        <w:r w:rsidRPr="00950A31">
          <w:rPr>
            <w:i/>
            <w:iCs/>
          </w:rPr>
          <w:t xml:space="preserve"> </w:t>
        </w:r>
      </w:hyperlink>
      <w:r w:rsidRPr="00950A31">
        <w:rPr>
          <w:i/>
          <w:iCs/>
        </w:rPr>
        <w:t>3</w:t>
      </w:r>
      <w:r w:rsidR="00F02B41">
        <w:t>(</w:t>
      </w:r>
      <w:r w:rsidRPr="00FE5F59">
        <w:t>2</w:t>
      </w:r>
      <w:r w:rsidR="00F02B41">
        <w:t>)</w:t>
      </w:r>
      <w:r w:rsidRPr="00FE5F59">
        <w:t xml:space="preserve">. 1-12. </w:t>
      </w:r>
    </w:p>
    <w:p w14:paraId="0FFE9619" w14:textId="347C51D4" w:rsidR="00E96770" w:rsidRPr="00FE5F59" w:rsidRDefault="00DA4193" w:rsidP="00FE5F59">
      <w:pPr>
        <w:pStyle w:val="Rlit"/>
      </w:pPr>
      <w:proofErr w:type="spellStart"/>
      <w:r w:rsidRPr="00FE5F59">
        <w:t>Ugolev</w:t>
      </w:r>
      <w:proofErr w:type="spellEnd"/>
      <w:r w:rsidR="00950A31">
        <w:t>,</w:t>
      </w:r>
      <w:r w:rsidRPr="00FE5F59">
        <w:t xml:space="preserve"> B. (1977). </w:t>
      </w:r>
      <w:r w:rsidRPr="00950A31">
        <w:rPr>
          <w:i/>
          <w:iCs/>
        </w:rPr>
        <w:t>Deformability of wood and stress during drying</w:t>
      </w:r>
      <w:r w:rsidRPr="00FE5F59">
        <w:t xml:space="preserve">. Moscow: Forest </w:t>
      </w:r>
      <w:r w:rsidR="00637E60" w:rsidRPr="00FE5F59">
        <w:t>industry</w:t>
      </w:r>
      <w:r w:rsidRPr="00FE5F59">
        <w:t xml:space="preserve"> (in Russian).</w:t>
      </w:r>
    </w:p>
    <w:p w14:paraId="34D0F7AD" w14:textId="737456A2" w:rsidR="006A1B1E" w:rsidRPr="00236F44" w:rsidRDefault="006A1B1E" w:rsidP="00FE5F59">
      <w:pPr>
        <w:pStyle w:val="Rlit"/>
        <w:rPr>
          <w:spacing w:val="-2"/>
        </w:rPr>
      </w:pPr>
      <w:r w:rsidRPr="00236F44">
        <w:rPr>
          <w:spacing w:val="-2"/>
        </w:rPr>
        <w:t>Yona</w:t>
      </w:r>
      <w:r w:rsidR="00950A31" w:rsidRPr="00236F44">
        <w:rPr>
          <w:spacing w:val="-2"/>
        </w:rPr>
        <w:t>,</w:t>
      </w:r>
      <w:r w:rsidRPr="00236F44">
        <w:rPr>
          <w:spacing w:val="-2"/>
        </w:rPr>
        <w:t xml:space="preserve"> A.M.C., </w:t>
      </w:r>
      <w:proofErr w:type="spellStart"/>
      <w:r w:rsidRPr="00236F44">
        <w:rPr>
          <w:spacing w:val="-2"/>
        </w:rPr>
        <w:t>Žigon</w:t>
      </w:r>
      <w:proofErr w:type="spellEnd"/>
      <w:r w:rsidR="00950A31" w:rsidRPr="00236F44">
        <w:rPr>
          <w:spacing w:val="-2"/>
        </w:rPr>
        <w:t>,</w:t>
      </w:r>
      <w:r w:rsidRPr="00236F44">
        <w:rPr>
          <w:spacing w:val="-2"/>
        </w:rPr>
        <w:t xml:space="preserve"> J., </w:t>
      </w:r>
      <w:proofErr w:type="spellStart"/>
      <w:r w:rsidRPr="00236F44">
        <w:rPr>
          <w:spacing w:val="-2"/>
        </w:rPr>
        <w:t>Kamlo</w:t>
      </w:r>
      <w:proofErr w:type="spellEnd"/>
      <w:r w:rsidR="00950A31" w:rsidRPr="00236F44">
        <w:rPr>
          <w:spacing w:val="-2"/>
        </w:rPr>
        <w:t>,</w:t>
      </w:r>
      <w:r w:rsidRPr="00236F44">
        <w:rPr>
          <w:spacing w:val="-2"/>
        </w:rPr>
        <w:t xml:space="preserve"> A.N., </w:t>
      </w:r>
      <w:proofErr w:type="spellStart"/>
      <w:r w:rsidRPr="00236F44">
        <w:rPr>
          <w:spacing w:val="-2"/>
        </w:rPr>
        <w:t>Pavlič</w:t>
      </w:r>
      <w:proofErr w:type="spellEnd"/>
      <w:r w:rsidR="00950A31" w:rsidRPr="00236F44">
        <w:rPr>
          <w:spacing w:val="-2"/>
        </w:rPr>
        <w:t>,</w:t>
      </w:r>
      <w:r w:rsidRPr="00236F44">
        <w:rPr>
          <w:spacing w:val="-2"/>
        </w:rPr>
        <w:t xml:space="preserve"> M., </w:t>
      </w:r>
      <w:proofErr w:type="spellStart"/>
      <w:r w:rsidRPr="00236F44">
        <w:rPr>
          <w:spacing w:val="-2"/>
        </w:rPr>
        <w:t>Dahle</w:t>
      </w:r>
      <w:proofErr w:type="spellEnd"/>
      <w:r w:rsidR="00950A31" w:rsidRPr="00236F44">
        <w:rPr>
          <w:spacing w:val="-2"/>
        </w:rPr>
        <w:t>,</w:t>
      </w:r>
      <w:r w:rsidRPr="00236F44">
        <w:rPr>
          <w:spacing w:val="-2"/>
        </w:rPr>
        <w:t xml:space="preserve"> S., </w:t>
      </w:r>
      <w:proofErr w:type="spellStart"/>
      <w:r w:rsidRPr="00236F44">
        <w:rPr>
          <w:spacing w:val="-2"/>
        </w:rPr>
        <w:t>Petrič</w:t>
      </w:r>
      <w:proofErr w:type="spellEnd"/>
      <w:r w:rsidR="00950A31" w:rsidRPr="00236F44">
        <w:rPr>
          <w:spacing w:val="-2"/>
        </w:rPr>
        <w:t>,</w:t>
      </w:r>
      <w:r w:rsidRPr="00236F44">
        <w:rPr>
          <w:spacing w:val="-2"/>
        </w:rPr>
        <w:t xml:space="preserve"> M. (2021). Preparation, surface characterization, and water resistance of silicate and sol‐silicate inorganic</w:t>
      </w:r>
      <w:r w:rsidR="00236F44">
        <w:rPr>
          <w:spacing w:val="-2"/>
        </w:rPr>
        <w:t>-</w:t>
      </w:r>
      <w:r w:rsidRPr="00236F44">
        <w:rPr>
          <w:spacing w:val="-2"/>
        </w:rPr>
        <w:t xml:space="preserve">organic hybrid dispersion coatings for wood. </w:t>
      </w:r>
      <w:r w:rsidRPr="00236F44">
        <w:rPr>
          <w:i/>
          <w:iCs/>
          <w:spacing w:val="-2"/>
        </w:rPr>
        <w:t>Materials</w:t>
      </w:r>
      <w:r w:rsidR="00950A31" w:rsidRPr="00236F44">
        <w:rPr>
          <w:i/>
          <w:iCs/>
          <w:spacing w:val="-2"/>
        </w:rPr>
        <w:t>,</w:t>
      </w:r>
      <w:r w:rsidRPr="00236F44">
        <w:rPr>
          <w:i/>
          <w:iCs/>
          <w:spacing w:val="-2"/>
        </w:rPr>
        <w:t xml:space="preserve"> 14</w:t>
      </w:r>
      <w:r w:rsidRPr="00236F44">
        <w:rPr>
          <w:spacing w:val="-2"/>
        </w:rPr>
        <w:t>(13)</w:t>
      </w:r>
      <w:r w:rsidR="00C96CC3" w:rsidRPr="00236F44">
        <w:rPr>
          <w:spacing w:val="-2"/>
        </w:rPr>
        <w:t>.</w:t>
      </w:r>
      <w:r w:rsidRPr="00236F44">
        <w:rPr>
          <w:spacing w:val="-2"/>
        </w:rPr>
        <w:t xml:space="preserve"> </w:t>
      </w:r>
      <w:r w:rsidR="00236F44" w:rsidRPr="00236F44">
        <w:rPr>
          <w:spacing w:val="-2"/>
          <w:lang w:bidi="en-US"/>
        </w:rPr>
        <w:t xml:space="preserve">DOI: </w:t>
      </w:r>
      <w:r w:rsidRPr="00236F44">
        <w:rPr>
          <w:spacing w:val="-2"/>
        </w:rPr>
        <w:t>10.3390/</w:t>
      </w:r>
      <w:r w:rsidR="00236F44">
        <w:rPr>
          <w:spacing w:val="-2"/>
        </w:rPr>
        <w:t xml:space="preserve"> </w:t>
      </w:r>
      <w:r w:rsidRPr="00236F44">
        <w:rPr>
          <w:spacing w:val="-2"/>
        </w:rPr>
        <w:t>ma14133559.</w:t>
      </w:r>
    </w:p>
    <w:p w14:paraId="4D6069A8" w14:textId="77777777" w:rsidR="000F165D" w:rsidRPr="00FE5F59" w:rsidRDefault="000F165D" w:rsidP="00FE5F59">
      <w:pPr>
        <w:pStyle w:val="Rlit"/>
      </w:pPr>
    </w:p>
    <w:sectPr w:rsidR="000F165D" w:rsidRPr="00FE5F59" w:rsidSect="0012672D">
      <w:headerReference w:type="even" r:id="rId17"/>
      <w:headerReference w:type="default" r:id="rId18"/>
      <w:footerReference w:type="first" r:id="rId19"/>
      <w:pgSz w:w="11907" w:h="16840" w:code="9"/>
      <w:pgMar w:top="1418" w:right="2410" w:bottom="4876" w:left="2410" w:header="737" w:footer="4082" w:gutter="0"/>
      <w:pgNumType w:start="7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D2700" w14:textId="77777777" w:rsidR="00027998" w:rsidRDefault="00027998" w:rsidP="00340865">
      <w:pPr>
        <w:spacing w:after="0" w:line="240" w:lineRule="auto"/>
      </w:pPr>
      <w:r>
        <w:separator/>
      </w:r>
    </w:p>
  </w:endnote>
  <w:endnote w:type="continuationSeparator" w:id="0">
    <w:p w14:paraId="7DBEE144" w14:textId="77777777" w:rsidR="00027998" w:rsidRDefault="00027998" w:rsidP="00340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 w:type="dxa"/>
      <w:tblLook w:val="04A0" w:firstRow="1" w:lastRow="0" w:firstColumn="1" w:lastColumn="0" w:noHBand="0" w:noVBand="1"/>
    </w:tblPr>
    <w:tblGrid>
      <w:gridCol w:w="1384"/>
      <w:gridCol w:w="5387"/>
    </w:tblGrid>
    <w:tr w:rsidR="00E43B1D" w:rsidRPr="00E43B1D" w14:paraId="3949EA9F" w14:textId="77777777" w:rsidTr="00E43B1D">
      <w:trPr>
        <w:trHeight w:val="261"/>
      </w:trPr>
      <w:tc>
        <w:tcPr>
          <w:tcW w:w="1384" w:type="dxa"/>
          <w:shd w:val="clear" w:color="auto" w:fill="auto"/>
          <w:vAlign w:val="center"/>
        </w:tcPr>
        <w:p w14:paraId="57F604D1" w14:textId="53B94E94" w:rsidR="00125DFB" w:rsidRPr="00E43B1D" w:rsidRDefault="00000000" w:rsidP="00E43B1D">
          <w:pPr>
            <w:spacing w:after="0" w:line="240" w:lineRule="auto"/>
            <w:rPr>
              <w:rFonts w:ascii="Times New Roman" w:hAnsi="Times New Roman"/>
              <w:sz w:val="18"/>
              <w:szCs w:val="18"/>
            </w:rPr>
          </w:pPr>
          <w:r>
            <w:rPr>
              <w:rFonts w:ascii="Times New Roman" w:hAnsi="Times New Roman"/>
              <w:noProof/>
              <w:sz w:val="18"/>
              <w:szCs w:val="18"/>
            </w:rPr>
            <w:pict w14:anchorId="3C7E48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7" o:spid="_x0000_i1030" type="#_x0000_t75" style="width:54.35pt;height:19pt;visibility:visible;mso-wrap-style:square" o:ole="">
                <v:imagedata r:id="rId1" o:title="6854E8BE"/>
              </v:shape>
            </w:pict>
          </w:r>
        </w:p>
      </w:tc>
      <w:tc>
        <w:tcPr>
          <w:tcW w:w="5387" w:type="dxa"/>
          <w:shd w:val="clear" w:color="auto" w:fill="auto"/>
          <w:vAlign w:val="center"/>
        </w:tcPr>
        <w:p w14:paraId="1423B7AC" w14:textId="77777777" w:rsidR="00125DFB" w:rsidRPr="00E43B1D" w:rsidRDefault="00125DFB" w:rsidP="00E43B1D">
          <w:pPr>
            <w:spacing w:after="0" w:line="240" w:lineRule="auto"/>
            <w:rPr>
              <w:rFonts w:ascii="Times New Roman" w:hAnsi="Times New Roman"/>
              <w:sz w:val="18"/>
              <w:szCs w:val="18"/>
            </w:rPr>
          </w:pPr>
          <w:r w:rsidRPr="00E43B1D">
            <w:rPr>
              <w:rFonts w:ascii="Times New Roman" w:hAnsi="Times New Roman"/>
              <w:sz w:val="18"/>
              <w:szCs w:val="18"/>
            </w:rPr>
            <w:t>© 2022. Author(s). This work is licensed under a Creative Commons Attribution 4.0 International License (CC BY-SA)</w:t>
          </w:r>
        </w:p>
      </w:tc>
    </w:tr>
  </w:tbl>
  <w:p w14:paraId="63BAA4E2" w14:textId="77777777" w:rsidR="00125DFB" w:rsidRPr="00125DFB" w:rsidRDefault="00125DFB" w:rsidP="00125DFB">
    <w:pPr>
      <w:pStyle w:val="Stopka"/>
      <w:spacing w:after="0" w:line="240" w:lineRule="auto"/>
      <w:rPr>
        <w:rFonts w:ascii="Times New Roman" w:hAnsi="Times New Roman"/>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93E22" w14:textId="77777777" w:rsidR="00027998" w:rsidRDefault="00027998" w:rsidP="00340865">
      <w:pPr>
        <w:spacing w:after="0" w:line="240" w:lineRule="auto"/>
      </w:pPr>
      <w:r>
        <w:separator/>
      </w:r>
    </w:p>
  </w:footnote>
  <w:footnote w:type="continuationSeparator" w:id="0">
    <w:p w14:paraId="23BD143F" w14:textId="77777777" w:rsidR="00027998" w:rsidRDefault="00027998" w:rsidP="00340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7" w:type="dxa"/>
      <w:tblBorders>
        <w:bottom w:val="single" w:sz="8" w:space="0" w:color="auto"/>
      </w:tblBorders>
      <w:tblCellMar>
        <w:left w:w="0" w:type="dxa"/>
        <w:right w:w="0" w:type="dxa"/>
      </w:tblCellMar>
      <w:tblLook w:val="04A0" w:firstRow="1" w:lastRow="0" w:firstColumn="1" w:lastColumn="0" w:noHBand="0" w:noVBand="1"/>
    </w:tblPr>
    <w:tblGrid>
      <w:gridCol w:w="397"/>
      <w:gridCol w:w="6690"/>
    </w:tblGrid>
    <w:tr w:rsidR="00340865" w:rsidRPr="00911802" w14:paraId="22F0E66E" w14:textId="77777777" w:rsidTr="00A12B6D">
      <w:trPr>
        <w:trHeight w:hRule="exact" w:val="284"/>
      </w:trPr>
      <w:tc>
        <w:tcPr>
          <w:tcW w:w="397" w:type="dxa"/>
          <w:shd w:val="clear" w:color="auto" w:fill="auto"/>
          <w:vAlign w:val="center"/>
        </w:tcPr>
        <w:p w14:paraId="001B4775" w14:textId="77777777" w:rsidR="00340865" w:rsidRPr="00911802" w:rsidRDefault="00340865" w:rsidP="00340865">
          <w:pPr>
            <w:pStyle w:val="Nagwek"/>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56</w:t>
          </w:r>
          <w:r w:rsidRPr="00911802">
            <w:rPr>
              <w:rFonts w:ascii="Arial" w:hAnsi="Arial" w:cs="Arial"/>
              <w:sz w:val="20"/>
              <w:szCs w:val="18"/>
            </w:rPr>
            <w:fldChar w:fldCharType="end"/>
          </w:r>
        </w:p>
      </w:tc>
      <w:tc>
        <w:tcPr>
          <w:tcW w:w="6690" w:type="dxa"/>
          <w:shd w:val="clear" w:color="auto" w:fill="auto"/>
          <w:vAlign w:val="center"/>
        </w:tcPr>
        <w:p w14:paraId="31910170" w14:textId="3ED3D08B" w:rsidR="00340865" w:rsidRPr="00340865" w:rsidRDefault="00340865" w:rsidP="00340865">
          <w:pPr>
            <w:pStyle w:val="Nagwek"/>
            <w:jc w:val="center"/>
            <w:rPr>
              <w:rFonts w:ascii="Arial" w:hAnsi="Arial" w:cs="Arial"/>
              <w:i/>
              <w:sz w:val="20"/>
              <w:szCs w:val="18"/>
              <w:lang w:val="pl-PL"/>
            </w:rPr>
          </w:pPr>
          <w:r w:rsidRPr="00340865">
            <w:rPr>
              <w:rFonts w:ascii="Arial" w:hAnsi="Arial" w:cs="Arial"/>
              <w:i/>
              <w:sz w:val="20"/>
              <w:szCs w:val="18"/>
            </w:rPr>
            <w:t>Alexander Shkarovskiy</w:t>
          </w:r>
          <w:r>
            <w:rPr>
              <w:rFonts w:ascii="Arial" w:hAnsi="Arial" w:cs="Arial"/>
              <w:i/>
              <w:sz w:val="20"/>
              <w:szCs w:val="18"/>
              <w:lang w:val="pl-PL"/>
            </w:rPr>
            <w:t xml:space="preserve"> et al.</w:t>
          </w:r>
        </w:p>
      </w:tc>
    </w:tr>
  </w:tbl>
  <w:p w14:paraId="0EC4C96E" w14:textId="77777777" w:rsidR="00340865" w:rsidRPr="00911802" w:rsidRDefault="00340865" w:rsidP="00340865">
    <w:pPr>
      <w:pStyle w:val="Nagwek"/>
      <w:rPr>
        <w:rFonts w:ascii="Arial" w:hAnsi="Arial" w:cs="Arial"/>
        <w:sz w:val="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8" w:type="dxa"/>
      <w:jc w:val="right"/>
      <w:tblBorders>
        <w:bottom w:val="single" w:sz="8" w:space="0" w:color="auto"/>
      </w:tblBorders>
      <w:tblCellMar>
        <w:left w:w="0" w:type="dxa"/>
        <w:right w:w="0" w:type="dxa"/>
      </w:tblCellMar>
      <w:tblLook w:val="04A0" w:firstRow="1" w:lastRow="0" w:firstColumn="1" w:lastColumn="0" w:noHBand="0" w:noVBand="1"/>
    </w:tblPr>
    <w:tblGrid>
      <w:gridCol w:w="6691"/>
      <w:gridCol w:w="397"/>
    </w:tblGrid>
    <w:tr w:rsidR="00340865" w:rsidRPr="00911802" w14:paraId="0FFD3243" w14:textId="77777777" w:rsidTr="00A12B6D">
      <w:trPr>
        <w:trHeight w:hRule="exact" w:val="284"/>
        <w:jc w:val="right"/>
      </w:trPr>
      <w:tc>
        <w:tcPr>
          <w:tcW w:w="6691" w:type="dxa"/>
          <w:shd w:val="clear" w:color="auto" w:fill="auto"/>
          <w:vAlign w:val="center"/>
        </w:tcPr>
        <w:p w14:paraId="6FF5B8B7" w14:textId="52664FB6" w:rsidR="00340865" w:rsidRPr="00911802" w:rsidRDefault="00340865" w:rsidP="00340865">
          <w:pPr>
            <w:pStyle w:val="Nagwek"/>
            <w:jc w:val="center"/>
            <w:rPr>
              <w:rFonts w:ascii="Arial" w:hAnsi="Arial" w:cs="Arial"/>
              <w:i/>
              <w:sz w:val="20"/>
              <w:szCs w:val="18"/>
              <w:lang w:val="en-GB"/>
            </w:rPr>
          </w:pPr>
          <w:r w:rsidRPr="00340865">
            <w:rPr>
              <w:rFonts w:ascii="Arial" w:hAnsi="Arial" w:cs="Arial"/>
              <w:i/>
              <w:sz w:val="20"/>
              <w:szCs w:val="18"/>
              <w:lang w:val="en-GB"/>
            </w:rPr>
            <w:t>Use of Eco-friendly Protective Compounds</w:t>
          </w:r>
          <w:r w:rsidRPr="00911802">
            <w:rPr>
              <w:rFonts w:ascii="Arial" w:hAnsi="Arial" w:cs="Arial"/>
              <w:i/>
              <w:sz w:val="20"/>
              <w:szCs w:val="18"/>
              <w:lang w:val="en-GB"/>
            </w:rPr>
            <w:t>…</w:t>
          </w:r>
        </w:p>
      </w:tc>
      <w:tc>
        <w:tcPr>
          <w:tcW w:w="397" w:type="dxa"/>
          <w:shd w:val="clear" w:color="auto" w:fill="auto"/>
          <w:vAlign w:val="center"/>
        </w:tcPr>
        <w:p w14:paraId="40BC39AB" w14:textId="77777777" w:rsidR="00340865" w:rsidRPr="00911802" w:rsidRDefault="00340865" w:rsidP="00340865">
          <w:pPr>
            <w:pStyle w:val="Nagwek"/>
            <w:jc w:val="right"/>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55</w:t>
          </w:r>
          <w:r w:rsidRPr="00911802">
            <w:rPr>
              <w:rFonts w:ascii="Arial" w:hAnsi="Arial" w:cs="Arial"/>
              <w:sz w:val="20"/>
              <w:szCs w:val="18"/>
            </w:rPr>
            <w:fldChar w:fldCharType="end"/>
          </w:r>
        </w:p>
      </w:tc>
    </w:tr>
  </w:tbl>
  <w:p w14:paraId="7F7DDF58" w14:textId="77777777" w:rsidR="00340865" w:rsidRPr="00911802" w:rsidRDefault="00340865" w:rsidP="00340865">
    <w:pPr>
      <w:pStyle w:val="Nagwek"/>
      <w:rPr>
        <w:rFonts w:ascii="Arial" w:hAnsi="Arial" w:cs="Arial"/>
        <w:sz w:val="8"/>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D14CD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3A23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864C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1C6A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A702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74F2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EC9E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964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AC3B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584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45379"/>
    <w:multiLevelType w:val="hybridMultilevel"/>
    <w:tmpl w:val="04989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0668B0"/>
    <w:multiLevelType w:val="hybridMultilevel"/>
    <w:tmpl w:val="17742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CD2D84"/>
    <w:multiLevelType w:val="hybridMultilevel"/>
    <w:tmpl w:val="17D4A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39650363">
    <w:abstractNumId w:val="12"/>
  </w:num>
  <w:num w:numId="2" w16cid:durableId="2079474269">
    <w:abstractNumId w:val="10"/>
  </w:num>
  <w:num w:numId="3" w16cid:durableId="299724860">
    <w:abstractNumId w:val="8"/>
  </w:num>
  <w:num w:numId="4" w16cid:durableId="1660186542">
    <w:abstractNumId w:val="3"/>
  </w:num>
  <w:num w:numId="5" w16cid:durableId="10764359">
    <w:abstractNumId w:val="2"/>
  </w:num>
  <w:num w:numId="6" w16cid:durableId="306055713">
    <w:abstractNumId w:val="1"/>
  </w:num>
  <w:num w:numId="7" w16cid:durableId="1514487596">
    <w:abstractNumId w:val="0"/>
  </w:num>
  <w:num w:numId="8" w16cid:durableId="905840174">
    <w:abstractNumId w:val="9"/>
  </w:num>
  <w:num w:numId="9" w16cid:durableId="929433468">
    <w:abstractNumId w:val="7"/>
  </w:num>
  <w:num w:numId="10" w16cid:durableId="452481872">
    <w:abstractNumId w:val="6"/>
  </w:num>
  <w:num w:numId="11" w16cid:durableId="1537698087">
    <w:abstractNumId w:val="5"/>
  </w:num>
  <w:num w:numId="12" w16cid:durableId="835846293">
    <w:abstractNumId w:val="4"/>
  </w:num>
  <w:num w:numId="13" w16cid:durableId="19422946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mirrorMargins/>
  <w:hideSpellingErrors/>
  <w:hideGrammaticalErrors/>
  <w:proofState w:spelling="clean"/>
  <w:doNotTrackMoves/>
  <w:defaultTabStop w:val="709"/>
  <w:autoHyphenation/>
  <w:hyphenationZone w:val="357"/>
  <w:evenAndOddHeaders/>
  <w:drawingGridHorizontalSpacing w:val="28"/>
  <w:drawingGridVerticalSpacing w:val="28"/>
  <w:characterSpacingControl w:val="doNotCompress"/>
  <w:hdrShapeDefaults>
    <o:shapedefaults v:ext="edit" spidmax="205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0NTc2MjcwsrQwtLBU0lEKTi0uzszPAykwrAUAV6TgPSwAAAA="/>
  </w:docVars>
  <w:rsids>
    <w:rsidRoot w:val="00002015"/>
    <w:rsid w:val="00002015"/>
    <w:rsid w:val="0000299D"/>
    <w:rsid w:val="0000337A"/>
    <w:rsid w:val="00007277"/>
    <w:rsid w:val="0001234A"/>
    <w:rsid w:val="000143DA"/>
    <w:rsid w:val="0001739B"/>
    <w:rsid w:val="00027998"/>
    <w:rsid w:val="00033119"/>
    <w:rsid w:val="00034C52"/>
    <w:rsid w:val="00037B2C"/>
    <w:rsid w:val="000433B6"/>
    <w:rsid w:val="00043684"/>
    <w:rsid w:val="0004662C"/>
    <w:rsid w:val="0006329A"/>
    <w:rsid w:val="00076781"/>
    <w:rsid w:val="00083241"/>
    <w:rsid w:val="00086C0D"/>
    <w:rsid w:val="00095486"/>
    <w:rsid w:val="000968D0"/>
    <w:rsid w:val="000970ED"/>
    <w:rsid w:val="000A2424"/>
    <w:rsid w:val="000A4ECC"/>
    <w:rsid w:val="000B041E"/>
    <w:rsid w:val="000B31AF"/>
    <w:rsid w:val="000B4CF7"/>
    <w:rsid w:val="000B661D"/>
    <w:rsid w:val="000C08BF"/>
    <w:rsid w:val="000C5885"/>
    <w:rsid w:val="000D744B"/>
    <w:rsid w:val="000D75F0"/>
    <w:rsid w:val="000E0B22"/>
    <w:rsid w:val="000E3E32"/>
    <w:rsid w:val="000E4DB9"/>
    <w:rsid w:val="000F165D"/>
    <w:rsid w:val="00124310"/>
    <w:rsid w:val="00125DFB"/>
    <w:rsid w:val="0012672D"/>
    <w:rsid w:val="00130352"/>
    <w:rsid w:val="00132000"/>
    <w:rsid w:val="00134A72"/>
    <w:rsid w:val="00152745"/>
    <w:rsid w:val="00153B0C"/>
    <w:rsid w:val="00164482"/>
    <w:rsid w:val="00181906"/>
    <w:rsid w:val="00184C74"/>
    <w:rsid w:val="001856BA"/>
    <w:rsid w:val="001B0078"/>
    <w:rsid w:val="001B333E"/>
    <w:rsid w:val="001C35FC"/>
    <w:rsid w:val="001D73DF"/>
    <w:rsid w:val="001E1AF1"/>
    <w:rsid w:val="001E1B96"/>
    <w:rsid w:val="001E43A7"/>
    <w:rsid w:val="001F1275"/>
    <w:rsid w:val="001F7383"/>
    <w:rsid w:val="00203179"/>
    <w:rsid w:val="0020747D"/>
    <w:rsid w:val="00212382"/>
    <w:rsid w:val="00221A03"/>
    <w:rsid w:val="00235BF7"/>
    <w:rsid w:val="00236F44"/>
    <w:rsid w:val="00243611"/>
    <w:rsid w:val="0025035B"/>
    <w:rsid w:val="00251DE1"/>
    <w:rsid w:val="002532ED"/>
    <w:rsid w:val="00257639"/>
    <w:rsid w:val="00263452"/>
    <w:rsid w:val="00264C53"/>
    <w:rsid w:val="0026500B"/>
    <w:rsid w:val="002668B1"/>
    <w:rsid w:val="00281E9E"/>
    <w:rsid w:val="00283E76"/>
    <w:rsid w:val="0028571E"/>
    <w:rsid w:val="00287CC1"/>
    <w:rsid w:val="002954FC"/>
    <w:rsid w:val="002A4DC9"/>
    <w:rsid w:val="002B51D6"/>
    <w:rsid w:val="002C04A6"/>
    <w:rsid w:val="002C18F3"/>
    <w:rsid w:val="002D0D92"/>
    <w:rsid w:val="002D4CAA"/>
    <w:rsid w:val="002E3EA0"/>
    <w:rsid w:val="002E43C4"/>
    <w:rsid w:val="002F5A7D"/>
    <w:rsid w:val="002F6BF1"/>
    <w:rsid w:val="003020DE"/>
    <w:rsid w:val="00304950"/>
    <w:rsid w:val="00305D75"/>
    <w:rsid w:val="003227A2"/>
    <w:rsid w:val="00322BF2"/>
    <w:rsid w:val="00331E72"/>
    <w:rsid w:val="003343CF"/>
    <w:rsid w:val="00340865"/>
    <w:rsid w:val="00350B12"/>
    <w:rsid w:val="00352915"/>
    <w:rsid w:val="003530DB"/>
    <w:rsid w:val="003544CB"/>
    <w:rsid w:val="00361534"/>
    <w:rsid w:val="00364855"/>
    <w:rsid w:val="00364FAC"/>
    <w:rsid w:val="00367068"/>
    <w:rsid w:val="003671E3"/>
    <w:rsid w:val="00367944"/>
    <w:rsid w:val="00372E1F"/>
    <w:rsid w:val="003740B2"/>
    <w:rsid w:val="0037661E"/>
    <w:rsid w:val="003801CB"/>
    <w:rsid w:val="00384860"/>
    <w:rsid w:val="00393719"/>
    <w:rsid w:val="003A0113"/>
    <w:rsid w:val="003A06F7"/>
    <w:rsid w:val="003A5E71"/>
    <w:rsid w:val="003A7C97"/>
    <w:rsid w:val="003B375E"/>
    <w:rsid w:val="003C27BA"/>
    <w:rsid w:val="003F7B83"/>
    <w:rsid w:val="00404C71"/>
    <w:rsid w:val="00405B49"/>
    <w:rsid w:val="00405D42"/>
    <w:rsid w:val="0042436D"/>
    <w:rsid w:val="00427FF7"/>
    <w:rsid w:val="00443482"/>
    <w:rsid w:val="004577A0"/>
    <w:rsid w:val="00460A0E"/>
    <w:rsid w:val="004722B8"/>
    <w:rsid w:val="004777E1"/>
    <w:rsid w:val="00477B30"/>
    <w:rsid w:val="0048338C"/>
    <w:rsid w:val="00485831"/>
    <w:rsid w:val="004870CB"/>
    <w:rsid w:val="00490182"/>
    <w:rsid w:val="00493309"/>
    <w:rsid w:val="004A54B6"/>
    <w:rsid w:val="004B044B"/>
    <w:rsid w:val="004B24FD"/>
    <w:rsid w:val="004B44AB"/>
    <w:rsid w:val="004B5C51"/>
    <w:rsid w:val="004C577F"/>
    <w:rsid w:val="004C57E7"/>
    <w:rsid w:val="004C738A"/>
    <w:rsid w:val="004D65ED"/>
    <w:rsid w:val="004E385C"/>
    <w:rsid w:val="004E543A"/>
    <w:rsid w:val="004E6959"/>
    <w:rsid w:val="004F2692"/>
    <w:rsid w:val="004F4247"/>
    <w:rsid w:val="004F6675"/>
    <w:rsid w:val="004F7FD1"/>
    <w:rsid w:val="00511E1F"/>
    <w:rsid w:val="00512605"/>
    <w:rsid w:val="00513E93"/>
    <w:rsid w:val="00517CE1"/>
    <w:rsid w:val="00521FE6"/>
    <w:rsid w:val="00522B98"/>
    <w:rsid w:val="00526E39"/>
    <w:rsid w:val="0054013A"/>
    <w:rsid w:val="005401A2"/>
    <w:rsid w:val="00544B02"/>
    <w:rsid w:val="0054512D"/>
    <w:rsid w:val="005459ED"/>
    <w:rsid w:val="005467F3"/>
    <w:rsid w:val="005541A5"/>
    <w:rsid w:val="005541B5"/>
    <w:rsid w:val="00554782"/>
    <w:rsid w:val="00557C8E"/>
    <w:rsid w:val="00564BB3"/>
    <w:rsid w:val="00570C05"/>
    <w:rsid w:val="00572C8D"/>
    <w:rsid w:val="00577A86"/>
    <w:rsid w:val="00580925"/>
    <w:rsid w:val="005838D2"/>
    <w:rsid w:val="00587491"/>
    <w:rsid w:val="00587F71"/>
    <w:rsid w:val="005940F4"/>
    <w:rsid w:val="00594781"/>
    <w:rsid w:val="005A0995"/>
    <w:rsid w:val="005C2C6F"/>
    <w:rsid w:val="005D2066"/>
    <w:rsid w:val="005D224C"/>
    <w:rsid w:val="005D3973"/>
    <w:rsid w:val="005D5EEF"/>
    <w:rsid w:val="005E7608"/>
    <w:rsid w:val="005F2680"/>
    <w:rsid w:val="005F7BD8"/>
    <w:rsid w:val="00601FAE"/>
    <w:rsid w:val="00605948"/>
    <w:rsid w:val="00606CFE"/>
    <w:rsid w:val="00606FF4"/>
    <w:rsid w:val="00613BB0"/>
    <w:rsid w:val="00614107"/>
    <w:rsid w:val="0061502F"/>
    <w:rsid w:val="006266EF"/>
    <w:rsid w:val="006351AE"/>
    <w:rsid w:val="00635390"/>
    <w:rsid w:val="00637E60"/>
    <w:rsid w:val="00662AC9"/>
    <w:rsid w:val="0066513F"/>
    <w:rsid w:val="00670FA8"/>
    <w:rsid w:val="00672B52"/>
    <w:rsid w:val="00684DC8"/>
    <w:rsid w:val="006A1B1E"/>
    <w:rsid w:val="006A59E5"/>
    <w:rsid w:val="006A7503"/>
    <w:rsid w:val="006B0844"/>
    <w:rsid w:val="006B4D78"/>
    <w:rsid w:val="006D2C01"/>
    <w:rsid w:val="006D6D11"/>
    <w:rsid w:val="006E000D"/>
    <w:rsid w:val="006F6962"/>
    <w:rsid w:val="00701BC4"/>
    <w:rsid w:val="00703665"/>
    <w:rsid w:val="00706F94"/>
    <w:rsid w:val="0071141E"/>
    <w:rsid w:val="00711C88"/>
    <w:rsid w:val="0071643C"/>
    <w:rsid w:val="00721CD4"/>
    <w:rsid w:val="00723218"/>
    <w:rsid w:val="00724062"/>
    <w:rsid w:val="00730C9D"/>
    <w:rsid w:val="00737D7E"/>
    <w:rsid w:val="00742456"/>
    <w:rsid w:val="007458BF"/>
    <w:rsid w:val="007523E2"/>
    <w:rsid w:val="0075595B"/>
    <w:rsid w:val="00767CF6"/>
    <w:rsid w:val="00772AB7"/>
    <w:rsid w:val="00782C0B"/>
    <w:rsid w:val="007857E2"/>
    <w:rsid w:val="007A6EA4"/>
    <w:rsid w:val="007B4353"/>
    <w:rsid w:val="007C44DB"/>
    <w:rsid w:val="007D4FDB"/>
    <w:rsid w:val="007E4156"/>
    <w:rsid w:val="007F0551"/>
    <w:rsid w:val="007F0623"/>
    <w:rsid w:val="007F146B"/>
    <w:rsid w:val="00810B89"/>
    <w:rsid w:val="00810C08"/>
    <w:rsid w:val="008238AD"/>
    <w:rsid w:val="008262F6"/>
    <w:rsid w:val="00834C4E"/>
    <w:rsid w:val="00851402"/>
    <w:rsid w:val="00857262"/>
    <w:rsid w:val="00860310"/>
    <w:rsid w:val="00872921"/>
    <w:rsid w:val="0087551A"/>
    <w:rsid w:val="00881E3D"/>
    <w:rsid w:val="00886309"/>
    <w:rsid w:val="00897139"/>
    <w:rsid w:val="008A18AD"/>
    <w:rsid w:val="008A289C"/>
    <w:rsid w:val="008A4B84"/>
    <w:rsid w:val="008A62F8"/>
    <w:rsid w:val="008A75E4"/>
    <w:rsid w:val="008B0E54"/>
    <w:rsid w:val="008B7BE6"/>
    <w:rsid w:val="008B7D81"/>
    <w:rsid w:val="008C4FAF"/>
    <w:rsid w:val="008D016C"/>
    <w:rsid w:val="008D1CD0"/>
    <w:rsid w:val="008D22F1"/>
    <w:rsid w:val="008D4A80"/>
    <w:rsid w:val="008D538E"/>
    <w:rsid w:val="008D6BF9"/>
    <w:rsid w:val="008D6F86"/>
    <w:rsid w:val="008F4419"/>
    <w:rsid w:val="0090064C"/>
    <w:rsid w:val="00900E04"/>
    <w:rsid w:val="00902DE7"/>
    <w:rsid w:val="0090655B"/>
    <w:rsid w:val="00907EED"/>
    <w:rsid w:val="0091577E"/>
    <w:rsid w:val="00925E91"/>
    <w:rsid w:val="009269A6"/>
    <w:rsid w:val="00937D6F"/>
    <w:rsid w:val="00945B28"/>
    <w:rsid w:val="0094708E"/>
    <w:rsid w:val="00950A31"/>
    <w:rsid w:val="00973EF5"/>
    <w:rsid w:val="009769AA"/>
    <w:rsid w:val="00977F7C"/>
    <w:rsid w:val="00983745"/>
    <w:rsid w:val="00984053"/>
    <w:rsid w:val="009869FE"/>
    <w:rsid w:val="00993C4C"/>
    <w:rsid w:val="00994AAE"/>
    <w:rsid w:val="009A190F"/>
    <w:rsid w:val="009A5A53"/>
    <w:rsid w:val="009B768C"/>
    <w:rsid w:val="009C311E"/>
    <w:rsid w:val="009D57BA"/>
    <w:rsid w:val="009F0DF3"/>
    <w:rsid w:val="009F313D"/>
    <w:rsid w:val="009F50D0"/>
    <w:rsid w:val="009F59AC"/>
    <w:rsid w:val="00A013AF"/>
    <w:rsid w:val="00A014D1"/>
    <w:rsid w:val="00A016FF"/>
    <w:rsid w:val="00A12EA3"/>
    <w:rsid w:val="00A217FB"/>
    <w:rsid w:val="00A24198"/>
    <w:rsid w:val="00A255EE"/>
    <w:rsid w:val="00A33426"/>
    <w:rsid w:val="00A41FFC"/>
    <w:rsid w:val="00A42C80"/>
    <w:rsid w:val="00A4608D"/>
    <w:rsid w:val="00A50B43"/>
    <w:rsid w:val="00A64631"/>
    <w:rsid w:val="00A66C3A"/>
    <w:rsid w:val="00A70581"/>
    <w:rsid w:val="00A70776"/>
    <w:rsid w:val="00A72730"/>
    <w:rsid w:val="00A86EDF"/>
    <w:rsid w:val="00A978C7"/>
    <w:rsid w:val="00AA14C3"/>
    <w:rsid w:val="00AA65E1"/>
    <w:rsid w:val="00AD3DED"/>
    <w:rsid w:val="00AD4154"/>
    <w:rsid w:val="00AE7103"/>
    <w:rsid w:val="00AF7A50"/>
    <w:rsid w:val="00B02F68"/>
    <w:rsid w:val="00B07DF0"/>
    <w:rsid w:val="00B2284C"/>
    <w:rsid w:val="00B3325D"/>
    <w:rsid w:val="00B34338"/>
    <w:rsid w:val="00B37FEB"/>
    <w:rsid w:val="00B45DF9"/>
    <w:rsid w:val="00B463FF"/>
    <w:rsid w:val="00B505A4"/>
    <w:rsid w:val="00B51FF9"/>
    <w:rsid w:val="00B53449"/>
    <w:rsid w:val="00B63AF9"/>
    <w:rsid w:val="00B703A2"/>
    <w:rsid w:val="00B86695"/>
    <w:rsid w:val="00B873D4"/>
    <w:rsid w:val="00B947E0"/>
    <w:rsid w:val="00B9794F"/>
    <w:rsid w:val="00BA786C"/>
    <w:rsid w:val="00BB10C1"/>
    <w:rsid w:val="00BB2EBA"/>
    <w:rsid w:val="00BC0BBA"/>
    <w:rsid w:val="00BC2B13"/>
    <w:rsid w:val="00BD59DA"/>
    <w:rsid w:val="00BE0DC1"/>
    <w:rsid w:val="00BE4816"/>
    <w:rsid w:val="00BE5F66"/>
    <w:rsid w:val="00BE6BB1"/>
    <w:rsid w:val="00BE6E65"/>
    <w:rsid w:val="00BF19BE"/>
    <w:rsid w:val="00BF289B"/>
    <w:rsid w:val="00BF2A72"/>
    <w:rsid w:val="00C019B1"/>
    <w:rsid w:val="00C20C3E"/>
    <w:rsid w:val="00C2468A"/>
    <w:rsid w:val="00C246C4"/>
    <w:rsid w:val="00C2732D"/>
    <w:rsid w:val="00C33B11"/>
    <w:rsid w:val="00C41115"/>
    <w:rsid w:val="00C55E01"/>
    <w:rsid w:val="00C60E1F"/>
    <w:rsid w:val="00C6782E"/>
    <w:rsid w:val="00C70648"/>
    <w:rsid w:val="00C82B47"/>
    <w:rsid w:val="00C848C7"/>
    <w:rsid w:val="00C92200"/>
    <w:rsid w:val="00C927FC"/>
    <w:rsid w:val="00C94221"/>
    <w:rsid w:val="00C9602A"/>
    <w:rsid w:val="00C96CC3"/>
    <w:rsid w:val="00CA2830"/>
    <w:rsid w:val="00CA442A"/>
    <w:rsid w:val="00CB402B"/>
    <w:rsid w:val="00CC072E"/>
    <w:rsid w:val="00CC4094"/>
    <w:rsid w:val="00CC5B52"/>
    <w:rsid w:val="00CC71F1"/>
    <w:rsid w:val="00CC7672"/>
    <w:rsid w:val="00CD62AC"/>
    <w:rsid w:val="00CD7205"/>
    <w:rsid w:val="00CE393F"/>
    <w:rsid w:val="00CE62BD"/>
    <w:rsid w:val="00CF0984"/>
    <w:rsid w:val="00CF16F9"/>
    <w:rsid w:val="00D05511"/>
    <w:rsid w:val="00D062AC"/>
    <w:rsid w:val="00D10A98"/>
    <w:rsid w:val="00D119AF"/>
    <w:rsid w:val="00D1244B"/>
    <w:rsid w:val="00D1333F"/>
    <w:rsid w:val="00D147E5"/>
    <w:rsid w:val="00D275AD"/>
    <w:rsid w:val="00D410AD"/>
    <w:rsid w:val="00D412DE"/>
    <w:rsid w:val="00D46D7D"/>
    <w:rsid w:val="00D53407"/>
    <w:rsid w:val="00D6492B"/>
    <w:rsid w:val="00D73F3F"/>
    <w:rsid w:val="00D7528D"/>
    <w:rsid w:val="00D77988"/>
    <w:rsid w:val="00D848A7"/>
    <w:rsid w:val="00D86703"/>
    <w:rsid w:val="00D949AD"/>
    <w:rsid w:val="00DA4193"/>
    <w:rsid w:val="00DC252A"/>
    <w:rsid w:val="00DD074C"/>
    <w:rsid w:val="00DD1796"/>
    <w:rsid w:val="00DD42EA"/>
    <w:rsid w:val="00DE456B"/>
    <w:rsid w:val="00DF40F2"/>
    <w:rsid w:val="00E00993"/>
    <w:rsid w:val="00E106CF"/>
    <w:rsid w:val="00E11860"/>
    <w:rsid w:val="00E31F6B"/>
    <w:rsid w:val="00E3236E"/>
    <w:rsid w:val="00E37558"/>
    <w:rsid w:val="00E43B1D"/>
    <w:rsid w:val="00E43B7B"/>
    <w:rsid w:val="00E5257C"/>
    <w:rsid w:val="00E632CF"/>
    <w:rsid w:val="00E67A2B"/>
    <w:rsid w:val="00E716C7"/>
    <w:rsid w:val="00E725F1"/>
    <w:rsid w:val="00E735E1"/>
    <w:rsid w:val="00E8456C"/>
    <w:rsid w:val="00E90678"/>
    <w:rsid w:val="00E91F7E"/>
    <w:rsid w:val="00E96770"/>
    <w:rsid w:val="00EA269F"/>
    <w:rsid w:val="00EA6C00"/>
    <w:rsid w:val="00EB69F3"/>
    <w:rsid w:val="00EB7EE0"/>
    <w:rsid w:val="00EC18EC"/>
    <w:rsid w:val="00EC6901"/>
    <w:rsid w:val="00ED2900"/>
    <w:rsid w:val="00ED7183"/>
    <w:rsid w:val="00EE0641"/>
    <w:rsid w:val="00EE6C45"/>
    <w:rsid w:val="00EF2146"/>
    <w:rsid w:val="00EF4D2B"/>
    <w:rsid w:val="00EF7C27"/>
    <w:rsid w:val="00EF7F43"/>
    <w:rsid w:val="00F02B41"/>
    <w:rsid w:val="00F07568"/>
    <w:rsid w:val="00F14FCC"/>
    <w:rsid w:val="00F20AB8"/>
    <w:rsid w:val="00F2426E"/>
    <w:rsid w:val="00F25212"/>
    <w:rsid w:val="00F2737F"/>
    <w:rsid w:val="00F321F5"/>
    <w:rsid w:val="00F33E9F"/>
    <w:rsid w:val="00F43A15"/>
    <w:rsid w:val="00F46D10"/>
    <w:rsid w:val="00F500C5"/>
    <w:rsid w:val="00F53E2F"/>
    <w:rsid w:val="00F62D4B"/>
    <w:rsid w:val="00F63AA8"/>
    <w:rsid w:val="00F80335"/>
    <w:rsid w:val="00F85127"/>
    <w:rsid w:val="00FA0AD0"/>
    <w:rsid w:val="00FB26E2"/>
    <w:rsid w:val="00FB3CDB"/>
    <w:rsid w:val="00FC4707"/>
    <w:rsid w:val="00FC6383"/>
    <w:rsid w:val="00FD28D7"/>
    <w:rsid w:val="00FD4631"/>
    <w:rsid w:val="00FD5034"/>
    <w:rsid w:val="00FE5F59"/>
    <w:rsid w:val="00FF2564"/>
    <w:rsid w:val="00FF70F8"/>
    <w:rsid w:val="00FF7D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2056"/>
    <o:shapelayout v:ext="edit">
      <o:idmap v:ext="edit" data="2"/>
    </o:shapelayout>
  </w:shapeDefaults>
  <w:decimalSymbol w:val=","/>
  <w:listSeparator w:val=";"/>
  <w14:docId w14:val="74A3BA25"/>
  <w15:chartTrackingRefBased/>
  <w15:docId w15:val="{680629A9-E02E-479E-A90E-999CA037A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val="ru-RU" w:eastAsia="en-US"/>
    </w:rPr>
  </w:style>
  <w:style w:type="paragraph" w:styleId="Nagwek1">
    <w:name w:val="heading 1"/>
    <w:basedOn w:val="Normalny"/>
    <w:rsid w:val="00BB2EB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Nagwek2">
    <w:name w:val="heading 2"/>
    <w:basedOn w:val="Normalny"/>
    <w:next w:val="Normalny"/>
    <w:rsid w:val="00364855"/>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
    <w:name w:val="Абзац списка"/>
    <w:basedOn w:val="Normalny"/>
    <w:uiPriority w:val="34"/>
    <w:qFormat/>
    <w:rsid w:val="004F7FD1"/>
    <w:pPr>
      <w:ind w:left="720"/>
      <w:contextualSpacing/>
    </w:pPr>
  </w:style>
  <w:style w:type="table" w:styleId="Tabela-Siatka">
    <w:name w:val="Table Grid"/>
    <w:basedOn w:val="Standardowy"/>
    <w:rsid w:val="008D1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Standardowy"/>
    <w:next w:val="Tabela-Siatka"/>
    <w:uiPriority w:val="59"/>
    <w:rsid w:val="00D6492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5C2C6F"/>
    <w:rPr>
      <w:color w:val="0000FF"/>
      <w:u w:val="single"/>
    </w:rPr>
  </w:style>
  <w:style w:type="character" w:customStyle="1" w:styleId="a0">
    <w:name w:val="Неразрешенное упоминание"/>
    <w:uiPriority w:val="99"/>
    <w:semiHidden/>
    <w:unhideWhenUsed/>
    <w:rsid w:val="00512605"/>
    <w:rPr>
      <w:color w:val="605E5C"/>
      <w:shd w:val="clear" w:color="auto" w:fill="E1DFDD"/>
    </w:rPr>
  </w:style>
  <w:style w:type="character" w:styleId="Pogrubienie">
    <w:name w:val="Strong"/>
    <w:uiPriority w:val="22"/>
    <w:qFormat/>
    <w:rsid w:val="00724062"/>
    <w:rPr>
      <w:b/>
      <w:bCs/>
    </w:rPr>
  </w:style>
  <w:style w:type="character" w:customStyle="1" w:styleId="refresult">
    <w:name w:val="ref_result"/>
    <w:rsid w:val="00F62D4B"/>
  </w:style>
  <w:style w:type="character" w:customStyle="1" w:styleId="jlqj4b">
    <w:name w:val="jlqj4b"/>
    <w:rsid w:val="00F62D4B"/>
  </w:style>
  <w:style w:type="paragraph" w:customStyle="1" w:styleId="MDPI13authornames">
    <w:name w:val="MDPI_1.3_authornames"/>
    <w:next w:val="Normalny"/>
    <w:rsid w:val="00384860"/>
    <w:pPr>
      <w:adjustRightInd w:val="0"/>
      <w:snapToGrid w:val="0"/>
      <w:spacing w:after="360" w:line="260" w:lineRule="atLeast"/>
    </w:pPr>
    <w:rPr>
      <w:rFonts w:ascii="Palatino Linotype" w:eastAsia="Times New Roman" w:hAnsi="Palatino Linotype"/>
      <w:b/>
      <w:color w:val="000000"/>
      <w:szCs w:val="22"/>
      <w:lang w:val="en-US" w:eastAsia="de-DE" w:bidi="en-US"/>
    </w:rPr>
  </w:style>
  <w:style w:type="paragraph" w:customStyle="1" w:styleId="MDPI16affiliation">
    <w:name w:val="MDPI_1.6_affiliation"/>
    <w:rsid w:val="00384860"/>
    <w:pPr>
      <w:adjustRightInd w:val="0"/>
      <w:snapToGrid w:val="0"/>
      <w:spacing w:line="200" w:lineRule="atLeast"/>
      <w:ind w:left="2806" w:hanging="198"/>
    </w:pPr>
    <w:rPr>
      <w:rFonts w:ascii="Palatino Linotype" w:eastAsia="Times New Roman" w:hAnsi="Palatino Linotype"/>
      <w:color w:val="000000"/>
      <w:sz w:val="16"/>
      <w:szCs w:val="18"/>
      <w:lang w:val="en-US" w:eastAsia="de-DE" w:bidi="en-US"/>
    </w:rPr>
  </w:style>
  <w:style w:type="paragraph" w:customStyle="1" w:styleId="MDPI17abstract">
    <w:name w:val="MDPI_1.7_abstract"/>
    <w:next w:val="Normalny"/>
    <w:rsid w:val="00384860"/>
    <w:pPr>
      <w:adjustRightInd w:val="0"/>
      <w:snapToGrid w:val="0"/>
      <w:spacing w:before="240" w:line="260" w:lineRule="atLeast"/>
      <w:ind w:left="2608"/>
      <w:jc w:val="both"/>
    </w:pPr>
    <w:rPr>
      <w:rFonts w:ascii="Palatino Linotype" w:eastAsia="Times New Roman" w:hAnsi="Palatino Linotype"/>
      <w:color w:val="000000"/>
      <w:sz w:val="18"/>
      <w:szCs w:val="22"/>
      <w:lang w:val="en-US" w:eastAsia="de-DE" w:bidi="en-US"/>
    </w:rPr>
  </w:style>
  <w:style w:type="paragraph" w:customStyle="1" w:styleId="MDPI71References">
    <w:name w:val="MDPI_7.1_References"/>
    <w:rsid w:val="00B86695"/>
    <w:pPr>
      <w:adjustRightInd w:val="0"/>
      <w:snapToGrid w:val="0"/>
      <w:spacing w:line="228" w:lineRule="auto"/>
      <w:ind w:left="425" w:hanging="425"/>
      <w:jc w:val="both"/>
    </w:pPr>
    <w:rPr>
      <w:rFonts w:ascii="Palatino Linotype" w:eastAsia="Times New Roman" w:hAnsi="Palatino Linotype"/>
      <w:color w:val="000000"/>
      <w:sz w:val="18"/>
      <w:lang w:val="en-US" w:eastAsia="de-DE" w:bidi="en-US"/>
    </w:rPr>
  </w:style>
  <w:style w:type="character" w:customStyle="1" w:styleId="authornotfaded">
    <w:name w:val="author notfaded"/>
    <w:basedOn w:val="Domylnaczcionkaakapitu"/>
    <w:rsid w:val="005A0995"/>
  </w:style>
  <w:style w:type="character" w:customStyle="1" w:styleId="a-color-secondary">
    <w:name w:val="a-color-secondary"/>
    <w:basedOn w:val="Domylnaczcionkaakapitu"/>
    <w:rsid w:val="005A0995"/>
  </w:style>
  <w:style w:type="paragraph" w:styleId="HTML-wstpniesformatowany">
    <w:name w:val="HTML Preformatted"/>
    <w:basedOn w:val="Normalny"/>
    <w:link w:val="HTML-wstpniesformatowanyZnak"/>
    <w:uiPriority w:val="99"/>
    <w:unhideWhenUsed/>
    <w:rsid w:val="00ED7183"/>
    <w:rPr>
      <w:rFonts w:ascii="Courier New" w:hAnsi="Courier New" w:cs="Courier New"/>
      <w:sz w:val="20"/>
      <w:szCs w:val="20"/>
    </w:rPr>
  </w:style>
  <w:style w:type="character" w:customStyle="1" w:styleId="HTML-wstpniesformatowanyZnak">
    <w:name w:val="HTML - wstępnie sformatowany Znak"/>
    <w:link w:val="HTML-wstpniesformatowany"/>
    <w:uiPriority w:val="99"/>
    <w:rsid w:val="00ED7183"/>
    <w:rPr>
      <w:rFonts w:ascii="Courier New" w:hAnsi="Courier New" w:cs="Courier New"/>
      <w:lang w:eastAsia="en-US"/>
    </w:rPr>
  </w:style>
  <w:style w:type="character" w:customStyle="1" w:styleId="y2iqfc">
    <w:name w:val="y2iqfc"/>
    <w:rsid w:val="0001234A"/>
  </w:style>
  <w:style w:type="paragraph" w:customStyle="1" w:styleId="Rab1">
    <w:name w:val="R_ab1"/>
    <w:next w:val="Normalny"/>
    <w:autoRedefine/>
    <w:qFormat/>
    <w:rsid w:val="0026500B"/>
    <w:pPr>
      <w:suppressAutoHyphens/>
      <w:spacing w:before="120"/>
      <w:ind w:left="567" w:right="567"/>
      <w:jc w:val="both"/>
    </w:pPr>
    <w:rPr>
      <w:rFonts w:ascii="Times New Roman" w:eastAsia="SimSun" w:hAnsi="Times New Roman"/>
      <w:sz w:val="18"/>
      <w:lang w:val="en-GB"/>
    </w:rPr>
  </w:style>
  <w:style w:type="paragraph" w:customStyle="1" w:styleId="Rab2">
    <w:name w:val="R_ab2"/>
    <w:basedOn w:val="Rab1"/>
    <w:next w:val="Normalny"/>
    <w:autoRedefine/>
    <w:qFormat/>
    <w:rsid w:val="0026500B"/>
    <w:pPr>
      <w:spacing w:before="60"/>
    </w:pPr>
  </w:style>
  <w:style w:type="paragraph" w:customStyle="1" w:styleId="Rafiliacja">
    <w:name w:val="R_afiliacja"/>
    <w:basedOn w:val="Normalny"/>
    <w:link w:val="RafiliacjaZnak"/>
    <w:qFormat/>
    <w:rsid w:val="0026500B"/>
    <w:pPr>
      <w:suppressAutoHyphens/>
      <w:spacing w:after="0" w:line="240" w:lineRule="auto"/>
      <w:jc w:val="center"/>
    </w:pPr>
    <w:rPr>
      <w:rFonts w:ascii="Times New Roman" w:hAnsi="Times New Roman"/>
      <w:i/>
      <w:sz w:val="20"/>
      <w:szCs w:val="28"/>
      <w:lang w:val="pl-PL"/>
    </w:rPr>
  </w:style>
  <w:style w:type="character" w:customStyle="1" w:styleId="RafiliacjaZnak">
    <w:name w:val="R_afiliacja Znak"/>
    <w:link w:val="Rafiliacja"/>
    <w:rsid w:val="0026500B"/>
    <w:rPr>
      <w:rFonts w:ascii="Times New Roman" w:hAnsi="Times New Roman"/>
      <w:i/>
      <w:szCs w:val="28"/>
      <w:lang w:eastAsia="en-US"/>
    </w:rPr>
  </w:style>
  <w:style w:type="paragraph" w:customStyle="1" w:styleId="Rauco">
    <w:name w:val="R_au_co"/>
    <w:basedOn w:val="Rafiliacja"/>
    <w:autoRedefine/>
    <w:qFormat/>
    <w:rsid w:val="0026500B"/>
    <w:pPr>
      <w:spacing w:before="120"/>
    </w:pPr>
    <w:rPr>
      <w:lang w:val="en-GB"/>
    </w:rPr>
  </w:style>
  <w:style w:type="paragraph" w:customStyle="1" w:styleId="Rn1">
    <w:name w:val="R_n1"/>
    <w:basedOn w:val="Normalny"/>
    <w:link w:val="Rn1Znak"/>
    <w:qFormat/>
    <w:rsid w:val="0026500B"/>
    <w:pPr>
      <w:suppressAutoHyphens/>
      <w:spacing w:before="240" w:after="120" w:line="240" w:lineRule="auto"/>
      <w:jc w:val="both"/>
    </w:pPr>
    <w:rPr>
      <w:rFonts w:ascii="Times New Roman" w:hAnsi="Times New Roman"/>
      <w:b/>
      <w:sz w:val="24"/>
      <w:lang w:val="pl-PL"/>
    </w:rPr>
  </w:style>
  <w:style w:type="character" w:customStyle="1" w:styleId="Rn1Znak">
    <w:name w:val="R_n1 Znak"/>
    <w:link w:val="Rn1"/>
    <w:rsid w:val="0026500B"/>
    <w:rPr>
      <w:rFonts w:ascii="Times New Roman" w:hAnsi="Times New Roman"/>
      <w:b/>
      <w:sz w:val="24"/>
      <w:szCs w:val="22"/>
      <w:lang w:eastAsia="en-US"/>
    </w:rPr>
  </w:style>
  <w:style w:type="paragraph" w:customStyle="1" w:styleId="Rn2">
    <w:name w:val="R_n2"/>
    <w:basedOn w:val="Rn1"/>
    <w:link w:val="Rn2Znak"/>
    <w:qFormat/>
    <w:rsid w:val="0026500B"/>
    <w:pPr>
      <w:spacing w:before="120"/>
      <w:jc w:val="left"/>
    </w:pPr>
    <w:rPr>
      <w:sz w:val="22"/>
    </w:rPr>
  </w:style>
  <w:style w:type="character" w:customStyle="1" w:styleId="Rn2Znak">
    <w:name w:val="R_n2 Znak"/>
    <w:link w:val="Rn2"/>
    <w:rsid w:val="0026500B"/>
    <w:rPr>
      <w:rFonts w:ascii="Times New Roman" w:hAnsi="Times New Roman"/>
      <w:b/>
      <w:sz w:val="22"/>
      <w:szCs w:val="22"/>
      <w:lang w:eastAsia="en-US"/>
    </w:rPr>
  </w:style>
  <w:style w:type="paragraph" w:customStyle="1" w:styleId="Rtytu">
    <w:name w:val="R_tytuł"/>
    <w:basedOn w:val="Rn2"/>
    <w:link w:val="RtytuZnak"/>
    <w:autoRedefine/>
    <w:qFormat/>
    <w:rsid w:val="0026500B"/>
    <w:pPr>
      <w:spacing w:before="240" w:after="0"/>
      <w:jc w:val="center"/>
    </w:pPr>
    <w:rPr>
      <w:sz w:val="24"/>
      <w:szCs w:val="28"/>
    </w:rPr>
  </w:style>
  <w:style w:type="character" w:customStyle="1" w:styleId="RtytuZnak">
    <w:name w:val="R_tytuł Znak"/>
    <w:link w:val="Rtytu"/>
    <w:rsid w:val="0026500B"/>
    <w:rPr>
      <w:rFonts w:ascii="Times New Roman" w:hAnsi="Times New Roman"/>
      <w:b/>
      <w:sz w:val="24"/>
      <w:szCs w:val="28"/>
      <w:lang w:eastAsia="en-US"/>
    </w:rPr>
  </w:style>
  <w:style w:type="paragraph" w:customStyle="1" w:styleId="Rautor">
    <w:name w:val="R_autor"/>
    <w:basedOn w:val="Rtytu"/>
    <w:link w:val="RautorZnak"/>
    <w:autoRedefine/>
    <w:qFormat/>
    <w:rsid w:val="00235BF7"/>
    <w:pPr>
      <w:spacing w:before="120"/>
    </w:pPr>
    <w:rPr>
      <w:b w:val="0"/>
      <w:i/>
      <w:iCs/>
      <w:szCs w:val="24"/>
      <w:lang w:val="en"/>
    </w:rPr>
  </w:style>
  <w:style w:type="character" w:customStyle="1" w:styleId="RautorZnak">
    <w:name w:val="R_autor Znak"/>
    <w:link w:val="Rautor"/>
    <w:rsid w:val="00235BF7"/>
    <w:rPr>
      <w:rFonts w:ascii="Times New Roman" w:hAnsi="Times New Roman"/>
      <w:i/>
      <w:iCs/>
      <w:sz w:val="24"/>
      <w:szCs w:val="24"/>
      <w:lang w:val="en" w:eastAsia="en-US"/>
    </w:rPr>
  </w:style>
  <w:style w:type="paragraph" w:customStyle="1" w:styleId="Rlit">
    <w:name w:val="R_lit"/>
    <w:basedOn w:val="Normalny"/>
    <w:link w:val="RlitZnak"/>
    <w:qFormat/>
    <w:rsid w:val="0026500B"/>
    <w:pPr>
      <w:spacing w:after="0" w:line="240" w:lineRule="auto"/>
      <w:ind w:left="425" w:hanging="425"/>
      <w:jc w:val="both"/>
    </w:pPr>
    <w:rPr>
      <w:rFonts w:ascii="Times New Roman" w:eastAsia="Times New Roman" w:hAnsi="Times New Roman"/>
      <w:sz w:val="20"/>
      <w:szCs w:val="20"/>
      <w:lang w:val="en-US" w:eastAsia="pl-PL"/>
    </w:rPr>
  </w:style>
  <w:style w:type="character" w:customStyle="1" w:styleId="RlitZnak">
    <w:name w:val="R_lit Znak"/>
    <w:link w:val="Rlit"/>
    <w:rsid w:val="0026500B"/>
    <w:rPr>
      <w:rFonts w:ascii="Times New Roman" w:eastAsia="Times New Roman" w:hAnsi="Times New Roman"/>
      <w:lang w:val="en-US"/>
    </w:rPr>
  </w:style>
  <w:style w:type="paragraph" w:customStyle="1" w:styleId="Rtab">
    <w:name w:val="R_tab"/>
    <w:basedOn w:val="Normalny"/>
    <w:link w:val="RtabZnak"/>
    <w:qFormat/>
    <w:rsid w:val="0026500B"/>
    <w:pPr>
      <w:suppressAutoHyphens/>
      <w:spacing w:after="120" w:line="240" w:lineRule="auto"/>
    </w:pPr>
    <w:rPr>
      <w:rFonts w:ascii="Times New Roman" w:hAnsi="Times New Roman"/>
      <w:sz w:val="20"/>
      <w:lang w:val="pl-PL"/>
    </w:rPr>
  </w:style>
  <w:style w:type="character" w:customStyle="1" w:styleId="RtabZnak">
    <w:name w:val="R_tab Znak"/>
    <w:link w:val="Rtab"/>
    <w:rsid w:val="0026500B"/>
    <w:rPr>
      <w:rFonts w:ascii="Times New Roman" w:hAnsi="Times New Roman"/>
      <w:szCs w:val="22"/>
      <w:lang w:eastAsia="en-US"/>
    </w:rPr>
  </w:style>
  <w:style w:type="paragraph" w:customStyle="1" w:styleId="Rn3">
    <w:name w:val="R_n3"/>
    <w:basedOn w:val="Rtab"/>
    <w:link w:val="Rn3Znak"/>
    <w:qFormat/>
    <w:rsid w:val="0026500B"/>
    <w:pPr>
      <w:spacing w:before="120"/>
    </w:pPr>
    <w:rPr>
      <w:i/>
    </w:rPr>
  </w:style>
  <w:style w:type="character" w:customStyle="1" w:styleId="Rn3Znak">
    <w:name w:val="R_n3 Znak"/>
    <w:link w:val="Rn3"/>
    <w:rsid w:val="0026500B"/>
    <w:rPr>
      <w:rFonts w:ascii="Times New Roman" w:hAnsi="Times New Roman"/>
      <w:i/>
      <w:szCs w:val="22"/>
      <w:lang w:eastAsia="en-US"/>
    </w:rPr>
  </w:style>
  <w:style w:type="paragraph" w:customStyle="1" w:styleId="Rrys">
    <w:name w:val="R_rys"/>
    <w:basedOn w:val="Rafiliacja"/>
    <w:link w:val="RrysZnak"/>
    <w:qFormat/>
    <w:rsid w:val="0026500B"/>
    <w:pPr>
      <w:spacing w:before="120"/>
      <w:jc w:val="left"/>
    </w:pPr>
    <w:rPr>
      <w:i w:val="0"/>
    </w:rPr>
  </w:style>
  <w:style w:type="character" w:customStyle="1" w:styleId="RrysZnak">
    <w:name w:val="R_rys Znak"/>
    <w:link w:val="Rrys"/>
    <w:rsid w:val="0026500B"/>
    <w:rPr>
      <w:rFonts w:ascii="Times New Roman" w:hAnsi="Times New Roman"/>
      <w:szCs w:val="28"/>
      <w:lang w:eastAsia="en-US"/>
    </w:rPr>
  </w:style>
  <w:style w:type="paragraph" w:styleId="Nagwek">
    <w:name w:val="header"/>
    <w:basedOn w:val="Normalny"/>
    <w:link w:val="NagwekZnak"/>
    <w:uiPriority w:val="99"/>
    <w:unhideWhenUsed/>
    <w:rsid w:val="00340865"/>
    <w:pPr>
      <w:tabs>
        <w:tab w:val="center" w:pos="4536"/>
        <w:tab w:val="right" w:pos="9072"/>
      </w:tabs>
    </w:pPr>
  </w:style>
  <w:style w:type="character" w:customStyle="1" w:styleId="NagwekZnak">
    <w:name w:val="Nagłówek Znak"/>
    <w:link w:val="Nagwek"/>
    <w:uiPriority w:val="99"/>
    <w:rsid w:val="00340865"/>
    <w:rPr>
      <w:sz w:val="22"/>
      <w:szCs w:val="22"/>
      <w:lang w:val="ru-RU" w:eastAsia="en-US"/>
    </w:rPr>
  </w:style>
  <w:style w:type="paragraph" w:styleId="Stopka">
    <w:name w:val="footer"/>
    <w:basedOn w:val="Normalny"/>
    <w:link w:val="StopkaZnak"/>
    <w:uiPriority w:val="99"/>
    <w:unhideWhenUsed/>
    <w:rsid w:val="00340865"/>
    <w:pPr>
      <w:tabs>
        <w:tab w:val="center" w:pos="4536"/>
        <w:tab w:val="right" w:pos="9072"/>
      </w:tabs>
    </w:pPr>
  </w:style>
  <w:style w:type="character" w:customStyle="1" w:styleId="StopkaZnak">
    <w:name w:val="Stopka Znak"/>
    <w:link w:val="Stopka"/>
    <w:uiPriority w:val="99"/>
    <w:rsid w:val="00340865"/>
    <w:rPr>
      <w:sz w:val="22"/>
      <w:szCs w:val="22"/>
      <w:lang w:val="ru-RU" w:eastAsia="en-US"/>
    </w:rPr>
  </w:style>
  <w:style w:type="character" w:styleId="Nierozpoznanawzmianka">
    <w:name w:val="Unresolved Mention"/>
    <w:uiPriority w:val="99"/>
    <w:semiHidden/>
    <w:unhideWhenUsed/>
    <w:rsid w:val="00BE6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6338">
      <w:bodyDiv w:val="1"/>
      <w:marLeft w:val="0"/>
      <w:marRight w:val="0"/>
      <w:marTop w:val="0"/>
      <w:marBottom w:val="0"/>
      <w:divBdr>
        <w:top w:val="none" w:sz="0" w:space="0" w:color="auto"/>
        <w:left w:val="none" w:sz="0" w:space="0" w:color="auto"/>
        <w:bottom w:val="none" w:sz="0" w:space="0" w:color="auto"/>
        <w:right w:val="none" w:sz="0" w:space="0" w:color="auto"/>
      </w:divBdr>
      <w:divsChild>
        <w:div w:id="487599768">
          <w:marLeft w:val="0"/>
          <w:marRight w:val="0"/>
          <w:marTop w:val="0"/>
          <w:marBottom w:val="0"/>
          <w:divBdr>
            <w:top w:val="none" w:sz="0" w:space="0" w:color="auto"/>
            <w:left w:val="none" w:sz="0" w:space="0" w:color="auto"/>
            <w:bottom w:val="none" w:sz="0" w:space="0" w:color="auto"/>
            <w:right w:val="none" w:sz="0" w:space="0" w:color="auto"/>
          </w:divBdr>
        </w:div>
      </w:divsChild>
    </w:div>
    <w:div w:id="20861711">
      <w:bodyDiv w:val="1"/>
      <w:marLeft w:val="0"/>
      <w:marRight w:val="0"/>
      <w:marTop w:val="0"/>
      <w:marBottom w:val="0"/>
      <w:divBdr>
        <w:top w:val="none" w:sz="0" w:space="0" w:color="auto"/>
        <w:left w:val="none" w:sz="0" w:space="0" w:color="auto"/>
        <w:bottom w:val="none" w:sz="0" w:space="0" w:color="auto"/>
        <w:right w:val="none" w:sz="0" w:space="0" w:color="auto"/>
      </w:divBdr>
    </w:div>
    <w:div w:id="56632353">
      <w:bodyDiv w:val="1"/>
      <w:marLeft w:val="0"/>
      <w:marRight w:val="0"/>
      <w:marTop w:val="0"/>
      <w:marBottom w:val="0"/>
      <w:divBdr>
        <w:top w:val="none" w:sz="0" w:space="0" w:color="auto"/>
        <w:left w:val="none" w:sz="0" w:space="0" w:color="auto"/>
        <w:bottom w:val="none" w:sz="0" w:space="0" w:color="auto"/>
        <w:right w:val="none" w:sz="0" w:space="0" w:color="auto"/>
      </w:divBdr>
      <w:divsChild>
        <w:div w:id="648903996">
          <w:marLeft w:val="0"/>
          <w:marRight w:val="0"/>
          <w:marTop w:val="0"/>
          <w:marBottom w:val="0"/>
          <w:divBdr>
            <w:top w:val="none" w:sz="0" w:space="0" w:color="auto"/>
            <w:left w:val="none" w:sz="0" w:space="0" w:color="auto"/>
            <w:bottom w:val="none" w:sz="0" w:space="0" w:color="auto"/>
            <w:right w:val="none" w:sz="0" w:space="0" w:color="auto"/>
          </w:divBdr>
        </w:div>
      </w:divsChild>
    </w:div>
    <w:div w:id="81882161">
      <w:bodyDiv w:val="1"/>
      <w:marLeft w:val="0"/>
      <w:marRight w:val="0"/>
      <w:marTop w:val="0"/>
      <w:marBottom w:val="0"/>
      <w:divBdr>
        <w:top w:val="none" w:sz="0" w:space="0" w:color="auto"/>
        <w:left w:val="none" w:sz="0" w:space="0" w:color="auto"/>
        <w:bottom w:val="none" w:sz="0" w:space="0" w:color="auto"/>
        <w:right w:val="none" w:sz="0" w:space="0" w:color="auto"/>
      </w:divBdr>
    </w:div>
    <w:div w:id="115294626">
      <w:bodyDiv w:val="1"/>
      <w:marLeft w:val="0"/>
      <w:marRight w:val="0"/>
      <w:marTop w:val="0"/>
      <w:marBottom w:val="0"/>
      <w:divBdr>
        <w:top w:val="none" w:sz="0" w:space="0" w:color="auto"/>
        <w:left w:val="none" w:sz="0" w:space="0" w:color="auto"/>
        <w:bottom w:val="none" w:sz="0" w:space="0" w:color="auto"/>
        <w:right w:val="none" w:sz="0" w:space="0" w:color="auto"/>
      </w:divBdr>
      <w:divsChild>
        <w:div w:id="475411857">
          <w:marLeft w:val="0"/>
          <w:marRight w:val="0"/>
          <w:marTop w:val="0"/>
          <w:marBottom w:val="0"/>
          <w:divBdr>
            <w:top w:val="none" w:sz="0" w:space="0" w:color="auto"/>
            <w:left w:val="none" w:sz="0" w:space="0" w:color="auto"/>
            <w:bottom w:val="none" w:sz="0" w:space="0" w:color="auto"/>
            <w:right w:val="none" w:sz="0" w:space="0" w:color="auto"/>
          </w:divBdr>
        </w:div>
      </w:divsChild>
    </w:div>
    <w:div w:id="155656381">
      <w:bodyDiv w:val="1"/>
      <w:marLeft w:val="0"/>
      <w:marRight w:val="0"/>
      <w:marTop w:val="0"/>
      <w:marBottom w:val="0"/>
      <w:divBdr>
        <w:top w:val="none" w:sz="0" w:space="0" w:color="auto"/>
        <w:left w:val="none" w:sz="0" w:space="0" w:color="auto"/>
        <w:bottom w:val="none" w:sz="0" w:space="0" w:color="auto"/>
        <w:right w:val="none" w:sz="0" w:space="0" w:color="auto"/>
      </w:divBdr>
    </w:div>
    <w:div w:id="159855340">
      <w:bodyDiv w:val="1"/>
      <w:marLeft w:val="0"/>
      <w:marRight w:val="0"/>
      <w:marTop w:val="0"/>
      <w:marBottom w:val="0"/>
      <w:divBdr>
        <w:top w:val="none" w:sz="0" w:space="0" w:color="auto"/>
        <w:left w:val="none" w:sz="0" w:space="0" w:color="auto"/>
        <w:bottom w:val="none" w:sz="0" w:space="0" w:color="auto"/>
        <w:right w:val="none" w:sz="0" w:space="0" w:color="auto"/>
      </w:divBdr>
    </w:div>
    <w:div w:id="213274821">
      <w:bodyDiv w:val="1"/>
      <w:marLeft w:val="0"/>
      <w:marRight w:val="0"/>
      <w:marTop w:val="0"/>
      <w:marBottom w:val="0"/>
      <w:divBdr>
        <w:top w:val="none" w:sz="0" w:space="0" w:color="auto"/>
        <w:left w:val="none" w:sz="0" w:space="0" w:color="auto"/>
        <w:bottom w:val="none" w:sz="0" w:space="0" w:color="auto"/>
        <w:right w:val="none" w:sz="0" w:space="0" w:color="auto"/>
      </w:divBdr>
    </w:div>
    <w:div w:id="257833012">
      <w:bodyDiv w:val="1"/>
      <w:marLeft w:val="0"/>
      <w:marRight w:val="0"/>
      <w:marTop w:val="0"/>
      <w:marBottom w:val="0"/>
      <w:divBdr>
        <w:top w:val="none" w:sz="0" w:space="0" w:color="auto"/>
        <w:left w:val="none" w:sz="0" w:space="0" w:color="auto"/>
        <w:bottom w:val="none" w:sz="0" w:space="0" w:color="auto"/>
        <w:right w:val="none" w:sz="0" w:space="0" w:color="auto"/>
      </w:divBdr>
    </w:div>
    <w:div w:id="267667651">
      <w:bodyDiv w:val="1"/>
      <w:marLeft w:val="0"/>
      <w:marRight w:val="0"/>
      <w:marTop w:val="0"/>
      <w:marBottom w:val="0"/>
      <w:divBdr>
        <w:top w:val="none" w:sz="0" w:space="0" w:color="auto"/>
        <w:left w:val="none" w:sz="0" w:space="0" w:color="auto"/>
        <w:bottom w:val="none" w:sz="0" w:space="0" w:color="auto"/>
        <w:right w:val="none" w:sz="0" w:space="0" w:color="auto"/>
      </w:divBdr>
      <w:divsChild>
        <w:div w:id="1946157633">
          <w:marLeft w:val="0"/>
          <w:marRight w:val="0"/>
          <w:marTop w:val="0"/>
          <w:marBottom w:val="0"/>
          <w:divBdr>
            <w:top w:val="none" w:sz="0" w:space="0" w:color="auto"/>
            <w:left w:val="none" w:sz="0" w:space="0" w:color="auto"/>
            <w:bottom w:val="none" w:sz="0" w:space="0" w:color="auto"/>
            <w:right w:val="none" w:sz="0" w:space="0" w:color="auto"/>
          </w:divBdr>
        </w:div>
      </w:divsChild>
    </w:div>
    <w:div w:id="303894949">
      <w:bodyDiv w:val="1"/>
      <w:marLeft w:val="0"/>
      <w:marRight w:val="0"/>
      <w:marTop w:val="0"/>
      <w:marBottom w:val="0"/>
      <w:divBdr>
        <w:top w:val="none" w:sz="0" w:space="0" w:color="auto"/>
        <w:left w:val="none" w:sz="0" w:space="0" w:color="auto"/>
        <w:bottom w:val="none" w:sz="0" w:space="0" w:color="auto"/>
        <w:right w:val="none" w:sz="0" w:space="0" w:color="auto"/>
      </w:divBdr>
    </w:div>
    <w:div w:id="306017490">
      <w:bodyDiv w:val="1"/>
      <w:marLeft w:val="0"/>
      <w:marRight w:val="0"/>
      <w:marTop w:val="0"/>
      <w:marBottom w:val="0"/>
      <w:divBdr>
        <w:top w:val="none" w:sz="0" w:space="0" w:color="auto"/>
        <w:left w:val="none" w:sz="0" w:space="0" w:color="auto"/>
        <w:bottom w:val="none" w:sz="0" w:space="0" w:color="auto"/>
        <w:right w:val="none" w:sz="0" w:space="0" w:color="auto"/>
      </w:divBdr>
      <w:divsChild>
        <w:div w:id="904266933">
          <w:marLeft w:val="0"/>
          <w:marRight w:val="0"/>
          <w:marTop w:val="0"/>
          <w:marBottom w:val="0"/>
          <w:divBdr>
            <w:top w:val="none" w:sz="0" w:space="0" w:color="auto"/>
            <w:left w:val="none" w:sz="0" w:space="0" w:color="auto"/>
            <w:bottom w:val="none" w:sz="0" w:space="0" w:color="auto"/>
            <w:right w:val="none" w:sz="0" w:space="0" w:color="auto"/>
          </w:divBdr>
        </w:div>
      </w:divsChild>
    </w:div>
    <w:div w:id="432284065">
      <w:bodyDiv w:val="1"/>
      <w:marLeft w:val="0"/>
      <w:marRight w:val="0"/>
      <w:marTop w:val="0"/>
      <w:marBottom w:val="0"/>
      <w:divBdr>
        <w:top w:val="none" w:sz="0" w:space="0" w:color="auto"/>
        <w:left w:val="none" w:sz="0" w:space="0" w:color="auto"/>
        <w:bottom w:val="none" w:sz="0" w:space="0" w:color="auto"/>
        <w:right w:val="none" w:sz="0" w:space="0" w:color="auto"/>
      </w:divBdr>
      <w:divsChild>
        <w:div w:id="2024234772">
          <w:marLeft w:val="0"/>
          <w:marRight w:val="0"/>
          <w:marTop w:val="0"/>
          <w:marBottom w:val="0"/>
          <w:divBdr>
            <w:top w:val="none" w:sz="0" w:space="0" w:color="auto"/>
            <w:left w:val="none" w:sz="0" w:space="0" w:color="auto"/>
            <w:bottom w:val="none" w:sz="0" w:space="0" w:color="auto"/>
            <w:right w:val="none" w:sz="0" w:space="0" w:color="auto"/>
          </w:divBdr>
        </w:div>
      </w:divsChild>
    </w:div>
    <w:div w:id="613096285">
      <w:bodyDiv w:val="1"/>
      <w:marLeft w:val="0"/>
      <w:marRight w:val="0"/>
      <w:marTop w:val="0"/>
      <w:marBottom w:val="0"/>
      <w:divBdr>
        <w:top w:val="none" w:sz="0" w:space="0" w:color="auto"/>
        <w:left w:val="none" w:sz="0" w:space="0" w:color="auto"/>
        <w:bottom w:val="none" w:sz="0" w:space="0" w:color="auto"/>
        <w:right w:val="none" w:sz="0" w:space="0" w:color="auto"/>
      </w:divBdr>
    </w:div>
    <w:div w:id="619722338">
      <w:bodyDiv w:val="1"/>
      <w:marLeft w:val="0"/>
      <w:marRight w:val="0"/>
      <w:marTop w:val="0"/>
      <w:marBottom w:val="0"/>
      <w:divBdr>
        <w:top w:val="none" w:sz="0" w:space="0" w:color="auto"/>
        <w:left w:val="none" w:sz="0" w:space="0" w:color="auto"/>
        <w:bottom w:val="none" w:sz="0" w:space="0" w:color="auto"/>
        <w:right w:val="none" w:sz="0" w:space="0" w:color="auto"/>
      </w:divBdr>
      <w:divsChild>
        <w:div w:id="1378891497">
          <w:marLeft w:val="0"/>
          <w:marRight w:val="0"/>
          <w:marTop w:val="0"/>
          <w:marBottom w:val="0"/>
          <w:divBdr>
            <w:top w:val="none" w:sz="0" w:space="0" w:color="auto"/>
            <w:left w:val="none" w:sz="0" w:space="0" w:color="auto"/>
            <w:bottom w:val="none" w:sz="0" w:space="0" w:color="auto"/>
            <w:right w:val="none" w:sz="0" w:space="0" w:color="auto"/>
          </w:divBdr>
        </w:div>
      </w:divsChild>
    </w:div>
    <w:div w:id="637950679">
      <w:bodyDiv w:val="1"/>
      <w:marLeft w:val="0"/>
      <w:marRight w:val="0"/>
      <w:marTop w:val="0"/>
      <w:marBottom w:val="0"/>
      <w:divBdr>
        <w:top w:val="none" w:sz="0" w:space="0" w:color="auto"/>
        <w:left w:val="none" w:sz="0" w:space="0" w:color="auto"/>
        <w:bottom w:val="none" w:sz="0" w:space="0" w:color="auto"/>
        <w:right w:val="none" w:sz="0" w:space="0" w:color="auto"/>
      </w:divBdr>
    </w:div>
    <w:div w:id="724109657">
      <w:bodyDiv w:val="1"/>
      <w:marLeft w:val="0"/>
      <w:marRight w:val="0"/>
      <w:marTop w:val="0"/>
      <w:marBottom w:val="0"/>
      <w:divBdr>
        <w:top w:val="none" w:sz="0" w:space="0" w:color="auto"/>
        <w:left w:val="none" w:sz="0" w:space="0" w:color="auto"/>
        <w:bottom w:val="none" w:sz="0" w:space="0" w:color="auto"/>
        <w:right w:val="none" w:sz="0" w:space="0" w:color="auto"/>
      </w:divBdr>
    </w:div>
    <w:div w:id="809371504">
      <w:bodyDiv w:val="1"/>
      <w:marLeft w:val="0"/>
      <w:marRight w:val="0"/>
      <w:marTop w:val="0"/>
      <w:marBottom w:val="0"/>
      <w:divBdr>
        <w:top w:val="none" w:sz="0" w:space="0" w:color="auto"/>
        <w:left w:val="none" w:sz="0" w:space="0" w:color="auto"/>
        <w:bottom w:val="none" w:sz="0" w:space="0" w:color="auto"/>
        <w:right w:val="none" w:sz="0" w:space="0" w:color="auto"/>
      </w:divBdr>
    </w:div>
    <w:div w:id="821967612">
      <w:bodyDiv w:val="1"/>
      <w:marLeft w:val="0"/>
      <w:marRight w:val="0"/>
      <w:marTop w:val="0"/>
      <w:marBottom w:val="0"/>
      <w:divBdr>
        <w:top w:val="none" w:sz="0" w:space="0" w:color="auto"/>
        <w:left w:val="none" w:sz="0" w:space="0" w:color="auto"/>
        <w:bottom w:val="none" w:sz="0" w:space="0" w:color="auto"/>
        <w:right w:val="none" w:sz="0" w:space="0" w:color="auto"/>
      </w:divBdr>
    </w:div>
    <w:div w:id="830027770">
      <w:bodyDiv w:val="1"/>
      <w:marLeft w:val="0"/>
      <w:marRight w:val="0"/>
      <w:marTop w:val="0"/>
      <w:marBottom w:val="0"/>
      <w:divBdr>
        <w:top w:val="none" w:sz="0" w:space="0" w:color="auto"/>
        <w:left w:val="none" w:sz="0" w:space="0" w:color="auto"/>
        <w:bottom w:val="none" w:sz="0" w:space="0" w:color="auto"/>
        <w:right w:val="none" w:sz="0" w:space="0" w:color="auto"/>
      </w:divBdr>
    </w:div>
    <w:div w:id="951937514">
      <w:bodyDiv w:val="1"/>
      <w:marLeft w:val="0"/>
      <w:marRight w:val="0"/>
      <w:marTop w:val="0"/>
      <w:marBottom w:val="0"/>
      <w:divBdr>
        <w:top w:val="none" w:sz="0" w:space="0" w:color="auto"/>
        <w:left w:val="none" w:sz="0" w:space="0" w:color="auto"/>
        <w:bottom w:val="none" w:sz="0" w:space="0" w:color="auto"/>
        <w:right w:val="none" w:sz="0" w:space="0" w:color="auto"/>
      </w:divBdr>
    </w:div>
    <w:div w:id="968823510">
      <w:bodyDiv w:val="1"/>
      <w:marLeft w:val="0"/>
      <w:marRight w:val="0"/>
      <w:marTop w:val="0"/>
      <w:marBottom w:val="0"/>
      <w:divBdr>
        <w:top w:val="none" w:sz="0" w:space="0" w:color="auto"/>
        <w:left w:val="none" w:sz="0" w:space="0" w:color="auto"/>
        <w:bottom w:val="none" w:sz="0" w:space="0" w:color="auto"/>
        <w:right w:val="none" w:sz="0" w:space="0" w:color="auto"/>
      </w:divBdr>
    </w:div>
    <w:div w:id="1078090102">
      <w:bodyDiv w:val="1"/>
      <w:marLeft w:val="0"/>
      <w:marRight w:val="0"/>
      <w:marTop w:val="0"/>
      <w:marBottom w:val="0"/>
      <w:divBdr>
        <w:top w:val="none" w:sz="0" w:space="0" w:color="auto"/>
        <w:left w:val="none" w:sz="0" w:space="0" w:color="auto"/>
        <w:bottom w:val="none" w:sz="0" w:space="0" w:color="auto"/>
        <w:right w:val="none" w:sz="0" w:space="0" w:color="auto"/>
      </w:divBdr>
    </w:div>
    <w:div w:id="1103306485">
      <w:bodyDiv w:val="1"/>
      <w:marLeft w:val="0"/>
      <w:marRight w:val="0"/>
      <w:marTop w:val="0"/>
      <w:marBottom w:val="0"/>
      <w:divBdr>
        <w:top w:val="none" w:sz="0" w:space="0" w:color="auto"/>
        <w:left w:val="none" w:sz="0" w:space="0" w:color="auto"/>
        <w:bottom w:val="none" w:sz="0" w:space="0" w:color="auto"/>
        <w:right w:val="none" w:sz="0" w:space="0" w:color="auto"/>
      </w:divBdr>
      <w:divsChild>
        <w:div w:id="415904226">
          <w:marLeft w:val="0"/>
          <w:marRight w:val="0"/>
          <w:marTop w:val="0"/>
          <w:marBottom w:val="0"/>
          <w:divBdr>
            <w:top w:val="none" w:sz="0" w:space="0" w:color="auto"/>
            <w:left w:val="none" w:sz="0" w:space="0" w:color="auto"/>
            <w:bottom w:val="none" w:sz="0" w:space="0" w:color="auto"/>
            <w:right w:val="none" w:sz="0" w:space="0" w:color="auto"/>
          </w:divBdr>
        </w:div>
      </w:divsChild>
    </w:div>
    <w:div w:id="1174496005">
      <w:bodyDiv w:val="1"/>
      <w:marLeft w:val="0"/>
      <w:marRight w:val="0"/>
      <w:marTop w:val="0"/>
      <w:marBottom w:val="0"/>
      <w:divBdr>
        <w:top w:val="none" w:sz="0" w:space="0" w:color="auto"/>
        <w:left w:val="none" w:sz="0" w:space="0" w:color="auto"/>
        <w:bottom w:val="none" w:sz="0" w:space="0" w:color="auto"/>
        <w:right w:val="none" w:sz="0" w:space="0" w:color="auto"/>
      </w:divBdr>
      <w:divsChild>
        <w:div w:id="1406610720">
          <w:marLeft w:val="0"/>
          <w:marRight w:val="0"/>
          <w:marTop w:val="0"/>
          <w:marBottom w:val="0"/>
          <w:divBdr>
            <w:top w:val="none" w:sz="0" w:space="0" w:color="auto"/>
            <w:left w:val="none" w:sz="0" w:space="0" w:color="auto"/>
            <w:bottom w:val="none" w:sz="0" w:space="0" w:color="auto"/>
            <w:right w:val="none" w:sz="0" w:space="0" w:color="auto"/>
          </w:divBdr>
        </w:div>
      </w:divsChild>
    </w:div>
    <w:div w:id="1244530866">
      <w:bodyDiv w:val="1"/>
      <w:marLeft w:val="0"/>
      <w:marRight w:val="0"/>
      <w:marTop w:val="0"/>
      <w:marBottom w:val="0"/>
      <w:divBdr>
        <w:top w:val="none" w:sz="0" w:space="0" w:color="auto"/>
        <w:left w:val="none" w:sz="0" w:space="0" w:color="auto"/>
        <w:bottom w:val="none" w:sz="0" w:space="0" w:color="auto"/>
        <w:right w:val="none" w:sz="0" w:space="0" w:color="auto"/>
      </w:divBdr>
      <w:divsChild>
        <w:div w:id="1537616727">
          <w:marLeft w:val="0"/>
          <w:marRight w:val="0"/>
          <w:marTop w:val="0"/>
          <w:marBottom w:val="0"/>
          <w:divBdr>
            <w:top w:val="none" w:sz="0" w:space="0" w:color="auto"/>
            <w:left w:val="none" w:sz="0" w:space="0" w:color="auto"/>
            <w:bottom w:val="none" w:sz="0" w:space="0" w:color="auto"/>
            <w:right w:val="none" w:sz="0" w:space="0" w:color="auto"/>
          </w:divBdr>
        </w:div>
      </w:divsChild>
    </w:div>
    <w:div w:id="1270046223">
      <w:bodyDiv w:val="1"/>
      <w:marLeft w:val="0"/>
      <w:marRight w:val="0"/>
      <w:marTop w:val="0"/>
      <w:marBottom w:val="0"/>
      <w:divBdr>
        <w:top w:val="none" w:sz="0" w:space="0" w:color="auto"/>
        <w:left w:val="none" w:sz="0" w:space="0" w:color="auto"/>
        <w:bottom w:val="none" w:sz="0" w:space="0" w:color="auto"/>
        <w:right w:val="none" w:sz="0" w:space="0" w:color="auto"/>
      </w:divBdr>
    </w:div>
    <w:div w:id="1347172245">
      <w:bodyDiv w:val="1"/>
      <w:marLeft w:val="0"/>
      <w:marRight w:val="0"/>
      <w:marTop w:val="0"/>
      <w:marBottom w:val="0"/>
      <w:divBdr>
        <w:top w:val="none" w:sz="0" w:space="0" w:color="auto"/>
        <w:left w:val="none" w:sz="0" w:space="0" w:color="auto"/>
        <w:bottom w:val="none" w:sz="0" w:space="0" w:color="auto"/>
        <w:right w:val="none" w:sz="0" w:space="0" w:color="auto"/>
      </w:divBdr>
      <w:divsChild>
        <w:div w:id="105125525">
          <w:marLeft w:val="0"/>
          <w:marRight w:val="0"/>
          <w:marTop w:val="0"/>
          <w:marBottom w:val="0"/>
          <w:divBdr>
            <w:top w:val="none" w:sz="0" w:space="0" w:color="auto"/>
            <w:left w:val="none" w:sz="0" w:space="0" w:color="auto"/>
            <w:bottom w:val="none" w:sz="0" w:space="0" w:color="auto"/>
            <w:right w:val="none" w:sz="0" w:space="0" w:color="auto"/>
          </w:divBdr>
        </w:div>
      </w:divsChild>
    </w:div>
    <w:div w:id="1365594632">
      <w:bodyDiv w:val="1"/>
      <w:marLeft w:val="0"/>
      <w:marRight w:val="0"/>
      <w:marTop w:val="0"/>
      <w:marBottom w:val="0"/>
      <w:divBdr>
        <w:top w:val="none" w:sz="0" w:space="0" w:color="auto"/>
        <w:left w:val="none" w:sz="0" w:space="0" w:color="auto"/>
        <w:bottom w:val="none" w:sz="0" w:space="0" w:color="auto"/>
        <w:right w:val="none" w:sz="0" w:space="0" w:color="auto"/>
      </w:divBdr>
    </w:div>
    <w:div w:id="1426145586">
      <w:bodyDiv w:val="1"/>
      <w:marLeft w:val="0"/>
      <w:marRight w:val="0"/>
      <w:marTop w:val="0"/>
      <w:marBottom w:val="0"/>
      <w:divBdr>
        <w:top w:val="none" w:sz="0" w:space="0" w:color="auto"/>
        <w:left w:val="none" w:sz="0" w:space="0" w:color="auto"/>
        <w:bottom w:val="none" w:sz="0" w:space="0" w:color="auto"/>
        <w:right w:val="none" w:sz="0" w:space="0" w:color="auto"/>
      </w:divBdr>
    </w:div>
    <w:div w:id="1471747720">
      <w:bodyDiv w:val="1"/>
      <w:marLeft w:val="0"/>
      <w:marRight w:val="0"/>
      <w:marTop w:val="0"/>
      <w:marBottom w:val="0"/>
      <w:divBdr>
        <w:top w:val="none" w:sz="0" w:space="0" w:color="auto"/>
        <w:left w:val="none" w:sz="0" w:space="0" w:color="auto"/>
        <w:bottom w:val="none" w:sz="0" w:space="0" w:color="auto"/>
        <w:right w:val="none" w:sz="0" w:space="0" w:color="auto"/>
      </w:divBdr>
      <w:divsChild>
        <w:div w:id="1858225436">
          <w:marLeft w:val="0"/>
          <w:marRight w:val="0"/>
          <w:marTop w:val="0"/>
          <w:marBottom w:val="0"/>
          <w:divBdr>
            <w:top w:val="none" w:sz="0" w:space="0" w:color="auto"/>
            <w:left w:val="none" w:sz="0" w:space="0" w:color="auto"/>
            <w:bottom w:val="none" w:sz="0" w:space="0" w:color="auto"/>
            <w:right w:val="none" w:sz="0" w:space="0" w:color="auto"/>
          </w:divBdr>
        </w:div>
      </w:divsChild>
    </w:div>
    <w:div w:id="1509783809">
      <w:bodyDiv w:val="1"/>
      <w:marLeft w:val="0"/>
      <w:marRight w:val="0"/>
      <w:marTop w:val="0"/>
      <w:marBottom w:val="0"/>
      <w:divBdr>
        <w:top w:val="none" w:sz="0" w:space="0" w:color="auto"/>
        <w:left w:val="none" w:sz="0" w:space="0" w:color="auto"/>
        <w:bottom w:val="none" w:sz="0" w:space="0" w:color="auto"/>
        <w:right w:val="none" w:sz="0" w:space="0" w:color="auto"/>
      </w:divBdr>
    </w:div>
    <w:div w:id="1562786283">
      <w:bodyDiv w:val="1"/>
      <w:marLeft w:val="0"/>
      <w:marRight w:val="0"/>
      <w:marTop w:val="0"/>
      <w:marBottom w:val="0"/>
      <w:divBdr>
        <w:top w:val="none" w:sz="0" w:space="0" w:color="auto"/>
        <w:left w:val="none" w:sz="0" w:space="0" w:color="auto"/>
        <w:bottom w:val="none" w:sz="0" w:space="0" w:color="auto"/>
        <w:right w:val="none" w:sz="0" w:space="0" w:color="auto"/>
      </w:divBdr>
    </w:div>
    <w:div w:id="1720665652">
      <w:bodyDiv w:val="1"/>
      <w:marLeft w:val="0"/>
      <w:marRight w:val="0"/>
      <w:marTop w:val="0"/>
      <w:marBottom w:val="0"/>
      <w:divBdr>
        <w:top w:val="none" w:sz="0" w:space="0" w:color="auto"/>
        <w:left w:val="none" w:sz="0" w:space="0" w:color="auto"/>
        <w:bottom w:val="none" w:sz="0" w:space="0" w:color="auto"/>
        <w:right w:val="none" w:sz="0" w:space="0" w:color="auto"/>
      </w:divBdr>
    </w:div>
    <w:div w:id="1731147879">
      <w:bodyDiv w:val="1"/>
      <w:marLeft w:val="0"/>
      <w:marRight w:val="0"/>
      <w:marTop w:val="0"/>
      <w:marBottom w:val="0"/>
      <w:divBdr>
        <w:top w:val="none" w:sz="0" w:space="0" w:color="auto"/>
        <w:left w:val="none" w:sz="0" w:space="0" w:color="auto"/>
        <w:bottom w:val="none" w:sz="0" w:space="0" w:color="auto"/>
        <w:right w:val="none" w:sz="0" w:space="0" w:color="auto"/>
      </w:divBdr>
      <w:divsChild>
        <w:div w:id="1073628341">
          <w:marLeft w:val="0"/>
          <w:marRight w:val="0"/>
          <w:marTop w:val="0"/>
          <w:marBottom w:val="0"/>
          <w:divBdr>
            <w:top w:val="none" w:sz="0" w:space="0" w:color="auto"/>
            <w:left w:val="none" w:sz="0" w:space="0" w:color="auto"/>
            <w:bottom w:val="none" w:sz="0" w:space="0" w:color="auto"/>
            <w:right w:val="none" w:sz="0" w:space="0" w:color="auto"/>
          </w:divBdr>
        </w:div>
      </w:divsChild>
    </w:div>
    <w:div w:id="1808663315">
      <w:bodyDiv w:val="1"/>
      <w:marLeft w:val="0"/>
      <w:marRight w:val="0"/>
      <w:marTop w:val="0"/>
      <w:marBottom w:val="0"/>
      <w:divBdr>
        <w:top w:val="none" w:sz="0" w:space="0" w:color="auto"/>
        <w:left w:val="none" w:sz="0" w:space="0" w:color="auto"/>
        <w:bottom w:val="none" w:sz="0" w:space="0" w:color="auto"/>
        <w:right w:val="none" w:sz="0" w:space="0" w:color="auto"/>
      </w:divBdr>
      <w:divsChild>
        <w:div w:id="872814740">
          <w:marLeft w:val="0"/>
          <w:marRight w:val="0"/>
          <w:marTop w:val="0"/>
          <w:marBottom w:val="0"/>
          <w:divBdr>
            <w:top w:val="none" w:sz="0" w:space="0" w:color="auto"/>
            <w:left w:val="none" w:sz="0" w:space="0" w:color="auto"/>
            <w:bottom w:val="none" w:sz="0" w:space="0" w:color="auto"/>
            <w:right w:val="none" w:sz="0" w:space="0" w:color="auto"/>
          </w:divBdr>
        </w:div>
      </w:divsChild>
    </w:div>
    <w:div w:id="1848016232">
      <w:bodyDiv w:val="1"/>
      <w:marLeft w:val="0"/>
      <w:marRight w:val="0"/>
      <w:marTop w:val="0"/>
      <w:marBottom w:val="0"/>
      <w:divBdr>
        <w:top w:val="none" w:sz="0" w:space="0" w:color="auto"/>
        <w:left w:val="none" w:sz="0" w:space="0" w:color="auto"/>
        <w:bottom w:val="none" w:sz="0" w:space="0" w:color="auto"/>
        <w:right w:val="none" w:sz="0" w:space="0" w:color="auto"/>
      </w:divBdr>
    </w:div>
    <w:div w:id="1855027966">
      <w:bodyDiv w:val="1"/>
      <w:marLeft w:val="0"/>
      <w:marRight w:val="0"/>
      <w:marTop w:val="0"/>
      <w:marBottom w:val="0"/>
      <w:divBdr>
        <w:top w:val="none" w:sz="0" w:space="0" w:color="auto"/>
        <w:left w:val="none" w:sz="0" w:space="0" w:color="auto"/>
        <w:bottom w:val="none" w:sz="0" w:space="0" w:color="auto"/>
        <w:right w:val="none" w:sz="0" w:space="0" w:color="auto"/>
      </w:divBdr>
    </w:div>
    <w:div w:id="1928689722">
      <w:bodyDiv w:val="1"/>
      <w:marLeft w:val="0"/>
      <w:marRight w:val="0"/>
      <w:marTop w:val="0"/>
      <w:marBottom w:val="0"/>
      <w:divBdr>
        <w:top w:val="none" w:sz="0" w:space="0" w:color="auto"/>
        <w:left w:val="none" w:sz="0" w:space="0" w:color="auto"/>
        <w:bottom w:val="none" w:sz="0" w:space="0" w:color="auto"/>
        <w:right w:val="none" w:sz="0" w:space="0" w:color="auto"/>
      </w:divBdr>
      <w:divsChild>
        <w:div w:id="931552669">
          <w:marLeft w:val="0"/>
          <w:marRight w:val="0"/>
          <w:marTop w:val="0"/>
          <w:marBottom w:val="0"/>
          <w:divBdr>
            <w:top w:val="none" w:sz="0" w:space="0" w:color="auto"/>
            <w:left w:val="none" w:sz="0" w:space="0" w:color="auto"/>
            <w:bottom w:val="none" w:sz="0" w:space="0" w:color="auto"/>
            <w:right w:val="none" w:sz="0" w:space="0" w:color="auto"/>
          </w:divBdr>
        </w:div>
      </w:divsChild>
    </w:div>
    <w:div w:id="2010019824">
      <w:bodyDiv w:val="1"/>
      <w:marLeft w:val="0"/>
      <w:marRight w:val="0"/>
      <w:marTop w:val="0"/>
      <w:marBottom w:val="0"/>
      <w:divBdr>
        <w:top w:val="none" w:sz="0" w:space="0" w:color="auto"/>
        <w:left w:val="none" w:sz="0" w:space="0" w:color="auto"/>
        <w:bottom w:val="none" w:sz="0" w:space="0" w:color="auto"/>
        <w:right w:val="none" w:sz="0" w:space="0" w:color="auto"/>
      </w:divBdr>
      <w:divsChild>
        <w:div w:id="141778039">
          <w:marLeft w:val="0"/>
          <w:marRight w:val="0"/>
          <w:marTop w:val="0"/>
          <w:marBottom w:val="0"/>
          <w:divBdr>
            <w:top w:val="none" w:sz="0" w:space="0" w:color="auto"/>
            <w:left w:val="none" w:sz="0" w:space="0" w:color="auto"/>
            <w:bottom w:val="none" w:sz="0" w:space="0" w:color="auto"/>
            <w:right w:val="none" w:sz="0" w:space="0" w:color="auto"/>
          </w:divBdr>
        </w:div>
      </w:divsChild>
    </w:div>
    <w:div w:id="2017927016">
      <w:bodyDiv w:val="1"/>
      <w:marLeft w:val="0"/>
      <w:marRight w:val="0"/>
      <w:marTop w:val="0"/>
      <w:marBottom w:val="0"/>
      <w:divBdr>
        <w:top w:val="none" w:sz="0" w:space="0" w:color="auto"/>
        <w:left w:val="none" w:sz="0" w:space="0" w:color="auto"/>
        <w:bottom w:val="none" w:sz="0" w:space="0" w:color="auto"/>
        <w:right w:val="none" w:sz="0" w:space="0" w:color="auto"/>
      </w:divBdr>
      <w:divsChild>
        <w:div w:id="324670775">
          <w:marLeft w:val="0"/>
          <w:marRight w:val="0"/>
          <w:marTop w:val="0"/>
          <w:marBottom w:val="0"/>
          <w:divBdr>
            <w:top w:val="none" w:sz="0" w:space="0" w:color="auto"/>
            <w:left w:val="none" w:sz="0" w:space="0" w:color="auto"/>
            <w:bottom w:val="none" w:sz="0" w:space="0" w:color="auto"/>
            <w:right w:val="none" w:sz="0" w:space="0" w:color="auto"/>
          </w:divBdr>
        </w:div>
      </w:divsChild>
    </w:div>
    <w:div w:id="2039768389">
      <w:bodyDiv w:val="1"/>
      <w:marLeft w:val="0"/>
      <w:marRight w:val="0"/>
      <w:marTop w:val="0"/>
      <w:marBottom w:val="0"/>
      <w:divBdr>
        <w:top w:val="none" w:sz="0" w:space="0" w:color="auto"/>
        <w:left w:val="none" w:sz="0" w:space="0" w:color="auto"/>
        <w:bottom w:val="none" w:sz="0" w:space="0" w:color="auto"/>
        <w:right w:val="none" w:sz="0" w:space="0" w:color="auto"/>
      </w:divBdr>
    </w:div>
    <w:div w:id="209624457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ergipark.org.tr/en/pub/aarc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rcid.org/0000-0003-2730-017X"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59AE4-C633-4491-83FA-CBF4D3758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9</Pages>
  <Words>2185</Words>
  <Characters>13112</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Использованиие экологичных защитных составов </vt:lpstr>
    </vt:vector>
  </TitlesOfParts>
  <Company>SPecialiST RePack</Company>
  <LinksUpToDate>false</LinksUpToDate>
  <CharactersWithSpaces>15267</CharactersWithSpaces>
  <SharedDoc>false</SharedDoc>
  <HLinks>
    <vt:vector size="12" baseType="variant">
      <vt:variant>
        <vt:i4>196617</vt:i4>
      </vt:variant>
      <vt:variant>
        <vt:i4>6</vt:i4>
      </vt:variant>
      <vt:variant>
        <vt:i4>0</vt:i4>
      </vt:variant>
      <vt:variant>
        <vt:i4>5</vt:i4>
      </vt:variant>
      <vt:variant>
        <vt:lpwstr>https://dergipark.org.tr/en/pub/aarch</vt:lpwstr>
      </vt:variant>
      <vt:variant>
        <vt:lpwstr/>
      </vt:variant>
      <vt:variant>
        <vt:i4>5505043</vt:i4>
      </vt:variant>
      <vt:variant>
        <vt:i4>0</vt:i4>
      </vt:variant>
      <vt:variant>
        <vt:i4>0</vt:i4>
      </vt:variant>
      <vt:variant>
        <vt:i4>5</vt:i4>
      </vt:variant>
      <vt:variant>
        <vt:lpwstr>https://orcid.org/0000-0003-2730-017X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Использованиие экологичных защитных составов </dc:title>
  <dc:subject/>
  <dc:creator>Стефания</dc:creator>
  <cp:keywords/>
  <cp:lastModifiedBy>Janusz ROS</cp:lastModifiedBy>
  <cp:revision>24</cp:revision>
  <dcterms:created xsi:type="dcterms:W3CDTF">2022-07-06T08:04:00Z</dcterms:created>
  <dcterms:modified xsi:type="dcterms:W3CDTF">2022-11-22T09:18:00Z</dcterms:modified>
</cp:coreProperties>
</file>